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A93E03" w:rsidRDefault="00CB092D" w:rsidP="00CB092D">
      <w:pPr>
        <w:pStyle w:val="1"/>
        <w:ind w:left="360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  <w:noProof/>
          <w:lang w:eastAsia="uk-UA"/>
        </w:rPr>
        <w:drawing>
          <wp:inline distT="0" distB="0" distL="0" distR="0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spacing w:val="40"/>
          <w:sz w:val="28"/>
          <w:lang w:val="uk-UA"/>
        </w:rPr>
        <w:t>Україна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spacing w:val="40"/>
          <w:sz w:val="28"/>
          <w:lang w:val="uk-UA"/>
        </w:rPr>
        <w:t>ЖИТОМИРСЬКА ОБЛАСНА РАДА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spacing w:val="40"/>
          <w:sz w:val="28"/>
          <w:lang w:val="uk-UA"/>
        </w:rPr>
        <w:t xml:space="preserve">ПРОТОКОЛ № </w:t>
      </w:r>
      <w:r w:rsidR="00032AC9">
        <w:rPr>
          <w:rFonts w:ascii="Times New Roman" w:hAnsi="Times New Roman"/>
          <w:b/>
          <w:spacing w:val="40"/>
          <w:sz w:val="28"/>
          <w:lang w:val="uk-UA"/>
        </w:rPr>
        <w:t>3</w:t>
      </w:r>
      <w:r w:rsidR="00C15F75">
        <w:rPr>
          <w:rFonts w:ascii="Times New Roman" w:hAnsi="Times New Roman"/>
          <w:b/>
          <w:spacing w:val="40"/>
          <w:sz w:val="28"/>
          <w:lang w:val="uk-UA"/>
        </w:rPr>
        <w:t>1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16"/>
          <w:lang w:val="uk-UA"/>
        </w:rPr>
      </w:pPr>
    </w:p>
    <w:p w:rsidR="00CB092D" w:rsidRPr="008E50E1" w:rsidRDefault="006A6B17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8E50E1">
        <w:rPr>
          <w:rFonts w:ascii="Times New Roman" w:hAnsi="Times New Roman"/>
          <w:b/>
          <w:spacing w:val="40"/>
          <w:sz w:val="28"/>
          <w:lang w:val="uk-UA"/>
        </w:rPr>
        <w:t>засідання постійної комісії з питань охорони здоров’я</w:t>
      </w:r>
      <w:r w:rsidR="00CB092D">
        <w:rPr>
          <w:rFonts w:ascii="Times New Roman" w:hAnsi="Times New Roman"/>
          <w:b/>
          <w:spacing w:val="40"/>
          <w:sz w:val="28"/>
          <w:lang w:val="uk-UA"/>
        </w:rPr>
        <w:t xml:space="preserve">, </w:t>
      </w:r>
      <w:r w:rsidR="00CB092D" w:rsidRPr="008E50E1">
        <w:rPr>
          <w:rFonts w:ascii="Times New Roman" w:hAnsi="Times New Roman"/>
          <w:b/>
          <w:spacing w:val="40"/>
          <w:sz w:val="28"/>
          <w:lang w:val="uk-UA"/>
        </w:rPr>
        <w:t>соціального захисту населення</w:t>
      </w:r>
      <w:r w:rsidR="00CB092D">
        <w:rPr>
          <w:rFonts w:ascii="Times New Roman" w:hAnsi="Times New Roman"/>
          <w:b/>
          <w:spacing w:val="40"/>
          <w:sz w:val="28"/>
          <w:lang w:val="uk-UA"/>
        </w:rPr>
        <w:t xml:space="preserve"> та у справах ветеранів</w:t>
      </w:r>
    </w:p>
    <w:p w:rsidR="00CB092D" w:rsidRPr="008E50E1" w:rsidRDefault="00CB092D" w:rsidP="00CB092D">
      <w:pPr>
        <w:spacing w:before="120"/>
        <w:jc w:val="both"/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Tr="002A66C6">
        <w:tc>
          <w:tcPr>
            <w:tcW w:w="4502" w:type="dxa"/>
          </w:tcPr>
          <w:p w:rsidR="00CB092D" w:rsidRDefault="00734E65" w:rsidP="00C15F75">
            <w:pPr>
              <w:spacing w:before="12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C15F75">
              <w:rPr>
                <w:sz w:val="28"/>
                <w:lang w:val="uk-UA"/>
              </w:rPr>
              <w:t>23</w:t>
            </w:r>
            <w:r w:rsidR="00032AC9">
              <w:rPr>
                <w:sz w:val="28"/>
                <w:lang w:val="uk-UA"/>
              </w:rPr>
              <w:t xml:space="preserve"> квітня</w:t>
            </w:r>
            <w:r w:rsidR="00CB092D">
              <w:rPr>
                <w:sz w:val="28"/>
                <w:lang w:val="uk-UA"/>
              </w:rPr>
              <w:t xml:space="preserve"> 201</w:t>
            </w:r>
            <w:r w:rsidR="00032AC9">
              <w:rPr>
                <w:sz w:val="28"/>
                <w:lang w:val="uk-UA"/>
              </w:rPr>
              <w:t>4</w:t>
            </w:r>
            <w:r w:rsidR="00CB092D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Default="00CB092D" w:rsidP="002A66C6">
            <w:pPr>
              <w:spacing w:before="120"/>
              <w:jc w:val="both"/>
              <w:rPr>
                <w:sz w:val="28"/>
                <w:lang w:val="uk-UA"/>
              </w:rPr>
            </w:pPr>
          </w:p>
        </w:tc>
      </w:tr>
    </w:tbl>
    <w:p w:rsidR="00CB092D" w:rsidRDefault="00CB092D" w:rsidP="00CB092D">
      <w:pPr>
        <w:spacing w:before="120"/>
        <w:ind w:left="2700" w:hanging="27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B092D" w:rsidRDefault="00CB092D" w:rsidP="00CB092D">
      <w:pPr>
        <w:ind w:left="2340" w:hanging="2340"/>
        <w:jc w:val="both"/>
        <w:rPr>
          <w:sz w:val="28"/>
          <w:lang w:val="uk-UA"/>
        </w:rPr>
      </w:pPr>
      <w:r w:rsidRPr="00BC1E2A">
        <w:rPr>
          <w:sz w:val="28"/>
          <w:u w:val="single"/>
          <w:lang w:val="uk-UA"/>
        </w:rPr>
        <w:t>Присутні депутати</w:t>
      </w:r>
      <w:r w:rsidRPr="00CB5DC4">
        <w:rPr>
          <w:sz w:val="28"/>
          <w:lang w:val="uk-UA"/>
        </w:rPr>
        <w:t>:</w:t>
      </w:r>
      <w:r w:rsidRPr="00A868FB">
        <w:rPr>
          <w:sz w:val="28"/>
          <w:lang w:val="uk-UA"/>
        </w:rPr>
        <w:t xml:space="preserve"> </w:t>
      </w:r>
      <w:r w:rsidR="00696665">
        <w:rPr>
          <w:sz w:val="28"/>
          <w:lang w:val="uk-UA"/>
        </w:rPr>
        <w:t xml:space="preserve">Борис В.М. – голова постійної комісії, Гордійчук В.П. </w:t>
      </w:r>
      <w:proofErr w:type="spellStart"/>
      <w:r w:rsidR="00696665">
        <w:rPr>
          <w:sz w:val="28"/>
          <w:lang w:val="uk-UA"/>
        </w:rPr>
        <w:t>–заступник</w:t>
      </w:r>
      <w:proofErr w:type="spellEnd"/>
      <w:r w:rsidR="00696665">
        <w:rPr>
          <w:sz w:val="28"/>
          <w:lang w:val="uk-UA"/>
        </w:rPr>
        <w:t xml:space="preserve"> голови постійної комісії, </w:t>
      </w:r>
      <w:r>
        <w:rPr>
          <w:sz w:val="28"/>
          <w:lang w:val="uk-UA"/>
        </w:rPr>
        <w:t xml:space="preserve">Борщівський М.І., </w:t>
      </w:r>
      <w:r w:rsidR="00577E81">
        <w:rPr>
          <w:sz w:val="28"/>
          <w:lang w:val="uk-UA"/>
        </w:rPr>
        <w:t xml:space="preserve"> </w:t>
      </w:r>
      <w:proofErr w:type="spellStart"/>
      <w:r w:rsidR="007A477D">
        <w:rPr>
          <w:sz w:val="28"/>
          <w:lang w:val="uk-UA"/>
        </w:rPr>
        <w:t>Гаманюк</w:t>
      </w:r>
      <w:proofErr w:type="spellEnd"/>
      <w:r w:rsidR="007A477D">
        <w:rPr>
          <w:sz w:val="28"/>
          <w:lang w:val="uk-UA"/>
        </w:rPr>
        <w:t xml:space="preserve"> А.І., </w:t>
      </w:r>
      <w:proofErr w:type="spellStart"/>
      <w:r>
        <w:rPr>
          <w:sz w:val="28"/>
          <w:lang w:val="uk-UA"/>
        </w:rPr>
        <w:t>Каширін</w:t>
      </w:r>
      <w:proofErr w:type="spellEnd"/>
      <w:r>
        <w:rPr>
          <w:sz w:val="28"/>
          <w:lang w:val="uk-UA"/>
        </w:rPr>
        <w:t xml:space="preserve"> М.Л., </w:t>
      </w:r>
      <w:proofErr w:type="spellStart"/>
      <w:r w:rsidR="007A477D">
        <w:rPr>
          <w:sz w:val="28"/>
          <w:lang w:val="uk-UA"/>
        </w:rPr>
        <w:t>Луцюк</w:t>
      </w:r>
      <w:proofErr w:type="spellEnd"/>
      <w:r w:rsidR="007A477D">
        <w:rPr>
          <w:sz w:val="28"/>
          <w:lang w:val="uk-UA"/>
        </w:rPr>
        <w:t xml:space="preserve"> М.М.,  </w:t>
      </w:r>
      <w:proofErr w:type="spellStart"/>
      <w:r>
        <w:rPr>
          <w:sz w:val="28"/>
          <w:lang w:val="uk-UA"/>
        </w:rPr>
        <w:t>Сметанюк</w:t>
      </w:r>
      <w:proofErr w:type="spellEnd"/>
      <w:r>
        <w:rPr>
          <w:sz w:val="28"/>
          <w:lang w:val="uk-UA"/>
        </w:rPr>
        <w:t xml:space="preserve"> Б.С.,  </w:t>
      </w:r>
    </w:p>
    <w:p w:rsidR="00C15F75" w:rsidRPr="00C15F75" w:rsidRDefault="00C15F75" w:rsidP="00CB092D">
      <w:pPr>
        <w:ind w:left="2340" w:hanging="2340"/>
        <w:jc w:val="both"/>
        <w:rPr>
          <w:sz w:val="28"/>
          <w:lang w:val="uk-UA"/>
        </w:rPr>
      </w:pPr>
      <w:r w:rsidRPr="00C15F75">
        <w:rPr>
          <w:sz w:val="28"/>
          <w:lang w:val="uk-UA"/>
        </w:rPr>
        <w:t xml:space="preserve">                                Сич Н.О.</w:t>
      </w:r>
      <w:r w:rsidR="00696665">
        <w:rPr>
          <w:sz w:val="28"/>
          <w:lang w:val="uk-UA"/>
        </w:rPr>
        <w:t xml:space="preserve"> – члени комісії</w:t>
      </w:r>
    </w:p>
    <w:p w:rsidR="00CB092D" w:rsidRDefault="00CB092D" w:rsidP="00CB092D">
      <w:pPr>
        <w:ind w:left="1440" w:hanging="1440"/>
        <w:jc w:val="both"/>
        <w:rPr>
          <w:sz w:val="28"/>
          <w:lang w:val="uk-UA"/>
        </w:rPr>
      </w:pPr>
      <w:r w:rsidRPr="007A79B2">
        <w:rPr>
          <w:sz w:val="28"/>
          <w:u w:val="single"/>
          <w:lang w:val="uk-UA"/>
        </w:rPr>
        <w:t>Запрошені:</w:t>
      </w:r>
      <w:r>
        <w:rPr>
          <w:sz w:val="28"/>
          <w:lang w:val="uk-UA"/>
        </w:rPr>
        <w:t xml:space="preserve"> </w:t>
      </w:r>
      <w:r w:rsidR="006D03AC">
        <w:rPr>
          <w:sz w:val="28"/>
          <w:lang w:val="uk-UA"/>
        </w:rPr>
        <w:t>Дмитренко Г.В.</w:t>
      </w:r>
      <w:r w:rsidR="007A477D">
        <w:rPr>
          <w:sz w:val="28"/>
          <w:lang w:val="uk-UA"/>
        </w:rPr>
        <w:t>- перший заступник голови облдержадміністрації,</w:t>
      </w:r>
      <w:r w:rsidR="006D03AC">
        <w:rPr>
          <w:sz w:val="28"/>
          <w:lang w:val="uk-UA"/>
        </w:rPr>
        <w:t xml:space="preserve"> </w:t>
      </w:r>
      <w:r>
        <w:rPr>
          <w:sz w:val="28"/>
          <w:lang w:val="uk-UA"/>
        </w:rPr>
        <w:t>Ємченко Г.Г.</w:t>
      </w:r>
      <w:r w:rsidR="007A477D">
        <w:rPr>
          <w:sz w:val="28"/>
          <w:lang w:val="uk-UA"/>
        </w:rPr>
        <w:t>- директор департаменту фінансів облдержадміністрації</w:t>
      </w:r>
      <w:r>
        <w:rPr>
          <w:sz w:val="28"/>
          <w:lang w:val="uk-UA"/>
        </w:rPr>
        <w:t xml:space="preserve">, </w:t>
      </w:r>
      <w:proofErr w:type="spellStart"/>
      <w:r w:rsidR="00C15F75">
        <w:rPr>
          <w:sz w:val="28"/>
          <w:lang w:val="uk-UA"/>
        </w:rPr>
        <w:t>Казьмірик</w:t>
      </w:r>
      <w:proofErr w:type="spellEnd"/>
      <w:r w:rsidR="00C15F75">
        <w:rPr>
          <w:sz w:val="28"/>
          <w:lang w:val="uk-UA"/>
        </w:rPr>
        <w:t xml:space="preserve"> В.І.</w:t>
      </w:r>
      <w:r w:rsidR="007A477D">
        <w:rPr>
          <w:sz w:val="28"/>
          <w:lang w:val="uk-UA"/>
        </w:rPr>
        <w:t>- начальник відділу спільної власності територіальних громад виконавчого апарату обласної ради</w:t>
      </w:r>
      <w:r w:rsidR="008915CD">
        <w:rPr>
          <w:sz w:val="28"/>
          <w:lang w:val="uk-UA"/>
        </w:rPr>
        <w:t xml:space="preserve">, </w:t>
      </w:r>
      <w:proofErr w:type="spellStart"/>
      <w:r w:rsidR="008915CD">
        <w:rPr>
          <w:sz w:val="28"/>
          <w:lang w:val="uk-UA"/>
        </w:rPr>
        <w:t>Кропачов</w:t>
      </w:r>
      <w:proofErr w:type="spellEnd"/>
      <w:r w:rsidR="008915CD">
        <w:rPr>
          <w:sz w:val="28"/>
          <w:lang w:val="uk-UA"/>
        </w:rPr>
        <w:t xml:space="preserve"> Д.І.</w:t>
      </w:r>
      <w:r w:rsidR="007A477D">
        <w:rPr>
          <w:sz w:val="28"/>
          <w:lang w:val="uk-UA"/>
        </w:rPr>
        <w:t xml:space="preserve">- голова постійної комісії </w:t>
      </w:r>
      <w:r w:rsidR="00EF0459">
        <w:rPr>
          <w:sz w:val="28"/>
          <w:lang w:val="uk-UA"/>
        </w:rPr>
        <w:t>з питань бюджету і комунальної власності</w:t>
      </w:r>
      <w:r w:rsidR="00AC7CE6">
        <w:rPr>
          <w:sz w:val="28"/>
          <w:lang w:val="uk-UA"/>
        </w:rPr>
        <w:t xml:space="preserve">, </w:t>
      </w:r>
      <w:proofErr w:type="spellStart"/>
      <w:r w:rsidR="00F92349">
        <w:rPr>
          <w:sz w:val="28"/>
          <w:lang w:val="uk-UA"/>
        </w:rPr>
        <w:t>Торбас</w:t>
      </w:r>
      <w:proofErr w:type="spellEnd"/>
      <w:r w:rsidR="00F92349">
        <w:rPr>
          <w:sz w:val="28"/>
          <w:lang w:val="uk-UA"/>
        </w:rPr>
        <w:t xml:space="preserve"> О.М. – директор департаменту </w:t>
      </w:r>
      <w:r w:rsidR="001B08CB">
        <w:rPr>
          <w:sz w:val="28"/>
          <w:lang w:val="uk-UA"/>
        </w:rPr>
        <w:t>охорони здоров′я</w:t>
      </w:r>
      <w:r w:rsidR="00F92349">
        <w:rPr>
          <w:sz w:val="28"/>
          <w:lang w:val="uk-UA"/>
        </w:rPr>
        <w:t xml:space="preserve"> облдержадміністрації, </w:t>
      </w:r>
      <w:r w:rsidR="00AC7CE6">
        <w:rPr>
          <w:sz w:val="28"/>
          <w:lang w:val="uk-UA"/>
        </w:rPr>
        <w:t>Усольцева В.В.</w:t>
      </w:r>
      <w:r w:rsidR="00EF0459">
        <w:rPr>
          <w:sz w:val="28"/>
          <w:lang w:val="uk-UA"/>
        </w:rPr>
        <w:t>- заступник директора департаменту праці та соціального захисту населення облдержадміністрації.</w:t>
      </w:r>
    </w:p>
    <w:p w:rsidR="00CB092D" w:rsidRDefault="00CB092D" w:rsidP="00CB092D">
      <w:pPr>
        <w:ind w:left="2340" w:hanging="1440"/>
        <w:jc w:val="center"/>
        <w:rPr>
          <w:b/>
          <w:sz w:val="28"/>
          <w:lang w:val="uk-UA"/>
        </w:rPr>
      </w:pPr>
    </w:p>
    <w:p w:rsidR="00CB092D" w:rsidRDefault="00CB092D" w:rsidP="00CB092D">
      <w:pPr>
        <w:ind w:left="2340" w:hanging="1440"/>
        <w:jc w:val="center"/>
        <w:rPr>
          <w:b/>
          <w:sz w:val="28"/>
          <w:lang w:val="uk-UA"/>
        </w:rPr>
      </w:pPr>
    </w:p>
    <w:p w:rsidR="00CB092D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E7D96">
        <w:rPr>
          <w:b/>
          <w:sz w:val="28"/>
          <w:lang w:val="uk-UA"/>
        </w:rPr>
        <w:t>По</w:t>
      </w:r>
      <w:r w:rsidRPr="005E7D96">
        <w:rPr>
          <w:sz w:val="28"/>
          <w:lang w:val="uk-UA"/>
        </w:rPr>
        <w:t>р</w:t>
      </w:r>
      <w:r w:rsidRPr="0065556F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47E2C" w:rsidRPr="00113667" w:rsidRDefault="00847E2C" w:rsidP="00847E2C">
      <w:pPr>
        <w:pStyle w:val="ad"/>
        <w:numPr>
          <w:ilvl w:val="0"/>
          <w:numId w:val="1"/>
        </w:numPr>
        <w:ind w:hanging="72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до обласного бюджету на 2014 рік.</w:t>
      </w:r>
    </w:p>
    <w:p w:rsidR="00113667" w:rsidRPr="00113667" w:rsidRDefault="00113667" w:rsidP="00113667">
      <w:pPr>
        <w:pStyle w:val="ad"/>
        <w:jc w:val="both"/>
        <w:rPr>
          <w:i/>
          <w:sz w:val="28"/>
          <w:lang w:val="uk-UA"/>
        </w:rPr>
      </w:pPr>
      <w:r w:rsidRPr="00113667">
        <w:rPr>
          <w:i/>
          <w:color w:val="000000"/>
          <w:sz w:val="28"/>
          <w:szCs w:val="28"/>
          <w:lang w:val="uk-UA"/>
        </w:rPr>
        <w:t>Інформує: Ємченко Г.Г.</w:t>
      </w:r>
    </w:p>
    <w:p w:rsidR="00847E2C" w:rsidRDefault="00847E2C" w:rsidP="00847E2C">
      <w:pPr>
        <w:pStyle w:val="ad"/>
        <w:numPr>
          <w:ilvl w:val="0"/>
          <w:numId w:val="1"/>
        </w:numPr>
        <w:ind w:hanging="720"/>
        <w:jc w:val="both"/>
        <w:rPr>
          <w:sz w:val="28"/>
          <w:szCs w:val="28"/>
          <w:lang w:val="uk-UA"/>
        </w:rPr>
      </w:pPr>
      <w:r w:rsidRPr="00CA3696">
        <w:rPr>
          <w:sz w:val="28"/>
          <w:szCs w:val="28"/>
          <w:lang w:val="uk-UA"/>
        </w:rPr>
        <w:t>П</w:t>
      </w:r>
      <w:r w:rsidR="00EF0459">
        <w:rPr>
          <w:sz w:val="28"/>
          <w:szCs w:val="28"/>
          <w:lang w:val="uk-UA"/>
        </w:rPr>
        <w:t>ро</w:t>
      </w:r>
      <w:r w:rsidRPr="00CA3696">
        <w:rPr>
          <w:sz w:val="28"/>
          <w:szCs w:val="28"/>
          <w:lang w:val="uk-UA"/>
        </w:rPr>
        <w:t xml:space="preserve"> Бюджетн</w:t>
      </w:r>
      <w:r w:rsidR="00EF0459">
        <w:rPr>
          <w:sz w:val="28"/>
          <w:szCs w:val="28"/>
          <w:lang w:val="uk-UA"/>
        </w:rPr>
        <w:t>ий</w:t>
      </w:r>
      <w:r w:rsidRPr="00CA3696">
        <w:rPr>
          <w:sz w:val="28"/>
          <w:szCs w:val="28"/>
          <w:lang w:val="uk-UA"/>
        </w:rPr>
        <w:t xml:space="preserve"> регламент Житомирської обласної ради.</w:t>
      </w:r>
    </w:p>
    <w:p w:rsidR="00113667" w:rsidRPr="00113667" w:rsidRDefault="00113667" w:rsidP="00113667">
      <w:pPr>
        <w:pStyle w:val="ad"/>
        <w:jc w:val="both"/>
        <w:rPr>
          <w:i/>
          <w:sz w:val="28"/>
          <w:szCs w:val="28"/>
          <w:lang w:val="uk-UA"/>
        </w:rPr>
      </w:pPr>
      <w:r w:rsidRPr="00113667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13667">
        <w:rPr>
          <w:i/>
          <w:sz w:val="28"/>
          <w:szCs w:val="28"/>
          <w:lang w:val="uk-UA"/>
        </w:rPr>
        <w:t>Кропачов</w:t>
      </w:r>
      <w:proofErr w:type="spellEnd"/>
      <w:r w:rsidRPr="00113667">
        <w:rPr>
          <w:i/>
          <w:sz w:val="28"/>
          <w:szCs w:val="28"/>
          <w:lang w:val="uk-UA"/>
        </w:rPr>
        <w:t xml:space="preserve"> Д.І.</w:t>
      </w:r>
    </w:p>
    <w:p w:rsidR="00847E2C" w:rsidRDefault="00AC7CE6" w:rsidP="00847E2C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</w:t>
      </w:r>
      <w:r w:rsidR="00847E2C">
        <w:rPr>
          <w:sz w:val="28"/>
          <w:szCs w:val="28"/>
          <w:lang w:val="uk-UA"/>
        </w:rPr>
        <w:t xml:space="preserve">вернення директорів дитячих будинків-інтернатів про недоцільність впровадження проекту вдосконалення соціальних послуг щодо трансформації </w:t>
      </w:r>
      <w:proofErr w:type="spellStart"/>
      <w:r w:rsidR="00847E2C">
        <w:rPr>
          <w:sz w:val="28"/>
          <w:szCs w:val="28"/>
          <w:lang w:val="uk-UA"/>
        </w:rPr>
        <w:t>інтернатних</w:t>
      </w:r>
      <w:proofErr w:type="spellEnd"/>
      <w:r w:rsidR="00847E2C">
        <w:rPr>
          <w:sz w:val="28"/>
          <w:szCs w:val="28"/>
          <w:lang w:val="uk-UA"/>
        </w:rPr>
        <w:t xml:space="preserve"> установ</w:t>
      </w:r>
      <w:r w:rsidR="00113667">
        <w:rPr>
          <w:sz w:val="28"/>
          <w:szCs w:val="28"/>
          <w:lang w:val="uk-UA"/>
        </w:rPr>
        <w:t xml:space="preserve"> д</w:t>
      </w:r>
      <w:r w:rsidR="00847E2C">
        <w:rPr>
          <w:sz w:val="28"/>
          <w:szCs w:val="28"/>
          <w:lang w:val="uk-UA"/>
        </w:rPr>
        <w:t>ля дітей з обмеженими можливостями.</w:t>
      </w:r>
    </w:p>
    <w:p w:rsidR="00113667" w:rsidRPr="00113667" w:rsidRDefault="00113667" w:rsidP="00113667">
      <w:pPr>
        <w:pStyle w:val="ad"/>
        <w:jc w:val="both"/>
        <w:rPr>
          <w:i/>
          <w:sz w:val="28"/>
          <w:szCs w:val="28"/>
          <w:lang w:val="uk-UA"/>
        </w:rPr>
      </w:pPr>
      <w:r w:rsidRPr="00113667">
        <w:rPr>
          <w:i/>
          <w:sz w:val="28"/>
          <w:szCs w:val="28"/>
          <w:lang w:val="uk-UA"/>
        </w:rPr>
        <w:t xml:space="preserve">Інформує: </w:t>
      </w:r>
      <w:r>
        <w:rPr>
          <w:i/>
          <w:sz w:val="28"/>
          <w:szCs w:val="28"/>
          <w:lang w:val="uk-UA"/>
        </w:rPr>
        <w:t>Усольцева В.В.</w:t>
      </w:r>
      <w:r w:rsidRPr="00113667">
        <w:rPr>
          <w:i/>
          <w:sz w:val="28"/>
          <w:szCs w:val="28"/>
          <w:lang w:val="uk-UA"/>
        </w:rPr>
        <w:t>.</w:t>
      </w:r>
    </w:p>
    <w:p w:rsidR="00847E2C" w:rsidRPr="00113667" w:rsidRDefault="00113667" w:rsidP="00113667">
      <w:pPr>
        <w:jc w:val="both"/>
        <w:rPr>
          <w:sz w:val="28"/>
          <w:szCs w:val="28"/>
          <w:lang w:val="uk-UA"/>
        </w:rPr>
      </w:pPr>
      <w:r w:rsidRPr="00113667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    </w:t>
      </w:r>
      <w:r w:rsidR="00847E2C" w:rsidRPr="00113667">
        <w:rPr>
          <w:sz w:val="28"/>
          <w:szCs w:val="28"/>
          <w:lang w:val="uk-UA"/>
        </w:rPr>
        <w:t>Про хід виконання протокольних рішень прийнятих на двадцять третій сесії обласної ради шостого скликання щодо:</w:t>
      </w:r>
    </w:p>
    <w:p w:rsidR="00847E2C" w:rsidRDefault="00113667" w:rsidP="00113667">
      <w:pPr>
        <w:pStyle w:val="ad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47E2C">
        <w:rPr>
          <w:sz w:val="28"/>
          <w:szCs w:val="28"/>
          <w:lang w:val="uk-UA"/>
        </w:rPr>
        <w:t>ідготовки звернення до Міністерства охорони здоров’я України щодо відміни 7% ПДВ на лікарські препарати та вироби медичного призначення;</w:t>
      </w:r>
    </w:p>
    <w:p w:rsidR="00847E2C" w:rsidRDefault="00847E2C" w:rsidP="00847E2C">
      <w:pPr>
        <w:pStyle w:val="ad"/>
        <w:numPr>
          <w:ilvl w:val="0"/>
          <w:numId w:val="2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підготовки звернення до Міністерства охорони здоров’я України щодо виділення квот на спирт;</w:t>
      </w:r>
    </w:p>
    <w:p w:rsidR="00847E2C" w:rsidRDefault="00847E2C" w:rsidP="00847E2C">
      <w:pPr>
        <w:pStyle w:val="ad"/>
        <w:numPr>
          <w:ilvl w:val="0"/>
          <w:numId w:val="2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підготовки звернення до Міністерства охорони здоров’я України щодо узаконення фінансування та збереження статусу дільничних лікарень;</w:t>
      </w:r>
    </w:p>
    <w:p w:rsidR="00847E2C" w:rsidRDefault="00847E2C" w:rsidP="00847E2C">
      <w:pPr>
        <w:pStyle w:val="ad"/>
        <w:numPr>
          <w:ilvl w:val="0"/>
          <w:numId w:val="2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ситуації щодо цінової політики аптечних установ</w:t>
      </w:r>
    </w:p>
    <w:p w:rsidR="00113667" w:rsidRPr="00113667" w:rsidRDefault="00113667" w:rsidP="00847E2C">
      <w:pPr>
        <w:pStyle w:val="ad"/>
        <w:numPr>
          <w:ilvl w:val="0"/>
          <w:numId w:val="2"/>
        </w:numPr>
        <w:ind w:left="0" w:firstLine="720"/>
        <w:jc w:val="both"/>
        <w:rPr>
          <w:i/>
          <w:sz w:val="28"/>
          <w:szCs w:val="28"/>
          <w:lang w:val="uk-UA"/>
        </w:rPr>
      </w:pPr>
      <w:r w:rsidRPr="00113667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13667">
        <w:rPr>
          <w:i/>
          <w:sz w:val="28"/>
          <w:szCs w:val="28"/>
          <w:lang w:val="uk-UA"/>
        </w:rPr>
        <w:t>Торбас</w:t>
      </w:r>
      <w:proofErr w:type="spellEnd"/>
      <w:r w:rsidRPr="00113667">
        <w:rPr>
          <w:i/>
          <w:sz w:val="28"/>
          <w:szCs w:val="28"/>
          <w:lang w:val="uk-UA"/>
        </w:rPr>
        <w:t xml:space="preserve"> О.М.</w:t>
      </w:r>
    </w:p>
    <w:p w:rsidR="00847E2C" w:rsidRPr="00113667" w:rsidRDefault="00113667" w:rsidP="00113667">
      <w:pPr>
        <w:pStyle w:val="ad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13667">
        <w:rPr>
          <w:sz w:val="28"/>
          <w:szCs w:val="28"/>
          <w:lang w:val="uk-UA"/>
        </w:rPr>
        <w:t>Виконання доручення</w:t>
      </w:r>
      <w:r w:rsidR="00847E2C" w:rsidRPr="00113667">
        <w:rPr>
          <w:sz w:val="28"/>
          <w:szCs w:val="28"/>
          <w:lang w:val="uk-UA"/>
        </w:rPr>
        <w:t xml:space="preserve"> щодо участі у засіданні робочої групи обласної ради з питань використання майна представників департаменту охорони здоров’я облдержадміністрації.</w:t>
      </w:r>
    </w:p>
    <w:p w:rsidR="00113667" w:rsidRPr="00113667" w:rsidRDefault="00113667" w:rsidP="00113667">
      <w:pPr>
        <w:pStyle w:val="ad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Pr="00113667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13667">
        <w:rPr>
          <w:i/>
          <w:sz w:val="28"/>
          <w:szCs w:val="28"/>
          <w:lang w:val="uk-UA"/>
        </w:rPr>
        <w:t>Казьмірик</w:t>
      </w:r>
      <w:proofErr w:type="spellEnd"/>
      <w:r w:rsidRPr="00113667">
        <w:rPr>
          <w:i/>
          <w:sz w:val="28"/>
          <w:szCs w:val="28"/>
          <w:lang w:val="uk-UA"/>
        </w:rPr>
        <w:t xml:space="preserve"> В.І.</w:t>
      </w:r>
    </w:p>
    <w:p w:rsidR="006B0DE5" w:rsidRPr="00670C43" w:rsidRDefault="006B0DE5" w:rsidP="006B0DE5">
      <w:pPr>
        <w:ind w:firstLine="624"/>
        <w:jc w:val="both"/>
        <w:rPr>
          <w:b/>
          <w:sz w:val="28"/>
          <w:szCs w:val="28"/>
          <w:lang w:val="uk-UA"/>
        </w:rPr>
      </w:pPr>
    </w:p>
    <w:p w:rsidR="004141AE" w:rsidRDefault="00CB092D" w:rsidP="00EF0459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4D3A96">
        <w:rPr>
          <w:szCs w:val="28"/>
          <w:u w:val="single"/>
        </w:rPr>
        <w:t>1.С</w:t>
      </w:r>
      <w:r w:rsidR="00EF0459">
        <w:rPr>
          <w:szCs w:val="28"/>
          <w:u w:val="single"/>
        </w:rPr>
        <w:t>ЛУХАЛИ</w:t>
      </w:r>
      <w:r w:rsidRPr="004D3A96">
        <w:rPr>
          <w:szCs w:val="28"/>
          <w:u w:val="single"/>
        </w:rPr>
        <w:t>:</w:t>
      </w:r>
      <w:r w:rsidRPr="004D3A96">
        <w:rPr>
          <w:szCs w:val="28"/>
        </w:rPr>
        <w:t xml:space="preserve"> </w:t>
      </w:r>
      <w:r w:rsidR="0088358C" w:rsidRPr="004141AE">
        <w:rPr>
          <w:szCs w:val="28"/>
        </w:rPr>
        <w:t>Ємченко Г</w:t>
      </w:r>
      <w:r w:rsidR="00C712E5">
        <w:rPr>
          <w:szCs w:val="28"/>
        </w:rPr>
        <w:t>.</w:t>
      </w:r>
      <w:r w:rsidR="0088358C" w:rsidRPr="004141AE">
        <w:rPr>
          <w:szCs w:val="28"/>
        </w:rPr>
        <w:t xml:space="preserve"> </w:t>
      </w:r>
      <w:r w:rsidR="00C712E5">
        <w:rPr>
          <w:szCs w:val="28"/>
        </w:rPr>
        <w:t>Г.</w:t>
      </w:r>
      <w:r w:rsidR="0088358C" w:rsidRPr="004141AE">
        <w:rPr>
          <w:szCs w:val="28"/>
        </w:rPr>
        <w:t>,  яка проінформувала з питання</w:t>
      </w:r>
      <w:r w:rsidR="0088358C">
        <w:rPr>
          <w:szCs w:val="28"/>
        </w:rPr>
        <w:t xml:space="preserve"> п</w:t>
      </w:r>
      <w:r w:rsidR="0088358C" w:rsidRPr="00734E65">
        <w:rPr>
          <w:szCs w:val="28"/>
        </w:rPr>
        <w:t>ро</w:t>
      </w:r>
      <w:r w:rsidR="0088358C">
        <w:rPr>
          <w:szCs w:val="28"/>
        </w:rPr>
        <w:t xml:space="preserve"> внесення змін до обласного бюджету на 2014 рік</w:t>
      </w:r>
      <w:r w:rsidR="00EF0459">
        <w:rPr>
          <w:szCs w:val="28"/>
        </w:rPr>
        <w:t xml:space="preserve"> (проект рішення опубліковано на сайті обласної ради)</w:t>
      </w:r>
      <w:r w:rsidR="0088358C">
        <w:rPr>
          <w:szCs w:val="28"/>
        </w:rPr>
        <w:t xml:space="preserve">. </w:t>
      </w:r>
    </w:p>
    <w:p w:rsidR="004439C9" w:rsidRDefault="00C712E5" w:rsidP="004439C9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  <w:r w:rsidRPr="00C712E5">
        <w:rPr>
          <w:bCs/>
          <w:spacing w:val="-1"/>
          <w:sz w:val="28"/>
          <w:szCs w:val="28"/>
          <w:lang w:val="uk-UA"/>
        </w:rPr>
        <w:t>В обговоренні даного питання взяли участь депутати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C46A6F" w:rsidRPr="00C712E5">
        <w:rPr>
          <w:bCs/>
          <w:spacing w:val="-1"/>
          <w:sz w:val="28"/>
          <w:szCs w:val="28"/>
          <w:lang w:val="uk-UA"/>
        </w:rPr>
        <w:t>Гордійчук В.П.</w:t>
      </w:r>
      <w:r>
        <w:rPr>
          <w:bCs/>
          <w:spacing w:val="-1"/>
          <w:sz w:val="28"/>
          <w:szCs w:val="28"/>
          <w:lang w:val="uk-UA"/>
        </w:rPr>
        <w:t>,</w:t>
      </w:r>
      <w:r w:rsidR="00BC1309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BC1309">
        <w:rPr>
          <w:bCs/>
          <w:spacing w:val="-1"/>
          <w:sz w:val="28"/>
          <w:szCs w:val="28"/>
          <w:lang w:val="uk-UA"/>
        </w:rPr>
        <w:t>СичН.О</w:t>
      </w:r>
      <w:proofErr w:type="spellEnd"/>
      <w:r w:rsidR="00BC1309">
        <w:rPr>
          <w:bCs/>
          <w:spacing w:val="-1"/>
          <w:sz w:val="28"/>
          <w:szCs w:val="28"/>
          <w:lang w:val="uk-UA"/>
        </w:rPr>
        <w:t xml:space="preserve">., Борис В.М., Борщівський М.І., запрошені Дмитренко Г.В.,                        </w:t>
      </w:r>
      <w:proofErr w:type="spellStart"/>
      <w:r w:rsidR="00BC1309">
        <w:rPr>
          <w:bCs/>
          <w:spacing w:val="-1"/>
          <w:sz w:val="28"/>
          <w:szCs w:val="28"/>
          <w:lang w:val="uk-UA"/>
        </w:rPr>
        <w:t>Торбас</w:t>
      </w:r>
      <w:proofErr w:type="spellEnd"/>
      <w:r w:rsidR="00BC1309">
        <w:rPr>
          <w:bCs/>
          <w:spacing w:val="-1"/>
          <w:sz w:val="28"/>
          <w:szCs w:val="28"/>
          <w:lang w:val="uk-UA"/>
        </w:rPr>
        <w:t xml:space="preserve"> О.М.</w:t>
      </w:r>
      <w:r w:rsidR="00577592">
        <w:rPr>
          <w:bCs/>
          <w:spacing w:val="-1"/>
          <w:sz w:val="28"/>
          <w:szCs w:val="28"/>
          <w:lang w:val="uk-UA"/>
        </w:rPr>
        <w:t xml:space="preserve"> </w:t>
      </w:r>
    </w:p>
    <w:p w:rsidR="00CB092D" w:rsidRPr="004141AE" w:rsidRDefault="00E94D5C" w:rsidP="00BC130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r w:rsidR="00BC1309">
        <w:rPr>
          <w:sz w:val="28"/>
          <w:szCs w:val="28"/>
          <w:u w:val="single"/>
          <w:lang w:val="uk-UA"/>
        </w:rPr>
        <w:t>ИРІШИЛИ</w:t>
      </w:r>
      <w:r w:rsidR="004141AE">
        <w:rPr>
          <w:sz w:val="28"/>
          <w:szCs w:val="28"/>
          <w:u w:val="single"/>
          <w:lang w:val="uk-UA"/>
        </w:rPr>
        <w:t xml:space="preserve">: </w:t>
      </w:r>
      <w:r w:rsidR="004141AE" w:rsidRPr="004141AE">
        <w:rPr>
          <w:sz w:val="28"/>
          <w:szCs w:val="28"/>
          <w:lang w:val="uk-UA"/>
        </w:rPr>
        <w:t>Погодити  проект рішення з даного питання і внести на розгляд обласної ради.</w:t>
      </w:r>
    </w:p>
    <w:p w:rsidR="00CB092D" w:rsidRDefault="00CB092D" w:rsidP="00CB092D">
      <w:pPr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435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4354F4">
        <w:rPr>
          <w:sz w:val="28"/>
          <w:szCs w:val="28"/>
          <w:lang w:val="uk-UA"/>
        </w:rPr>
        <w:t>дноголосно</w:t>
      </w:r>
    </w:p>
    <w:p w:rsidR="0088358C" w:rsidRDefault="00CB092D" w:rsidP="00EF0459">
      <w:pPr>
        <w:spacing w:before="120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u w:val="single"/>
          <w:lang w:val="uk-UA"/>
        </w:rPr>
        <w:t>2.С</w:t>
      </w:r>
      <w:r w:rsidR="00BC1309">
        <w:rPr>
          <w:sz w:val="28"/>
          <w:szCs w:val="28"/>
          <w:u w:val="single"/>
          <w:lang w:val="uk-UA"/>
        </w:rPr>
        <w:t>ЛУХАЛИ</w:t>
      </w:r>
      <w:r w:rsidRPr="00FE4704"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="0088358C">
        <w:rPr>
          <w:sz w:val="28"/>
          <w:szCs w:val="28"/>
          <w:u w:val="single"/>
          <w:lang w:val="uk-UA"/>
        </w:rPr>
        <w:t>Кропачова</w:t>
      </w:r>
      <w:proofErr w:type="spellEnd"/>
      <w:r w:rsidR="0088358C">
        <w:rPr>
          <w:sz w:val="28"/>
          <w:szCs w:val="28"/>
          <w:u w:val="single"/>
          <w:lang w:val="uk-UA"/>
        </w:rPr>
        <w:t xml:space="preserve"> Д</w:t>
      </w:r>
      <w:r w:rsidR="00BC1309">
        <w:rPr>
          <w:sz w:val="28"/>
          <w:szCs w:val="28"/>
          <w:u w:val="single"/>
          <w:lang w:val="uk-UA"/>
        </w:rPr>
        <w:t>. І.</w:t>
      </w:r>
      <w:r w:rsidR="008915CD">
        <w:rPr>
          <w:sz w:val="28"/>
          <w:szCs w:val="28"/>
          <w:lang w:val="uk-UA"/>
        </w:rPr>
        <w:t xml:space="preserve">, </w:t>
      </w:r>
      <w:r w:rsidR="0088358C">
        <w:rPr>
          <w:sz w:val="28"/>
          <w:szCs w:val="28"/>
          <w:lang w:val="uk-UA"/>
        </w:rPr>
        <w:t xml:space="preserve">який проінформував з питання </w:t>
      </w:r>
      <w:r w:rsidR="00BC1309">
        <w:rPr>
          <w:sz w:val="28"/>
          <w:szCs w:val="28"/>
          <w:lang w:val="uk-UA"/>
        </w:rPr>
        <w:t>про Бюджетний</w:t>
      </w:r>
      <w:r w:rsidR="0088358C">
        <w:rPr>
          <w:sz w:val="28"/>
          <w:szCs w:val="28"/>
          <w:lang w:val="uk-UA"/>
        </w:rPr>
        <w:t xml:space="preserve"> регламент Житомирської обласної ради</w:t>
      </w:r>
      <w:r w:rsidR="00BC1309">
        <w:rPr>
          <w:sz w:val="28"/>
          <w:szCs w:val="28"/>
          <w:lang w:val="uk-UA"/>
        </w:rPr>
        <w:t xml:space="preserve"> (проект рішення опубліковано на сайті обласної ради).</w:t>
      </w:r>
    </w:p>
    <w:p w:rsidR="00BC1309" w:rsidRDefault="00BC1309" w:rsidP="00BC1309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712E5">
        <w:rPr>
          <w:bCs/>
          <w:spacing w:val="-1"/>
          <w:sz w:val="28"/>
          <w:szCs w:val="28"/>
          <w:lang w:val="uk-UA"/>
        </w:rPr>
        <w:t>В обговоренні даного питання взяли участь депутати</w:t>
      </w:r>
      <w:r>
        <w:rPr>
          <w:bCs/>
          <w:spacing w:val="-1"/>
          <w:sz w:val="28"/>
          <w:szCs w:val="28"/>
          <w:lang w:val="uk-UA"/>
        </w:rPr>
        <w:t xml:space="preserve"> Борщівський М.І., Сич Н.О., </w:t>
      </w:r>
      <w:proofErr w:type="spellStart"/>
      <w:r>
        <w:rPr>
          <w:bCs/>
          <w:spacing w:val="-1"/>
          <w:sz w:val="28"/>
          <w:szCs w:val="28"/>
          <w:lang w:val="uk-UA"/>
        </w:rPr>
        <w:t>Сметанюк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Б.С., запрошені Дмитренко Г.В., </w:t>
      </w:r>
      <w:proofErr w:type="spellStart"/>
      <w:r>
        <w:rPr>
          <w:bCs/>
          <w:spacing w:val="-1"/>
          <w:sz w:val="28"/>
          <w:szCs w:val="28"/>
          <w:lang w:val="uk-UA"/>
        </w:rPr>
        <w:t>Казьмірик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В.І.</w:t>
      </w:r>
    </w:p>
    <w:p w:rsidR="004141AE" w:rsidRPr="004141AE" w:rsidRDefault="00CB092D" w:rsidP="00BC130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FE4704">
        <w:rPr>
          <w:bCs/>
          <w:spacing w:val="-1"/>
          <w:sz w:val="28"/>
          <w:szCs w:val="28"/>
          <w:u w:val="single"/>
          <w:lang w:val="uk-UA"/>
        </w:rPr>
        <w:t>В</w:t>
      </w:r>
      <w:r w:rsidR="00BC1309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FE4704">
        <w:rPr>
          <w:bCs/>
          <w:spacing w:val="-1"/>
          <w:sz w:val="28"/>
          <w:szCs w:val="28"/>
          <w:u w:val="single"/>
          <w:lang w:val="uk-UA"/>
        </w:rPr>
        <w:t>:</w:t>
      </w:r>
      <w:r w:rsidRPr="00FE4704">
        <w:rPr>
          <w:bCs/>
          <w:spacing w:val="-1"/>
          <w:sz w:val="28"/>
          <w:szCs w:val="28"/>
          <w:lang w:val="uk-UA"/>
        </w:rPr>
        <w:t xml:space="preserve"> </w:t>
      </w:r>
      <w:r w:rsidR="00EC7940">
        <w:rPr>
          <w:bCs/>
          <w:spacing w:val="-1"/>
          <w:sz w:val="28"/>
          <w:szCs w:val="28"/>
          <w:lang w:val="uk-UA"/>
        </w:rPr>
        <w:t>Інформацію про бюджетний регламент Житомирської обласної ради взяти до відома.</w:t>
      </w:r>
    </w:p>
    <w:p w:rsidR="00CB092D" w:rsidRDefault="00CB092D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F92349" w:rsidRDefault="00F92349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28"/>
          <w:szCs w:val="28"/>
          <w:lang w:val="uk-UA"/>
        </w:rPr>
      </w:pPr>
    </w:p>
    <w:p w:rsidR="00596933" w:rsidRDefault="0088358C" w:rsidP="00596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</w:t>
      </w:r>
      <w:r w:rsidR="00BC1309">
        <w:rPr>
          <w:sz w:val="28"/>
          <w:szCs w:val="28"/>
          <w:u w:val="single"/>
          <w:lang w:val="uk-UA"/>
        </w:rPr>
        <w:t>. СЛУХАЛИ:</w:t>
      </w:r>
      <w:r w:rsidR="00596933" w:rsidRPr="005D0D91">
        <w:rPr>
          <w:sz w:val="28"/>
          <w:szCs w:val="28"/>
          <w:u w:val="single"/>
          <w:lang w:val="uk-UA"/>
        </w:rPr>
        <w:t xml:space="preserve"> </w:t>
      </w:r>
      <w:r w:rsidRPr="00BC1309">
        <w:rPr>
          <w:sz w:val="28"/>
          <w:szCs w:val="28"/>
          <w:lang w:val="uk-UA"/>
        </w:rPr>
        <w:t>Усольцеву В</w:t>
      </w:r>
      <w:r w:rsidR="00BC1309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 xml:space="preserve">, яка проінформувала з питання про звернення директорів дитячих будинків-інтернатів про недоцільність впровадження проекту вдосконалення соціальних послуг щодо трансформації </w:t>
      </w:r>
      <w:proofErr w:type="spellStart"/>
      <w:r>
        <w:rPr>
          <w:sz w:val="28"/>
          <w:szCs w:val="28"/>
          <w:lang w:val="uk-UA"/>
        </w:rPr>
        <w:t>інтернатних</w:t>
      </w:r>
      <w:proofErr w:type="spellEnd"/>
      <w:r>
        <w:rPr>
          <w:sz w:val="28"/>
          <w:szCs w:val="28"/>
          <w:lang w:val="uk-UA"/>
        </w:rPr>
        <w:t xml:space="preserve"> установ для дітей з обмеженими можливостями</w:t>
      </w:r>
      <w:r w:rsidR="00596933" w:rsidRPr="00032AC9">
        <w:rPr>
          <w:sz w:val="28"/>
          <w:szCs w:val="28"/>
          <w:lang w:val="uk-UA"/>
        </w:rPr>
        <w:t>.</w:t>
      </w:r>
    </w:p>
    <w:p w:rsidR="001411E0" w:rsidRPr="00032AC9" w:rsidRDefault="001411E0" w:rsidP="00596933">
      <w:pPr>
        <w:jc w:val="both"/>
        <w:rPr>
          <w:sz w:val="28"/>
          <w:szCs w:val="28"/>
          <w:lang w:val="uk-UA"/>
        </w:rPr>
      </w:pPr>
    </w:p>
    <w:p w:rsidR="00596933" w:rsidRDefault="00596933" w:rsidP="00BC130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  <w:r w:rsidRPr="00CD0595">
        <w:rPr>
          <w:sz w:val="28"/>
          <w:szCs w:val="28"/>
          <w:u w:val="single"/>
          <w:lang w:val="uk-UA"/>
        </w:rPr>
        <w:t>В</w:t>
      </w:r>
      <w:r w:rsidR="00BC1309">
        <w:rPr>
          <w:sz w:val="28"/>
          <w:szCs w:val="28"/>
          <w:u w:val="single"/>
          <w:lang w:val="uk-UA"/>
        </w:rPr>
        <w:t>ИРІШИЛИ</w:t>
      </w:r>
      <w:r w:rsidRPr="00CD0595"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CD059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Інформацію взяти до відома.</w:t>
      </w:r>
    </w:p>
    <w:p w:rsidR="00CD0595" w:rsidRDefault="00CD0595" w:rsidP="00CD0595">
      <w:pPr>
        <w:pStyle w:val="ad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Підтримати звернення директорів дитячих будинків-інтернатів про недоцільність впровадження проекту вдосконалення соціальних послуг щодо трансформації </w:t>
      </w:r>
      <w:proofErr w:type="spellStart"/>
      <w:r>
        <w:rPr>
          <w:sz w:val="28"/>
          <w:lang w:val="uk-UA"/>
        </w:rPr>
        <w:t>інтернатних</w:t>
      </w:r>
      <w:proofErr w:type="spellEnd"/>
      <w:r>
        <w:rPr>
          <w:sz w:val="28"/>
          <w:lang w:val="uk-UA"/>
        </w:rPr>
        <w:t xml:space="preserve"> установ для дітей з обмеженими можливостями і доручити департаменту праці та соціального захисту населення облдержадміністрації проінформувати заявників з даного питання.</w:t>
      </w:r>
    </w:p>
    <w:p w:rsidR="00CD0595" w:rsidRDefault="00CD0595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28"/>
          <w:szCs w:val="28"/>
          <w:lang w:val="uk-UA"/>
        </w:rPr>
      </w:pPr>
    </w:p>
    <w:p w:rsidR="00596933" w:rsidRDefault="00596933" w:rsidP="00596933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5D0D91" w:rsidRDefault="005D0D91" w:rsidP="00596933">
      <w:pPr>
        <w:ind w:firstLine="624"/>
        <w:jc w:val="both"/>
        <w:rPr>
          <w:sz w:val="28"/>
          <w:szCs w:val="28"/>
          <w:lang w:val="uk-UA"/>
        </w:rPr>
      </w:pPr>
    </w:p>
    <w:p w:rsidR="00CD0595" w:rsidRDefault="0088358C" w:rsidP="001B08CB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96933" w:rsidRPr="005D0D91">
        <w:rPr>
          <w:sz w:val="28"/>
          <w:szCs w:val="28"/>
          <w:u w:val="single"/>
          <w:lang w:val="uk-UA"/>
        </w:rPr>
        <w:t>.</w:t>
      </w:r>
      <w:r w:rsidR="00F92349">
        <w:rPr>
          <w:sz w:val="28"/>
          <w:szCs w:val="28"/>
          <w:u w:val="single"/>
          <w:lang w:val="uk-UA"/>
        </w:rPr>
        <w:t>1.</w:t>
      </w:r>
      <w:r w:rsidR="00596933" w:rsidRPr="005D0D91">
        <w:rPr>
          <w:sz w:val="28"/>
          <w:szCs w:val="28"/>
          <w:u w:val="single"/>
          <w:lang w:val="uk-UA"/>
        </w:rPr>
        <w:t xml:space="preserve"> </w:t>
      </w:r>
      <w:r w:rsidR="005D0D91" w:rsidRPr="005D0D91">
        <w:rPr>
          <w:sz w:val="28"/>
          <w:szCs w:val="28"/>
          <w:u w:val="single"/>
          <w:lang w:val="uk-UA"/>
        </w:rPr>
        <w:t>С</w:t>
      </w:r>
      <w:r w:rsidR="00BC1309">
        <w:rPr>
          <w:sz w:val="28"/>
          <w:szCs w:val="28"/>
          <w:u w:val="single"/>
          <w:lang w:val="uk-UA"/>
        </w:rPr>
        <w:t>ЛУХАЛИ</w:t>
      </w:r>
      <w:r w:rsidR="005D0D91" w:rsidRPr="005D0D91">
        <w:rPr>
          <w:sz w:val="28"/>
          <w:szCs w:val="28"/>
          <w:u w:val="single"/>
          <w:lang w:val="uk-UA"/>
        </w:rPr>
        <w:t>:</w:t>
      </w:r>
      <w:r w:rsidR="00596933" w:rsidRPr="005D0D91"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Торбаса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r w:rsidR="00577E81">
        <w:rPr>
          <w:sz w:val="28"/>
          <w:szCs w:val="28"/>
          <w:u w:val="single"/>
          <w:lang w:val="uk-UA"/>
        </w:rPr>
        <w:t>О.М.</w:t>
      </w:r>
      <w:r w:rsidR="00577E81" w:rsidRPr="00577E81">
        <w:rPr>
          <w:sz w:val="28"/>
          <w:szCs w:val="28"/>
          <w:lang w:val="uk-UA"/>
        </w:rPr>
        <w:t>,</w:t>
      </w:r>
      <w:r w:rsidR="00596933" w:rsidRPr="00577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проінформував з п</w:t>
      </w:r>
      <w:r w:rsidR="00596933">
        <w:rPr>
          <w:sz w:val="28"/>
          <w:szCs w:val="28"/>
          <w:lang w:val="uk-UA"/>
        </w:rPr>
        <w:t xml:space="preserve">итання про </w:t>
      </w:r>
      <w:r>
        <w:rPr>
          <w:sz w:val="28"/>
          <w:szCs w:val="28"/>
          <w:lang w:val="uk-UA"/>
        </w:rPr>
        <w:t>хід виконання протокольних рішень</w:t>
      </w:r>
      <w:r w:rsidR="008915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прийнятих на двадцять третій сесії облас</w:t>
      </w:r>
      <w:r w:rsidR="00CD0595">
        <w:rPr>
          <w:sz w:val="28"/>
          <w:szCs w:val="28"/>
          <w:lang w:val="uk-UA"/>
        </w:rPr>
        <w:t xml:space="preserve">ної ради шостого скликання. Повідомив, що підготовлено звернення до </w:t>
      </w:r>
      <w:r>
        <w:rPr>
          <w:sz w:val="28"/>
          <w:szCs w:val="28"/>
          <w:lang w:val="uk-UA"/>
        </w:rPr>
        <w:t xml:space="preserve"> Міністерства охорони здоров’я України щодо відміни 7% ПДВ на лікарські препарати та вироби медичного призначення</w:t>
      </w:r>
      <w:r w:rsidR="00CD0595">
        <w:rPr>
          <w:sz w:val="28"/>
          <w:szCs w:val="28"/>
          <w:lang w:val="uk-UA"/>
        </w:rPr>
        <w:t xml:space="preserve">, яке вноситься на розгляд 24 сесії обласної ради. Департаментом промисловості, розвитку інфраструктури і туризму </w:t>
      </w:r>
      <w:r w:rsidR="008915CD">
        <w:rPr>
          <w:sz w:val="28"/>
          <w:szCs w:val="28"/>
          <w:lang w:val="uk-UA"/>
        </w:rPr>
        <w:t xml:space="preserve">облдержадміністрації </w:t>
      </w:r>
      <w:r w:rsidR="00CD0595">
        <w:rPr>
          <w:sz w:val="28"/>
          <w:szCs w:val="28"/>
          <w:lang w:val="uk-UA"/>
        </w:rPr>
        <w:t xml:space="preserve">надіслано лист до Міністерства охорони здоров’я України щодо виділення квот на спирт фармацевтичному підприємству </w:t>
      </w:r>
      <w:r w:rsidR="001411E0">
        <w:rPr>
          <w:sz w:val="28"/>
          <w:szCs w:val="28"/>
          <w:lang w:val="uk-UA"/>
        </w:rPr>
        <w:t xml:space="preserve">фірми «Ян» </w:t>
      </w:r>
      <w:proofErr w:type="spellStart"/>
      <w:r w:rsidR="001411E0">
        <w:rPr>
          <w:sz w:val="28"/>
          <w:szCs w:val="28"/>
          <w:lang w:val="uk-UA"/>
        </w:rPr>
        <w:t>Ружинського</w:t>
      </w:r>
      <w:proofErr w:type="spellEnd"/>
      <w:r w:rsidR="001411E0">
        <w:rPr>
          <w:sz w:val="28"/>
          <w:szCs w:val="28"/>
          <w:lang w:val="uk-UA"/>
        </w:rPr>
        <w:t xml:space="preserve"> району. Департаментом охорони здоров′я направлено лист</w:t>
      </w:r>
      <w:r w:rsidR="001B08CB">
        <w:rPr>
          <w:sz w:val="28"/>
          <w:szCs w:val="28"/>
          <w:lang w:val="uk-UA"/>
        </w:rPr>
        <w:t xml:space="preserve"> до Міністерства охорони здоров′я країни</w:t>
      </w:r>
      <w:r w:rsidR="001411E0">
        <w:rPr>
          <w:sz w:val="28"/>
          <w:szCs w:val="28"/>
          <w:lang w:val="uk-UA"/>
        </w:rPr>
        <w:t xml:space="preserve"> щодо </w:t>
      </w:r>
      <w:r w:rsidR="00CD0595">
        <w:rPr>
          <w:sz w:val="28"/>
          <w:szCs w:val="28"/>
          <w:lang w:val="uk-UA"/>
        </w:rPr>
        <w:t>узаконення фінансування та збереження статусу дільничних лікарень</w:t>
      </w:r>
      <w:r w:rsidR="001411E0">
        <w:rPr>
          <w:sz w:val="28"/>
          <w:szCs w:val="28"/>
          <w:lang w:val="uk-UA"/>
        </w:rPr>
        <w:t xml:space="preserve">. З метою </w:t>
      </w:r>
      <w:r w:rsidR="00CD0595">
        <w:rPr>
          <w:sz w:val="28"/>
          <w:szCs w:val="28"/>
          <w:lang w:val="uk-UA"/>
        </w:rPr>
        <w:t>вивчення ситуації щодо цінової політики аптечних установ</w:t>
      </w:r>
      <w:r w:rsidR="001411E0">
        <w:rPr>
          <w:sz w:val="28"/>
          <w:szCs w:val="28"/>
          <w:lang w:val="uk-UA"/>
        </w:rPr>
        <w:t xml:space="preserve"> </w:t>
      </w:r>
      <w:r w:rsidR="00F92349">
        <w:rPr>
          <w:sz w:val="28"/>
          <w:szCs w:val="28"/>
          <w:lang w:val="uk-UA"/>
        </w:rPr>
        <w:t>у</w:t>
      </w:r>
      <w:r w:rsidR="001411E0">
        <w:rPr>
          <w:sz w:val="28"/>
          <w:szCs w:val="28"/>
          <w:lang w:val="uk-UA"/>
        </w:rPr>
        <w:t xml:space="preserve"> департаменті створена робоча група.</w:t>
      </w:r>
    </w:p>
    <w:p w:rsidR="001B08CB" w:rsidRDefault="001B08CB" w:rsidP="001411E0">
      <w:pPr>
        <w:pStyle w:val="ad"/>
        <w:ind w:left="0"/>
        <w:jc w:val="both"/>
        <w:rPr>
          <w:sz w:val="28"/>
          <w:szCs w:val="28"/>
          <w:lang w:val="uk-UA"/>
        </w:rPr>
      </w:pPr>
    </w:p>
    <w:p w:rsidR="001B08CB" w:rsidRDefault="001B08CB" w:rsidP="001411E0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Інформацію взяти до відома.</w:t>
      </w:r>
    </w:p>
    <w:p w:rsidR="00CD0595" w:rsidRPr="001411E0" w:rsidRDefault="00CD0595" w:rsidP="001411E0">
      <w:pPr>
        <w:jc w:val="both"/>
        <w:rPr>
          <w:sz w:val="28"/>
          <w:szCs w:val="28"/>
          <w:lang w:val="uk-UA"/>
        </w:rPr>
      </w:pPr>
    </w:p>
    <w:p w:rsidR="00CD0595" w:rsidRDefault="001411E0" w:rsidP="00F92349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4.</w:t>
      </w:r>
      <w:r w:rsidR="00F92349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 xml:space="preserve"> </w:t>
      </w:r>
      <w:r w:rsidR="00CD0595" w:rsidRPr="001411E0">
        <w:rPr>
          <w:sz w:val="28"/>
          <w:szCs w:val="28"/>
          <w:u w:val="single"/>
          <w:lang w:val="uk-UA"/>
        </w:rPr>
        <w:t>С</w:t>
      </w:r>
      <w:r w:rsidR="00F92349">
        <w:rPr>
          <w:sz w:val="28"/>
          <w:szCs w:val="28"/>
          <w:u w:val="single"/>
          <w:lang w:val="uk-UA"/>
        </w:rPr>
        <w:t>ЛУХАЛИ</w:t>
      </w:r>
      <w:r w:rsidR="00CD0595" w:rsidRPr="001411E0">
        <w:rPr>
          <w:sz w:val="28"/>
          <w:szCs w:val="28"/>
          <w:u w:val="single"/>
          <w:lang w:val="uk-UA"/>
        </w:rPr>
        <w:t>:</w:t>
      </w:r>
      <w:r w:rsidR="00CD0595">
        <w:rPr>
          <w:sz w:val="28"/>
          <w:szCs w:val="28"/>
          <w:lang w:val="uk-UA"/>
        </w:rPr>
        <w:t xml:space="preserve"> </w:t>
      </w:r>
      <w:proofErr w:type="spellStart"/>
      <w:r w:rsidR="00CD0595">
        <w:rPr>
          <w:sz w:val="28"/>
          <w:szCs w:val="28"/>
          <w:lang w:val="uk-UA"/>
        </w:rPr>
        <w:t>Казьмірика</w:t>
      </w:r>
      <w:proofErr w:type="spellEnd"/>
      <w:r w:rsidR="00CD0595">
        <w:rPr>
          <w:sz w:val="28"/>
          <w:szCs w:val="28"/>
          <w:lang w:val="uk-UA"/>
        </w:rPr>
        <w:t xml:space="preserve"> В.І.,</w:t>
      </w:r>
      <w:r w:rsidR="00577E81">
        <w:rPr>
          <w:sz w:val="28"/>
          <w:szCs w:val="28"/>
          <w:lang w:val="uk-UA"/>
        </w:rPr>
        <w:t xml:space="preserve"> </w:t>
      </w:r>
      <w:r w:rsidR="00CD0595">
        <w:rPr>
          <w:sz w:val="28"/>
          <w:szCs w:val="28"/>
          <w:lang w:val="uk-UA"/>
        </w:rPr>
        <w:t xml:space="preserve">який проінформував про </w:t>
      </w:r>
      <w:r w:rsidR="008915CD">
        <w:rPr>
          <w:sz w:val="28"/>
          <w:szCs w:val="28"/>
          <w:lang w:val="uk-UA"/>
        </w:rPr>
        <w:t>виконання доручення</w:t>
      </w:r>
      <w:r w:rsidR="00CD0595">
        <w:rPr>
          <w:sz w:val="28"/>
          <w:szCs w:val="28"/>
          <w:lang w:val="uk-UA"/>
        </w:rPr>
        <w:t xml:space="preserve"> щодо участі у засіданні робочої групи обласної ради з питань використання майна представників департаменту охорони здоров’я облдержадміністрації.</w:t>
      </w:r>
      <w:r>
        <w:rPr>
          <w:sz w:val="28"/>
          <w:szCs w:val="28"/>
          <w:lang w:val="uk-UA"/>
        </w:rPr>
        <w:t xml:space="preserve"> Повідомив, що представники департаменту охорони здоров′я будуть запрошуватися на засідання робочої групи.</w:t>
      </w:r>
    </w:p>
    <w:p w:rsidR="00CD0595" w:rsidRPr="00032AC9" w:rsidRDefault="00CD0595" w:rsidP="00CD0595">
      <w:pPr>
        <w:jc w:val="both"/>
        <w:rPr>
          <w:sz w:val="28"/>
          <w:szCs w:val="28"/>
          <w:lang w:val="uk-UA"/>
        </w:rPr>
      </w:pPr>
    </w:p>
    <w:p w:rsidR="00EC7940" w:rsidRPr="00EC7940" w:rsidRDefault="00EC7940" w:rsidP="00F92349">
      <w:pPr>
        <w:jc w:val="both"/>
        <w:rPr>
          <w:bCs/>
          <w:spacing w:val="-1"/>
          <w:sz w:val="28"/>
          <w:szCs w:val="28"/>
          <w:lang w:val="uk-UA"/>
        </w:rPr>
      </w:pPr>
      <w:r w:rsidRPr="00CD0595">
        <w:rPr>
          <w:bCs/>
          <w:spacing w:val="-1"/>
          <w:sz w:val="28"/>
          <w:szCs w:val="28"/>
          <w:u w:val="single"/>
          <w:lang w:val="uk-UA"/>
        </w:rPr>
        <w:t>В</w:t>
      </w:r>
      <w:r w:rsidR="00F92349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EC7940">
        <w:rPr>
          <w:bCs/>
          <w:spacing w:val="-1"/>
          <w:sz w:val="28"/>
          <w:szCs w:val="28"/>
          <w:lang w:val="uk-UA"/>
        </w:rPr>
        <w:t>: Рекомендувати голові обласної ради ввести до складу робочої групи з питань використання майна представника департаменту охорони здоров′я облдержадміністрації.</w:t>
      </w:r>
    </w:p>
    <w:p w:rsidR="00596933" w:rsidRDefault="00596933" w:rsidP="0088358C">
      <w:pPr>
        <w:jc w:val="both"/>
        <w:rPr>
          <w:sz w:val="28"/>
          <w:szCs w:val="28"/>
          <w:lang w:val="uk-UA"/>
        </w:rPr>
      </w:pPr>
    </w:p>
    <w:p w:rsidR="00091F15" w:rsidRDefault="00091F15" w:rsidP="00091F15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8915CD" w:rsidRDefault="008915CD" w:rsidP="00091F15">
      <w:pPr>
        <w:ind w:firstLine="624"/>
        <w:jc w:val="both"/>
        <w:rPr>
          <w:sz w:val="28"/>
          <w:szCs w:val="28"/>
          <w:lang w:val="uk-UA"/>
        </w:rPr>
      </w:pPr>
    </w:p>
    <w:p w:rsidR="0035033D" w:rsidRPr="00FE4704" w:rsidRDefault="0035033D" w:rsidP="0035033D">
      <w:pPr>
        <w:jc w:val="both"/>
        <w:rPr>
          <w:sz w:val="28"/>
          <w:szCs w:val="28"/>
          <w:lang w:val="uk-UA"/>
        </w:rPr>
      </w:pPr>
    </w:p>
    <w:p w:rsidR="0031657F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CB092D" w:rsidRPr="004354F4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>
        <w:rPr>
          <w:sz w:val="28"/>
          <w:szCs w:val="28"/>
          <w:lang w:val="uk-UA"/>
        </w:rPr>
        <w:t xml:space="preserve"> </w:t>
      </w:r>
      <w:r w:rsidR="00CB092D" w:rsidRPr="004354F4">
        <w:rPr>
          <w:sz w:val="28"/>
          <w:szCs w:val="28"/>
          <w:lang w:val="uk-UA"/>
        </w:rPr>
        <w:t xml:space="preserve">     </w:t>
      </w:r>
      <w:r w:rsidR="00CB092D">
        <w:rPr>
          <w:sz w:val="28"/>
          <w:szCs w:val="28"/>
          <w:lang w:val="uk-UA"/>
        </w:rPr>
        <w:t xml:space="preserve">    </w:t>
      </w:r>
      <w:r w:rsidR="00FC6A72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CB092D">
        <w:rPr>
          <w:sz w:val="28"/>
          <w:szCs w:val="28"/>
          <w:lang w:val="uk-UA"/>
        </w:rPr>
        <w:t xml:space="preserve">    </w:t>
      </w:r>
      <w:r w:rsidR="00CB092D" w:rsidRPr="004354F4">
        <w:rPr>
          <w:sz w:val="28"/>
          <w:szCs w:val="28"/>
          <w:lang w:val="uk-UA"/>
        </w:rPr>
        <w:t xml:space="preserve"> </w:t>
      </w:r>
      <w:r w:rsidR="004D4F2F">
        <w:rPr>
          <w:sz w:val="28"/>
          <w:szCs w:val="28"/>
          <w:lang w:val="uk-UA"/>
        </w:rPr>
        <w:t>В.М. Борис</w:t>
      </w:r>
    </w:p>
    <w:p w:rsidR="00C46A6F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Default="00D9511E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</w:t>
      </w:r>
      <w:r w:rsidR="00CB092D">
        <w:rPr>
          <w:sz w:val="28"/>
          <w:szCs w:val="28"/>
          <w:lang w:val="uk-UA"/>
        </w:rPr>
        <w:t>екретар</w:t>
      </w:r>
      <w:r>
        <w:rPr>
          <w:sz w:val="28"/>
          <w:szCs w:val="28"/>
          <w:lang w:val="uk-UA"/>
        </w:rPr>
        <w:t>я</w:t>
      </w:r>
      <w:r w:rsidR="00CB092D">
        <w:rPr>
          <w:sz w:val="28"/>
          <w:szCs w:val="28"/>
          <w:lang w:val="uk-UA"/>
        </w:rPr>
        <w:t xml:space="preserve"> комісії                                 </w:t>
      </w:r>
      <w:r w:rsidR="000C605E">
        <w:rPr>
          <w:sz w:val="28"/>
          <w:szCs w:val="28"/>
          <w:lang w:val="uk-UA"/>
        </w:rPr>
        <w:t xml:space="preserve"> </w:t>
      </w:r>
      <w:r w:rsidR="00CB092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Б.С. </w:t>
      </w:r>
      <w:proofErr w:type="spellStart"/>
      <w:r>
        <w:rPr>
          <w:sz w:val="28"/>
          <w:szCs w:val="28"/>
          <w:lang w:val="uk-UA"/>
        </w:rPr>
        <w:t>Сметанюк</w:t>
      </w:r>
      <w:proofErr w:type="spellEnd"/>
    </w:p>
    <w:p w:rsidR="00696665" w:rsidRDefault="00696665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96665" w:rsidRDefault="00696665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96665" w:rsidRDefault="00696665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96665" w:rsidRDefault="00696665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F92349" w:rsidRDefault="00F92349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F92349" w:rsidRDefault="00F92349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F92349" w:rsidRDefault="00F92349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F92349" w:rsidRDefault="00F92349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sectPr w:rsidR="00F92349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17" w:rsidRDefault="006A6B17" w:rsidP="006B0DE5">
      <w:r>
        <w:separator/>
      </w:r>
    </w:p>
  </w:endnote>
  <w:endnote w:type="continuationSeparator" w:id="0">
    <w:p w:rsidR="006A6B17" w:rsidRDefault="006A6B17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FC6A72">
          <w:rPr>
            <w:noProof/>
          </w:rPr>
          <w:t>2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17" w:rsidRDefault="006A6B17" w:rsidP="006B0DE5">
      <w:r>
        <w:separator/>
      </w:r>
    </w:p>
  </w:footnote>
  <w:footnote w:type="continuationSeparator" w:id="0">
    <w:p w:rsidR="006A6B17" w:rsidRDefault="006A6B17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32AC9"/>
    <w:rsid w:val="00040228"/>
    <w:rsid w:val="00043028"/>
    <w:rsid w:val="000808BE"/>
    <w:rsid w:val="00091F15"/>
    <w:rsid w:val="000B1EB8"/>
    <w:rsid w:val="000C605E"/>
    <w:rsid w:val="00113667"/>
    <w:rsid w:val="00117DF8"/>
    <w:rsid w:val="00125623"/>
    <w:rsid w:val="00131568"/>
    <w:rsid w:val="001411E0"/>
    <w:rsid w:val="0018582A"/>
    <w:rsid w:val="001B08CB"/>
    <w:rsid w:val="001E704E"/>
    <w:rsid w:val="001F0515"/>
    <w:rsid w:val="00206F1E"/>
    <w:rsid w:val="00241C43"/>
    <w:rsid w:val="002655A6"/>
    <w:rsid w:val="00283167"/>
    <w:rsid w:val="002A77E3"/>
    <w:rsid w:val="0031657F"/>
    <w:rsid w:val="00334FAE"/>
    <w:rsid w:val="0035033D"/>
    <w:rsid w:val="00365A86"/>
    <w:rsid w:val="0037447E"/>
    <w:rsid w:val="0037570C"/>
    <w:rsid w:val="003A1C9F"/>
    <w:rsid w:val="003C0C38"/>
    <w:rsid w:val="003F3B84"/>
    <w:rsid w:val="004141AE"/>
    <w:rsid w:val="004222A7"/>
    <w:rsid w:val="00431F48"/>
    <w:rsid w:val="004439C9"/>
    <w:rsid w:val="004457C4"/>
    <w:rsid w:val="004506B3"/>
    <w:rsid w:val="00465CA5"/>
    <w:rsid w:val="004D39FB"/>
    <w:rsid w:val="004D4F2F"/>
    <w:rsid w:val="004F1AFF"/>
    <w:rsid w:val="004F59A9"/>
    <w:rsid w:val="004F601D"/>
    <w:rsid w:val="00504DA0"/>
    <w:rsid w:val="00520B9B"/>
    <w:rsid w:val="00563C01"/>
    <w:rsid w:val="00575FD9"/>
    <w:rsid w:val="00577592"/>
    <w:rsid w:val="00577E81"/>
    <w:rsid w:val="00596933"/>
    <w:rsid w:val="005C12F5"/>
    <w:rsid w:val="005D0D91"/>
    <w:rsid w:val="005D141F"/>
    <w:rsid w:val="005F4F49"/>
    <w:rsid w:val="00603106"/>
    <w:rsid w:val="006351FA"/>
    <w:rsid w:val="00644353"/>
    <w:rsid w:val="00664404"/>
    <w:rsid w:val="006662AE"/>
    <w:rsid w:val="0069437C"/>
    <w:rsid w:val="00696665"/>
    <w:rsid w:val="006A6B17"/>
    <w:rsid w:val="006B0DE5"/>
    <w:rsid w:val="006D03AC"/>
    <w:rsid w:val="006E1D9D"/>
    <w:rsid w:val="006F11BF"/>
    <w:rsid w:val="006F2C09"/>
    <w:rsid w:val="0072471F"/>
    <w:rsid w:val="00727FFA"/>
    <w:rsid w:val="00734E65"/>
    <w:rsid w:val="007357FD"/>
    <w:rsid w:val="00746F64"/>
    <w:rsid w:val="007A477D"/>
    <w:rsid w:val="00803CB6"/>
    <w:rsid w:val="00836E2E"/>
    <w:rsid w:val="00844413"/>
    <w:rsid w:val="00847E2C"/>
    <w:rsid w:val="00875AC6"/>
    <w:rsid w:val="0088358C"/>
    <w:rsid w:val="008915CD"/>
    <w:rsid w:val="008947B8"/>
    <w:rsid w:val="008D1ED8"/>
    <w:rsid w:val="008E7CB6"/>
    <w:rsid w:val="00972EF3"/>
    <w:rsid w:val="009938F5"/>
    <w:rsid w:val="00994968"/>
    <w:rsid w:val="009D2288"/>
    <w:rsid w:val="009F4CC3"/>
    <w:rsid w:val="00A27058"/>
    <w:rsid w:val="00A30D23"/>
    <w:rsid w:val="00A61379"/>
    <w:rsid w:val="00A8648F"/>
    <w:rsid w:val="00A925BB"/>
    <w:rsid w:val="00AA29B6"/>
    <w:rsid w:val="00AA3EBB"/>
    <w:rsid w:val="00AB654E"/>
    <w:rsid w:val="00AB68BF"/>
    <w:rsid w:val="00AC7CE6"/>
    <w:rsid w:val="00B00805"/>
    <w:rsid w:val="00B40D40"/>
    <w:rsid w:val="00B53581"/>
    <w:rsid w:val="00BC0708"/>
    <w:rsid w:val="00BC1309"/>
    <w:rsid w:val="00BE7B97"/>
    <w:rsid w:val="00BF5BC2"/>
    <w:rsid w:val="00BF73B7"/>
    <w:rsid w:val="00C0516B"/>
    <w:rsid w:val="00C15F75"/>
    <w:rsid w:val="00C21A3E"/>
    <w:rsid w:val="00C3416E"/>
    <w:rsid w:val="00C40A1D"/>
    <w:rsid w:val="00C46A6F"/>
    <w:rsid w:val="00C552FE"/>
    <w:rsid w:val="00C65252"/>
    <w:rsid w:val="00C706AF"/>
    <w:rsid w:val="00C712E5"/>
    <w:rsid w:val="00C97725"/>
    <w:rsid w:val="00CA39B4"/>
    <w:rsid w:val="00CA5284"/>
    <w:rsid w:val="00CB092D"/>
    <w:rsid w:val="00CB24D6"/>
    <w:rsid w:val="00CD0595"/>
    <w:rsid w:val="00CD593F"/>
    <w:rsid w:val="00D26A60"/>
    <w:rsid w:val="00D9511E"/>
    <w:rsid w:val="00DC2888"/>
    <w:rsid w:val="00DF4A85"/>
    <w:rsid w:val="00E16933"/>
    <w:rsid w:val="00E16EE4"/>
    <w:rsid w:val="00E43C16"/>
    <w:rsid w:val="00E94D5C"/>
    <w:rsid w:val="00EA04BA"/>
    <w:rsid w:val="00EC7940"/>
    <w:rsid w:val="00ED758C"/>
    <w:rsid w:val="00EE3ABC"/>
    <w:rsid w:val="00EE4E79"/>
    <w:rsid w:val="00EF0459"/>
    <w:rsid w:val="00F81B10"/>
    <w:rsid w:val="00F92349"/>
    <w:rsid w:val="00FC6A72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79EB-DD9B-4B24-BEDD-8147FE18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3493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42</cp:revision>
  <cp:lastPrinted>2014-05-08T08:38:00Z</cp:lastPrinted>
  <dcterms:created xsi:type="dcterms:W3CDTF">2013-03-20T09:04:00Z</dcterms:created>
  <dcterms:modified xsi:type="dcterms:W3CDTF">2014-05-12T11:23:00Z</dcterms:modified>
</cp:coreProperties>
</file>