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50" w:rsidRPr="003C7993" w:rsidRDefault="00AF4F50" w:rsidP="00C350BC">
      <w:pPr>
        <w:widowControl/>
        <w:autoSpaceDE/>
        <w:autoSpaceDN/>
        <w:adjustRightInd/>
        <w:spacing w:after="0"/>
        <w:ind w:firstLine="4320"/>
        <w:rPr>
          <w:b/>
          <w:bCs/>
          <w:color w:val="auto"/>
          <w:u w:val="none"/>
          <w:lang w:val="uk-UA"/>
        </w:rPr>
      </w:pPr>
      <w:r w:rsidRPr="003C7993">
        <w:rPr>
          <w:noProof/>
          <w:color w:val="auto"/>
          <w:u w:val="none"/>
          <w:lang w:val="uk-UA" w:eastAsia="uk-UA"/>
        </w:rPr>
        <w:drawing>
          <wp:inline distT="0" distB="0" distL="0" distR="0" wp14:anchorId="7011FF2D" wp14:editId="7D774E71">
            <wp:extent cx="55308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50" w:rsidRPr="003C7993" w:rsidRDefault="00AF4F50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  <w:r w:rsidRPr="003C7993">
        <w:rPr>
          <w:b/>
          <w:bCs/>
          <w:color w:val="auto"/>
          <w:spacing w:val="22"/>
          <w:u w:val="none"/>
          <w:lang w:val="uk-UA"/>
        </w:rPr>
        <w:t>Україна</w:t>
      </w:r>
    </w:p>
    <w:p w:rsidR="00C530F8" w:rsidRPr="003C7993" w:rsidRDefault="00C530F8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</w:p>
    <w:p w:rsidR="00AF4F50" w:rsidRPr="003C7993" w:rsidRDefault="00AF4F50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  <w:r w:rsidRPr="003C7993">
        <w:rPr>
          <w:b/>
          <w:bCs/>
          <w:color w:val="auto"/>
          <w:spacing w:val="22"/>
          <w:u w:val="none"/>
          <w:lang w:val="uk-UA"/>
        </w:rPr>
        <w:t>ЖИТОМИРСЬКА ОБЛАСНА РАДА</w:t>
      </w:r>
    </w:p>
    <w:p w:rsidR="00AF4F50" w:rsidRPr="003C7993" w:rsidRDefault="00AF4F50" w:rsidP="00C350BC">
      <w:pPr>
        <w:widowControl/>
        <w:autoSpaceDE/>
        <w:autoSpaceDN/>
        <w:adjustRightInd/>
        <w:spacing w:after="0"/>
        <w:jc w:val="center"/>
        <w:rPr>
          <w:b/>
          <w:color w:val="auto"/>
          <w:spacing w:val="40"/>
          <w:u w:val="none"/>
          <w:lang w:val="uk-UA"/>
        </w:rPr>
      </w:pPr>
      <w:r w:rsidRPr="003C7993">
        <w:rPr>
          <w:b/>
          <w:bCs/>
          <w:color w:val="auto"/>
          <w:u w:val="none"/>
          <w:lang w:val="uk-UA"/>
        </w:rPr>
        <w:t>постійна</w:t>
      </w:r>
      <w:r w:rsidRPr="003C7993">
        <w:rPr>
          <w:b/>
          <w:color w:val="auto"/>
          <w:u w:val="none"/>
          <w:lang w:val="uk-UA"/>
        </w:rPr>
        <w:t xml:space="preserve"> </w:t>
      </w:r>
      <w:r w:rsidRPr="003C7993">
        <w:rPr>
          <w:b/>
          <w:bCs/>
          <w:color w:val="auto"/>
          <w:u w:val="none"/>
          <w:lang w:val="uk-UA"/>
        </w:rPr>
        <w:t>комісія</w:t>
      </w:r>
      <w:r w:rsidRPr="003C7993">
        <w:rPr>
          <w:b/>
          <w:color w:val="auto"/>
          <w:u w:val="none"/>
          <w:lang w:val="uk-UA"/>
        </w:rPr>
        <w:t xml:space="preserve">  </w:t>
      </w:r>
      <w:r w:rsidRPr="003C7993">
        <w:rPr>
          <w:b/>
          <w:color w:val="auto"/>
          <w:spacing w:val="-1"/>
          <w:u w:val="none"/>
          <w:lang w:val="uk-UA"/>
        </w:rPr>
        <w:t>з</w:t>
      </w:r>
      <w:r w:rsidRPr="003C7993">
        <w:rPr>
          <w:b/>
          <w:color w:val="auto"/>
          <w:spacing w:val="40"/>
          <w:u w:val="none"/>
          <w:lang w:val="uk-UA"/>
        </w:rPr>
        <w:t xml:space="preserve"> питань</w:t>
      </w:r>
      <w:r w:rsidRPr="003C7993">
        <w:rPr>
          <w:b/>
          <w:color w:val="auto"/>
          <w:u w:val="none"/>
          <w:lang w:val="uk-UA"/>
        </w:rPr>
        <w:t xml:space="preserve"> регламенту, депутатської етики та місцевого самоврядування</w:t>
      </w:r>
    </w:p>
    <w:p w:rsidR="00C530F8" w:rsidRPr="003C7993" w:rsidRDefault="00C530F8" w:rsidP="00C350BC">
      <w:pPr>
        <w:widowControl/>
        <w:shd w:val="clear" w:color="auto" w:fill="FFFFFF"/>
        <w:autoSpaceDE/>
        <w:autoSpaceDN/>
        <w:spacing w:after="0"/>
        <w:jc w:val="center"/>
        <w:rPr>
          <w:color w:val="auto"/>
          <w:sz w:val="22"/>
          <w:szCs w:val="22"/>
          <w:u w:val="none"/>
          <w:lang w:val="uk-UA"/>
        </w:rPr>
      </w:pP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jc w:val="center"/>
        <w:rPr>
          <w:color w:val="auto"/>
          <w:sz w:val="22"/>
          <w:szCs w:val="22"/>
          <w:u w:val="none"/>
          <w:lang w:val="uk-UA"/>
        </w:rPr>
      </w:pPr>
      <w:r w:rsidRPr="003C7993">
        <w:rPr>
          <w:color w:val="auto"/>
          <w:sz w:val="22"/>
          <w:szCs w:val="22"/>
          <w:u w:val="none"/>
          <w:lang w:val="uk-UA"/>
        </w:rPr>
        <w:t>10014 м. Житомир, майдан С.П. Корольова, 1</w:t>
      </w: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jc w:val="center"/>
        <w:rPr>
          <w:color w:val="auto"/>
          <w:sz w:val="16"/>
          <w:szCs w:val="16"/>
          <w:u w:val="none"/>
          <w:lang w:val="uk-UA"/>
        </w:rPr>
      </w:pPr>
    </w:p>
    <w:p w:rsidR="00EA4F6F" w:rsidRPr="003C7993" w:rsidRDefault="00EA4F6F" w:rsidP="00C350BC">
      <w:pPr>
        <w:widowControl/>
        <w:shd w:val="clear" w:color="auto" w:fill="FFFFFF"/>
        <w:autoSpaceDE/>
        <w:autoSpaceDN/>
        <w:spacing w:after="0"/>
        <w:jc w:val="center"/>
        <w:rPr>
          <w:b/>
          <w:color w:val="auto"/>
          <w:u w:val="none"/>
          <w:lang w:val="uk-UA"/>
        </w:rPr>
      </w:pP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jc w:val="center"/>
        <w:rPr>
          <w:b/>
          <w:color w:val="auto"/>
          <w:u w:val="none"/>
          <w:lang w:val="uk-UA"/>
        </w:rPr>
      </w:pPr>
      <w:r w:rsidRPr="003C7993">
        <w:rPr>
          <w:b/>
          <w:color w:val="auto"/>
          <w:u w:val="none"/>
          <w:lang w:val="uk-UA"/>
        </w:rPr>
        <w:t xml:space="preserve">ПРОТОКОЛ № </w:t>
      </w:r>
      <w:r w:rsidR="009A6A41">
        <w:rPr>
          <w:b/>
          <w:color w:val="auto"/>
          <w:u w:val="none"/>
          <w:lang w:val="uk-UA"/>
        </w:rPr>
        <w:t>33</w:t>
      </w:r>
    </w:p>
    <w:p w:rsidR="00DA0D64" w:rsidRPr="003C7993" w:rsidRDefault="00DA0D64" w:rsidP="00C350BC">
      <w:pPr>
        <w:widowControl/>
        <w:shd w:val="clear" w:color="auto" w:fill="FFFFFF"/>
        <w:autoSpaceDE/>
        <w:autoSpaceDN/>
        <w:spacing w:after="0"/>
        <w:rPr>
          <w:color w:val="auto"/>
          <w:u w:val="none"/>
          <w:lang w:val="uk-UA"/>
        </w:rPr>
      </w:pP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rPr>
          <w:color w:val="auto"/>
          <w:u w:val="none"/>
          <w:lang w:val="uk-UA"/>
        </w:rPr>
      </w:pPr>
      <w:r w:rsidRPr="003C7993">
        <w:rPr>
          <w:color w:val="auto"/>
          <w:u w:val="none"/>
          <w:lang w:val="uk-UA"/>
        </w:rPr>
        <w:t xml:space="preserve">від </w:t>
      </w:r>
      <w:r w:rsidR="00235EA7">
        <w:rPr>
          <w:color w:val="auto"/>
          <w:u w:val="none"/>
          <w:lang w:val="uk-UA"/>
        </w:rPr>
        <w:t xml:space="preserve">19 березня </w:t>
      </w:r>
      <w:r w:rsidR="00847624" w:rsidRPr="003C7993">
        <w:rPr>
          <w:color w:val="auto"/>
          <w:u w:val="none"/>
          <w:lang w:val="uk-UA"/>
        </w:rPr>
        <w:t xml:space="preserve"> </w:t>
      </w:r>
      <w:r w:rsidR="00A77A9E" w:rsidRPr="003C7993">
        <w:rPr>
          <w:color w:val="auto"/>
          <w:u w:val="none"/>
          <w:lang w:val="uk-UA"/>
        </w:rPr>
        <w:t xml:space="preserve"> </w:t>
      </w:r>
      <w:r w:rsidR="00235EA7">
        <w:rPr>
          <w:color w:val="auto"/>
          <w:u w:val="none"/>
          <w:lang w:val="uk-UA"/>
        </w:rPr>
        <w:t xml:space="preserve"> 2015</w:t>
      </w:r>
      <w:r w:rsidRPr="003C7993">
        <w:rPr>
          <w:color w:val="auto"/>
          <w:u w:val="none"/>
          <w:lang w:val="uk-UA"/>
        </w:rPr>
        <w:t xml:space="preserve"> року </w:t>
      </w:r>
      <w:r w:rsidR="00A77A9E" w:rsidRPr="003C7993">
        <w:rPr>
          <w:color w:val="auto"/>
          <w:u w:val="none"/>
          <w:lang w:val="uk-UA"/>
        </w:rPr>
        <w:t xml:space="preserve"> </w:t>
      </w:r>
      <w:r w:rsidR="00847624" w:rsidRPr="003C7993">
        <w:rPr>
          <w:color w:val="auto"/>
          <w:u w:val="none"/>
          <w:lang w:val="uk-UA"/>
        </w:rPr>
        <w:t xml:space="preserve">                      </w:t>
      </w:r>
      <w:r w:rsidR="00A77A9E" w:rsidRPr="003C7993">
        <w:rPr>
          <w:color w:val="auto"/>
          <w:u w:val="none"/>
          <w:lang w:val="uk-UA"/>
        </w:rPr>
        <w:t xml:space="preserve">                                         </w:t>
      </w:r>
      <w:proofErr w:type="spellStart"/>
      <w:r w:rsidR="00A77A9E" w:rsidRPr="003C7993">
        <w:rPr>
          <w:color w:val="auto"/>
          <w:u w:val="none"/>
          <w:lang w:val="uk-UA"/>
        </w:rPr>
        <w:t>м.Житомир</w:t>
      </w:r>
      <w:proofErr w:type="spellEnd"/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rPr>
          <w:color w:val="auto"/>
          <w:sz w:val="16"/>
          <w:szCs w:val="16"/>
          <w:u w:val="none"/>
          <w:lang w:val="uk-UA"/>
        </w:rPr>
      </w:pPr>
    </w:p>
    <w:p w:rsidR="00AF4F50" w:rsidRPr="003C7993" w:rsidRDefault="00AF4F50" w:rsidP="00C350BC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  <w:r w:rsidRPr="003C7993">
        <w:rPr>
          <w:b/>
          <w:color w:val="auto"/>
          <w:u w:val="none"/>
          <w:lang w:val="uk-UA"/>
        </w:rPr>
        <w:t>Присутні депутати</w:t>
      </w:r>
      <w:r w:rsidRPr="003C7993">
        <w:rPr>
          <w:color w:val="auto"/>
          <w:u w:val="none"/>
          <w:lang w:val="uk-UA"/>
        </w:rPr>
        <w:t xml:space="preserve">: </w:t>
      </w:r>
      <w:proofErr w:type="spellStart"/>
      <w:r w:rsidRPr="003C7993">
        <w:rPr>
          <w:color w:val="auto"/>
          <w:u w:val="none"/>
          <w:lang w:val="uk-UA"/>
        </w:rPr>
        <w:t>Остапꞌюк</w:t>
      </w:r>
      <w:proofErr w:type="spellEnd"/>
      <w:r w:rsidRPr="003C7993">
        <w:rPr>
          <w:color w:val="auto"/>
          <w:u w:val="none"/>
          <w:lang w:val="uk-UA"/>
        </w:rPr>
        <w:t xml:space="preserve"> А.В.</w:t>
      </w:r>
      <w:r w:rsidR="008C33F7" w:rsidRPr="003C7993">
        <w:rPr>
          <w:color w:val="auto"/>
          <w:u w:val="none"/>
          <w:lang w:val="uk-UA"/>
        </w:rPr>
        <w:t>- голова постійної комісії</w:t>
      </w:r>
      <w:r w:rsidR="00A77A9E" w:rsidRPr="003C7993">
        <w:rPr>
          <w:color w:val="auto"/>
          <w:u w:val="none"/>
          <w:lang w:val="uk-UA"/>
        </w:rPr>
        <w:t xml:space="preserve">, </w:t>
      </w:r>
      <w:proofErr w:type="spellStart"/>
      <w:r w:rsidR="008C33F7" w:rsidRPr="003C7993">
        <w:rPr>
          <w:color w:val="auto"/>
          <w:u w:val="none"/>
          <w:lang w:val="uk-UA"/>
        </w:rPr>
        <w:t>Сухораба</w:t>
      </w:r>
      <w:proofErr w:type="spellEnd"/>
      <w:r w:rsidR="008C33F7" w:rsidRPr="003C7993">
        <w:rPr>
          <w:color w:val="auto"/>
          <w:u w:val="none"/>
          <w:lang w:val="uk-UA"/>
        </w:rPr>
        <w:t xml:space="preserve"> В.П. –  секретар постійної комісії,</w:t>
      </w:r>
      <w:r w:rsidR="00A77A9E" w:rsidRPr="003C7993">
        <w:rPr>
          <w:color w:val="auto"/>
          <w:u w:val="none"/>
          <w:lang w:val="uk-UA"/>
        </w:rPr>
        <w:t xml:space="preserve"> </w:t>
      </w:r>
      <w:proofErr w:type="spellStart"/>
      <w:r w:rsidR="00235EA7">
        <w:rPr>
          <w:color w:val="auto"/>
          <w:u w:val="none"/>
          <w:lang w:val="uk-UA"/>
        </w:rPr>
        <w:t>Плосков</w:t>
      </w:r>
      <w:proofErr w:type="spellEnd"/>
      <w:r w:rsidR="00235EA7">
        <w:rPr>
          <w:color w:val="auto"/>
          <w:u w:val="none"/>
          <w:lang w:val="uk-UA"/>
        </w:rPr>
        <w:t xml:space="preserve">  В.О</w:t>
      </w:r>
      <w:r w:rsidRPr="003C7993">
        <w:rPr>
          <w:color w:val="auto"/>
          <w:u w:val="none"/>
          <w:lang w:val="uk-UA"/>
        </w:rPr>
        <w:t xml:space="preserve">., Зозуля М.П., </w:t>
      </w:r>
      <w:r w:rsidR="0004275C" w:rsidRPr="003C7993">
        <w:rPr>
          <w:color w:val="auto"/>
          <w:u w:val="none"/>
          <w:lang w:val="uk-UA"/>
        </w:rPr>
        <w:t xml:space="preserve"> </w:t>
      </w:r>
      <w:proofErr w:type="spellStart"/>
      <w:r w:rsidR="00731A2A" w:rsidRPr="003C7993">
        <w:rPr>
          <w:color w:val="auto"/>
          <w:u w:val="none"/>
          <w:lang w:val="uk-UA"/>
        </w:rPr>
        <w:t>Сабадаш</w:t>
      </w:r>
      <w:proofErr w:type="spellEnd"/>
      <w:r w:rsidR="00731A2A" w:rsidRPr="003C7993">
        <w:rPr>
          <w:color w:val="auto"/>
          <w:u w:val="none"/>
          <w:lang w:val="uk-UA"/>
        </w:rPr>
        <w:t xml:space="preserve"> І.І.</w:t>
      </w:r>
      <w:r w:rsidRPr="003C7993">
        <w:rPr>
          <w:color w:val="auto"/>
          <w:u w:val="none"/>
          <w:lang w:val="uk-UA"/>
        </w:rPr>
        <w:t xml:space="preserve"> </w:t>
      </w:r>
    </w:p>
    <w:p w:rsidR="009F6A17" w:rsidRPr="003C7993" w:rsidRDefault="009F6A17" w:rsidP="00C350BC">
      <w:pPr>
        <w:spacing w:after="0"/>
        <w:jc w:val="both"/>
        <w:rPr>
          <w:b/>
          <w:lang w:val="uk-UA"/>
        </w:rPr>
      </w:pPr>
    </w:p>
    <w:p w:rsidR="003C7993" w:rsidRPr="003C7993" w:rsidRDefault="003C7993" w:rsidP="00C350BC">
      <w:pPr>
        <w:spacing w:after="0"/>
        <w:jc w:val="center"/>
        <w:rPr>
          <w:b/>
          <w:u w:val="none"/>
          <w:lang w:val="uk-UA"/>
        </w:rPr>
      </w:pPr>
    </w:p>
    <w:p w:rsidR="00073E61" w:rsidRPr="003C7993" w:rsidRDefault="00B82C4A" w:rsidP="00C350BC">
      <w:pPr>
        <w:spacing w:after="0"/>
        <w:jc w:val="center"/>
        <w:rPr>
          <w:b/>
          <w:u w:val="none"/>
          <w:lang w:val="uk-UA"/>
        </w:rPr>
      </w:pPr>
      <w:r w:rsidRPr="003C7993">
        <w:rPr>
          <w:b/>
          <w:u w:val="none"/>
          <w:lang w:val="uk-UA"/>
        </w:rPr>
        <w:t>Порядок денний:</w:t>
      </w:r>
    </w:p>
    <w:p w:rsidR="00235C00" w:rsidRPr="00235C00" w:rsidRDefault="00235C00" w:rsidP="00235C00">
      <w:pPr>
        <w:widowControl/>
        <w:numPr>
          <w:ilvl w:val="0"/>
          <w:numId w:val="21"/>
        </w:numPr>
        <w:autoSpaceDE/>
        <w:autoSpaceDN/>
        <w:adjustRightInd/>
        <w:spacing w:after="0" w:line="276" w:lineRule="auto"/>
        <w:ind w:left="0" w:firstLine="0"/>
        <w:contextualSpacing/>
        <w:jc w:val="both"/>
        <w:rPr>
          <w:color w:val="auto"/>
          <w:u w:val="none"/>
          <w:lang w:val="uk-UA" w:eastAsia="uk-UA"/>
        </w:rPr>
      </w:pPr>
      <w:r w:rsidRPr="00235C00">
        <w:rPr>
          <w:rFonts w:eastAsia="Calibri"/>
          <w:u w:val="none"/>
          <w:bdr w:val="none" w:sz="0" w:space="0" w:color="auto" w:frame="1"/>
          <w:lang w:val="uk-UA" w:eastAsia="en-US"/>
        </w:rPr>
        <w:t>Про Програму підтримки органів місцевого самоврядування та сприяння реалізації ініційованих ними проектів, спрямованих на соціально-економічний розвиток Житомирської області, на 2015-2017 роки.</w:t>
      </w:r>
    </w:p>
    <w:p w:rsidR="00235C00" w:rsidRPr="00235C00" w:rsidRDefault="00235C00" w:rsidP="00235C00">
      <w:pPr>
        <w:widowControl/>
        <w:autoSpaceDE/>
        <w:autoSpaceDN/>
        <w:adjustRightInd/>
        <w:spacing w:after="0"/>
        <w:contextualSpacing/>
        <w:jc w:val="both"/>
        <w:rPr>
          <w:i/>
          <w:color w:val="auto"/>
          <w:sz w:val="16"/>
          <w:szCs w:val="16"/>
          <w:u w:val="none"/>
          <w:lang w:val="uk-UA" w:eastAsia="uk-UA"/>
        </w:rPr>
      </w:pPr>
    </w:p>
    <w:p w:rsidR="00235C00" w:rsidRPr="00235C00" w:rsidRDefault="00235C00" w:rsidP="00235C00">
      <w:pPr>
        <w:widowControl/>
        <w:numPr>
          <w:ilvl w:val="0"/>
          <w:numId w:val="21"/>
        </w:numPr>
        <w:autoSpaceDE/>
        <w:autoSpaceDN/>
        <w:adjustRightInd/>
        <w:spacing w:after="0" w:line="276" w:lineRule="auto"/>
        <w:ind w:left="0" w:firstLine="0"/>
        <w:contextualSpacing/>
        <w:jc w:val="both"/>
        <w:rPr>
          <w:color w:val="auto"/>
          <w:u w:val="none"/>
          <w:lang w:val="uk-UA" w:eastAsia="uk-UA"/>
        </w:rPr>
      </w:pPr>
      <w:r w:rsidRPr="00235C00">
        <w:rPr>
          <w:rFonts w:eastAsia="Calibri"/>
          <w:u w:val="none"/>
          <w:bdr w:val="none" w:sz="0" w:space="0" w:color="auto" w:frame="1"/>
          <w:lang w:val="uk-UA" w:eastAsia="en-US"/>
        </w:rPr>
        <w:t>Про нагородження Почес</w:t>
      </w:r>
      <w:bookmarkStart w:id="0" w:name="_GoBack"/>
      <w:bookmarkEnd w:id="0"/>
      <w:r w:rsidRPr="00235C00">
        <w:rPr>
          <w:rFonts w:eastAsia="Calibri"/>
          <w:u w:val="none"/>
          <w:bdr w:val="none" w:sz="0" w:space="0" w:color="auto" w:frame="1"/>
          <w:lang w:val="uk-UA" w:eastAsia="en-US"/>
        </w:rPr>
        <w:t>ною грамотою Верховної Ради України Шута О.В.</w:t>
      </w:r>
    </w:p>
    <w:p w:rsidR="00235C00" w:rsidRPr="00235C00" w:rsidRDefault="00235C00" w:rsidP="00235C00">
      <w:pPr>
        <w:widowControl/>
        <w:autoSpaceDE/>
        <w:autoSpaceDN/>
        <w:adjustRightInd/>
        <w:spacing w:after="0"/>
        <w:contextualSpacing/>
        <w:jc w:val="both"/>
        <w:rPr>
          <w:color w:val="auto"/>
          <w:sz w:val="16"/>
          <w:szCs w:val="16"/>
          <w:u w:val="none"/>
          <w:lang w:val="uk-UA" w:eastAsia="uk-UA"/>
        </w:rPr>
      </w:pPr>
    </w:p>
    <w:p w:rsidR="00235C00" w:rsidRPr="00235C00" w:rsidRDefault="00235C00" w:rsidP="00235C00">
      <w:pPr>
        <w:widowControl/>
        <w:numPr>
          <w:ilvl w:val="0"/>
          <w:numId w:val="21"/>
        </w:numPr>
        <w:autoSpaceDE/>
        <w:autoSpaceDN/>
        <w:adjustRightInd/>
        <w:spacing w:after="0" w:line="276" w:lineRule="auto"/>
        <w:ind w:left="0" w:firstLine="0"/>
        <w:contextualSpacing/>
        <w:jc w:val="both"/>
        <w:rPr>
          <w:rFonts w:eastAsia="Calibri"/>
          <w:i/>
          <w:u w:val="none"/>
          <w:bdr w:val="none" w:sz="0" w:space="0" w:color="auto" w:frame="1"/>
          <w:lang w:val="uk-UA" w:eastAsia="en-US"/>
        </w:rPr>
      </w:pPr>
      <w:r w:rsidRPr="00235C00">
        <w:rPr>
          <w:rFonts w:eastAsia="Calibri"/>
          <w:u w:val="none"/>
          <w:lang w:val="uk-UA" w:eastAsia="en-US"/>
        </w:rPr>
        <w:t>Про звернення до Верховної Ради України, Кабінету Міністрів України стосовно внесення змін до Закону України про здійснення державних закупівель.</w:t>
      </w:r>
    </w:p>
    <w:p w:rsidR="00235C00" w:rsidRPr="00235C00" w:rsidRDefault="00235C00" w:rsidP="00235C00">
      <w:pPr>
        <w:widowControl/>
        <w:autoSpaceDE/>
        <w:autoSpaceDN/>
        <w:adjustRightInd/>
        <w:spacing w:after="0"/>
        <w:contextualSpacing/>
        <w:jc w:val="both"/>
        <w:rPr>
          <w:color w:val="auto"/>
          <w:sz w:val="16"/>
          <w:szCs w:val="16"/>
          <w:u w:val="none"/>
          <w:lang w:val="uk-UA" w:eastAsia="uk-UA"/>
        </w:rPr>
      </w:pPr>
    </w:p>
    <w:p w:rsidR="00235C00" w:rsidRPr="00235C00" w:rsidRDefault="00235C00" w:rsidP="00235C00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color w:val="auto"/>
          <w:u w:val="none"/>
          <w:lang w:val="uk-UA" w:eastAsia="en-US"/>
        </w:rPr>
      </w:pPr>
      <w:r w:rsidRPr="00235C00">
        <w:rPr>
          <w:rFonts w:eastAsia="Calibri"/>
          <w:i/>
          <w:u w:val="none"/>
          <w:bdr w:val="none" w:sz="0" w:space="0" w:color="auto" w:frame="1"/>
          <w:lang w:val="uk-UA" w:eastAsia="en-US"/>
        </w:rPr>
        <w:t xml:space="preserve">4. </w:t>
      </w:r>
      <w:r w:rsidRPr="00235C00">
        <w:rPr>
          <w:rFonts w:ascii="Calibri" w:eastAsia="Calibri" w:hAnsi="Calibri"/>
          <w:color w:val="auto"/>
          <w:u w:val="none"/>
          <w:lang w:val="uk-UA" w:eastAsia="en-US"/>
        </w:rPr>
        <w:t xml:space="preserve">. </w:t>
      </w:r>
      <w:r w:rsidRPr="00235C00">
        <w:rPr>
          <w:rFonts w:eastAsia="Calibri"/>
          <w:color w:val="auto"/>
          <w:u w:val="none"/>
          <w:lang w:val="uk-UA" w:eastAsia="en-US"/>
        </w:rPr>
        <w:t>Про внесення змін до рішення обласної ради від 01.08.2006 №58 «Про розподіл коштів перевиконання дохідної частини загального фонду обласного бюджету».</w:t>
      </w:r>
    </w:p>
    <w:p w:rsidR="006470FF" w:rsidRPr="003C7993" w:rsidRDefault="006470FF" w:rsidP="005A56D5">
      <w:pPr>
        <w:widowControl/>
        <w:autoSpaceDE/>
        <w:autoSpaceDN/>
        <w:adjustRightInd/>
        <w:spacing w:after="0"/>
        <w:contextualSpacing/>
        <w:jc w:val="both"/>
        <w:rPr>
          <w:color w:val="auto"/>
          <w:u w:val="none"/>
          <w:lang w:val="uk-UA"/>
        </w:rPr>
      </w:pPr>
    </w:p>
    <w:p w:rsidR="003C7993" w:rsidRPr="003C7993" w:rsidRDefault="006470FF" w:rsidP="00235C00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b/>
          <w:bCs/>
          <w:color w:val="auto"/>
          <w:spacing w:val="-1"/>
          <w:u w:val="none"/>
          <w:lang w:val="uk-UA" w:eastAsia="en-US"/>
        </w:rPr>
      </w:pPr>
      <w:r w:rsidRPr="003C7993">
        <w:rPr>
          <w:rFonts w:eastAsia="Calibri"/>
          <w:b/>
          <w:color w:val="auto"/>
          <w:u w:val="none"/>
          <w:lang w:val="uk-UA" w:eastAsia="en-US"/>
        </w:rPr>
        <w:t>1. Слухали:</w:t>
      </w:r>
      <w:r w:rsidRPr="003C7993">
        <w:rPr>
          <w:rFonts w:ascii="Calibri" w:eastAsia="Calibri" w:hAnsi="Calibri"/>
          <w:color w:val="auto"/>
          <w:sz w:val="22"/>
          <w:szCs w:val="22"/>
          <w:u w:val="none"/>
          <w:lang w:val="uk-UA" w:eastAsia="en-US"/>
        </w:rPr>
        <w:t xml:space="preserve"> </w:t>
      </w:r>
      <w:r w:rsidR="004758D0">
        <w:rPr>
          <w:rFonts w:eastAsia="Calibri"/>
          <w:color w:val="auto"/>
          <w:u w:val="none"/>
          <w:lang w:val="uk-UA" w:eastAsia="en-US"/>
        </w:rPr>
        <w:t xml:space="preserve"> Толочка І.М.</w:t>
      </w:r>
      <w:r w:rsidR="00DA0D64" w:rsidRPr="003C7993">
        <w:rPr>
          <w:rFonts w:eastAsia="Calibri"/>
          <w:color w:val="auto"/>
          <w:u w:val="none"/>
          <w:lang w:val="uk-UA" w:eastAsia="en-US"/>
        </w:rPr>
        <w:t>,</w:t>
      </w:r>
      <w:r w:rsidR="000E2328">
        <w:rPr>
          <w:rFonts w:eastAsia="Calibri"/>
          <w:color w:val="auto"/>
          <w:u w:val="none"/>
          <w:lang w:val="uk-UA" w:eastAsia="en-US"/>
        </w:rPr>
        <w:t xml:space="preserve"> який проінформував</w:t>
      </w:r>
      <w:r w:rsidRPr="003C7993">
        <w:rPr>
          <w:rFonts w:eastAsia="Calibri"/>
          <w:color w:val="auto"/>
          <w:u w:val="none"/>
          <w:lang w:val="uk-UA" w:eastAsia="en-US"/>
        </w:rPr>
        <w:t xml:space="preserve"> з питання  </w:t>
      </w:r>
      <w:r w:rsidR="004758D0">
        <w:rPr>
          <w:rFonts w:eastAsia="Calibri"/>
          <w:color w:val="auto"/>
          <w:u w:val="none"/>
          <w:lang w:val="uk-UA" w:eastAsia="en-US"/>
        </w:rPr>
        <w:t>п</w:t>
      </w:r>
      <w:r w:rsidR="00235C00" w:rsidRPr="00235C00">
        <w:rPr>
          <w:rFonts w:eastAsia="Calibri"/>
          <w:color w:val="auto"/>
          <w:u w:val="none"/>
          <w:lang w:val="uk-UA" w:eastAsia="en-US"/>
        </w:rPr>
        <w:t>ро Програму підтримки органів місцевого самоврядування та сприяння реалізації ініційованих ними проектів, спрямованих на соціально-економічний розвиток Житомирської області, на 2015-2017 роки.</w:t>
      </w:r>
    </w:p>
    <w:p w:rsidR="006470FF" w:rsidRPr="003C7993" w:rsidRDefault="006470FF" w:rsidP="006470FF">
      <w:pPr>
        <w:widowControl/>
        <w:autoSpaceDE/>
        <w:autoSpaceDN/>
        <w:adjustRightInd/>
        <w:spacing w:after="0"/>
        <w:contextualSpacing/>
        <w:jc w:val="both"/>
        <w:rPr>
          <w:bCs/>
          <w:color w:val="auto"/>
          <w:spacing w:val="-1"/>
          <w:u w:val="none"/>
          <w:lang w:val="uk-UA"/>
        </w:rPr>
      </w:pPr>
    </w:p>
    <w:p w:rsidR="006A7531" w:rsidRPr="003C7993" w:rsidRDefault="006470FF" w:rsidP="007D10C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color w:val="auto"/>
          <w:spacing w:val="-1"/>
          <w:u w:val="none"/>
          <w:lang w:val="uk-UA" w:eastAsia="en-US"/>
        </w:rPr>
      </w:pPr>
      <w:r w:rsidRPr="003C7993">
        <w:rPr>
          <w:rFonts w:eastAsia="Calibri"/>
          <w:b/>
          <w:bCs/>
          <w:color w:val="auto"/>
          <w:spacing w:val="-1"/>
          <w:u w:val="none"/>
          <w:lang w:val="uk-UA" w:eastAsia="en-US"/>
        </w:rPr>
        <w:t>Вирішили:</w:t>
      </w:r>
      <w:r w:rsidRPr="003C7993">
        <w:rPr>
          <w:rFonts w:eastAsia="Calibri"/>
          <w:color w:val="auto"/>
          <w:u w:val="none"/>
          <w:lang w:val="uk-UA" w:eastAsia="en-US"/>
        </w:rPr>
        <w:t xml:space="preserve"> </w:t>
      </w:r>
      <w:r w:rsidR="001E0127">
        <w:rPr>
          <w:rFonts w:eastAsia="Calibri"/>
          <w:bCs/>
          <w:color w:val="auto"/>
          <w:spacing w:val="-1"/>
          <w:u w:val="none"/>
          <w:lang w:val="uk-UA" w:eastAsia="en-US"/>
        </w:rPr>
        <w:t>Рекомендувати п</w:t>
      </w:r>
      <w:r w:rsidRPr="003C7993">
        <w:rPr>
          <w:rFonts w:eastAsia="Calibri"/>
          <w:bCs/>
          <w:color w:val="auto"/>
          <w:spacing w:val="-1"/>
          <w:u w:val="none"/>
          <w:lang w:val="uk-UA" w:eastAsia="en-US"/>
        </w:rPr>
        <w:t>огодити проект рішення з даного питання та  рекомендувати внести на розгляд обласної ради.</w:t>
      </w:r>
    </w:p>
    <w:p w:rsidR="007D0AB8" w:rsidRPr="003C7993" w:rsidRDefault="00AF4F50" w:rsidP="00C350BC">
      <w:pPr>
        <w:spacing w:after="0"/>
        <w:jc w:val="right"/>
        <w:rPr>
          <w:b/>
          <w:u w:val="none"/>
          <w:lang w:val="uk-UA"/>
        </w:rPr>
      </w:pPr>
      <w:r w:rsidRPr="003C7993">
        <w:rPr>
          <w:b/>
          <w:u w:val="none"/>
          <w:lang w:val="uk-UA"/>
        </w:rPr>
        <w:t>Одноголосно.</w:t>
      </w:r>
    </w:p>
    <w:p w:rsidR="006470FF" w:rsidRPr="003C7993" w:rsidRDefault="006470FF" w:rsidP="00C350BC">
      <w:pPr>
        <w:spacing w:after="0"/>
        <w:rPr>
          <w:lang w:val="uk-UA"/>
        </w:rPr>
      </w:pPr>
    </w:p>
    <w:p w:rsidR="00411D5E" w:rsidRPr="0061291E" w:rsidRDefault="006470FF" w:rsidP="0061291E">
      <w:pPr>
        <w:widowControl/>
        <w:tabs>
          <w:tab w:val="left" w:pos="0"/>
        </w:tabs>
        <w:autoSpaceDE/>
        <w:autoSpaceDN/>
        <w:adjustRightInd/>
        <w:spacing w:after="0"/>
        <w:jc w:val="both"/>
        <w:rPr>
          <w:bCs/>
          <w:i/>
          <w:color w:val="auto"/>
          <w:u w:val="none"/>
          <w:lang w:val="uk-UA"/>
        </w:rPr>
      </w:pPr>
      <w:r w:rsidRPr="003C7993">
        <w:rPr>
          <w:b/>
          <w:lang w:val="uk-UA"/>
        </w:rPr>
        <w:lastRenderedPageBreak/>
        <w:t>2.Слухали:</w:t>
      </w:r>
      <w:r w:rsidRPr="003C7993">
        <w:rPr>
          <w:u w:val="none"/>
          <w:lang w:val="uk-UA"/>
        </w:rPr>
        <w:t> </w:t>
      </w:r>
      <w:r w:rsidR="004758D0">
        <w:rPr>
          <w:rFonts w:eastAsia="Calibri"/>
          <w:color w:val="auto"/>
          <w:u w:val="none"/>
          <w:lang w:val="uk-UA" w:eastAsia="en-US"/>
        </w:rPr>
        <w:t>Толочка І.М.,</w:t>
      </w:r>
      <w:r w:rsidR="000E2328">
        <w:rPr>
          <w:rFonts w:eastAsia="Calibri"/>
          <w:color w:val="auto"/>
          <w:u w:val="none"/>
          <w:lang w:val="uk-UA" w:eastAsia="en-US"/>
        </w:rPr>
        <w:t xml:space="preserve"> який проінформував</w:t>
      </w:r>
      <w:r w:rsidR="000E2328" w:rsidRPr="003C7993">
        <w:rPr>
          <w:rFonts w:eastAsia="Calibri"/>
          <w:color w:val="auto"/>
          <w:u w:val="none"/>
          <w:lang w:val="uk-UA" w:eastAsia="en-US"/>
        </w:rPr>
        <w:t xml:space="preserve"> з питання </w:t>
      </w:r>
      <w:r w:rsidR="004758D0" w:rsidRPr="004758D0">
        <w:rPr>
          <w:rFonts w:eastAsia="Calibri"/>
          <w:color w:val="auto"/>
          <w:u w:val="none"/>
          <w:lang w:val="uk-UA" w:eastAsia="en-US"/>
        </w:rPr>
        <w:t>нагородження Почесною грамотою Верховної Ради України Шута О.В.</w:t>
      </w:r>
      <w:r w:rsidR="000E2328" w:rsidRPr="003C7993">
        <w:rPr>
          <w:rFonts w:eastAsia="Calibri"/>
          <w:color w:val="auto"/>
          <w:u w:val="none"/>
          <w:lang w:val="uk-UA" w:eastAsia="en-US"/>
        </w:rPr>
        <w:t xml:space="preserve"> </w:t>
      </w:r>
    </w:p>
    <w:p w:rsidR="006470FF" w:rsidRPr="003C7993" w:rsidRDefault="006470FF" w:rsidP="006470FF">
      <w:pPr>
        <w:widowControl/>
        <w:autoSpaceDE/>
        <w:autoSpaceDN/>
        <w:adjustRightInd/>
        <w:spacing w:after="0"/>
        <w:jc w:val="both"/>
        <w:rPr>
          <w:u w:val="none"/>
          <w:lang w:val="uk-UA"/>
        </w:rPr>
      </w:pPr>
    </w:p>
    <w:p w:rsidR="00F23BDA" w:rsidRPr="003C7993" w:rsidRDefault="006470FF" w:rsidP="009C4D5A">
      <w:pPr>
        <w:widowControl/>
        <w:tabs>
          <w:tab w:val="left" w:pos="0"/>
        </w:tabs>
        <w:autoSpaceDE/>
        <w:autoSpaceDN/>
        <w:adjustRightInd/>
        <w:spacing w:after="0"/>
        <w:jc w:val="both"/>
        <w:rPr>
          <w:b/>
          <w:u w:val="none"/>
          <w:lang w:val="uk-UA"/>
        </w:rPr>
      </w:pPr>
      <w:r w:rsidRPr="003C7993">
        <w:rPr>
          <w:rFonts w:eastAsia="Calibri"/>
          <w:color w:val="auto"/>
          <w:u w:val="none"/>
          <w:lang w:val="uk-UA" w:eastAsia="en-US"/>
        </w:rPr>
        <w:t xml:space="preserve"> </w:t>
      </w:r>
      <w:r w:rsidRPr="003C7993">
        <w:rPr>
          <w:b/>
          <w:bCs/>
          <w:spacing w:val="-1"/>
          <w:lang w:val="uk-UA"/>
        </w:rPr>
        <w:t>Вирішили:</w:t>
      </w:r>
      <w:r w:rsidR="00077F9B">
        <w:rPr>
          <w:u w:val="none"/>
          <w:lang w:val="uk-UA"/>
        </w:rPr>
        <w:t xml:space="preserve"> </w:t>
      </w:r>
      <w:r w:rsidR="001E0127">
        <w:rPr>
          <w:rFonts w:eastAsia="Calibri"/>
          <w:bCs/>
          <w:color w:val="auto"/>
          <w:spacing w:val="-1"/>
          <w:u w:val="none"/>
          <w:lang w:val="uk-UA" w:eastAsia="en-US"/>
        </w:rPr>
        <w:t>Рекомендувати п</w:t>
      </w:r>
      <w:r w:rsidR="00F153F7" w:rsidRPr="003C7993">
        <w:rPr>
          <w:rFonts w:eastAsia="Calibri"/>
          <w:bCs/>
          <w:color w:val="auto"/>
          <w:spacing w:val="-1"/>
          <w:u w:val="none"/>
          <w:lang w:val="uk-UA" w:eastAsia="en-US"/>
        </w:rPr>
        <w:t>огодити проект рішення з даного питання та  рекомендувати внести на розгляд обласної ради.</w:t>
      </w:r>
    </w:p>
    <w:p w:rsidR="007210D4" w:rsidRPr="003C7993" w:rsidRDefault="007210D4" w:rsidP="007210D4">
      <w:pPr>
        <w:spacing w:after="0"/>
        <w:jc w:val="right"/>
        <w:rPr>
          <w:b/>
          <w:u w:val="none"/>
          <w:lang w:val="uk-UA"/>
        </w:rPr>
      </w:pPr>
      <w:r w:rsidRPr="003C7993">
        <w:rPr>
          <w:b/>
          <w:u w:val="none"/>
          <w:lang w:val="uk-UA"/>
        </w:rPr>
        <w:t>Одноголосно.</w:t>
      </w:r>
    </w:p>
    <w:p w:rsidR="00DB2761" w:rsidRPr="003C7993" w:rsidRDefault="00DB2761" w:rsidP="00C350BC">
      <w:pPr>
        <w:spacing w:after="0"/>
        <w:jc w:val="both"/>
        <w:rPr>
          <w:b/>
          <w:u w:val="none"/>
          <w:lang w:val="uk-UA"/>
        </w:rPr>
      </w:pPr>
    </w:p>
    <w:p w:rsidR="006162EB" w:rsidRPr="003C7993" w:rsidRDefault="007210D4" w:rsidP="00DF4D79">
      <w:pPr>
        <w:widowControl/>
        <w:autoSpaceDE/>
        <w:autoSpaceDN/>
        <w:adjustRightInd/>
        <w:spacing w:after="0"/>
        <w:contextualSpacing/>
        <w:jc w:val="both"/>
        <w:rPr>
          <w:b/>
          <w:u w:val="none"/>
          <w:lang w:val="uk-UA"/>
        </w:rPr>
      </w:pPr>
      <w:r w:rsidRPr="003C7993">
        <w:rPr>
          <w:b/>
          <w:lang w:val="uk-UA"/>
        </w:rPr>
        <w:t>3.</w:t>
      </w:r>
      <w:r w:rsidR="006162EB" w:rsidRPr="003C7993">
        <w:rPr>
          <w:b/>
          <w:lang w:val="uk-UA"/>
        </w:rPr>
        <w:t>Слухали:</w:t>
      </w:r>
      <w:r w:rsidR="006162EB" w:rsidRPr="003C7993">
        <w:rPr>
          <w:lang w:val="uk-UA"/>
        </w:rPr>
        <w:t xml:space="preserve"> </w:t>
      </w:r>
      <w:r w:rsidR="006A69E2">
        <w:rPr>
          <w:u w:val="none"/>
          <w:lang w:val="uk-UA"/>
        </w:rPr>
        <w:t xml:space="preserve"> Зозулю М.П.</w:t>
      </w:r>
      <w:r w:rsidR="006162EB" w:rsidRPr="003C7993">
        <w:rPr>
          <w:u w:val="none"/>
          <w:lang w:val="uk-UA"/>
        </w:rPr>
        <w:t xml:space="preserve">, який проінформував з питання про </w:t>
      </w:r>
      <w:r w:rsidR="006A69E2" w:rsidRPr="00235C00">
        <w:rPr>
          <w:rFonts w:eastAsia="Calibri"/>
          <w:u w:val="none"/>
          <w:lang w:val="uk-UA" w:eastAsia="en-US"/>
        </w:rPr>
        <w:t>звернення до Верховної Ради України, Кабінету Міністрів України стосовно внесення змін до Закону України про здійснення державних закупівель.</w:t>
      </w:r>
      <w:r w:rsidR="00F153F7" w:rsidRPr="003C7993">
        <w:rPr>
          <w:u w:val="none"/>
          <w:lang w:val="uk-UA"/>
        </w:rPr>
        <w:t xml:space="preserve"> </w:t>
      </w:r>
    </w:p>
    <w:p w:rsidR="00DF4D79" w:rsidRPr="003C7993" w:rsidRDefault="00DF4D79" w:rsidP="006162EB">
      <w:pPr>
        <w:spacing w:after="0"/>
        <w:jc w:val="both"/>
        <w:rPr>
          <w:b/>
          <w:lang w:val="uk-UA"/>
        </w:rPr>
      </w:pPr>
    </w:p>
    <w:p w:rsidR="001E0127" w:rsidRPr="003C7993" w:rsidRDefault="006162EB" w:rsidP="001E0127">
      <w:pPr>
        <w:widowControl/>
        <w:autoSpaceDE/>
        <w:autoSpaceDN/>
        <w:adjustRightInd/>
        <w:spacing w:after="0"/>
        <w:jc w:val="both"/>
        <w:rPr>
          <w:rFonts w:eastAsia="Calibri"/>
          <w:bCs/>
          <w:color w:val="auto"/>
          <w:spacing w:val="-1"/>
          <w:u w:val="none"/>
          <w:lang w:val="uk-UA" w:eastAsia="en-US"/>
        </w:rPr>
      </w:pPr>
      <w:r w:rsidRPr="003C7993">
        <w:rPr>
          <w:b/>
          <w:lang w:val="uk-UA"/>
        </w:rPr>
        <w:t>Вирішили:</w:t>
      </w:r>
      <w:r w:rsidRPr="003C7993">
        <w:rPr>
          <w:lang w:val="uk-UA"/>
        </w:rPr>
        <w:t xml:space="preserve"> </w:t>
      </w:r>
      <w:r w:rsidR="001E0127">
        <w:rPr>
          <w:rFonts w:eastAsia="Calibri"/>
          <w:bCs/>
          <w:color w:val="auto"/>
          <w:spacing w:val="-1"/>
          <w:u w:val="none"/>
          <w:lang w:val="uk-UA" w:eastAsia="en-US"/>
        </w:rPr>
        <w:t>Рекомендувати п</w:t>
      </w:r>
      <w:r w:rsidR="001E0127" w:rsidRPr="003C7993">
        <w:rPr>
          <w:rFonts w:eastAsia="Calibri"/>
          <w:bCs/>
          <w:color w:val="auto"/>
          <w:spacing w:val="-1"/>
          <w:u w:val="none"/>
          <w:lang w:val="uk-UA" w:eastAsia="en-US"/>
        </w:rPr>
        <w:t>огодити проект рішення з даного питання та  рекомендувати внести на розгляд обласної ради.</w:t>
      </w:r>
    </w:p>
    <w:p w:rsidR="006162EB" w:rsidRPr="003C7993" w:rsidRDefault="00D00704" w:rsidP="006162EB">
      <w:pPr>
        <w:spacing w:after="0"/>
        <w:jc w:val="both"/>
        <w:rPr>
          <w:lang w:val="uk-UA"/>
        </w:rPr>
      </w:pPr>
      <w:r>
        <w:rPr>
          <w:u w:val="none"/>
          <w:lang w:val="uk-UA"/>
        </w:rPr>
        <w:t xml:space="preserve"> </w:t>
      </w:r>
    </w:p>
    <w:p w:rsidR="00731758" w:rsidRPr="003C7993" w:rsidRDefault="00731758" w:rsidP="00731758">
      <w:pPr>
        <w:spacing w:after="0"/>
        <w:jc w:val="right"/>
        <w:rPr>
          <w:b/>
          <w:u w:val="none"/>
          <w:lang w:val="uk-UA"/>
        </w:rPr>
      </w:pPr>
      <w:r w:rsidRPr="003C7993">
        <w:rPr>
          <w:b/>
          <w:u w:val="none"/>
          <w:lang w:val="uk-UA"/>
        </w:rPr>
        <w:t>Одноголосно.</w:t>
      </w:r>
    </w:p>
    <w:p w:rsidR="00595E6F" w:rsidRPr="003C7993" w:rsidRDefault="00595E6F" w:rsidP="00595E6F">
      <w:pPr>
        <w:widowControl/>
        <w:autoSpaceDE/>
        <w:autoSpaceDN/>
        <w:adjustRightInd/>
        <w:spacing w:after="0"/>
        <w:ind w:hanging="5"/>
        <w:jc w:val="both"/>
        <w:rPr>
          <w:b/>
          <w:lang w:val="uk-UA"/>
        </w:rPr>
      </w:pPr>
    </w:p>
    <w:p w:rsidR="00595E6F" w:rsidRPr="003C7993" w:rsidRDefault="00595E6F" w:rsidP="00595E6F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3C7993">
        <w:rPr>
          <w:b/>
          <w:lang w:val="uk-UA"/>
        </w:rPr>
        <w:t>4.Слухали:</w:t>
      </w:r>
      <w:r w:rsidRPr="003C7993">
        <w:rPr>
          <w:lang w:val="uk-UA"/>
        </w:rPr>
        <w:t xml:space="preserve"> </w:t>
      </w:r>
      <w:r w:rsidRPr="003C7993">
        <w:rPr>
          <w:u w:val="none"/>
          <w:lang w:val="uk-UA"/>
        </w:rPr>
        <w:t xml:space="preserve"> </w:t>
      </w:r>
      <w:proofErr w:type="spellStart"/>
      <w:r w:rsidRPr="003C7993">
        <w:rPr>
          <w:u w:val="none"/>
          <w:lang w:val="uk-UA"/>
        </w:rPr>
        <w:t>Остап</w:t>
      </w:r>
      <w:r w:rsidR="003C7993">
        <w:rPr>
          <w:u w:val="none"/>
          <w:lang w:val="uk-UA"/>
        </w:rPr>
        <w:t>ꞌ</w:t>
      </w:r>
      <w:r w:rsidRPr="003C7993">
        <w:rPr>
          <w:u w:val="none"/>
          <w:lang w:val="uk-UA"/>
        </w:rPr>
        <w:t>юка</w:t>
      </w:r>
      <w:proofErr w:type="spellEnd"/>
      <w:r w:rsidRPr="003C7993">
        <w:rPr>
          <w:u w:val="none"/>
          <w:lang w:val="uk-UA"/>
        </w:rPr>
        <w:t xml:space="preserve"> А.В., який проінформував з питання про </w:t>
      </w:r>
      <w:r w:rsidR="002B3D22" w:rsidRPr="00235C00">
        <w:rPr>
          <w:rFonts w:eastAsia="Calibri"/>
          <w:color w:val="auto"/>
          <w:u w:val="none"/>
          <w:lang w:val="uk-UA" w:eastAsia="en-US"/>
        </w:rPr>
        <w:t>внесення змін до рішення обласної ради від 01.08.2006 №58 «Про розподіл коштів перевиконання дохідної частини загального фонду обласного бюджету».</w:t>
      </w:r>
      <w:r w:rsidRPr="003C7993">
        <w:rPr>
          <w:u w:val="none"/>
          <w:lang w:val="uk-UA"/>
        </w:rPr>
        <w:t xml:space="preserve"> </w:t>
      </w:r>
    </w:p>
    <w:p w:rsidR="00DA0D64" w:rsidRPr="003C7993" w:rsidRDefault="00DA0D64" w:rsidP="004C74EF">
      <w:pPr>
        <w:widowControl/>
        <w:autoSpaceDE/>
        <w:autoSpaceDN/>
        <w:adjustRightInd/>
        <w:spacing w:after="0"/>
        <w:jc w:val="both"/>
        <w:rPr>
          <w:rFonts w:eastAsia="Calibri"/>
          <w:b/>
          <w:bCs/>
          <w:color w:val="auto"/>
          <w:spacing w:val="-1"/>
          <w:u w:val="none"/>
          <w:lang w:val="uk-UA" w:eastAsia="en-US"/>
        </w:rPr>
      </w:pPr>
    </w:p>
    <w:p w:rsidR="004C74EF" w:rsidRPr="003C7993" w:rsidRDefault="004C74EF" w:rsidP="004C74EF">
      <w:pPr>
        <w:widowControl/>
        <w:autoSpaceDE/>
        <w:autoSpaceDN/>
        <w:adjustRightInd/>
        <w:spacing w:after="0"/>
        <w:jc w:val="both"/>
        <w:rPr>
          <w:rFonts w:eastAsia="Calibri"/>
          <w:bCs/>
          <w:color w:val="auto"/>
          <w:spacing w:val="-1"/>
          <w:u w:val="none"/>
          <w:lang w:val="uk-UA" w:eastAsia="en-US"/>
        </w:rPr>
      </w:pPr>
      <w:r w:rsidRPr="003C7993">
        <w:rPr>
          <w:rFonts w:eastAsia="Calibri"/>
          <w:b/>
          <w:bCs/>
          <w:color w:val="auto"/>
          <w:spacing w:val="-1"/>
          <w:u w:val="none"/>
          <w:lang w:val="uk-UA" w:eastAsia="en-US"/>
        </w:rPr>
        <w:t>Вирішили:</w:t>
      </w:r>
      <w:r w:rsidRPr="003C7993">
        <w:rPr>
          <w:rFonts w:eastAsia="Calibri"/>
          <w:color w:val="auto"/>
          <w:u w:val="none"/>
          <w:lang w:val="uk-UA" w:eastAsia="en-US"/>
        </w:rPr>
        <w:t xml:space="preserve"> </w:t>
      </w:r>
      <w:r w:rsidR="001E0127">
        <w:rPr>
          <w:rFonts w:eastAsia="Calibri"/>
          <w:bCs/>
          <w:color w:val="auto"/>
          <w:spacing w:val="-1"/>
          <w:u w:val="none"/>
          <w:lang w:val="uk-UA" w:eastAsia="en-US"/>
        </w:rPr>
        <w:t>Рекомендувати п</w:t>
      </w:r>
      <w:r w:rsidRPr="003C7993">
        <w:rPr>
          <w:rFonts w:eastAsia="Calibri"/>
          <w:bCs/>
          <w:color w:val="auto"/>
          <w:spacing w:val="-1"/>
          <w:u w:val="none"/>
          <w:lang w:val="uk-UA" w:eastAsia="en-US"/>
        </w:rPr>
        <w:t>огодити проект рішення з даного питання та  рекомендувати внести на розгляд обласної ради.</w:t>
      </w:r>
    </w:p>
    <w:p w:rsidR="004C74EF" w:rsidRPr="003C7993" w:rsidRDefault="004C74EF" w:rsidP="004C74EF">
      <w:pPr>
        <w:spacing w:after="0"/>
        <w:jc w:val="right"/>
        <w:rPr>
          <w:b/>
          <w:u w:val="none"/>
          <w:lang w:val="uk-UA"/>
        </w:rPr>
      </w:pPr>
      <w:r w:rsidRPr="003C7993">
        <w:rPr>
          <w:b/>
          <w:u w:val="none"/>
          <w:lang w:val="uk-UA"/>
        </w:rPr>
        <w:t>Одноголосно.</w:t>
      </w:r>
    </w:p>
    <w:p w:rsidR="005A56D5" w:rsidRPr="003C7993" w:rsidRDefault="005A56D5" w:rsidP="004C74EF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</w:p>
    <w:p w:rsidR="005A5267" w:rsidRPr="003C7993" w:rsidRDefault="005A5267" w:rsidP="004C74EF">
      <w:pPr>
        <w:widowControl/>
        <w:autoSpaceDE/>
        <w:autoSpaceDN/>
        <w:adjustRightInd/>
        <w:spacing w:after="0"/>
        <w:jc w:val="both"/>
        <w:rPr>
          <w:u w:val="none"/>
          <w:lang w:val="uk-UA"/>
        </w:rPr>
      </w:pPr>
    </w:p>
    <w:p w:rsidR="00C71637" w:rsidRPr="003C7993" w:rsidRDefault="00C71637" w:rsidP="00C71637">
      <w:pPr>
        <w:widowControl/>
        <w:autoSpaceDE/>
        <w:autoSpaceDN/>
        <w:adjustRightInd/>
        <w:spacing w:after="0"/>
        <w:ind w:hanging="5"/>
        <w:jc w:val="both"/>
        <w:rPr>
          <w:b/>
          <w:u w:val="none"/>
          <w:lang w:val="uk-UA"/>
        </w:rPr>
      </w:pPr>
    </w:p>
    <w:p w:rsidR="00D969CF" w:rsidRPr="003C7993" w:rsidRDefault="00D969CF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D969CF" w:rsidRPr="003C7993" w:rsidRDefault="00D969CF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C71637" w:rsidRPr="003C7993" w:rsidRDefault="00C71637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3C7993">
        <w:rPr>
          <w:color w:val="auto"/>
          <w:u w:val="none"/>
          <w:lang w:val="uk-UA"/>
        </w:rPr>
        <w:t>Голова комісії</w:t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  <w:t xml:space="preserve">А.В. </w:t>
      </w:r>
      <w:proofErr w:type="spellStart"/>
      <w:r w:rsidRPr="003C7993">
        <w:rPr>
          <w:color w:val="auto"/>
          <w:u w:val="none"/>
          <w:lang w:val="uk-UA"/>
        </w:rPr>
        <w:t>Остапꞌюк</w:t>
      </w:r>
      <w:proofErr w:type="spellEnd"/>
    </w:p>
    <w:p w:rsidR="00C71637" w:rsidRPr="003C7993" w:rsidRDefault="00C71637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C71637" w:rsidRPr="003C7993" w:rsidRDefault="00C71637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117E52" w:rsidRPr="003C7993" w:rsidRDefault="00117E52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7C2DA0" w:rsidRPr="00454247" w:rsidRDefault="00C71637" w:rsidP="0045424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  <w:r w:rsidRPr="003C7993">
        <w:rPr>
          <w:color w:val="auto"/>
          <w:u w:val="none"/>
          <w:lang w:val="uk-UA"/>
        </w:rPr>
        <w:t>Секретар комісії</w:t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  <w:t xml:space="preserve">В.П. </w:t>
      </w:r>
      <w:proofErr w:type="spellStart"/>
      <w:r w:rsidRPr="003C7993">
        <w:rPr>
          <w:color w:val="auto"/>
          <w:u w:val="none"/>
          <w:lang w:val="uk-UA"/>
        </w:rPr>
        <w:t>Сухораба</w:t>
      </w:r>
      <w:proofErr w:type="spellEnd"/>
    </w:p>
    <w:sectPr w:rsidR="007C2DA0" w:rsidRPr="00454247" w:rsidSect="00A960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B9" w:rsidRDefault="00733CB9" w:rsidP="00A960AE">
      <w:r>
        <w:separator/>
      </w:r>
    </w:p>
  </w:endnote>
  <w:endnote w:type="continuationSeparator" w:id="0">
    <w:p w:rsidR="00733CB9" w:rsidRDefault="00733CB9" w:rsidP="00A9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B9" w:rsidRDefault="00733CB9" w:rsidP="00A960AE">
      <w:r>
        <w:separator/>
      </w:r>
    </w:p>
  </w:footnote>
  <w:footnote w:type="continuationSeparator" w:id="0">
    <w:p w:rsidR="00733CB9" w:rsidRDefault="00733CB9" w:rsidP="00A9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168916"/>
      <w:docPartObj>
        <w:docPartGallery w:val="Page Numbers (Top of Page)"/>
        <w:docPartUnique/>
      </w:docPartObj>
    </w:sdtPr>
    <w:sdtEndPr/>
    <w:sdtContent>
      <w:p w:rsidR="00A960AE" w:rsidRDefault="00A960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A41">
          <w:rPr>
            <w:noProof/>
          </w:rPr>
          <w:t>2</w:t>
        </w:r>
        <w:r>
          <w:fldChar w:fldCharType="end"/>
        </w:r>
      </w:p>
    </w:sdtContent>
  </w:sdt>
  <w:p w:rsidR="00A960AE" w:rsidRDefault="00A960A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AE" w:rsidRDefault="00A960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C22"/>
    <w:multiLevelType w:val="hybridMultilevel"/>
    <w:tmpl w:val="E82C79D8"/>
    <w:lvl w:ilvl="0" w:tplc="B65EAD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019F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A308BF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5E7867"/>
    <w:multiLevelType w:val="hybridMultilevel"/>
    <w:tmpl w:val="9962E3DC"/>
    <w:lvl w:ilvl="0" w:tplc="079A20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1482E"/>
    <w:multiLevelType w:val="hybridMultilevel"/>
    <w:tmpl w:val="A1164C1A"/>
    <w:lvl w:ilvl="0" w:tplc="060E96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6080D"/>
    <w:multiLevelType w:val="hybridMultilevel"/>
    <w:tmpl w:val="53FE8BC6"/>
    <w:lvl w:ilvl="0" w:tplc="060E96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805A13"/>
    <w:multiLevelType w:val="hybridMultilevel"/>
    <w:tmpl w:val="01129248"/>
    <w:lvl w:ilvl="0" w:tplc="B69858D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B5A37D2"/>
    <w:multiLevelType w:val="hybridMultilevel"/>
    <w:tmpl w:val="972E3D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01D5A"/>
    <w:multiLevelType w:val="hybridMultilevel"/>
    <w:tmpl w:val="A080F690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742751"/>
    <w:multiLevelType w:val="hybridMultilevel"/>
    <w:tmpl w:val="F97CC334"/>
    <w:lvl w:ilvl="0" w:tplc="B69858D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2F2E2D"/>
    <w:multiLevelType w:val="hybridMultilevel"/>
    <w:tmpl w:val="890C29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8403A"/>
    <w:multiLevelType w:val="multilevel"/>
    <w:tmpl w:val="87148D22"/>
    <w:lvl w:ilvl="0">
      <w:start w:val="1"/>
      <w:numFmt w:val="decimal"/>
      <w:lvlText w:val="%1."/>
      <w:lvlJc w:val="left"/>
      <w:pPr>
        <w:ind w:left="1020" w:hanging="660"/>
      </w:pPr>
      <w:rPr>
        <w:rFonts w:hint="default"/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93376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A946D0"/>
    <w:multiLevelType w:val="hybridMultilevel"/>
    <w:tmpl w:val="92C642E8"/>
    <w:lvl w:ilvl="0" w:tplc="44E462D8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2F6812"/>
    <w:multiLevelType w:val="hybridMultilevel"/>
    <w:tmpl w:val="EB525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85BAA"/>
    <w:multiLevelType w:val="hybridMultilevel"/>
    <w:tmpl w:val="9D60EF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C2D39"/>
    <w:multiLevelType w:val="hybridMultilevel"/>
    <w:tmpl w:val="7E98FA86"/>
    <w:lvl w:ilvl="0" w:tplc="0422000F">
      <w:start w:val="1"/>
      <w:numFmt w:val="decimal"/>
      <w:lvlText w:val="%1."/>
      <w:lvlJc w:val="left"/>
      <w:pPr>
        <w:ind w:left="1020" w:hanging="6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01B79"/>
    <w:multiLevelType w:val="hybridMultilevel"/>
    <w:tmpl w:val="A1164C1A"/>
    <w:lvl w:ilvl="0" w:tplc="060E96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B1312B"/>
    <w:multiLevelType w:val="hybridMultilevel"/>
    <w:tmpl w:val="85BE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18"/>
  </w:num>
  <w:num w:numId="8">
    <w:abstractNumId w:val="14"/>
  </w:num>
  <w:num w:numId="9">
    <w:abstractNumId w:val="1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2"/>
  </w:num>
  <w:num w:numId="14">
    <w:abstractNumId w:val="12"/>
  </w:num>
  <w:num w:numId="15">
    <w:abstractNumId w:val="1"/>
  </w:num>
  <w:num w:numId="16">
    <w:abstractNumId w:val="8"/>
  </w:num>
  <w:num w:numId="17">
    <w:abstractNumId w:val="13"/>
  </w:num>
  <w:num w:numId="18">
    <w:abstractNumId w:val="3"/>
  </w:num>
  <w:num w:numId="19">
    <w:abstractNumId w:val="17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99"/>
    <w:rsid w:val="00021D37"/>
    <w:rsid w:val="0002203C"/>
    <w:rsid w:val="00033C23"/>
    <w:rsid w:val="00037C4D"/>
    <w:rsid w:val="0004275C"/>
    <w:rsid w:val="00046B95"/>
    <w:rsid w:val="00073E61"/>
    <w:rsid w:val="000755BA"/>
    <w:rsid w:val="00077F9B"/>
    <w:rsid w:val="000C3106"/>
    <w:rsid w:val="000E2328"/>
    <w:rsid w:val="000E247A"/>
    <w:rsid w:val="00102BBB"/>
    <w:rsid w:val="00114BA9"/>
    <w:rsid w:val="001167F6"/>
    <w:rsid w:val="00117E52"/>
    <w:rsid w:val="00120501"/>
    <w:rsid w:val="001436D0"/>
    <w:rsid w:val="00153780"/>
    <w:rsid w:val="00165F8F"/>
    <w:rsid w:val="00183E33"/>
    <w:rsid w:val="00187587"/>
    <w:rsid w:val="001967D4"/>
    <w:rsid w:val="001B09D4"/>
    <w:rsid w:val="001C4A7F"/>
    <w:rsid w:val="001C665D"/>
    <w:rsid w:val="001E0127"/>
    <w:rsid w:val="0020336F"/>
    <w:rsid w:val="00212B11"/>
    <w:rsid w:val="002151CF"/>
    <w:rsid w:val="00217011"/>
    <w:rsid w:val="00222168"/>
    <w:rsid w:val="00235C00"/>
    <w:rsid w:val="00235EA7"/>
    <w:rsid w:val="002640A3"/>
    <w:rsid w:val="0027318A"/>
    <w:rsid w:val="002732A1"/>
    <w:rsid w:val="00290C32"/>
    <w:rsid w:val="002A210F"/>
    <w:rsid w:val="002A36B8"/>
    <w:rsid w:val="002B068B"/>
    <w:rsid w:val="002B3D22"/>
    <w:rsid w:val="002E1FAD"/>
    <w:rsid w:val="002E3BE3"/>
    <w:rsid w:val="002F6C6F"/>
    <w:rsid w:val="002F763D"/>
    <w:rsid w:val="003346A9"/>
    <w:rsid w:val="0034155A"/>
    <w:rsid w:val="00361A32"/>
    <w:rsid w:val="00364071"/>
    <w:rsid w:val="003862D0"/>
    <w:rsid w:val="003B717A"/>
    <w:rsid w:val="003C7993"/>
    <w:rsid w:val="003D0ED6"/>
    <w:rsid w:val="00402FF0"/>
    <w:rsid w:val="004062BE"/>
    <w:rsid w:val="004066C7"/>
    <w:rsid w:val="00411D5E"/>
    <w:rsid w:val="0041340B"/>
    <w:rsid w:val="00426721"/>
    <w:rsid w:val="00430384"/>
    <w:rsid w:val="004363B0"/>
    <w:rsid w:val="00454247"/>
    <w:rsid w:val="00463EC9"/>
    <w:rsid w:val="004758D0"/>
    <w:rsid w:val="00496D2B"/>
    <w:rsid w:val="004A074C"/>
    <w:rsid w:val="004A5199"/>
    <w:rsid w:val="004C74EF"/>
    <w:rsid w:val="004D1769"/>
    <w:rsid w:val="00522D7D"/>
    <w:rsid w:val="0053631F"/>
    <w:rsid w:val="00575CBC"/>
    <w:rsid w:val="00595E6F"/>
    <w:rsid w:val="005A5267"/>
    <w:rsid w:val="005A56D5"/>
    <w:rsid w:val="005C63DF"/>
    <w:rsid w:val="005C6BED"/>
    <w:rsid w:val="005E10E1"/>
    <w:rsid w:val="006070FE"/>
    <w:rsid w:val="0061291E"/>
    <w:rsid w:val="006162EB"/>
    <w:rsid w:val="006470FF"/>
    <w:rsid w:val="00686263"/>
    <w:rsid w:val="00692E86"/>
    <w:rsid w:val="006A69E2"/>
    <w:rsid w:val="006A7531"/>
    <w:rsid w:val="007127DF"/>
    <w:rsid w:val="007210D4"/>
    <w:rsid w:val="007217AC"/>
    <w:rsid w:val="00731758"/>
    <w:rsid w:val="00731A2A"/>
    <w:rsid w:val="00733CB9"/>
    <w:rsid w:val="00737294"/>
    <w:rsid w:val="0074767D"/>
    <w:rsid w:val="00751935"/>
    <w:rsid w:val="007854B7"/>
    <w:rsid w:val="007959A1"/>
    <w:rsid w:val="007C2DA0"/>
    <w:rsid w:val="007D0AB8"/>
    <w:rsid w:val="007D10C8"/>
    <w:rsid w:val="007E1115"/>
    <w:rsid w:val="007F7363"/>
    <w:rsid w:val="0081443F"/>
    <w:rsid w:val="00847624"/>
    <w:rsid w:val="00853D79"/>
    <w:rsid w:val="00861B00"/>
    <w:rsid w:val="00891E18"/>
    <w:rsid w:val="00894205"/>
    <w:rsid w:val="0089486B"/>
    <w:rsid w:val="008B1A37"/>
    <w:rsid w:val="008C33F7"/>
    <w:rsid w:val="00902822"/>
    <w:rsid w:val="00902DA6"/>
    <w:rsid w:val="0091567A"/>
    <w:rsid w:val="00985980"/>
    <w:rsid w:val="009A2CDD"/>
    <w:rsid w:val="009A6A41"/>
    <w:rsid w:val="009B1E31"/>
    <w:rsid w:val="009B4B3A"/>
    <w:rsid w:val="009C4D5A"/>
    <w:rsid w:val="009F6A17"/>
    <w:rsid w:val="00A039A3"/>
    <w:rsid w:val="00A17968"/>
    <w:rsid w:val="00A23001"/>
    <w:rsid w:val="00A31A09"/>
    <w:rsid w:val="00A54E41"/>
    <w:rsid w:val="00A778DE"/>
    <w:rsid w:val="00A77A9E"/>
    <w:rsid w:val="00A960AE"/>
    <w:rsid w:val="00AA74C3"/>
    <w:rsid w:val="00AE7B45"/>
    <w:rsid w:val="00AF1064"/>
    <w:rsid w:val="00AF4F50"/>
    <w:rsid w:val="00B17EE1"/>
    <w:rsid w:val="00B2708E"/>
    <w:rsid w:val="00B52558"/>
    <w:rsid w:val="00B725E6"/>
    <w:rsid w:val="00B82C4A"/>
    <w:rsid w:val="00BB5AE9"/>
    <w:rsid w:val="00BF0767"/>
    <w:rsid w:val="00BF09F6"/>
    <w:rsid w:val="00C07579"/>
    <w:rsid w:val="00C34021"/>
    <w:rsid w:val="00C350BC"/>
    <w:rsid w:val="00C4097C"/>
    <w:rsid w:val="00C4434A"/>
    <w:rsid w:val="00C52FEC"/>
    <w:rsid w:val="00C530F8"/>
    <w:rsid w:val="00C71637"/>
    <w:rsid w:val="00C874DA"/>
    <w:rsid w:val="00C9399C"/>
    <w:rsid w:val="00CB374A"/>
    <w:rsid w:val="00CF4A45"/>
    <w:rsid w:val="00D00704"/>
    <w:rsid w:val="00D12FAC"/>
    <w:rsid w:val="00D762FB"/>
    <w:rsid w:val="00D80059"/>
    <w:rsid w:val="00D969CF"/>
    <w:rsid w:val="00DA01A4"/>
    <w:rsid w:val="00DA0D64"/>
    <w:rsid w:val="00DB2761"/>
    <w:rsid w:val="00DC0647"/>
    <w:rsid w:val="00DD3440"/>
    <w:rsid w:val="00DD44B8"/>
    <w:rsid w:val="00DF4D79"/>
    <w:rsid w:val="00E0757D"/>
    <w:rsid w:val="00E34E14"/>
    <w:rsid w:val="00E42E3B"/>
    <w:rsid w:val="00E757C0"/>
    <w:rsid w:val="00E87128"/>
    <w:rsid w:val="00EA43B0"/>
    <w:rsid w:val="00EA4F6F"/>
    <w:rsid w:val="00EF33EB"/>
    <w:rsid w:val="00F02F2C"/>
    <w:rsid w:val="00F0426D"/>
    <w:rsid w:val="00F05670"/>
    <w:rsid w:val="00F153F7"/>
    <w:rsid w:val="00F23BDA"/>
    <w:rsid w:val="00F47726"/>
    <w:rsid w:val="00F5393D"/>
    <w:rsid w:val="00F7377C"/>
    <w:rsid w:val="00F73B84"/>
    <w:rsid w:val="00F7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D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21701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7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1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415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D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21701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7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1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415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93AD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8052-0A63-4A33-9E47-8391A6FD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1535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Кравченко</dc:creator>
  <cp:lastModifiedBy>Світлана Ткачук</cp:lastModifiedBy>
  <cp:revision>2</cp:revision>
  <cp:lastPrinted>2015-03-19T12:16:00Z</cp:lastPrinted>
  <dcterms:created xsi:type="dcterms:W3CDTF">2015-03-19T12:18:00Z</dcterms:created>
  <dcterms:modified xsi:type="dcterms:W3CDTF">2015-03-19T12:18:00Z</dcterms:modified>
</cp:coreProperties>
</file>