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2C" w:rsidRDefault="00BF702C" w:rsidP="00BF702C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val="ru-RU" w:eastAsia="ru-RU"/>
        </w:rPr>
        <w:t xml:space="preserve">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1CF74980" wp14:editId="55CB719D">
            <wp:extent cx="43815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2C" w:rsidRDefault="00BF702C" w:rsidP="00BF702C">
      <w:pPr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</w:t>
      </w:r>
    </w:p>
    <w:p w:rsidR="00BF702C" w:rsidRDefault="00BF702C" w:rsidP="00BF702C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:rsidR="00BF702C" w:rsidRDefault="00BF702C" w:rsidP="00BF702C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BF702C" w:rsidRDefault="00BF702C" w:rsidP="00BF702C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ЖИТОМИРСЬКА ОБЛАСНА РАДА</w:t>
      </w:r>
    </w:p>
    <w:p w:rsidR="00BF702C" w:rsidRDefault="00BF702C" w:rsidP="00BF702C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постійна комісія  з   п и т а н ь</w:t>
      </w:r>
    </w:p>
    <w:p w:rsidR="00BF702C" w:rsidRDefault="00BF702C" w:rsidP="00BF702C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BF702C" w:rsidRDefault="00BF702C" w:rsidP="00BF702C">
      <w:pPr>
        <w:spacing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10014 м. Житомир, майдан С.П. Корольова, 1</w:t>
      </w:r>
    </w:p>
    <w:p w:rsidR="00BF702C" w:rsidRDefault="00BF702C" w:rsidP="00BF702C">
      <w:pPr>
        <w:spacing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</w:t>
      </w:r>
    </w:p>
    <w:p w:rsidR="00BF702C" w:rsidRDefault="00BF702C" w:rsidP="00BF702C">
      <w:pPr>
        <w:spacing w:line="240" w:lineRule="auto"/>
        <w:jc w:val="center"/>
        <w:rPr>
          <w:b/>
          <w:sz w:val="20"/>
          <w:szCs w:val="20"/>
          <w:lang w:eastAsia="ru-RU"/>
        </w:rPr>
      </w:pPr>
    </w:p>
    <w:p w:rsidR="00BF702C" w:rsidRDefault="00BF702C" w:rsidP="00BF702C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ПРОТОКОЛ №  3</w:t>
      </w:r>
      <w:r w:rsidR="00355508">
        <w:rPr>
          <w:b/>
          <w:sz w:val="32"/>
          <w:szCs w:val="32"/>
          <w:lang w:eastAsia="ru-RU"/>
        </w:rPr>
        <w:t>5</w:t>
      </w:r>
    </w:p>
    <w:p w:rsidR="00BF702C" w:rsidRPr="00BF702C" w:rsidRDefault="00BF702C" w:rsidP="00BF702C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BF702C" w:rsidRDefault="00BF702C" w:rsidP="00BF702C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від  05 березня 2020  року                                                               м. Житомир </w:t>
      </w:r>
    </w:p>
    <w:p w:rsidR="00BF702C" w:rsidRDefault="00BF702C" w:rsidP="00BF702C">
      <w:pPr>
        <w:spacing w:line="240" w:lineRule="auto"/>
        <w:jc w:val="both"/>
        <w:rPr>
          <w:szCs w:val="28"/>
          <w:lang w:eastAsia="ru-RU"/>
        </w:rPr>
      </w:pPr>
    </w:p>
    <w:p w:rsidR="00BF702C" w:rsidRDefault="00BF702C" w:rsidP="00BF702C">
      <w:pPr>
        <w:spacing w:line="240" w:lineRule="auto"/>
        <w:jc w:val="both"/>
        <w:rPr>
          <w:sz w:val="16"/>
          <w:szCs w:val="16"/>
          <w:lang w:eastAsia="ru-RU"/>
        </w:rPr>
      </w:pPr>
      <w:r>
        <w:rPr>
          <w:b/>
          <w:lang w:eastAsia="ru-RU"/>
        </w:rPr>
        <w:t>Присутні депутати: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Кізін</w:t>
      </w:r>
      <w:proofErr w:type="spellEnd"/>
      <w:r>
        <w:rPr>
          <w:lang w:eastAsia="ru-RU"/>
        </w:rPr>
        <w:t xml:space="preserve"> С.В. – голова постійної комісії; Гула Р.М. – заступник голови постійної комісії, Па</w:t>
      </w:r>
      <w:r w:rsidR="00D2640E">
        <w:rPr>
          <w:lang w:eastAsia="ru-RU"/>
        </w:rPr>
        <w:t>січник О.М. – секретар комісії.</w:t>
      </w:r>
    </w:p>
    <w:p w:rsidR="00BF702C" w:rsidRDefault="00BF702C" w:rsidP="00BF702C">
      <w:pPr>
        <w:spacing w:line="240" w:lineRule="auto"/>
        <w:jc w:val="both"/>
        <w:rPr>
          <w:i/>
        </w:rPr>
      </w:pPr>
    </w:p>
    <w:p w:rsidR="00BF702C" w:rsidRDefault="00BF702C" w:rsidP="00BF702C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b/>
          <w:lang w:eastAsia="ru-RU"/>
        </w:rPr>
        <w:t>Запрошені</w:t>
      </w:r>
      <w:r>
        <w:rPr>
          <w:lang w:eastAsia="ru-RU"/>
        </w:rPr>
        <w:t xml:space="preserve">: </w:t>
      </w:r>
      <w:proofErr w:type="spellStart"/>
      <w:r w:rsidR="00D2640E">
        <w:rPr>
          <w:lang w:eastAsia="ru-RU"/>
        </w:rPr>
        <w:t>Остапченко</w:t>
      </w:r>
      <w:proofErr w:type="spellEnd"/>
      <w:r w:rsidR="00D2640E">
        <w:rPr>
          <w:lang w:eastAsia="ru-RU"/>
        </w:rPr>
        <w:t xml:space="preserve"> Н.В. – заступник голови облдержадміністрації; </w:t>
      </w:r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lang w:eastAsia="ru-RU"/>
        </w:rPr>
        <w:t>Градівський</w:t>
      </w:r>
      <w:proofErr w:type="spellEnd"/>
      <w:r>
        <w:rPr>
          <w:lang w:eastAsia="ru-RU"/>
        </w:rPr>
        <w:t xml:space="preserve"> В.М. – заступник голови облдержадміністрації; </w:t>
      </w:r>
      <w:proofErr w:type="spellStart"/>
      <w:r>
        <w:rPr>
          <w:color w:val="000000"/>
          <w:szCs w:val="28"/>
          <w:shd w:val="clear" w:color="auto" w:fill="FFFFFF"/>
        </w:rPr>
        <w:t>Турський</w:t>
      </w:r>
      <w:proofErr w:type="spellEnd"/>
      <w:r>
        <w:rPr>
          <w:color w:val="000000"/>
          <w:szCs w:val="28"/>
          <w:shd w:val="clear" w:color="auto" w:fill="FFFFFF"/>
        </w:rPr>
        <w:t xml:space="preserve"> В.В. - заступник директора департаменту фінансів облдержадміністрації; </w:t>
      </w:r>
      <w:r w:rsidR="00D2640E">
        <w:rPr>
          <w:color w:val="000000"/>
          <w:szCs w:val="28"/>
          <w:shd w:val="clear" w:color="auto" w:fill="FFFFFF"/>
        </w:rPr>
        <w:t xml:space="preserve">  </w:t>
      </w:r>
      <w:proofErr w:type="spellStart"/>
      <w:r>
        <w:rPr>
          <w:color w:val="000000"/>
          <w:szCs w:val="28"/>
          <w:shd w:val="clear" w:color="auto" w:fill="FFFFFF"/>
        </w:rPr>
        <w:t>Арендарчук</w:t>
      </w:r>
      <w:proofErr w:type="spellEnd"/>
      <w:r>
        <w:rPr>
          <w:color w:val="000000"/>
          <w:szCs w:val="28"/>
          <w:shd w:val="clear" w:color="auto" w:fill="FFFFFF"/>
        </w:rPr>
        <w:t xml:space="preserve"> Н.П. – </w:t>
      </w:r>
      <w:proofErr w:type="spellStart"/>
      <w:r>
        <w:rPr>
          <w:color w:val="000000"/>
          <w:szCs w:val="28"/>
          <w:shd w:val="clear" w:color="auto" w:fill="FFFFFF"/>
        </w:rPr>
        <w:t>т.в.о</w:t>
      </w:r>
      <w:proofErr w:type="spellEnd"/>
      <w:r>
        <w:rPr>
          <w:color w:val="000000"/>
          <w:szCs w:val="28"/>
          <w:shd w:val="clear" w:color="auto" w:fill="FFFFFF"/>
        </w:rPr>
        <w:t>. директора Департаменту агропромислового розвитку та економічної політики облдержадміністрації;.</w:t>
      </w:r>
    </w:p>
    <w:p w:rsidR="00BF702C" w:rsidRPr="00BF702C" w:rsidRDefault="00BF702C" w:rsidP="00BF702C">
      <w:pPr>
        <w:spacing w:line="240" w:lineRule="auto"/>
        <w:jc w:val="both"/>
        <w:rPr>
          <w:i/>
          <w:sz w:val="16"/>
          <w:szCs w:val="16"/>
        </w:rPr>
      </w:pPr>
    </w:p>
    <w:p w:rsidR="00BF702C" w:rsidRDefault="00BF702C" w:rsidP="00BF702C">
      <w:pPr>
        <w:spacing w:line="240" w:lineRule="auto"/>
        <w:jc w:val="both"/>
      </w:pPr>
      <w:r>
        <w:rPr>
          <w:szCs w:val="28"/>
          <w:u w:val="single"/>
        </w:rPr>
        <w:t>В роботі комісії  приймають участь:</w:t>
      </w:r>
      <w:r>
        <w:t xml:space="preserve"> </w:t>
      </w:r>
      <w:r w:rsidR="00D2640E">
        <w:t xml:space="preserve"> Савенко І.О. – </w:t>
      </w:r>
      <w:r w:rsidR="00D2640E" w:rsidRPr="00DE5860">
        <w:t xml:space="preserve">заступник керуючого справами, </w:t>
      </w:r>
      <w:r w:rsidR="00D2640E">
        <w:t xml:space="preserve"> начальник  управління юридичної та кадрової роботи виконавчого апарату обласної ради;</w:t>
      </w:r>
      <w:r w:rsidR="00D2640E" w:rsidRPr="00F501FA">
        <w:rPr>
          <w:b/>
        </w:rPr>
        <w:t xml:space="preserve"> </w:t>
      </w:r>
      <w:r w:rsidR="00D2640E">
        <w:rPr>
          <w:b/>
        </w:rPr>
        <w:t xml:space="preserve"> </w:t>
      </w:r>
      <w:proofErr w:type="spellStart"/>
      <w:r w:rsidR="00D2640E" w:rsidRPr="00F501FA">
        <w:t>Глушенко</w:t>
      </w:r>
      <w:proofErr w:type="spellEnd"/>
      <w:r w:rsidR="00D2640E" w:rsidRPr="00F501FA">
        <w:t xml:space="preserve"> М.Д.</w:t>
      </w:r>
      <w:r w:rsidR="00D2640E">
        <w:rPr>
          <w:b/>
          <w:i/>
        </w:rPr>
        <w:t xml:space="preserve"> – </w:t>
      </w:r>
      <w:r w:rsidR="00D2640E" w:rsidRPr="00F501FA">
        <w:t>начальник</w:t>
      </w:r>
      <w:r w:rsidR="00D2640E">
        <w:rPr>
          <w:b/>
          <w:i/>
        </w:rPr>
        <w:t xml:space="preserve"> </w:t>
      </w:r>
      <w:r w:rsidR="00D2640E">
        <w:t>управління організаційного забезпечення депутатської діяльності, роботи постійних комісій та фракцій</w:t>
      </w:r>
      <w:r w:rsidR="00D2640E" w:rsidRPr="00F501FA">
        <w:t xml:space="preserve"> </w:t>
      </w:r>
      <w:r w:rsidR="00D2640E">
        <w:t>виконавчого апарату обласної ради;</w:t>
      </w:r>
    </w:p>
    <w:p w:rsidR="00BF702C" w:rsidRPr="00BF702C" w:rsidRDefault="00BF702C" w:rsidP="00BF702C">
      <w:pPr>
        <w:spacing w:line="240" w:lineRule="auto"/>
        <w:jc w:val="both"/>
        <w:rPr>
          <w:sz w:val="18"/>
          <w:szCs w:val="18"/>
        </w:rPr>
      </w:pPr>
    </w:p>
    <w:p w:rsidR="00BF702C" w:rsidRDefault="00BF702C" w:rsidP="00BF702C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ПОРЯДОК ДЕННИЙ:</w:t>
      </w:r>
    </w:p>
    <w:p w:rsidR="00BF702C" w:rsidRPr="00BF702C" w:rsidRDefault="00BF702C" w:rsidP="00BF702C">
      <w:pPr>
        <w:spacing w:line="240" w:lineRule="auto"/>
        <w:jc w:val="center"/>
        <w:rPr>
          <w:b/>
          <w:sz w:val="20"/>
          <w:szCs w:val="20"/>
          <w:lang w:eastAsia="ru-RU"/>
        </w:rPr>
      </w:pPr>
    </w:p>
    <w:p w:rsidR="00BF702C" w:rsidRPr="00BF702C" w:rsidRDefault="00BF702C" w:rsidP="00BF702C">
      <w:pPr>
        <w:spacing w:line="240" w:lineRule="auto"/>
        <w:jc w:val="both"/>
        <w:rPr>
          <w:szCs w:val="28"/>
          <w:shd w:val="clear" w:color="auto" w:fill="FFFFFF"/>
        </w:rPr>
      </w:pPr>
      <w:r w:rsidRPr="00BF702C">
        <w:rPr>
          <w:szCs w:val="28"/>
          <w:shd w:val="clear" w:color="auto" w:fill="FFFFFF"/>
        </w:rPr>
        <w:tab/>
        <w:t>1. Про звіт голови обласної державної адміністрації</w:t>
      </w:r>
      <w:r w:rsidRPr="00BF702C">
        <w:rPr>
          <w:szCs w:val="28"/>
        </w:rPr>
        <w:t xml:space="preserve"> </w:t>
      </w:r>
      <w:r w:rsidRPr="00BF702C">
        <w:rPr>
          <w:szCs w:val="28"/>
          <w:shd w:val="clear" w:color="auto" w:fill="FFFFFF"/>
        </w:rPr>
        <w:t>про виконання Програми економічного і соціального</w:t>
      </w:r>
      <w:r w:rsidRPr="00BF702C">
        <w:rPr>
          <w:rFonts w:ascii="Calibri" w:hAnsi="Calibri"/>
          <w:sz w:val="22"/>
        </w:rPr>
        <w:t xml:space="preserve"> </w:t>
      </w:r>
      <w:r w:rsidRPr="00BF702C">
        <w:rPr>
          <w:szCs w:val="28"/>
          <w:shd w:val="clear" w:color="auto" w:fill="FFFFFF"/>
        </w:rPr>
        <w:t>розвитку Житомирської області на     2019 рік.</w:t>
      </w:r>
    </w:p>
    <w:p w:rsidR="00BF702C" w:rsidRPr="00BF702C" w:rsidRDefault="00BF702C" w:rsidP="00BF702C">
      <w:pPr>
        <w:spacing w:line="240" w:lineRule="auto"/>
        <w:jc w:val="both"/>
        <w:rPr>
          <w:i/>
          <w:szCs w:val="28"/>
        </w:rPr>
      </w:pPr>
      <w:r w:rsidRPr="00BF702C">
        <w:rPr>
          <w:i/>
          <w:szCs w:val="28"/>
          <w:u w:val="single"/>
        </w:rPr>
        <w:t>Інформують</w:t>
      </w:r>
      <w:r w:rsidRPr="00BF702C">
        <w:rPr>
          <w:szCs w:val="28"/>
        </w:rPr>
        <w:t xml:space="preserve">:  </w:t>
      </w:r>
      <w:proofErr w:type="spellStart"/>
      <w:r w:rsidRPr="00BF702C">
        <w:rPr>
          <w:b/>
          <w:i/>
          <w:szCs w:val="28"/>
        </w:rPr>
        <w:t>Градівський</w:t>
      </w:r>
      <w:proofErr w:type="spellEnd"/>
      <w:r w:rsidRPr="00BF702C">
        <w:rPr>
          <w:b/>
          <w:i/>
          <w:szCs w:val="28"/>
        </w:rPr>
        <w:t xml:space="preserve"> Віктор Михайлович</w:t>
      </w:r>
      <w:r w:rsidRPr="00BF702C">
        <w:rPr>
          <w:szCs w:val="28"/>
        </w:rPr>
        <w:t xml:space="preserve"> – </w:t>
      </w:r>
      <w:r w:rsidRPr="00BF702C">
        <w:rPr>
          <w:i/>
          <w:szCs w:val="28"/>
        </w:rPr>
        <w:t>заступник голови облдержадміністрації;</w:t>
      </w:r>
    </w:p>
    <w:p w:rsidR="00BF702C" w:rsidRPr="00BF702C" w:rsidRDefault="00BF702C" w:rsidP="00BF702C">
      <w:pPr>
        <w:spacing w:line="240" w:lineRule="auto"/>
        <w:jc w:val="both"/>
        <w:rPr>
          <w:i/>
          <w:szCs w:val="28"/>
        </w:rPr>
      </w:pPr>
      <w:r w:rsidRPr="00BF702C">
        <w:rPr>
          <w:i/>
          <w:szCs w:val="28"/>
        </w:rPr>
        <w:tab/>
      </w:r>
      <w:r w:rsidRPr="00BF702C">
        <w:rPr>
          <w:i/>
          <w:szCs w:val="28"/>
        </w:rPr>
        <w:tab/>
      </w:r>
      <w:proofErr w:type="spellStart"/>
      <w:r w:rsidRPr="00BF702C">
        <w:rPr>
          <w:b/>
          <w:i/>
          <w:szCs w:val="28"/>
        </w:rPr>
        <w:t>Арендарчук</w:t>
      </w:r>
      <w:proofErr w:type="spellEnd"/>
      <w:r w:rsidRPr="00BF702C">
        <w:rPr>
          <w:b/>
          <w:i/>
          <w:szCs w:val="28"/>
        </w:rPr>
        <w:t xml:space="preserve"> Наталія Петрівна</w:t>
      </w:r>
      <w:r w:rsidRPr="00BF702C">
        <w:rPr>
          <w:i/>
          <w:szCs w:val="28"/>
        </w:rPr>
        <w:t xml:space="preserve"> – </w:t>
      </w:r>
      <w:proofErr w:type="spellStart"/>
      <w:r w:rsidRPr="00BF702C">
        <w:rPr>
          <w:i/>
          <w:szCs w:val="28"/>
        </w:rPr>
        <w:t>т.в.о</w:t>
      </w:r>
      <w:proofErr w:type="spellEnd"/>
      <w:r w:rsidRPr="00BF702C">
        <w:rPr>
          <w:i/>
          <w:szCs w:val="28"/>
        </w:rPr>
        <w:t>. директора Департаменту агропромислового розвитку та економічної політики облдержадміністрації.</w:t>
      </w:r>
    </w:p>
    <w:p w:rsidR="00BF702C" w:rsidRPr="00BF702C" w:rsidRDefault="00BF702C" w:rsidP="00BF702C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BF702C">
        <w:rPr>
          <w:color w:val="000000"/>
          <w:szCs w:val="28"/>
          <w:shd w:val="clear" w:color="auto" w:fill="FFFFFF"/>
        </w:rPr>
        <w:tab/>
        <w:t>2. Про затвердження звіту про виконання обласного бюджету Житомирської області на 2019 рік.</w:t>
      </w:r>
    </w:p>
    <w:p w:rsidR="00BF702C" w:rsidRDefault="00BF702C" w:rsidP="00BF702C">
      <w:pPr>
        <w:spacing w:line="240" w:lineRule="auto"/>
        <w:jc w:val="both"/>
        <w:rPr>
          <w:i/>
          <w:color w:val="000000"/>
          <w:szCs w:val="28"/>
          <w:shd w:val="clear" w:color="auto" w:fill="FFFFFF"/>
        </w:rPr>
      </w:pPr>
      <w:r w:rsidRPr="00BF702C">
        <w:rPr>
          <w:i/>
          <w:szCs w:val="28"/>
          <w:u w:val="single"/>
        </w:rPr>
        <w:t>Інформує:</w:t>
      </w:r>
      <w:proofErr w:type="spellStart"/>
      <w:r w:rsidRPr="00BF702C">
        <w:rPr>
          <w:b/>
          <w:i/>
          <w:color w:val="000000"/>
          <w:szCs w:val="28"/>
          <w:shd w:val="clear" w:color="auto" w:fill="FFFFFF"/>
        </w:rPr>
        <w:t> Турськи</w:t>
      </w:r>
      <w:proofErr w:type="spellEnd"/>
      <w:r w:rsidRPr="00BF702C">
        <w:rPr>
          <w:b/>
          <w:i/>
          <w:color w:val="000000"/>
          <w:szCs w:val="28"/>
          <w:shd w:val="clear" w:color="auto" w:fill="FFFFFF"/>
        </w:rPr>
        <w:t xml:space="preserve">й Вадим Валентинович – </w:t>
      </w:r>
      <w:r w:rsidRPr="00BF702C">
        <w:rPr>
          <w:i/>
          <w:color w:val="000000"/>
          <w:szCs w:val="28"/>
          <w:shd w:val="clear" w:color="auto" w:fill="FFFFFF"/>
        </w:rPr>
        <w:t>заступник</w:t>
      </w:r>
      <w:r w:rsidRPr="00BF702C">
        <w:rPr>
          <w:b/>
          <w:i/>
          <w:color w:val="000000"/>
          <w:szCs w:val="28"/>
          <w:shd w:val="clear" w:color="auto" w:fill="FFFFFF"/>
        </w:rPr>
        <w:t xml:space="preserve"> </w:t>
      </w:r>
      <w:r w:rsidRPr="00BF702C">
        <w:rPr>
          <w:i/>
          <w:color w:val="000000"/>
          <w:szCs w:val="28"/>
          <w:shd w:val="clear" w:color="auto" w:fill="FFFFFF"/>
        </w:rPr>
        <w:t>директора Департаменту фінансів облдержадміністрації</w:t>
      </w:r>
    </w:p>
    <w:p w:rsidR="00706EA4" w:rsidRPr="00BF702C" w:rsidRDefault="00706EA4" w:rsidP="00BF702C">
      <w:pPr>
        <w:spacing w:line="240" w:lineRule="auto"/>
        <w:jc w:val="both"/>
        <w:rPr>
          <w:i/>
          <w:color w:val="000000"/>
          <w:szCs w:val="28"/>
          <w:shd w:val="clear" w:color="auto" w:fill="FFFFFF"/>
        </w:rPr>
      </w:pPr>
    </w:p>
    <w:p w:rsidR="00BF702C" w:rsidRPr="00BF702C" w:rsidRDefault="00BF702C" w:rsidP="00BF702C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BF702C">
        <w:rPr>
          <w:color w:val="000000"/>
          <w:szCs w:val="28"/>
          <w:shd w:val="clear" w:color="auto" w:fill="FFFFFF"/>
        </w:rPr>
        <w:lastRenderedPageBreak/>
        <w:tab/>
        <w:t>3. Про внесення змін до обласного бюджету Житомирської області на     2020 рік.</w:t>
      </w:r>
    </w:p>
    <w:p w:rsidR="00F849AB" w:rsidRDefault="00BF702C" w:rsidP="00D2640E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BF702C">
        <w:rPr>
          <w:i/>
          <w:szCs w:val="28"/>
          <w:u w:val="single"/>
        </w:rPr>
        <w:t>Інформує:</w:t>
      </w:r>
      <w:proofErr w:type="spellStart"/>
      <w:r w:rsidRPr="00BF702C">
        <w:rPr>
          <w:b/>
          <w:i/>
          <w:color w:val="000000"/>
          <w:szCs w:val="28"/>
          <w:shd w:val="clear" w:color="auto" w:fill="FFFFFF"/>
        </w:rPr>
        <w:t> Турськи</w:t>
      </w:r>
      <w:proofErr w:type="spellEnd"/>
      <w:r w:rsidRPr="00BF702C">
        <w:rPr>
          <w:b/>
          <w:i/>
          <w:color w:val="000000"/>
          <w:szCs w:val="28"/>
          <w:shd w:val="clear" w:color="auto" w:fill="FFFFFF"/>
        </w:rPr>
        <w:t>й В.В.</w:t>
      </w:r>
      <w:r w:rsidR="00D2640E" w:rsidRPr="00D2640E">
        <w:rPr>
          <w:rFonts w:eastAsia="Times New Roman"/>
          <w:szCs w:val="28"/>
          <w:lang w:eastAsia="ru-RU"/>
        </w:rPr>
        <w:t xml:space="preserve"> </w:t>
      </w:r>
      <w:r w:rsidR="00D2640E" w:rsidRPr="00D2640E">
        <w:rPr>
          <w:rFonts w:eastAsia="Times New Roman"/>
          <w:szCs w:val="28"/>
          <w:lang w:eastAsia="ru-RU"/>
        </w:rPr>
        <w:tab/>
      </w:r>
    </w:p>
    <w:p w:rsidR="00D2640E" w:rsidRPr="00D2640E" w:rsidRDefault="00D2640E" w:rsidP="00D2640E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D2640E">
        <w:rPr>
          <w:rFonts w:eastAsia="Times New Roman"/>
          <w:szCs w:val="28"/>
          <w:lang w:eastAsia="ru-RU"/>
        </w:rPr>
        <w:t>4. Інформація про результати діяльності органів прокуратури Житомирської області за 11 місяців 2019 року.</w:t>
      </w:r>
    </w:p>
    <w:p w:rsidR="00D2640E" w:rsidRPr="00D2640E" w:rsidRDefault="00D2640E" w:rsidP="00F849AB">
      <w:pPr>
        <w:spacing w:line="240" w:lineRule="auto"/>
        <w:jc w:val="both"/>
        <w:rPr>
          <w:szCs w:val="28"/>
        </w:rPr>
      </w:pPr>
      <w:r w:rsidRPr="00D2640E">
        <w:rPr>
          <w:i/>
          <w:szCs w:val="28"/>
          <w:u w:val="single"/>
        </w:rPr>
        <w:t>Інформує</w:t>
      </w:r>
      <w:r w:rsidRPr="00D2640E">
        <w:rPr>
          <w:szCs w:val="28"/>
        </w:rPr>
        <w:t xml:space="preserve">:  </w:t>
      </w:r>
      <w:r w:rsidRPr="00D2640E">
        <w:rPr>
          <w:i/>
          <w:szCs w:val="28"/>
        </w:rPr>
        <w:t>представник обласної прокуратури</w:t>
      </w:r>
      <w:r w:rsidRPr="00D2640E">
        <w:rPr>
          <w:szCs w:val="28"/>
        </w:rPr>
        <w:t xml:space="preserve"> </w:t>
      </w:r>
    </w:p>
    <w:p w:rsidR="00D2640E" w:rsidRPr="00D2640E" w:rsidRDefault="00D2640E" w:rsidP="00D2640E">
      <w:pPr>
        <w:spacing w:line="240" w:lineRule="auto"/>
        <w:jc w:val="both"/>
        <w:rPr>
          <w:szCs w:val="28"/>
        </w:rPr>
      </w:pPr>
      <w:r w:rsidRPr="00D2640E">
        <w:rPr>
          <w:szCs w:val="28"/>
        </w:rPr>
        <w:tab/>
        <w:t>5. Про розгляд рекомендації постійної комісії обласної ради з питань охорони здоров’я, соціального захисту населення та у справах ветеранів         від 27.02.2020.</w:t>
      </w:r>
    </w:p>
    <w:p w:rsidR="00D2640E" w:rsidRPr="00D2640E" w:rsidRDefault="00D2640E" w:rsidP="00D2640E">
      <w:pPr>
        <w:spacing w:line="240" w:lineRule="auto"/>
        <w:jc w:val="both"/>
        <w:rPr>
          <w:szCs w:val="28"/>
        </w:rPr>
      </w:pPr>
      <w:r w:rsidRPr="00D2640E">
        <w:rPr>
          <w:i/>
          <w:szCs w:val="28"/>
          <w:u w:val="single"/>
        </w:rPr>
        <w:t>Інформує</w:t>
      </w:r>
      <w:r w:rsidRPr="00D2640E">
        <w:rPr>
          <w:szCs w:val="28"/>
        </w:rPr>
        <w:t xml:space="preserve">:  </w:t>
      </w:r>
      <w:proofErr w:type="spellStart"/>
      <w:r w:rsidRPr="00D2640E">
        <w:rPr>
          <w:b/>
          <w:i/>
          <w:szCs w:val="28"/>
        </w:rPr>
        <w:t>Кізін</w:t>
      </w:r>
      <w:proofErr w:type="spellEnd"/>
      <w:r w:rsidRPr="00D2640E">
        <w:rPr>
          <w:b/>
          <w:i/>
          <w:szCs w:val="28"/>
        </w:rPr>
        <w:t xml:space="preserve"> С.В.</w:t>
      </w:r>
    </w:p>
    <w:p w:rsidR="00BF702C" w:rsidRPr="00BF702C" w:rsidRDefault="00BF702C" w:rsidP="00BF702C">
      <w:pPr>
        <w:spacing w:line="240" w:lineRule="auto"/>
        <w:jc w:val="both"/>
        <w:rPr>
          <w:szCs w:val="28"/>
        </w:rPr>
      </w:pPr>
    </w:p>
    <w:p w:rsidR="00BF702C" w:rsidRPr="00BF702C" w:rsidRDefault="00BF702C" w:rsidP="00BF702C">
      <w:pPr>
        <w:spacing w:line="240" w:lineRule="auto"/>
        <w:jc w:val="both"/>
      </w:pPr>
      <w:r w:rsidRPr="00BF702C">
        <w:rPr>
          <w:b/>
          <w:u w:val="single"/>
        </w:rPr>
        <w:t>ВИРІШИЛИ</w:t>
      </w:r>
      <w:r w:rsidRPr="00BF702C">
        <w:rPr>
          <w:b/>
        </w:rPr>
        <w:t>:</w:t>
      </w:r>
      <w:r w:rsidRPr="00BF702C">
        <w:t xml:space="preserve"> Погодити порядок денний.</w:t>
      </w:r>
    </w:p>
    <w:p w:rsidR="00BF702C" w:rsidRDefault="00BF702C" w:rsidP="00BF702C">
      <w:pPr>
        <w:spacing w:line="240" w:lineRule="auto"/>
        <w:jc w:val="right"/>
      </w:pPr>
      <w:r w:rsidRPr="00BF702C">
        <w:t xml:space="preserve">                                                               Одноголосно</w:t>
      </w:r>
    </w:p>
    <w:p w:rsidR="00BF702C" w:rsidRDefault="00BF702C" w:rsidP="00BF702C">
      <w:pPr>
        <w:spacing w:line="240" w:lineRule="auto"/>
        <w:jc w:val="right"/>
        <w:rPr>
          <w:sz w:val="16"/>
          <w:szCs w:val="16"/>
        </w:rPr>
      </w:pPr>
    </w:p>
    <w:p w:rsidR="00706EA4" w:rsidRPr="00BF702C" w:rsidRDefault="00706EA4" w:rsidP="00BF702C">
      <w:pPr>
        <w:spacing w:line="240" w:lineRule="auto"/>
        <w:jc w:val="right"/>
        <w:rPr>
          <w:sz w:val="16"/>
          <w:szCs w:val="16"/>
        </w:rPr>
      </w:pPr>
    </w:p>
    <w:p w:rsidR="00BF702C" w:rsidRPr="00BF702C" w:rsidRDefault="00BF702C" w:rsidP="00BF702C">
      <w:pPr>
        <w:spacing w:line="240" w:lineRule="auto"/>
        <w:jc w:val="both"/>
        <w:rPr>
          <w:rFonts w:eastAsiaTheme="minorHAnsi"/>
          <w:i/>
          <w:szCs w:val="28"/>
        </w:rPr>
      </w:pPr>
      <w:r>
        <w:rPr>
          <w:b/>
          <w:szCs w:val="28"/>
          <w:shd w:val="clear" w:color="auto" w:fill="FFFFFF"/>
        </w:rPr>
        <w:tab/>
      </w:r>
      <w:r w:rsidRPr="00BF702C">
        <w:rPr>
          <w:b/>
          <w:szCs w:val="28"/>
          <w:shd w:val="clear" w:color="auto" w:fill="FFFFFF"/>
        </w:rPr>
        <w:t>1.</w:t>
      </w:r>
      <w:r w:rsidRPr="00BF702C">
        <w:rPr>
          <w:szCs w:val="28"/>
          <w:shd w:val="clear" w:color="auto" w:fill="FFFFFF"/>
        </w:rPr>
        <w:t> </w:t>
      </w:r>
      <w:r w:rsidRPr="00BF702C">
        <w:rPr>
          <w:rFonts w:eastAsiaTheme="minorHAnsi"/>
          <w:b/>
          <w:szCs w:val="28"/>
        </w:rPr>
        <w:t>СЛУХАЛИ:</w:t>
      </w:r>
      <w:r w:rsidR="00F849AB">
        <w:rPr>
          <w:rFonts w:eastAsiaTheme="minorHAnsi"/>
          <w:szCs w:val="28"/>
        </w:rPr>
        <w:t xml:space="preserve">  </w:t>
      </w:r>
      <w:proofErr w:type="spellStart"/>
      <w:r w:rsidRPr="00BF702C">
        <w:rPr>
          <w:rFonts w:eastAsiaTheme="minorHAnsi"/>
          <w:szCs w:val="28"/>
        </w:rPr>
        <w:t>Градівського</w:t>
      </w:r>
      <w:proofErr w:type="spellEnd"/>
      <w:r w:rsidRPr="00BF702C">
        <w:rPr>
          <w:rFonts w:eastAsiaTheme="minorHAnsi"/>
          <w:szCs w:val="28"/>
        </w:rPr>
        <w:t xml:space="preserve"> В.М.</w:t>
      </w:r>
      <w:r w:rsidRPr="00BF702C">
        <w:rPr>
          <w:rFonts w:eastAsiaTheme="minorHAnsi"/>
          <w:b/>
          <w:szCs w:val="28"/>
        </w:rPr>
        <w:t xml:space="preserve"> </w:t>
      </w:r>
      <w:r w:rsidRPr="00BF702C">
        <w:rPr>
          <w:rFonts w:eastAsiaTheme="minorHAnsi"/>
          <w:szCs w:val="28"/>
        </w:rPr>
        <w:t xml:space="preserve">– заступника голови облдержадміністрації, який проінформував </w:t>
      </w:r>
      <w:r w:rsidRPr="00BF702C">
        <w:rPr>
          <w:szCs w:val="28"/>
          <w:shd w:val="clear" w:color="auto" w:fill="FFFFFF"/>
        </w:rPr>
        <w:t>про хід виконання Програми економічного і соціального</w:t>
      </w:r>
      <w:r w:rsidRPr="00BF702C">
        <w:rPr>
          <w:rFonts w:ascii="Calibri" w:hAnsi="Calibri"/>
          <w:sz w:val="22"/>
        </w:rPr>
        <w:t xml:space="preserve"> </w:t>
      </w:r>
      <w:r w:rsidRPr="00BF702C">
        <w:rPr>
          <w:szCs w:val="28"/>
          <w:shd w:val="clear" w:color="auto" w:fill="FFFFFF"/>
        </w:rPr>
        <w:t>розвитку Житомирської області на  2019 рік.</w:t>
      </w:r>
    </w:p>
    <w:p w:rsidR="00BF702C" w:rsidRDefault="00BF702C" w:rsidP="00BF702C">
      <w:pPr>
        <w:spacing w:line="240" w:lineRule="auto"/>
        <w:jc w:val="both"/>
        <w:rPr>
          <w:rFonts w:eastAsiaTheme="minorHAnsi"/>
          <w:szCs w:val="28"/>
        </w:rPr>
      </w:pPr>
      <w:r w:rsidRPr="00BF702C">
        <w:rPr>
          <w:rFonts w:eastAsiaTheme="minorHAnsi"/>
          <w:b/>
          <w:szCs w:val="28"/>
        </w:rPr>
        <w:t>ВИРІШИЛИ:</w:t>
      </w:r>
      <w:r w:rsidRPr="00BF702C">
        <w:rPr>
          <w:rFonts w:eastAsiaTheme="minorHAnsi"/>
          <w:szCs w:val="28"/>
        </w:rPr>
        <w:t xml:space="preserve"> </w:t>
      </w:r>
      <w:r w:rsidR="00F849AB">
        <w:rPr>
          <w:rFonts w:eastAsiaTheme="minorHAnsi"/>
          <w:szCs w:val="28"/>
        </w:rPr>
        <w:t>1. </w:t>
      </w:r>
      <w:r w:rsidRPr="00BF702C">
        <w:rPr>
          <w:rFonts w:eastAsiaTheme="minorHAnsi"/>
          <w:szCs w:val="28"/>
        </w:rPr>
        <w:t xml:space="preserve">Погодити </w:t>
      </w:r>
      <w:proofErr w:type="spellStart"/>
      <w:r w:rsidRPr="00BF702C">
        <w:rPr>
          <w:rFonts w:eastAsiaTheme="minorHAnsi"/>
          <w:szCs w:val="28"/>
        </w:rPr>
        <w:t>проєкт</w:t>
      </w:r>
      <w:proofErr w:type="spellEnd"/>
      <w:r w:rsidRPr="00BF702C">
        <w:rPr>
          <w:rFonts w:eastAsiaTheme="minorHAnsi"/>
          <w:szCs w:val="28"/>
        </w:rPr>
        <w:t xml:space="preserve"> рішення обласної ради «Про  затвердження звіту голови обласної державної адміністрації про виконання Програми економічного і соціального розвитку Житомирської області на 2019  рік» та рекомендувати  внести на розгляд обласної ради.</w:t>
      </w:r>
    </w:p>
    <w:p w:rsidR="00F849AB" w:rsidRPr="00F849AB" w:rsidRDefault="00F849AB" w:rsidP="00F849AB">
      <w:pPr>
        <w:spacing w:line="240" w:lineRule="auto"/>
        <w:jc w:val="both"/>
        <w:rPr>
          <w:szCs w:val="28"/>
          <w:lang w:eastAsia="ru-RU"/>
        </w:rPr>
      </w:pPr>
      <w:r>
        <w:rPr>
          <w:rFonts w:eastAsiaTheme="minorHAnsi"/>
          <w:szCs w:val="28"/>
        </w:rPr>
        <w:tab/>
        <w:t>2. Обласній державній адміністрації провести службове розслідування по факту</w:t>
      </w:r>
      <w:r>
        <w:rPr>
          <w:szCs w:val="28"/>
        </w:rPr>
        <w:t xml:space="preserve"> </w:t>
      </w:r>
      <w:r w:rsidRPr="005939A0">
        <w:rPr>
          <w:szCs w:val="28"/>
        </w:rPr>
        <w:t>невикористанн</w:t>
      </w:r>
      <w:r>
        <w:rPr>
          <w:szCs w:val="28"/>
        </w:rPr>
        <w:t>я</w:t>
      </w:r>
      <w:r w:rsidRPr="005939A0">
        <w:rPr>
          <w:szCs w:val="28"/>
        </w:rPr>
        <w:t xml:space="preserve"> </w:t>
      </w:r>
      <w:r>
        <w:rPr>
          <w:szCs w:val="28"/>
        </w:rPr>
        <w:t>у 2019 році</w:t>
      </w:r>
      <w:r w:rsidRPr="005939A0">
        <w:rPr>
          <w:szCs w:val="28"/>
        </w:rPr>
        <w:t xml:space="preserve"> коштів, виділених на Програму організації підготовки фахівців за дуальною формою здобуття освіти в Житомирській області у 2019-2022 роках</w:t>
      </w:r>
      <w:r>
        <w:rPr>
          <w:szCs w:val="28"/>
        </w:rPr>
        <w:t xml:space="preserve">, та щодо відповідальності займаній посаді головного бухгалтера Управління освіти і науки облдержадміністрації. До складу комісії включити голову постійної комісії обласної ради </w:t>
      </w:r>
      <w:r w:rsidRPr="00F849AB">
        <w:rPr>
          <w:szCs w:val="28"/>
          <w:lang w:eastAsia="ru-RU"/>
        </w:rPr>
        <w:t>з   п и т а н ь</w:t>
      </w:r>
      <w:r>
        <w:rPr>
          <w:szCs w:val="28"/>
          <w:lang w:eastAsia="ru-RU"/>
        </w:rPr>
        <w:t xml:space="preserve"> </w:t>
      </w:r>
      <w:r w:rsidRPr="00F849AB">
        <w:rPr>
          <w:szCs w:val="28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Кізіна</w:t>
      </w:r>
      <w:proofErr w:type="spellEnd"/>
      <w:r>
        <w:rPr>
          <w:szCs w:val="28"/>
          <w:lang w:eastAsia="ru-RU"/>
        </w:rPr>
        <w:t xml:space="preserve"> С.В.</w:t>
      </w:r>
    </w:p>
    <w:p w:rsidR="00F849AB" w:rsidRPr="00BF702C" w:rsidRDefault="00F849AB" w:rsidP="00BF702C">
      <w:pPr>
        <w:spacing w:line="240" w:lineRule="auto"/>
        <w:jc w:val="both"/>
        <w:rPr>
          <w:rFonts w:eastAsiaTheme="minorHAnsi"/>
          <w:szCs w:val="28"/>
        </w:rPr>
      </w:pPr>
    </w:p>
    <w:p w:rsidR="00BF702C" w:rsidRPr="00BF702C" w:rsidRDefault="00BF702C" w:rsidP="00BF702C">
      <w:pPr>
        <w:spacing w:line="240" w:lineRule="auto"/>
        <w:jc w:val="right"/>
        <w:rPr>
          <w:color w:val="000000"/>
          <w:szCs w:val="28"/>
          <w:shd w:val="clear" w:color="auto" w:fill="FFFFFF"/>
        </w:rPr>
      </w:pPr>
      <w:r w:rsidRPr="00BF702C">
        <w:rPr>
          <w:color w:val="000000"/>
          <w:szCs w:val="28"/>
          <w:shd w:val="clear" w:color="auto" w:fill="FFFFFF"/>
        </w:rPr>
        <w:t>Одноголосно</w:t>
      </w:r>
    </w:p>
    <w:p w:rsidR="00BF702C" w:rsidRPr="00BF702C" w:rsidRDefault="00BF702C" w:rsidP="00BF702C">
      <w:pPr>
        <w:spacing w:line="240" w:lineRule="auto"/>
        <w:jc w:val="right"/>
        <w:rPr>
          <w:b/>
          <w:color w:val="000000"/>
          <w:sz w:val="20"/>
          <w:szCs w:val="20"/>
          <w:shd w:val="clear" w:color="auto" w:fill="FFFFFF"/>
        </w:rPr>
      </w:pPr>
    </w:p>
    <w:p w:rsidR="00BF702C" w:rsidRPr="00BF702C" w:rsidRDefault="00BF702C" w:rsidP="00BF702C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ab/>
      </w:r>
      <w:r w:rsidRPr="00BF702C">
        <w:rPr>
          <w:b/>
          <w:color w:val="000000"/>
          <w:szCs w:val="28"/>
          <w:shd w:val="clear" w:color="auto" w:fill="FFFFFF"/>
        </w:rPr>
        <w:t>2.</w:t>
      </w:r>
      <w:r w:rsidRPr="00BF702C">
        <w:rPr>
          <w:rFonts w:eastAsiaTheme="minorHAnsi"/>
          <w:b/>
          <w:szCs w:val="28"/>
        </w:rPr>
        <w:t xml:space="preserve"> СЛУХАЛИ:</w:t>
      </w:r>
      <w:r w:rsidRPr="00BF702C">
        <w:rPr>
          <w:rFonts w:eastAsiaTheme="minorHAnsi"/>
          <w:szCs w:val="28"/>
        </w:rPr>
        <w:t xml:space="preserve">  </w:t>
      </w:r>
      <w:proofErr w:type="spellStart"/>
      <w:r w:rsidRPr="00BF702C">
        <w:rPr>
          <w:color w:val="000000"/>
          <w:szCs w:val="28"/>
          <w:shd w:val="clear" w:color="auto" w:fill="FFFFFF"/>
        </w:rPr>
        <w:t>Турського</w:t>
      </w:r>
      <w:proofErr w:type="spellEnd"/>
      <w:r w:rsidRPr="00BF702C">
        <w:rPr>
          <w:color w:val="000000"/>
          <w:szCs w:val="28"/>
          <w:shd w:val="clear" w:color="auto" w:fill="FFFFFF"/>
        </w:rPr>
        <w:t xml:space="preserve"> В. В.</w:t>
      </w:r>
      <w:r w:rsidRPr="00BF702C">
        <w:rPr>
          <w:b/>
          <w:color w:val="000000"/>
          <w:szCs w:val="28"/>
          <w:shd w:val="clear" w:color="auto" w:fill="FFFFFF"/>
        </w:rPr>
        <w:t xml:space="preserve"> – </w:t>
      </w:r>
      <w:r w:rsidRPr="00BF702C">
        <w:rPr>
          <w:color w:val="000000"/>
          <w:szCs w:val="28"/>
          <w:shd w:val="clear" w:color="auto" w:fill="FFFFFF"/>
        </w:rPr>
        <w:t>заступника</w:t>
      </w:r>
      <w:r w:rsidRPr="00BF702C">
        <w:rPr>
          <w:b/>
          <w:color w:val="000000"/>
          <w:szCs w:val="28"/>
          <w:shd w:val="clear" w:color="auto" w:fill="FFFFFF"/>
        </w:rPr>
        <w:t xml:space="preserve"> </w:t>
      </w:r>
      <w:r w:rsidRPr="00BF702C">
        <w:rPr>
          <w:color w:val="000000"/>
          <w:szCs w:val="28"/>
          <w:shd w:val="clear" w:color="auto" w:fill="FFFFFF"/>
        </w:rPr>
        <w:t>директора Департаменту фінансів облдержадміністрації, який проінформував  про затвердження звіту про виконання обласного бюджету Житомирської області на 2019 рік.</w:t>
      </w:r>
    </w:p>
    <w:p w:rsidR="00BF702C" w:rsidRDefault="00BF702C" w:rsidP="00BF702C">
      <w:pPr>
        <w:spacing w:line="240" w:lineRule="auto"/>
        <w:jc w:val="both"/>
        <w:rPr>
          <w:rFonts w:eastAsiaTheme="minorHAnsi"/>
          <w:szCs w:val="28"/>
        </w:rPr>
      </w:pPr>
      <w:r w:rsidRPr="00BF702C">
        <w:rPr>
          <w:rFonts w:eastAsiaTheme="minorHAnsi"/>
          <w:b/>
          <w:szCs w:val="28"/>
        </w:rPr>
        <w:t>ВИРІШИЛИ:</w:t>
      </w:r>
      <w:r w:rsidRPr="00BF702C">
        <w:rPr>
          <w:rFonts w:eastAsiaTheme="minorHAnsi"/>
          <w:szCs w:val="28"/>
        </w:rPr>
        <w:t xml:space="preserve"> Погодити </w:t>
      </w:r>
      <w:proofErr w:type="spellStart"/>
      <w:r w:rsidRPr="00BF702C">
        <w:rPr>
          <w:rFonts w:eastAsiaTheme="minorHAnsi"/>
          <w:szCs w:val="28"/>
        </w:rPr>
        <w:t>проєкт</w:t>
      </w:r>
      <w:proofErr w:type="spellEnd"/>
      <w:r w:rsidRPr="00BF702C">
        <w:rPr>
          <w:rFonts w:eastAsiaTheme="minorHAnsi"/>
          <w:szCs w:val="28"/>
        </w:rPr>
        <w:t xml:space="preserve"> рішення обласної ради «Про затвердження звіту про виконання обласного бюджету Житомирської області на 2019 рік»  та рекомендувати  внести на розгляд обласної ради.</w:t>
      </w:r>
    </w:p>
    <w:p w:rsidR="00BF702C" w:rsidRPr="00BF702C" w:rsidRDefault="00BF702C" w:rsidP="00BF702C">
      <w:pPr>
        <w:spacing w:line="240" w:lineRule="auto"/>
        <w:jc w:val="right"/>
        <w:rPr>
          <w:color w:val="000000"/>
          <w:szCs w:val="28"/>
          <w:shd w:val="clear" w:color="auto" w:fill="FFFFFF"/>
        </w:rPr>
      </w:pPr>
      <w:r w:rsidRPr="00BF702C">
        <w:rPr>
          <w:color w:val="000000"/>
          <w:szCs w:val="28"/>
          <w:shd w:val="clear" w:color="auto" w:fill="FFFFFF"/>
        </w:rPr>
        <w:t>Одноголосно</w:t>
      </w:r>
    </w:p>
    <w:p w:rsidR="00BF702C" w:rsidRPr="00BF702C" w:rsidRDefault="00BF702C" w:rsidP="00BF702C">
      <w:pPr>
        <w:spacing w:line="240" w:lineRule="auto"/>
        <w:jc w:val="right"/>
        <w:rPr>
          <w:rFonts w:eastAsiaTheme="minorHAnsi"/>
          <w:b/>
          <w:sz w:val="20"/>
          <w:szCs w:val="20"/>
        </w:rPr>
      </w:pPr>
    </w:p>
    <w:p w:rsidR="00BF702C" w:rsidRPr="00BF702C" w:rsidRDefault="00BF702C" w:rsidP="00BF702C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BF702C">
        <w:rPr>
          <w:color w:val="000000"/>
          <w:szCs w:val="28"/>
          <w:shd w:val="clear" w:color="auto" w:fill="FFFFFF"/>
        </w:rPr>
        <w:tab/>
      </w:r>
      <w:r w:rsidRPr="00BF702C">
        <w:rPr>
          <w:b/>
          <w:color w:val="000000"/>
          <w:szCs w:val="28"/>
          <w:shd w:val="clear" w:color="auto" w:fill="FFFFFF"/>
        </w:rPr>
        <w:t>3.</w:t>
      </w:r>
      <w:r w:rsidRPr="00BF702C">
        <w:rPr>
          <w:rFonts w:eastAsiaTheme="minorHAnsi"/>
          <w:b/>
          <w:szCs w:val="28"/>
        </w:rPr>
        <w:t xml:space="preserve"> СЛУХАЛИ:</w:t>
      </w:r>
      <w:r w:rsidRPr="00BF702C">
        <w:rPr>
          <w:rFonts w:eastAsiaTheme="minorHAnsi"/>
          <w:szCs w:val="28"/>
        </w:rPr>
        <w:t xml:space="preserve">  </w:t>
      </w:r>
      <w:proofErr w:type="spellStart"/>
      <w:r w:rsidRPr="00BF702C">
        <w:rPr>
          <w:rFonts w:eastAsiaTheme="minorHAnsi"/>
          <w:szCs w:val="28"/>
        </w:rPr>
        <w:t>Т</w:t>
      </w:r>
      <w:r w:rsidRPr="00BF702C">
        <w:rPr>
          <w:color w:val="000000"/>
          <w:szCs w:val="28"/>
          <w:shd w:val="clear" w:color="auto" w:fill="FFFFFF"/>
        </w:rPr>
        <w:t>урського</w:t>
      </w:r>
      <w:proofErr w:type="spellEnd"/>
      <w:r w:rsidRPr="00BF702C">
        <w:rPr>
          <w:color w:val="000000"/>
          <w:szCs w:val="28"/>
          <w:shd w:val="clear" w:color="auto" w:fill="FFFFFF"/>
        </w:rPr>
        <w:t xml:space="preserve"> В. В.</w:t>
      </w:r>
      <w:r w:rsidRPr="00BF702C">
        <w:rPr>
          <w:b/>
          <w:color w:val="000000"/>
          <w:szCs w:val="28"/>
          <w:shd w:val="clear" w:color="auto" w:fill="FFFFFF"/>
        </w:rPr>
        <w:t xml:space="preserve"> – </w:t>
      </w:r>
      <w:r w:rsidRPr="00BF702C">
        <w:rPr>
          <w:color w:val="000000"/>
          <w:szCs w:val="28"/>
          <w:shd w:val="clear" w:color="auto" w:fill="FFFFFF"/>
        </w:rPr>
        <w:t>заступника</w:t>
      </w:r>
      <w:r w:rsidRPr="00BF702C">
        <w:rPr>
          <w:b/>
          <w:color w:val="000000"/>
          <w:szCs w:val="28"/>
          <w:shd w:val="clear" w:color="auto" w:fill="FFFFFF"/>
        </w:rPr>
        <w:t xml:space="preserve"> </w:t>
      </w:r>
      <w:r w:rsidRPr="00BF702C">
        <w:rPr>
          <w:color w:val="000000"/>
          <w:szCs w:val="28"/>
          <w:shd w:val="clear" w:color="auto" w:fill="FFFFFF"/>
        </w:rPr>
        <w:t>директора Департаменту фінансів облдержадміністрації, який проінформував щодо  внесення змін до обласного бюджету Житомирської області на  2020 рік.</w:t>
      </w:r>
    </w:p>
    <w:p w:rsidR="00BF702C" w:rsidRDefault="00BF702C" w:rsidP="00BF702C">
      <w:pPr>
        <w:spacing w:line="240" w:lineRule="auto"/>
        <w:jc w:val="both"/>
        <w:rPr>
          <w:rFonts w:eastAsiaTheme="minorHAnsi"/>
          <w:szCs w:val="28"/>
        </w:rPr>
      </w:pPr>
      <w:r w:rsidRPr="00BF702C">
        <w:rPr>
          <w:rFonts w:eastAsiaTheme="minorHAnsi"/>
          <w:b/>
          <w:szCs w:val="28"/>
        </w:rPr>
        <w:lastRenderedPageBreak/>
        <w:t>ВИРІШИЛИ:</w:t>
      </w:r>
      <w:r w:rsidRPr="00BF702C">
        <w:rPr>
          <w:rFonts w:eastAsiaTheme="minorHAnsi"/>
          <w:szCs w:val="28"/>
        </w:rPr>
        <w:t xml:space="preserve"> Погодити </w:t>
      </w:r>
      <w:proofErr w:type="spellStart"/>
      <w:r w:rsidRPr="00BF702C">
        <w:rPr>
          <w:rFonts w:eastAsiaTheme="minorHAnsi"/>
          <w:szCs w:val="28"/>
        </w:rPr>
        <w:t>проєкт</w:t>
      </w:r>
      <w:proofErr w:type="spellEnd"/>
      <w:r w:rsidRPr="00BF702C">
        <w:rPr>
          <w:rFonts w:eastAsiaTheme="minorHAnsi"/>
          <w:szCs w:val="28"/>
        </w:rPr>
        <w:t xml:space="preserve"> рішення обласної ради «Про внесення змін до обласного бюджету Житомирської області на 2020 рік»  та рекомендувати внести на розгляд обласної ради.</w:t>
      </w:r>
    </w:p>
    <w:p w:rsidR="005E5210" w:rsidRPr="00706EA4" w:rsidRDefault="00BF702C" w:rsidP="00BF702C">
      <w:pPr>
        <w:spacing w:line="240" w:lineRule="auto"/>
        <w:jc w:val="right"/>
        <w:rPr>
          <w:color w:val="000000"/>
          <w:szCs w:val="28"/>
          <w:shd w:val="clear" w:color="auto" w:fill="FFFFFF"/>
        </w:rPr>
      </w:pPr>
      <w:r w:rsidRPr="00BF702C">
        <w:rPr>
          <w:color w:val="000000"/>
          <w:szCs w:val="28"/>
          <w:shd w:val="clear" w:color="auto" w:fill="FFFFFF"/>
        </w:rPr>
        <w:t>Одноголосно</w:t>
      </w:r>
    </w:p>
    <w:p w:rsidR="005E5210" w:rsidRPr="00BF702C" w:rsidRDefault="005E5210" w:rsidP="00BF702C">
      <w:pPr>
        <w:spacing w:line="240" w:lineRule="auto"/>
        <w:jc w:val="right"/>
        <w:rPr>
          <w:rFonts w:eastAsiaTheme="minorHAnsi"/>
          <w:b/>
          <w:sz w:val="20"/>
          <w:szCs w:val="20"/>
        </w:rPr>
      </w:pPr>
    </w:p>
    <w:p w:rsidR="00BF702C" w:rsidRPr="00BF702C" w:rsidRDefault="00F849AB" w:rsidP="00BF702C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ab/>
      </w:r>
      <w:r w:rsidR="00BF702C" w:rsidRPr="00BF702C">
        <w:rPr>
          <w:b/>
          <w:color w:val="000000"/>
          <w:szCs w:val="28"/>
          <w:shd w:val="clear" w:color="auto" w:fill="FFFFFF"/>
        </w:rPr>
        <w:t>4.</w:t>
      </w:r>
      <w:r w:rsidR="00BF702C" w:rsidRPr="00BF702C">
        <w:rPr>
          <w:rFonts w:eastAsiaTheme="minorHAnsi"/>
          <w:b/>
          <w:szCs w:val="28"/>
        </w:rPr>
        <w:t xml:space="preserve"> СЛУХАЛИ:</w:t>
      </w:r>
      <w:r w:rsidR="00BF702C" w:rsidRPr="00BF702C">
        <w:rPr>
          <w:rFonts w:eastAsiaTheme="minorHAnsi"/>
          <w:szCs w:val="28"/>
        </w:rPr>
        <w:t xml:space="preserve"> </w:t>
      </w:r>
      <w:r w:rsidRPr="00F849AB">
        <w:rPr>
          <w:rFonts w:eastAsiaTheme="minorHAnsi"/>
          <w:szCs w:val="28"/>
        </w:rPr>
        <w:t>Про</w:t>
      </w:r>
      <w:r w:rsidR="00BF702C" w:rsidRPr="00BF702C">
        <w:rPr>
          <w:color w:val="000000"/>
          <w:szCs w:val="28"/>
          <w:shd w:val="clear" w:color="auto" w:fill="FFFFFF"/>
        </w:rPr>
        <w:t xml:space="preserve"> інформацію щодо</w:t>
      </w:r>
      <w:r w:rsidR="00BF702C" w:rsidRPr="00BF702C">
        <w:rPr>
          <w:rFonts w:eastAsia="Times New Roman"/>
          <w:szCs w:val="28"/>
          <w:lang w:eastAsia="ru-RU"/>
        </w:rPr>
        <w:t xml:space="preserve"> </w:t>
      </w:r>
      <w:proofErr w:type="spellStart"/>
      <w:r w:rsidR="00BF702C" w:rsidRPr="00BF702C">
        <w:rPr>
          <w:rFonts w:eastAsia="Times New Roman"/>
          <w:szCs w:val="28"/>
          <w:lang w:eastAsia="ru-RU"/>
        </w:rPr>
        <w:t>проєкту</w:t>
      </w:r>
      <w:proofErr w:type="spellEnd"/>
      <w:r w:rsidR="00BF702C" w:rsidRPr="00BF702C">
        <w:rPr>
          <w:rFonts w:eastAsia="Times New Roman"/>
          <w:szCs w:val="28"/>
          <w:lang w:eastAsia="ru-RU"/>
        </w:rPr>
        <w:t xml:space="preserve"> рішення «Про  результати діяльності органів прокуратур</w:t>
      </w:r>
      <w:r>
        <w:rPr>
          <w:rFonts w:eastAsia="Times New Roman"/>
          <w:szCs w:val="28"/>
          <w:lang w:eastAsia="ru-RU"/>
        </w:rPr>
        <w:t xml:space="preserve">и Житомирської області за </w:t>
      </w:r>
      <w:r w:rsidR="00BF702C" w:rsidRPr="00BF702C">
        <w:rPr>
          <w:rFonts w:eastAsia="Times New Roman"/>
          <w:szCs w:val="28"/>
          <w:lang w:eastAsia="ru-RU"/>
        </w:rPr>
        <w:t>11 місяців 2019 року».</w:t>
      </w:r>
      <w:r w:rsidR="00BF702C" w:rsidRPr="00BF702C">
        <w:rPr>
          <w:color w:val="000000"/>
          <w:szCs w:val="28"/>
          <w:shd w:val="clear" w:color="auto" w:fill="FFFFFF"/>
        </w:rPr>
        <w:t xml:space="preserve"> </w:t>
      </w:r>
    </w:p>
    <w:p w:rsidR="00BF702C" w:rsidRPr="00BF702C" w:rsidRDefault="00BF702C" w:rsidP="00BF702C">
      <w:pPr>
        <w:spacing w:line="240" w:lineRule="auto"/>
        <w:jc w:val="both"/>
        <w:rPr>
          <w:rFonts w:eastAsiaTheme="minorHAnsi"/>
          <w:b/>
          <w:szCs w:val="28"/>
        </w:rPr>
      </w:pPr>
      <w:r w:rsidRPr="00BF702C">
        <w:rPr>
          <w:rFonts w:eastAsiaTheme="minorHAnsi"/>
          <w:b/>
          <w:szCs w:val="28"/>
        </w:rPr>
        <w:t>ВИРІШИЛИ:</w:t>
      </w:r>
      <w:r w:rsidRPr="00BF702C">
        <w:rPr>
          <w:rFonts w:eastAsiaTheme="minorHAnsi"/>
          <w:szCs w:val="28"/>
        </w:rPr>
        <w:t xml:space="preserve"> </w:t>
      </w:r>
      <w:r w:rsidR="00F849AB">
        <w:rPr>
          <w:rFonts w:eastAsiaTheme="minorHAnsi"/>
          <w:szCs w:val="28"/>
        </w:rPr>
        <w:t>розгляд питання перенести на наступне засідання постійної комісії</w:t>
      </w:r>
    </w:p>
    <w:p w:rsidR="00BF702C" w:rsidRDefault="00BF702C" w:rsidP="00BF702C">
      <w:pPr>
        <w:spacing w:line="240" w:lineRule="auto"/>
        <w:jc w:val="right"/>
        <w:rPr>
          <w:color w:val="000000"/>
          <w:szCs w:val="28"/>
          <w:shd w:val="clear" w:color="auto" w:fill="FFFFFF"/>
        </w:rPr>
      </w:pPr>
      <w:r w:rsidRPr="00BF702C">
        <w:rPr>
          <w:color w:val="000000"/>
          <w:szCs w:val="28"/>
          <w:shd w:val="clear" w:color="auto" w:fill="FFFFFF"/>
        </w:rPr>
        <w:t>Одноголосно</w:t>
      </w:r>
    </w:p>
    <w:p w:rsidR="005E5210" w:rsidRDefault="005E5210" w:rsidP="00BF702C">
      <w:pPr>
        <w:spacing w:line="240" w:lineRule="auto"/>
        <w:jc w:val="right"/>
        <w:rPr>
          <w:color w:val="000000"/>
          <w:szCs w:val="28"/>
          <w:shd w:val="clear" w:color="auto" w:fill="FFFFFF"/>
        </w:rPr>
      </w:pPr>
    </w:p>
    <w:p w:rsidR="00BF702C" w:rsidRDefault="005E5210" w:rsidP="00F849AB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ab/>
      </w:r>
      <w:r w:rsidR="00F849AB">
        <w:rPr>
          <w:b/>
          <w:color w:val="000000"/>
          <w:szCs w:val="28"/>
          <w:shd w:val="clear" w:color="auto" w:fill="FFFFFF"/>
        </w:rPr>
        <w:t>5</w:t>
      </w:r>
      <w:r w:rsidR="00F849AB" w:rsidRPr="00BF702C">
        <w:rPr>
          <w:b/>
          <w:color w:val="000000"/>
          <w:szCs w:val="28"/>
          <w:shd w:val="clear" w:color="auto" w:fill="FFFFFF"/>
        </w:rPr>
        <w:t>.</w:t>
      </w:r>
      <w:r w:rsidR="00F849AB" w:rsidRPr="00BF702C">
        <w:rPr>
          <w:rFonts w:eastAsiaTheme="minorHAnsi"/>
          <w:b/>
          <w:szCs w:val="28"/>
        </w:rPr>
        <w:t xml:space="preserve"> СЛУХАЛИ:</w:t>
      </w:r>
      <w:r w:rsidR="00F849AB" w:rsidRPr="00BF702C">
        <w:rPr>
          <w:rFonts w:eastAsiaTheme="minorHAnsi"/>
          <w:szCs w:val="28"/>
        </w:rPr>
        <w:t xml:space="preserve"> </w:t>
      </w:r>
      <w:r w:rsidR="00F849AB">
        <w:rPr>
          <w:rFonts w:eastAsiaTheme="minorHAnsi"/>
          <w:szCs w:val="28"/>
        </w:rPr>
        <w:t xml:space="preserve">Гулу Р.М., яка проінформувала </w:t>
      </w:r>
      <w:r w:rsidR="00F849AB">
        <w:rPr>
          <w:szCs w:val="28"/>
        </w:rPr>
        <w:t>про</w:t>
      </w:r>
      <w:r w:rsidR="00F849AB" w:rsidRPr="00D2640E">
        <w:rPr>
          <w:szCs w:val="28"/>
        </w:rPr>
        <w:t xml:space="preserve"> рекомендації постійної комісії обласної ради з питань охорони здоров’я, соціального захисту населенн</w:t>
      </w:r>
      <w:r w:rsidR="00F849AB">
        <w:rPr>
          <w:szCs w:val="28"/>
        </w:rPr>
        <w:t>я та у справах ветеранів</w:t>
      </w:r>
      <w:r w:rsidR="00F849AB" w:rsidRPr="00D2640E">
        <w:rPr>
          <w:szCs w:val="28"/>
        </w:rPr>
        <w:t xml:space="preserve"> від 27.02.2020</w:t>
      </w:r>
    </w:p>
    <w:p w:rsidR="00F849AB" w:rsidRDefault="00F849AB" w:rsidP="00F849AB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BF702C">
        <w:rPr>
          <w:rFonts w:eastAsiaTheme="minorHAnsi"/>
          <w:b/>
          <w:szCs w:val="28"/>
        </w:rPr>
        <w:t>ВИРІШИЛИ:</w:t>
      </w:r>
      <w:r>
        <w:rPr>
          <w:rFonts w:eastAsiaTheme="minorHAnsi"/>
          <w:b/>
          <w:szCs w:val="28"/>
        </w:rPr>
        <w:t xml:space="preserve"> </w:t>
      </w:r>
      <w:r w:rsidRPr="00F849AB">
        <w:rPr>
          <w:rFonts w:eastAsiaTheme="minorHAnsi"/>
          <w:szCs w:val="28"/>
        </w:rPr>
        <w:t>Рекомендацію постійної комісії</w:t>
      </w:r>
      <w:r w:rsidRPr="00F849AB">
        <w:rPr>
          <w:szCs w:val="28"/>
        </w:rPr>
        <w:t xml:space="preserve"> </w:t>
      </w:r>
      <w:r w:rsidRPr="00D2640E">
        <w:rPr>
          <w:szCs w:val="28"/>
        </w:rPr>
        <w:t>обласної ради з питань охорони здоров’я, соціального захисту населенн</w:t>
      </w:r>
      <w:r>
        <w:rPr>
          <w:szCs w:val="28"/>
        </w:rPr>
        <w:t>я та у справах ветеранів відхилити, як таку, що не відповідає вимогам чинного законодавства та Регламенту обласної ради.</w:t>
      </w:r>
    </w:p>
    <w:p w:rsidR="00F849AB" w:rsidRDefault="00F849AB" w:rsidP="00BF702C">
      <w:pPr>
        <w:spacing w:line="240" w:lineRule="auto"/>
        <w:jc w:val="right"/>
        <w:rPr>
          <w:color w:val="000000"/>
          <w:szCs w:val="28"/>
          <w:shd w:val="clear" w:color="auto" w:fill="FFFFFF"/>
        </w:rPr>
      </w:pPr>
    </w:p>
    <w:p w:rsidR="00F849AB" w:rsidRPr="00BF702C" w:rsidRDefault="00F849AB" w:rsidP="00BF702C">
      <w:pPr>
        <w:spacing w:line="240" w:lineRule="auto"/>
        <w:jc w:val="right"/>
        <w:rPr>
          <w:color w:val="000000"/>
          <w:szCs w:val="28"/>
          <w:shd w:val="clear" w:color="auto" w:fill="FFFFFF"/>
        </w:rPr>
      </w:pPr>
    </w:p>
    <w:p w:rsidR="00BF702C" w:rsidRPr="00BF702C" w:rsidRDefault="00BF702C" w:rsidP="00BF702C">
      <w:pPr>
        <w:spacing w:line="240" w:lineRule="auto"/>
        <w:jc w:val="both"/>
      </w:pPr>
      <w:r w:rsidRPr="00BF702C">
        <w:tab/>
        <w:t xml:space="preserve">Голова комісії                                                            С.В. </w:t>
      </w:r>
      <w:proofErr w:type="spellStart"/>
      <w:r w:rsidRPr="00BF702C">
        <w:t>Кізін</w:t>
      </w:r>
      <w:proofErr w:type="spellEnd"/>
    </w:p>
    <w:p w:rsidR="00BF702C" w:rsidRPr="00BF702C" w:rsidRDefault="00BF702C" w:rsidP="00BF702C">
      <w:pPr>
        <w:spacing w:line="240" w:lineRule="auto"/>
        <w:jc w:val="both"/>
      </w:pPr>
    </w:p>
    <w:p w:rsidR="00BF702C" w:rsidRPr="00BF702C" w:rsidRDefault="00BF702C" w:rsidP="00BF702C">
      <w:pPr>
        <w:spacing w:line="240" w:lineRule="auto"/>
        <w:jc w:val="both"/>
      </w:pPr>
    </w:p>
    <w:p w:rsidR="00BF702C" w:rsidRPr="00BF702C" w:rsidRDefault="00BF702C" w:rsidP="00BF702C">
      <w:pPr>
        <w:spacing w:line="240" w:lineRule="auto"/>
        <w:jc w:val="both"/>
      </w:pPr>
      <w:r w:rsidRPr="00BF702C">
        <w:tab/>
        <w:t>Секретар комісії                                                        О.М. Пасічник</w:t>
      </w:r>
    </w:p>
    <w:p w:rsidR="00BF702C" w:rsidRPr="00BF702C" w:rsidRDefault="00BF702C" w:rsidP="00BF702C">
      <w:pPr>
        <w:spacing w:line="240" w:lineRule="auto"/>
        <w:jc w:val="both"/>
        <w:rPr>
          <w:b/>
        </w:rPr>
      </w:pPr>
    </w:p>
    <w:p w:rsidR="00BF702C" w:rsidRDefault="00BF702C" w:rsidP="00BF702C">
      <w:pPr>
        <w:spacing w:line="240" w:lineRule="auto"/>
        <w:jc w:val="both"/>
        <w:rPr>
          <w:b/>
        </w:rPr>
      </w:pPr>
    </w:p>
    <w:p w:rsidR="005E5210" w:rsidRDefault="005E5210" w:rsidP="00BF702C">
      <w:pPr>
        <w:spacing w:line="240" w:lineRule="auto"/>
        <w:jc w:val="both"/>
        <w:rPr>
          <w:b/>
        </w:rPr>
      </w:pPr>
    </w:p>
    <w:p w:rsidR="005E5210" w:rsidRDefault="005E5210" w:rsidP="00BF702C">
      <w:pPr>
        <w:spacing w:line="240" w:lineRule="auto"/>
        <w:jc w:val="both"/>
        <w:rPr>
          <w:b/>
        </w:rPr>
      </w:pPr>
    </w:p>
    <w:p w:rsidR="005E5210" w:rsidRDefault="005E5210" w:rsidP="00BF702C">
      <w:pPr>
        <w:spacing w:line="240" w:lineRule="auto"/>
        <w:jc w:val="both"/>
        <w:rPr>
          <w:b/>
        </w:rPr>
      </w:pPr>
    </w:p>
    <w:p w:rsidR="005E5210" w:rsidRDefault="005E5210" w:rsidP="00BF702C">
      <w:pPr>
        <w:spacing w:line="240" w:lineRule="auto"/>
        <w:jc w:val="both"/>
        <w:rPr>
          <w:b/>
        </w:rPr>
      </w:pPr>
    </w:p>
    <w:p w:rsidR="005E5210" w:rsidRDefault="005E5210" w:rsidP="00BF702C">
      <w:pPr>
        <w:spacing w:line="240" w:lineRule="auto"/>
        <w:jc w:val="both"/>
        <w:rPr>
          <w:b/>
        </w:rPr>
      </w:pPr>
    </w:p>
    <w:p w:rsidR="005E5210" w:rsidRDefault="005E5210" w:rsidP="00BF702C">
      <w:pPr>
        <w:spacing w:line="240" w:lineRule="auto"/>
        <w:jc w:val="both"/>
        <w:rPr>
          <w:b/>
        </w:rPr>
      </w:pPr>
      <w:bookmarkStart w:id="0" w:name="_GoBack"/>
      <w:bookmarkEnd w:id="0"/>
    </w:p>
    <w:p w:rsidR="005E5210" w:rsidRDefault="005E5210" w:rsidP="00BF702C">
      <w:pPr>
        <w:spacing w:line="240" w:lineRule="auto"/>
        <w:jc w:val="both"/>
        <w:rPr>
          <w:b/>
        </w:rPr>
      </w:pPr>
    </w:p>
    <w:p w:rsidR="005E5210" w:rsidRDefault="005E5210" w:rsidP="00BF702C">
      <w:pPr>
        <w:spacing w:line="240" w:lineRule="auto"/>
        <w:jc w:val="both"/>
        <w:rPr>
          <w:b/>
        </w:rPr>
      </w:pPr>
    </w:p>
    <w:p w:rsidR="005E5210" w:rsidRDefault="005E5210" w:rsidP="00BF702C">
      <w:pPr>
        <w:spacing w:line="240" w:lineRule="auto"/>
        <w:jc w:val="both"/>
        <w:rPr>
          <w:b/>
        </w:rPr>
      </w:pPr>
    </w:p>
    <w:p w:rsidR="005E5210" w:rsidRDefault="005E5210" w:rsidP="00BF702C">
      <w:pPr>
        <w:spacing w:line="240" w:lineRule="auto"/>
        <w:jc w:val="both"/>
        <w:rPr>
          <w:b/>
        </w:rPr>
      </w:pPr>
    </w:p>
    <w:p w:rsidR="005E5210" w:rsidRDefault="005E5210" w:rsidP="00BF702C">
      <w:pPr>
        <w:spacing w:line="240" w:lineRule="auto"/>
        <w:jc w:val="both"/>
        <w:rPr>
          <w:b/>
        </w:rPr>
      </w:pPr>
    </w:p>
    <w:p w:rsidR="005E5210" w:rsidRDefault="005E5210" w:rsidP="00BF702C">
      <w:pPr>
        <w:spacing w:line="240" w:lineRule="auto"/>
        <w:jc w:val="both"/>
        <w:rPr>
          <w:b/>
        </w:rPr>
      </w:pPr>
    </w:p>
    <w:p w:rsidR="005E5210" w:rsidRDefault="005E5210" w:rsidP="00BF702C">
      <w:pPr>
        <w:spacing w:line="240" w:lineRule="auto"/>
        <w:jc w:val="both"/>
        <w:rPr>
          <w:b/>
        </w:rPr>
      </w:pPr>
    </w:p>
    <w:p w:rsidR="005E5210" w:rsidRDefault="005E5210" w:rsidP="00BF702C">
      <w:pPr>
        <w:spacing w:line="240" w:lineRule="auto"/>
        <w:jc w:val="both"/>
        <w:rPr>
          <w:b/>
        </w:rPr>
      </w:pPr>
    </w:p>
    <w:p w:rsidR="005E5210" w:rsidRDefault="005E5210" w:rsidP="00BF702C">
      <w:pPr>
        <w:spacing w:line="240" w:lineRule="auto"/>
        <w:jc w:val="both"/>
        <w:rPr>
          <w:b/>
        </w:rPr>
      </w:pPr>
    </w:p>
    <w:p w:rsidR="005E5210" w:rsidRPr="00BF702C" w:rsidRDefault="005E5210" w:rsidP="00BF702C">
      <w:pPr>
        <w:spacing w:line="240" w:lineRule="auto"/>
        <w:jc w:val="both"/>
        <w:rPr>
          <w:b/>
        </w:rPr>
      </w:pPr>
    </w:p>
    <w:p w:rsidR="00BF702C" w:rsidRPr="00BF702C" w:rsidRDefault="00BF702C" w:rsidP="00BF702C">
      <w:pPr>
        <w:spacing w:line="240" w:lineRule="auto"/>
        <w:jc w:val="both"/>
        <w:rPr>
          <w:b/>
        </w:rPr>
      </w:pPr>
    </w:p>
    <w:p w:rsidR="00927B68" w:rsidRPr="00BF702C" w:rsidRDefault="00BF702C" w:rsidP="00BF702C">
      <w:pPr>
        <w:spacing w:line="240" w:lineRule="auto"/>
        <w:jc w:val="both"/>
        <w:rPr>
          <w:sz w:val="20"/>
          <w:szCs w:val="20"/>
        </w:rPr>
      </w:pPr>
      <w:r w:rsidRPr="00BF702C">
        <w:rPr>
          <w:sz w:val="20"/>
          <w:szCs w:val="20"/>
        </w:rPr>
        <w:t xml:space="preserve">Протокол вела:                        Л.О. </w:t>
      </w:r>
      <w:proofErr w:type="spellStart"/>
      <w:r w:rsidRPr="00BF702C">
        <w:rPr>
          <w:sz w:val="20"/>
          <w:szCs w:val="20"/>
        </w:rPr>
        <w:t>Серафимович</w:t>
      </w:r>
      <w:proofErr w:type="spellEnd"/>
    </w:p>
    <w:sectPr w:rsidR="00927B68" w:rsidRPr="00BF702C" w:rsidSect="00BF7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5F" w:rsidRDefault="005A195F" w:rsidP="009E35F7">
      <w:pPr>
        <w:spacing w:line="240" w:lineRule="auto"/>
      </w:pPr>
      <w:r>
        <w:separator/>
      </w:r>
    </w:p>
  </w:endnote>
  <w:endnote w:type="continuationSeparator" w:id="0">
    <w:p w:rsidR="005A195F" w:rsidRDefault="005A195F" w:rsidP="009E3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F7" w:rsidRDefault="009E35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F7" w:rsidRDefault="009E35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F7" w:rsidRDefault="009E35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5F" w:rsidRDefault="005A195F" w:rsidP="009E35F7">
      <w:pPr>
        <w:spacing w:line="240" w:lineRule="auto"/>
      </w:pPr>
      <w:r>
        <w:separator/>
      </w:r>
    </w:p>
  </w:footnote>
  <w:footnote w:type="continuationSeparator" w:id="0">
    <w:p w:rsidR="005A195F" w:rsidRDefault="005A195F" w:rsidP="009E35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F7" w:rsidRDefault="009E35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06343"/>
      <w:docPartObj>
        <w:docPartGallery w:val="Page Numbers (Top of Page)"/>
        <w:docPartUnique/>
      </w:docPartObj>
    </w:sdtPr>
    <w:sdtEndPr/>
    <w:sdtContent>
      <w:p w:rsidR="009E35F7" w:rsidRDefault="009E35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EA4" w:rsidRPr="00706EA4">
          <w:rPr>
            <w:noProof/>
            <w:lang w:val="ru-RU"/>
          </w:rPr>
          <w:t>2</w:t>
        </w:r>
        <w:r>
          <w:fldChar w:fldCharType="end"/>
        </w:r>
      </w:p>
    </w:sdtContent>
  </w:sdt>
  <w:p w:rsidR="009E35F7" w:rsidRDefault="009E35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F7" w:rsidRDefault="009E35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3F"/>
    <w:rsid w:val="00302419"/>
    <w:rsid w:val="00355508"/>
    <w:rsid w:val="003D3C0D"/>
    <w:rsid w:val="00473BDA"/>
    <w:rsid w:val="005A195F"/>
    <w:rsid w:val="005E5210"/>
    <w:rsid w:val="005F043F"/>
    <w:rsid w:val="00706EA4"/>
    <w:rsid w:val="00927B68"/>
    <w:rsid w:val="009E35F7"/>
    <w:rsid w:val="00BF702C"/>
    <w:rsid w:val="00D2640E"/>
    <w:rsid w:val="00F8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2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2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35F7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5F7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9E35F7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5F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2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2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35F7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5F7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9E35F7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5F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2802-D133-4187-9D0C-9B1F9433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3269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11</cp:revision>
  <dcterms:created xsi:type="dcterms:W3CDTF">2020-03-03T09:35:00Z</dcterms:created>
  <dcterms:modified xsi:type="dcterms:W3CDTF">2020-03-05T08:31:00Z</dcterms:modified>
</cp:coreProperties>
</file>