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4" w:rsidRDefault="00882CE4" w:rsidP="00882CE4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1B3ECA58" wp14:editId="52E54CC9">
            <wp:extent cx="437515" cy="596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  <w:lang w:eastAsia="ru-RU"/>
        </w:rPr>
        <w:t xml:space="preserve">        </w:t>
      </w:r>
    </w:p>
    <w:p w:rsidR="00882CE4" w:rsidRDefault="00882CE4" w:rsidP="00882CE4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</w:t>
      </w:r>
    </w:p>
    <w:p w:rsidR="00882CE4" w:rsidRDefault="00882CE4" w:rsidP="00882CE4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Україна</w:t>
      </w:r>
    </w:p>
    <w:p w:rsidR="00882CE4" w:rsidRDefault="00882CE4" w:rsidP="00E907FD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82CE4" w:rsidRPr="00E907FD" w:rsidRDefault="00882CE4" w:rsidP="00E907FD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ЖИТОМИРСЬКА ОБЛАСНА РАДА</w:t>
      </w:r>
    </w:p>
    <w:p w:rsidR="00882CE4" w:rsidRDefault="00882CE4" w:rsidP="00882CE4">
      <w:pPr>
        <w:spacing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2CE4" w:rsidRDefault="00882CE4" w:rsidP="00882CE4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постійна комісія  з   п и т а н ь </w:t>
      </w:r>
    </w:p>
    <w:p w:rsidR="00882CE4" w:rsidRDefault="00882CE4" w:rsidP="00882CE4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882CE4" w:rsidRDefault="00882CE4" w:rsidP="00E907FD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10014 м. Житомир, майдан С.П. Корольова, 1</w:t>
      </w:r>
    </w:p>
    <w:p w:rsidR="00E907FD" w:rsidRDefault="00E907FD" w:rsidP="00E907FD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882CE4" w:rsidRDefault="00882CE4" w:rsidP="00882CE4">
      <w:pPr>
        <w:spacing w:after="12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ПРОТОКОЛ №  17</w:t>
      </w:r>
    </w:p>
    <w:p w:rsidR="00882CE4" w:rsidRDefault="00882CE4" w:rsidP="00E907FD">
      <w:pPr>
        <w:spacing w:after="12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від   27.03.  2017 року                                                                             м. Житомир </w:t>
      </w:r>
    </w:p>
    <w:p w:rsidR="00882CE4" w:rsidRDefault="00882CE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Присутні депутати: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– голова постійної комісії; Гула Р.М. – заступник голови постійної комісії, Пасічник О.М. – секретар комісії.</w:t>
      </w:r>
    </w:p>
    <w:p w:rsidR="00882CE4" w:rsidRDefault="00882CE4" w:rsidP="00882CE4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882CE4" w:rsidRDefault="00882CE4" w:rsidP="00882CE4">
      <w:pPr>
        <w:pStyle w:val="a3"/>
        <w:spacing w:line="240" w:lineRule="auto"/>
        <w:ind w:left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Запрошені:  </w:t>
      </w:r>
      <w:proofErr w:type="spellStart"/>
      <w:r w:rsidRPr="00882CE4">
        <w:rPr>
          <w:rFonts w:eastAsia="Times New Roman"/>
          <w:szCs w:val="28"/>
          <w:lang w:eastAsia="ru-RU"/>
        </w:rPr>
        <w:t>Ейсмонт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В.С. – депутат обласної ради;</w:t>
      </w:r>
      <w:r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882CE4">
        <w:rPr>
          <w:rFonts w:eastAsia="Times New Roman"/>
          <w:szCs w:val="28"/>
          <w:lang w:eastAsia="ru-RU"/>
        </w:rPr>
        <w:t>Кропачов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Д.І. – депутат обласної ради;</w:t>
      </w:r>
      <w:r>
        <w:rPr>
          <w:rFonts w:eastAsia="Times New Roman"/>
          <w:szCs w:val="28"/>
          <w:lang w:eastAsia="ru-RU"/>
        </w:rPr>
        <w:t xml:space="preserve"> Романський І.В. -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 w:rsidR="00E907FD">
        <w:rPr>
          <w:rFonts w:eastAsia="Times New Roman"/>
          <w:szCs w:val="28"/>
          <w:lang w:eastAsia="ru-RU"/>
        </w:rPr>
        <w:t xml:space="preserve"> </w:t>
      </w:r>
      <w:proofErr w:type="spellStart"/>
      <w:r w:rsidR="00E907FD">
        <w:rPr>
          <w:rFonts w:eastAsia="Times New Roman"/>
          <w:szCs w:val="28"/>
          <w:lang w:eastAsia="ru-RU"/>
        </w:rPr>
        <w:t>Галагуза</w:t>
      </w:r>
      <w:proofErr w:type="spellEnd"/>
      <w:r w:rsidR="00E907FD">
        <w:rPr>
          <w:rFonts w:eastAsia="Times New Roman"/>
          <w:szCs w:val="28"/>
          <w:lang w:eastAsia="ru-RU"/>
        </w:rPr>
        <w:t xml:space="preserve"> О.В. -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E907FD" w:rsidRPr="00882CE4">
        <w:rPr>
          <w:rFonts w:eastAsia="Times New Roman"/>
          <w:szCs w:val="28"/>
          <w:lang w:eastAsia="ru-RU"/>
        </w:rPr>
        <w:t>депутат обласної ради;</w:t>
      </w:r>
      <w:r w:rsidR="00E907FD">
        <w:rPr>
          <w:rFonts w:eastAsia="Times New Roman"/>
          <w:szCs w:val="28"/>
          <w:lang w:eastAsia="ru-RU"/>
        </w:rPr>
        <w:t xml:space="preserve"> Маланюк О.З. - </w:t>
      </w:r>
      <w:r w:rsidR="00E907FD" w:rsidRPr="00882CE4">
        <w:rPr>
          <w:rFonts w:eastAsia="Times New Roman"/>
          <w:szCs w:val="28"/>
          <w:lang w:eastAsia="ru-RU"/>
        </w:rPr>
        <w:t>депутат обласної ради;</w:t>
      </w:r>
      <w:r w:rsidR="00E907FD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 xml:space="preserve"> </w:t>
      </w:r>
      <w:r w:rsidR="00E907FD" w:rsidRPr="00950FC1">
        <w:rPr>
          <w:bCs/>
          <w:spacing w:val="-1"/>
          <w:szCs w:val="28"/>
        </w:rPr>
        <w:t>Гребенюк Р.В.</w:t>
      </w:r>
      <w:r w:rsidR="00E907FD"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>–</w:t>
      </w:r>
      <w:r w:rsidR="00F87C39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 xml:space="preserve">заступник прокурора Житомирської області; </w:t>
      </w:r>
      <w:proofErr w:type="spellStart"/>
      <w:r w:rsidRPr="00882CE4">
        <w:rPr>
          <w:rFonts w:eastAsia="Times New Roman"/>
          <w:szCs w:val="28"/>
          <w:lang w:eastAsia="ru-RU"/>
        </w:rPr>
        <w:t>Мамульчик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А.М. – заступник начальника Головного управління Національної поліції в області;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7272C1" w:rsidRPr="007272C1">
        <w:rPr>
          <w:rFonts w:eastAsia="Times New Roman"/>
          <w:szCs w:val="28"/>
          <w:lang w:eastAsia="ru-RU"/>
        </w:rPr>
        <w:t>Чернов Ю.М. – управління служби безпеки України в Житомирській області,</w:t>
      </w:r>
      <w:r w:rsidR="007272C1">
        <w:rPr>
          <w:rFonts w:eastAsia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Шатило</w:t>
      </w:r>
      <w:proofErr w:type="spellEnd"/>
      <w:r>
        <w:rPr>
          <w:rFonts w:eastAsia="Times New Roman"/>
          <w:szCs w:val="28"/>
          <w:lang w:eastAsia="ru-RU"/>
        </w:rPr>
        <w:t xml:space="preserve"> О.А. – директор департаменту економічного розвитку, торгівлі та міжнародного співробітництва облдержадміністрації;  </w:t>
      </w:r>
      <w:proofErr w:type="spellStart"/>
      <w:r>
        <w:rPr>
          <w:rFonts w:eastAsia="Times New Roman"/>
          <w:szCs w:val="28"/>
          <w:lang w:eastAsia="ru-RU"/>
        </w:rPr>
        <w:t>Мініч</w:t>
      </w:r>
      <w:proofErr w:type="spellEnd"/>
      <w:r>
        <w:rPr>
          <w:rFonts w:eastAsia="Times New Roman"/>
          <w:szCs w:val="28"/>
          <w:lang w:eastAsia="ru-RU"/>
        </w:rPr>
        <w:t xml:space="preserve"> Л.Г. –</w:t>
      </w:r>
      <w:r w:rsidR="00E907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заступник директора департаменту</w:t>
      </w:r>
      <w:r w:rsidR="00E907FD">
        <w:rPr>
          <w:rFonts w:eastAsia="Times New Roman"/>
          <w:szCs w:val="28"/>
          <w:lang w:eastAsia="ru-RU"/>
        </w:rPr>
        <w:t xml:space="preserve"> фінансів облдержадміністрації;</w:t>
      </w:r>
      <w:r w:rsidR="0099448E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Сопурко</w:t>
      </w:r>
      <w:proofErr w:type="spellEnd"/>
      <w:r>
        <w:rPr>
          <w:rFonts w:eastAsia="Times New Roman"/>
          <w:szCs w:val="28"/>
          <w:lang w:eastAsia="ru-RU"/>
        </w:rPr>
        <w:t xml:space="preserve"> О.А. – </w:t>
      </w:r>
      <w:proofErr w:type="spellStart"/>
      <w:r>
        <w:rPr>
          <w:rFonts w:eastAsia="Times New Roman"/>
          <w:szCs w:val="28"/>
          <w:lang w:eastAsia="ru-RU"/>
        </w:rPr>
        <w:t>Городоцький</w:t>
      </w:r>
      <w:proofErr w:type="spellEnd"/>
      <w:r>
        <w:rPr>
          <w:rFonts w:eastAsia="Times New Roman"/>
          <w:szCs w:val="28"/>
          <w:lang w:eastAsia="ru-RU"/>
        </w:rPr>
        <w:t xml:space="preserve"> селищний голова Радомишльського району; Рудницький П.П.; </w:t>
      </w:r>
      <w:proofErr w:type="spellStart"/>
      <w:r>
        <w:rPr>
          <w:rFonts w:eastAsia="Times New Roman"/>
          <w:szCs w:val="28"/>
          <w:lang w:eastAsia="ru-RU"/>
        </w:rPr>
        <w:t>Слюсарь</w:t>
      </w:r>
      <w:proofErr w:type="spellEnd"/>
      <w:r>
        <w:rPr>
          <w:rFonts w:eastAsia="Times New Roman"/>
          <w:szCs w:val="28"/>
          <w:lang w:eastAsia="ru-RU"/>
        </w:rPr>
        <w:t xml:space="preserve"> О.В. – начальник управління головного бухгалтера управління фінансового забезпечення, бухгалтерського обліку та аудиту виконавчого апарату обласної ради; Савенко І. О. –  заступник керуючого справами, начальник відділу юридичної та кадрової роботи виконавчого апарату обласної ради; </w:t>
      </w:r>
      <w:r w:rsidR="00F87C39">
        <w:rPr>
          <w:rFonts w:eastAsia="Times New Roman"/>
          <w:szCs w:val="28"/>
          <w:lang w:eastAsia="ru-RU"/>
        </w:rPr>
        <w:t xml:space="preserve">  </w:t>
      </w:r>
      <w:proofErr w:type="spellStart"/>
      <w:r w:rsidR="0099448E">
        <w:rPr>
          <w:rFonts w:eastAsia="Times New Roman"/>
          <w:szCs w:val="28"/>
          <w:lang w:eastAsia="ru-RU"/>
        </w:rPr>
        <w:t>Нечепоренко</w:t>
      </w:r>
      <w:proofErr w:type="spellEnd"/>
      <w:r w:rsidR="00E907FD">
        <w:rPr>
          <w:rFonts w:eastAsia="Times New Roman"/>
          <w:szCs w:val="28"/>
          <w:lang w:eastAsia="ru-RU"/>
        </w:rPr>
        <w:t xml:space="preserve"> Л.В.</w:t>
      </w:r>
      <w:r w:rsidR="0099448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– </w:t>
      </w:r>
      <w:r w:rsidR="00E907FD" w:rsidRPr="00950FC1">
        <w:rPr>
          <w:szCs w:val="28"/>
          <w:bdr w:val="none" w:sz="0" w:space="0" w:color="auto" w:frame="1"/>
          <w:shd w:val="clear" w:color="auto" w:fill="FFFFFF"/>
        </w:rPr>
        <w:t>головн</w:t>
      </w:r>
      <w:r w:rsidR="00E907FD">
        <w:rPr>
          <w:szCs w:val="28"/>
          <w:bdr w:val="none" w:sz="0" w:space="0" w:color="auto" w:frame="1"/>
          <w:shd w:val="clear" w:color="auto" w:fill="FFFFFF"/>
        </w:rPr>
        <w:t>ий спеціаліст</w:t>
      </w:r>
      <w:r w:rsidR="00E907FD" w:rsidRPr="00950FC1">
        <w:rPr>
          <w:szCs w:val="28"/>
          <w:bdr w:val="none" w:sz="0" w:space="0" w:color="auto" w:frame="1"/>
          <w:shd w:val="clear" w:color="auto" w:fill="FFFFFF"/>
        </w:rPr>
        <w:t xml:space="preserve"> з питань взаємодії з правоохоронними органами апарату облдержадміністрації</w:t>
      </w:r>
      <w:r w:rsidR="00E907FD">
        <w:rPr>
          <w:szCs w:val="28"/>
          <w:bdr w:val="none" w:sz="0" w:space="0" w:color="auto" w:frame="1"/>
          <w:shd w:val="clear" w:color="auto" w:fill="FFFFFF"/>
        </w:rPr>
        <w:t>.</w:t>
      </w:r>
    </w:p>
    <w:p w:rsidR="00882CE4" w:rsidRDefault="00882CE4" w:rsidP="00882CE4">
      <w:pPr>
        <w:spacing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</w:p>
    <w:p w:rsidR="00882CE4" w:rsidRDefault="00882CE4" w:rsidP="00882CE4">
      <w:pPr>
        <w:spacing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</w:p>
    <w:p w:rsidR="00882CE4" w:rsidRDefault="00882CE4" w:rsidP="00882CE4">
      <w:pPr>
        <w:spacing w:after="12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ДЕННИЙ</w:t>
      </w:r>
    </w:p>
    <w:p w:rsidR="00882CE4" w:rsidRPr="00882CE4" w:rsidRDefault="00882CE4" w:rsidP="00882CE4">
      <w:pPr>
        <w:spacing w:line="240" w:lineRule="auto"/>
        <w:ind w:left="4956" w:firstLine="708"/>
        <w:rPr>
          <w:rFonts w:eastAsiaTheme="minorHAnsi"/>
          <w:b/>
          <w:i/>
          <w:sz w:val="20"/>
          <w:szCs w:val="20"/>
        </w:rPr>
      </w:pP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 xml:space="preserve">Про звернення голови фракції політичної партії  «Об’єднання «Самопоміч» в обласній раді </w:t>
      </w:r>
      <w:proofErr w:type="spellStart"/>
      <w:r w:rsidRPr="00882CE4">
        <w:rPr>
          <w:rFonts w:eastAsia="Times New Roman"/>
          <w:szCs w:val="28"/>
          <w:lang w:eastAsia="ru-RU"/>
        </w:rPr>
        <w:t>Ейсмонта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В.С.</w:t>
      </w:r>
    </w:p>
    <w:p w:rsidR="00882CE4" w:rsidRPr="00882CE4" w:rsidRDefault="00882CE4" w:rsidP="00882CE4">
      <w:pPr>
        <w:numPr>
          <w:ilvl w:val="0"/>
          <w:numId w:val="2"/>
        </w:numPr>
        <w:spacing w:after="200" w:line="216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</w:t>
      </w:r>
      <w:r w:rsidRPr="00882CE4">
        <w:rPr>
          <w:color w:val="000000"/>
          <w:szCs w:val="28"/>
        </w:rPr>
        <w:t>Про інформацію прокурора Житомирської області щодо результатів діяльності органів прокуратури Житомирської області у 2016 році».</w:t>
      </w:r>
    </w:p>
    <w:p w:rsidR="00882CE4" w:rsidRPr="00882CE4" w:rsidRDefault="00882CE4" w:rsidP="00882CE4">
      <w:pPr>
        <w:numPr>
          <w:ilvl w:val="0"/>
          <w:numId w:val="2"/>
        </w:numPr>
        <w:spacing w:after="200" w:line="216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lastRenderedPageBreak/>
        <w:t>Про погодження проекту рішення обласної ради «</w:t>
      </w:r>
      <w:r w:rsidRPr="00882CE4">
        <w:rPr>
          <w:szCs w:val="28"/>
        </w:rPr>
        <w:t>Про звіт голови обласної державної адміністрації про виконання Програми економічного і соціального розвитку Житомирської області на 2016 рік».</w:t>
      </w:r>
    </w:p>
    <w:p w:rsidR="00882CE4" w:rsidRPr="00E907FD" w:rsidRDefault="00882CE4" w:rsidP="00E907FD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</w:t>
      </w:r>
      <w:r w:rsidRPr="00882CE4">
        <w:rPr>
          <w:szCs w:val="28"/>
        </w:rPr>
        <w:t>Про затвердження звітів</w:t>
      </w:r>
      <w:r w:rsidRPr="00882CE4">
        <w:rPr>
          <w:szCs w:val="28"/>
          <w:bdr w:val="none" w:sz="0" w:space="0" w:color="auto" w:frame="1"/>
          <w:shd w:val="clear" w:color="auto" w:fill="FFFFFF"/>
        </w:rPr>
        <w:t>».</w:t>
      </w:r>
    </w:p>
    <w:p w:rsidR="00882CE4" w:rsidRPr="00E907FD" w:rsidRDefault="00882CE4" w:rsidP="00E907FD">
      <w:pPr>
        <w:numPr>
          <w:ilvl w:val="0"/>
          <w:numId w:val="2"/>
        </w:numPr>
        <w:spacing w:after="200" w:line="216" w:lineRule="auto"/>
        <w:ind w:left="0" w:firstLine="708"/>
        <w:contextualSpacing/>
        <w:jc w:val="both"/>
        <w:rPr>
          <w:rFonts w:eastAsiaTheme="minorHAnsi"/>
          <w:szCs w:val="28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882CE4">
        <w:rPr>
          <w:rFonts w:eastAsiaTheme="minorHAnsi"/>
          <w:szCs w:val="28"/>
        </w:rPr>
        <w:t xml:space="preserve"> «Про внесення змін до обласного бюджету на 2017 рік».</w:t>
      </w:r>
    </w:p>
    <w:p w:rsidR="00882CE4" w:rsidRDefault="00882CE4" w:rsidP="0099448E">
      <w:pPr>
        <w:numPr>
          <w:ilvl w:val="0"/>
          <w:numId w:val="2"/>
        </w:numPr>
        <w:spacing w:after="200" w:line="240" w:lineRule="auto"/>
        <w:ind w:left="0" w:firstLine="709"/>
        <w:jc w:val="both"/>
        <w:rPr>
          <w:rFonts w:eastAsia="Times New Roman"/>
          <w:szCs w:val="28"/>
          <w:lang w:eastAsia="uk-UA"/>
        </w:rPr>
      </w:pPr>
      <w:r w:rsidRPr="00882CE4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проекту рішення обласної ради «</w:t>
      </w:r>
      <w:r w:rsidRPr="00882CE4">
        <w:rPr>
          <w:rFonts w:eastAsia="Times New Roman"/>
          <w:color w:val="000000"/>
          <w:szCs w:val="28"/>
          <w:lang w:eastAsia="uk-UA"/>
        </w:rPr>
        <w:t>Про затвердження розпоряджень голови обласної державної адміністрації».</w:t>
      </w:r>
    </w:p>
    <w:p w:rsidR="00882CE4" w:rsidRPr="00882CE4" w:rsidRDefault="00882CE4" w:rsidP="0099448E">
      <w:pPr>
        <w:numPr>
          <w:ilvl w:val="0"/>
          <w:numId w:val="2"/>
        </w:numPr>
        <w:spacing w:after="200" w:line="240" w:lineRule="auto"/>
        <w:ind w:left="0" w:firstLine="709"/>
        <w:jc w:val="both"/>
        <w:rPr>
          <w:rFonts w:eastAsia="Times New Roman"/>
          <w:szCs w:val="28"/>
          <w:lang w:eastAsia="uk-UA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882CE4">
        <w:rPr>
          <w:rFonts w:eastAsiaTheme="minorHAnsi"/>
          <w:szCs w:val="28"/>
        </w:rPr>
        <w:t xml:space="preserve"> «Про затвердження звіту про виконання обласного бюджету за 2016 рік».</w:t>
      </w:r>
    </w:p>
    <w:p w:rsidR="00882CE4" w:rsidRPr="007C7D01" w:rsidRDefault="00882CE4" w:rsidP="007C7D01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eastAsia="Times New Roman"/>
          <w:szCs w:val="28"/>
          <w:lang w:eastAsia="uk-UA"/>
        </w:rPr>
      </w:pPr>
      <w:r w:rsidRPr="007C7D0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проекту рішення обласної ради «Про внесення змін до перспективного плану формування територій громад Житомирської області.</w:t>
      </w: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jc w:val="both"/>
        <w:rPr>
          <w:rFonts w:eastAsia="Times New Roman"/>
          <w:szCs w:val="28"/>
          <w:lang w:eastAsia="uk-UA"/>
        </w:rPr>
      </w:pPr>
      <w:r w:rsidRPr="00882CE4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проекту рішення обласної ради</w:t>
      </w:r>
      <w:r w:rsidRPr="00882CE4">
        <w:rPr>
          <w:rFonts w:eastAsia="Times New Roman"/>
          <w:color w:val="000000"/>
          <w:szCs w:val="28"/>
          <w:lang w:eastAsia="uk-UA"/>
        </w:rPr>
        <w:t xml:space="preserve"> «Про Положення про порядок та умови надання громадянам разової грошової допомоги».</w:t>
      </w: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882CE4">
        <w:rPr>
          <w:color w:val="000000"/>
          <w:szCs w:val="28"/>
        </w:rPr>
        <w:t xml:space="preserve"> «Про внесення змін до складу президії обласної ради».</w:t>
      </w:r>
    </w:p>
    <w:p w:rsidR="00882CE4" w:rsidRPr="00882CE4" w:rsidRDefault="00882CE4" w:rsidP="00882CE4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ru-RU"/>
        </w:rPr>
      </w:pPr>
    </w:p>
    <w:p w:rsidR="00882CE4" w:rsidRDefault="00882CE4" w:rsidP="007272C1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>Про хід виконання комплексної програми забезпечення охорони прав і свобод людини, протидії злочинності, підтримання публічної безпеки і порядку у Житомирській області на 2016-2020 роки.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>Про хід виконання Програми матеріально-технічного забезпечення частин, установ Збройних Сил України, Житомирського прикордонного загону, підрозділів Національної поліції України, Служби безпеки України, Національної гвардії України в Житомирській області.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>Про розгляд протокольного рішення засідання президії обласної ради щ</w:t>
      </w:r>
      <w:r w:rsidR="007272C1">
        <w:rPr>
          <w:rFonts w:eastAsia="Times New Roman"/>
          <w:szCs w:val="28"/>
          <w:lang w:eastAsia="ru-RU"/>
        </w:rPr>
        <w:t>одо функціонування робочих груп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882CE4" w:rsidRPr="007272C1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 xml:space="preserve">Про звернення депутата обласної ради </w:t>
      </w:r>
      <w:proofErr w:type="spellStart"/>
      <w:r w:rsidRPr="00882CE4">
        <w:rPr>
          <w:rFonts w:eastAsia="Times New Roman"/>
          <w:szCs w:val="28"/>
          <w:lang w:eastAsia="ru-RU"/>
        </w:rPr>
        <w:t>Кропачова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Д.І., щодо порушення </w:t>
      </w:r>
      <w:r w:rsidR="007272C1">
        <w:rPr>
          <w:rFonts w:eastAsia="Times New Roman"/>
          <w:szCs w:val="28"/>
          <w:lang w:eastAsia="ru-RU"/>
        </w:rPr>
        <w:t>регламенту роботи обласної ради.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b/>
          <w:sz w:val="16"/>
          <w:szCs w:val="16"/>
          <w:lang w:eastAsia="ru-RU"/>
        </w:rPr>
      </w:pPr>
    </w:p>
    <w:p w:rsid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>Про розгляд рекомендації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зв’язку.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882CE4" w:rsidRPr="007272C1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 xml:space="preserve">Про розгляд постанови </w:t>
      </w:r>
      <w:proofErr w:type="spellStart"/>
      <w:r w:rsidRPr="00882CE4">
        <w:rPr>
          <w:rFonts w:eastAsia="Times New Roman"/>
          <w:szCs w:val="28"/>
          <w:lang w:eastAsia="ru-RU"/>
        </w:rPr>
        <w:t>Олевського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районного суду.</w:t>
      </w:r>
    </w:p>
    <w:p w:rsidR="007272C1" w:rsidRPr="007272C1" w:rsidRDefault="007272C1" w:rsidP="007272C1">
      <w:pPr>
        <w:spacing w:after="200" w:line="240" w:lineRule="auto"/>
        <w:contextualSpacing/>
        <w:jc w:val="both"/>
        <w:rPr>
          <w:rFonts w:eastAsia="Times New Roman"/>
          <w:b/>
          <w:sz w:val="16"/>
          <w:szCs w:val="16"/>
          <w:lang w:eastAsia="ru-RU"/>
        </w:rPr>
      </w:pP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882CE4">
        <w:rPr>
          <w:rFonts w:eastAsia="Times New Roman"/>
          <w:szCs w:val="28"/>
          <w:lang w:eastAsia="ru-RU"/>
        </w:rPr>
        <w:t xml:space="preserve">Про розгляд звернення </w:t>
      </w:r>
      <w:proofErr w:type="spellStart"/>
      <w:r w:rsidRPr="00882CE4">
        <w:rPr>
          <w:rFonts w:eastAsia="Times New Roman"/>
          <w:szCs w:val="28"/>
          <w:lang w:eastAsia="ru-RU"/>
        </w:rPr>
        <w:t>Городоцького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селищного голови Радомишльського району щодо передачі земель в межах населеного пункту.</w:t>
      </w:r>
    </w:p>
    <w:p w:rsidR="00882CE4" w:rsidRPr="00E907FD" w:rsidRDefault="00882CE4" w:rsidP="00882CE4">
      <w:pPr>
        <w:spacing w:line="240" w:lineRule="auto"/>
        <w:ind w:left="708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882CE4" w:rsidRPr="00882CE4" w:rsidRDefault="00882CE4" w:rsidP="00882CE4">
      <w:pPr>
        <w:spacing w:line="240" w:lineRule="auto"/>
        <w:jc w:val="center"/>
        <w:rPr>
          <w:b/>
          <w:szCs w:val="28"/>
          <w:bdr w:val="none" w:sz="0" w:space="0" w:color="auto" w:frame="1"/>
          <w:shd w:val="clear" w:color="auto" w:fill="FFFFFF"/>
        </w:rPr>
      </w:pPr>
      <w:r w:rsidRPr="00882CE4">
        <w:rPr>
          <w:b/>
          <w:szCs w:val="28"/>
          <w:bdr w:val="none" w:sz="0" w:space="0" w:color="auto" w:frame="1"/>
          <w:shd w:val="clear" w:color="auto" w:fill="FFFFFF"/>
        </w:rPr>
        <w:t>Інформації на виконання рекомендацій постійної комісії обласної ради:</w:t>
      </w:r>
    </w:p>
    <w:p w:rsidR="00882CE4" w:rsidRPr="00882CE4" w:rsidRDefault="00882CE4" w:rsidP="00882CE4">
      <w:pPr>
        <w:spacing w:line="240" w:lineRule="auto"/>
        <w:jc w:val="center"/>
        <w:rPr>
          <w:b/>
          <w:sz w:val="16"/>
          <w:szCs w:val="16"/>
        </w:rPr>
      </w:pP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8"/>
        <w:contextualSpacing/>
        <w:jc w:val="both"/>
        <w:rPr>
          <w:szCs w:val="28"/>
        </w:rPr>
      </w:pPr>
      <w:r w:rsidRPr="00882CE4">
        <w:rPr>
          <w:szCs w:val="28"/>
        </w:rPr>
        <w:t>Інформація Бердичівської райдержадміністрації щодо об’єднання територіальних громад Бердичівського району.</w:t>
      </w:r>
    </w:p>
    <w:p w:rsidR="007C7D01" w:rsidRDefault="007C7D01" w:rsidP="00E907FD">
      <w:pPr>
        <w:spacing w:line="240" w:lineRule="auto"/>
        <w:contextualSpacing/>
        <w:jc w:val="both"/>
        <w:rPr>
          <w:szCs w:val="28"/>
        </w:rPr>
      </w:pPr>
    </w:p>
    <w:p w:rsidR="00F87C39" w:rsidRPr="00882CE4" w:rsidRDefault="00F87C39" w:rsidP="00E907FD">
      <w:pPr>
        <w:spacing w:line="240" w:lineRule="auto"/>
        <w:contextualSpacing/>
        <w:jc w:val="both"/>
        <w:rPr>
          <w:szCs w:val="28"/>
        </w:rPr>
      </w:pPr>
    </w:p>
    <w:p w:rsidR="00882CE4" w:rsidRDefault="00882CE4" w:rsidP="00882CE4">
      <w:pPr>
        <w:spacing w:line="240" w:lineRule="auto"/>
        <w:ind w:left="708"/>
        <w:contextualSpacing/>
        <w:jc w:val="both"/>
        <w:rPr>
          <w:b/>
          <w:szCs w:val="28"/>
        </w:rPr>
      </w:pPr>
      <w:r w:rsidRPr="00882CE4">
        <w:rPr>
          <w:b/>
          <w:szCs w:val="28"/>
        </w:rPr>
        <w:t>Додаткові питання:</w:t>
      </w:r>
    </w:p>
    <w:p w:rsidR="007C7D01" w:rsidRPr="00B40CC3" w:rsidRDefault="007C7D01" w:rsidP="00882CE4">
      <w:pPr>
        <w:spacing w:line="240" w:lineRule="auto"/>
        <w:ind w:left="708"/>
        <w:contextualSpacing/>
        <w:jc w:val="both"/>
        <w:rPr>
          <w:b/>
          <w:sz w:val="16"/>
          <w:szCs w:val="16"/>
        </w:rPr>
      </w:pPr>
    </w:p>
    <w:p w:rsidR="00882CE4" w:rsidRPr="00882CE4" w:rsidRDefault="00882CE4" w:rsidP="00882CE4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szCs w:val="28"/>
        </w:rPr>
      </w:pPr>
      <w:r w:rsidRPr="00882CE4">
        <w:rPr>
          <w:szCs w:val="28"/>
        </w:rPr>
        <w:t xml:space="preserve">Про погодження проекту рішення «Про визнання протиправними та скасування рішень від 23.02.17 №522 та № 523 дев’ятої сесії Житомирської обласної ради </w:t>
      </w:r>
      <w:r w:rsidRPr="00882CE4">
        <w:rPr>
          <w:szCs w:val="28"/>
          <w:lang w:val="en-US"/>
        </w:rPr>
        <w:t>VII</w:t>
      </w:r>
      <w:r w:rsidRPr="00882CE4">
        <w:rPr>
          <w:szCs w:val="28"/>
          <w:lang w:val="ru-RU"/>
        </w:rPr>
        <w:t xml:space="preserve"> </w:t>
      </w:r>
      <w:r w:rsidRPr="00882CE4">
        <w:rPr>
          <w:szCs w:val="28"/>
        </w:rPr>
        <w:t>скликання».</w:t>
      </w:r>
    </w:p>
    <w:p w:rsidR="00882CE4" w:rsidRPr="00882CE4" w:rsidRDefault="00882CE4" w:rsidP="00045569">
      <w:pPr>
        <w:spacing w:line="240" w:lineRule="auto"/>
        <w:ind w:firstLine="709"/>
        <w:contextualSpacing/>
        <w:jc w:val="both"/>
        <w:rPr>
          <w:sz w:val="16"/>
          <w:szCs w:val="16"/>
        </w:rPr>
      </w:pPr>
    </w:p>
    <w:p w:rsidR="00882CE4" w:rsidRDefault="00882CE4" w:rsidP="0004556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Cs w:val="28"/>
        </w:rPr>
      </w:pPr>
      <w:r w:rsidRPr="00882CE4">
        <w:rPr>
          <w:szCs w:val="28"/>
        </w:rPr>
        <w:t>Про погодження проекту рішення «Про Програму матеріально-технічного забезпечення, підвищення спроможності та поліпшення умов несення служби  особовим складом Житомирського прикордонного загону та Управління служби безпеки України в Житомирсь</w:t>
      </w:r>
      <w:r w:rsidR="00F87C39">
        <w:rPr>
          <w:szCs w:val="28"/>
        </w:rPr>
        <w:t xml:space="preserve">кій області на </w:t>
      </w:r>
      <w:r w:rsidRPr="00882CE4">
        <w:rPr>
          <w:szCs w:val="28"/>
        </w:rPr>
        <w:t xml:space="preserve"> 2017-2020 роки».</w:t>
      </w:r>
    </w:p>
    <w:p w:rsidR="00045569" w:rsidRPr="00B40CC3" w:rsidRDefault="00045569" w:rsidP="00045569">
      <w:pPr>
        <w:pStyle w:val="a3"/>
        <w:spacing w:line="240" w:lineRule="auto"/>
        <w:ind w:left="0"/>
        <w:rPr>
          <w:sz w:val="16"/>
          <w:szCs w:val="16"/>
        </w:rPr>
      </w:pPr>
    </w:p>
    <w:p w:rsidR="00045569" w:rsidRPr="00882CE4" w:rsidRDefault="00045569" w:rsidP="0004556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Щ</w:t>
      </w:r>
      <w:r w:rsidRPr="00950FC1">
        <w:rPr>
          <w:rFonts w:eastAsia="Times New Roman"/>
          <w:szCs w:val="28"/>
          <w:lang w:eastAsia="ru-RU"/>
        </w:rPr>
        <w:t>одо перевищення повноважень працівниками поліції по відношенню до  депутата Радомишльської районної ради Комара Леоніда Павловича.</w:t>
      </w:r>
    </w:p>
    <w:p w:rsidR="00882CE4" w:rsidRDefault="00882CE4" w:rsidP="00045569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B40CC3" w:rsidRDefault="00B40CC3" w:rsidP="00045569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272C1" w:rsidRDefault="007272C1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64F04" w:rsidRPr="008B6142" w:rsidRDefault="00950FC1" w:rsidP="00764F04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950FC1">
        <w:rPr>
          <w:bCs/>
          <w:spacing w:val="-1"/>
          <w:szCs w:val="28"/>
          <w:u w:val="single"/>
        </w:rPr>
        <w:t>1. 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="00764F04" w:rsidRPr="008B6142">
        <w:rPr>
          <w:szCs w:val="28"/>
          <w:bdr w:val="none" w:sz="0" w:space="0" w:color="auto" w:frame="1"/>
          <w:shd w:val="clear" w:color="auto" w:fill="FFFFFF"/>
        </w:rPr>
        <w:t>Ейсмонта</w:t>
      </w:r>
      <w:proofErr w:type="spellEnd"/>
      <w:r w:rsidR="00764F04" w:rsidRPr="008B6142">
        <w:rPr>
          <w:szCs w:val="28"/>
          <w:bdr w:val="none" w:sz="0" w:space="0" w:color="auto" w:frame="1"/>
          <w:shd w:val="clear" w:color="auto" w:fill="FFFFFF"/>
        </w:rPr>
        <w:t xml:space="preserve"> В.С.</w:t>
      </w:r>
      <w:r w:rsidR="00764F04">
        <w:rPr>
          <w:szCs w:val="28"/>
          <w:bdr w:val="none" w:sz="0" w:space="0" w:color="auto" w:frame="1"/>
          <w:shd w:val="clear" w:color="auto" w:fill="FFFFFF"/>
        </w:rPr>
        <w:t xml:space="preserve"> – депутата обласної ради</w:t>
      </w:r>
      <w:r w:rsidR="00764F04" w:rsidRPr="008B6142">
        <w:rPr>
          <w:szCs w:val="28"/>
          <w:bdr w:val="none" w:sz="0" w:space="0" w:color="auto" w:frame="1"/>
          <w:shd w:val="clear" w:color="auto" w:fill="FFFFFF"/>
        </w:rPr>
        <w:t>,</w:t>
      </w:r>
      <w:r w:rsidR="00764F04">
        <w:rPr>
          <w:szCs w:val="28"/>
          <w:bdr w:val="none" w:sz="0" w:space="0" w:color="auto" w:frame="1"/>
          <w:shd w:val="clear" w:color="auto" w:fill="FFFFFF"/>
        </w:rPr>
        <w:t xml:space="preserve"> який проінформував</w:t>
      </w:r>
      <w:r w:rsidR="00764F04">
        <w:rPr>
          <w:b/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="00764F04">
        <w:rPr>
          <w:rFonts w:eastAsia="Times New Roman"/>
          <w:szCs w:val="28"/>
          <w:lang w:eastAsia="ru-RU"/>
        </w:rPr>
        <w:t>п</w:t>
      </w:r>
      <w:r w:rsidR="00764F04" w:rsidRPr="008B6142">
        <w:rPr>
          <w:rFonts w:eastAsia="Times New Roman"/>
          <w:szCs w:val="28"/>
          <w:lang w:eastAsia="ru-RU"/>
        </w:rPr>
        <w:t xml:space="preserve">ро звернення </w:t>
      </w:r>
      <w:r w:rsidR="00764F04">
        <w:rPr>
          <w:rFonts w:eastAsia="Times New Roman"/>
          <w:szCs w:val="28"/>
          <w:lang w:eastAsia="ru-RU"/>
        </w:rPr>
        <w:t xml:space="preserve">фракції політичної партії </w:t>
      </w:r>
      <w:r w:rsidR="00764F04" w:rsidRPr="008B6142">
        <w:rPr>
          <w:rFonts w:eastAsia="Times New Roman"/>
          <w:szCs w:val="28"/>
          <w:lang w:eastAsia="ru-RU"/>
        </w:rPr>
        <w:t>«Об’єдна</w:t>
      </w:r>
      <w:r w:rsidR="00764F04">
        <w:rPr>
          <w:rFonts w:eastAsia="Times New Roman"/>
          <w:szCs w:val="28"/>
          <w:lang w:eastAsia="ru-RU"/>
        </w:rPr>
        <w:t xml:space="preserve">ння «Самопоміч» в обласній раді, щодо перешкоджання депутатської діяльності під час проведення сесії обласної ради та порушення громадського порядку. </w:t>
      </w:r>
    </w:p>
    <w:p w:rsidR="00764F04" w:rsidRPr="008B6142" w:rsidRDefault="00764F04" w:rsidP="00764F04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64F04" w:rsidRDefault="00764F04" w:rsidP="00764F04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8B6142">
        <w:rPr>
          <w:rFonts w:eastAsia="Times New Roman"/>
          <w:b/>
          <w:szCs w:val="28"/>
          <w:lang w:eastAsia="ru-RU"/>
        </w:rPr>
        <w:t>Вирішили:</w:t>
      </w:r>
      <w:r w:rsidRPr="008B6142">
        <w:rPr>
          <w:rFonts w:eastAsia="Times New Roman"/>
          <w:szCs w:val="28"/>
          <w:lang w:eastAsia="ru-RU"/>
        </w:rPr>
        <w:t xml:space="preserve"> </w:t>
      </w:r>
      <w:r w:rsidRPr="002A3379">
        <w:rPr>
          <w:szCs w:val="28"/>
        </w:rPr>
        <w:t>Звернутися до керівництва обласної ради та Головного управління Національної поліції в області, Прокуратури області, Служби безпеки України в області щодо недопущення порушення громадського порядку під час проведення сесії обласної ради.</w:t>
      </w:r>
    </w:p>
    <w:p w:rsidR="00764F04" w:rsidRDefault="00764F04" w:rsidP="00764F04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Усі бажаючі бути присутніми на сесії обласної ради повинні зареєструватися до початку сесії пред’явивши паспорт або інший документ що посвідчує особу. Реєстрація проводиться працівниками виконавчого апарату обласної ради з видачею відповідного запрошення. Голови громадських організацій запрошуються зайняти місце в сесійній залі, а за відсутності вільних місць – на балконі. </w:t>
      </w:r>
    </w:p>
    <w:p w:rsidR="00764F04" w:rsidRDefault="00764F04" w:rsidP="00764F04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Особам, які порушують громадський порядок може бути відмовлено у доступі до сесійної зали.</w:t>
      </w:r>
    </w:p>
    <w:p w:rsidR="00764F04" w:rsidRDefault="00764F04" w:rsidP="00764F04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Особи, які бажають виступити на сесії обласної ради, подають про це заяву до секретаріату сесії. Слово для виступу надається головою обласної ради.</w:t>
      </w:r>
    </w:p>
    <w:p w:rsidR="00764F04" w:rsidRDefault="00764F04" w:rsidP="00764F04">
      <w:pPr>
        <w:spacing w:line="240" w:lineRule="auto"/>
        <w:ind w:hanging="5"/>
        <w:jc w:val="both"/>
        <w:rPr>
          <w:rFonts w:eastAsia="Times New Roman"/>
          <w:bCs/>
          <w:spacing w:val="-1"/>
          <w:szCs w:val="28"/>
          <w:lang w:eastAsia="ru-RU"/>
        </w:rPr>
      </w:pPr>
      <w:r>
        <w:rPr>
          <w:szCs w:val="28"/>
        </w:rPr>
        <w:tab/>
      </w:r>
      <w:r>
        <w:rPr>
          <w:rFonts w:eastAsia="Times New Roman"/>
          <w:bCs/>
          <w:spacing w:val="-1"/>
          <w:szCs w:val="28"/>
          <w:lang w:eastAsia="ru-RU"/>
        </w:rPr>
        <w:tab/>
        <w:t>Дане рішення розмістити на офіційному веб-сайті обласної ради.</w:t>
      </w:r>
    </w:p>
    <w:p w:rsidR="00882CE4" w:rsidRDefault="00882CE4" w:rsidP="00764F0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882CE4" w:rsidRDefault="00882CE4" w:rsidP="00882CE4">
      <w:pPr>
        <w:pStyle w:val="a3"/>
        <w:spacing w:line="240" w:lineRule="auto"/>
        <w:ind w:left="106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882CE4" w:rsidRDefault="00882CE4" w:rsidP="00882CE4">
      <w:pPr>
        <w:spacing w:line="240" w:lineRule="auto"/>
        <w:jc w:val="both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764F04" w:rsidRDefault="00764F04" w:rsidP="00882CE4">
      <w:pPr>
        <w:spacing w:line="240" w:lineRule="auto"/>
        <w:jc w:val="both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2. 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b/>
          <w:bCs/>
          <w:spacing w:val="-1"/>
          <w:szCs w:val="28"/>
        </w:rPr>
        <w:t xml:space="preserve"> Гребенюк Р.В.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bCs/>
          <w:szCs w:val="28"/>
          <w:shd w:val="clear" w:color="auto" w:fill="FFFFFF"/>
        </w:rPr>
        <w:t xml:space="preserve">- заступника прокурора Житомирської області, яка проінформувала </w:t>
      </w:r>
      <w:r w:rsidRPr="00950FC1">
        <w:rPr>
          <w:color w:val="000000"/>
          <w:szCs w:val="28"/>
        </w:rPr>
        <w:t>про результати діяльності органів прокуратури Житомирської області у 2016 році.</w:t>
      </w:r>
    </w:p>
    <w:p w:rsid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20"/>
          <w:szCs w:val="20"/>
          <w:lang w:eastAsia="ru-RU"/>
        </w:rPr>
      </w:pPr>
    </w:p>
    <w:p w:rsidR="00764F04" w:rsidRDefault="00764F04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20"/>
          <w:szCs w:val="20"/>
          <w:lang w:eastAsia="ru-RU"/>
        </w:rPr>
      </w:pPr>
    </w:p>
    <w:p w:rsidR="00764F04" w:rsidRPr="00950FC1" w:rsidRDefault="00764F04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20"/>
          <w:szCs w:val="20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b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lastRenderedPageBreak/>
        <w:t>Вирішили:</w:t>
      </w:r>
    </w:p>
    <w:p w:rsidR="00950FC1" w:rsidRPr="00950FC1" w:rsidRDefault="00950FC1" w:rsidP="00950FC1">
      <w:pPr>
        <w:shd w:val="clear" w:color="auto" w:fill="FFFFFF"/>
        <w:spacing w:line="270" w:lineRule="atLeast"/>
        <w:ind w:firstLine="708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szCs w:val="28"/>
          <w:lang w:eastAsia="ru-RU"/>
        </w:rPr>
        <w:t xml:space="preserve">1. Інформацію </w:t>
      </w:r>
      <w:r w:rsidRPr="00950FC1">
        <w:rPr>
          <w:rFonts w:eastAsia="Times New Roman"/>
          <w:szCs w:val="28"/>
          <w:lang w:eastAsia="uk-UA"/>
        </w:rPr>
        <w:t xml:space="preserve">взяти до відома  та внести на розгляд обласної ради проект рішення </w:t>
      </w:r>
      <w:r w:rsidRPr="00950FC1">
        <w:rPr>
          <w:szCs w:val="28"/>
          <w:bdr w:val="none" w:sz="0" w:space="0" w:color="auto" w:frame="1"/>
          <w:shd w:val="clear" w:color="auto" w:fill="FFFFFF"/>
        </w:rPr>
        <w:t>«</w:t>
      </w:r>
      <w:r w:rsidRPr="00950FC1">
        <w:rPr>
          <w:color w:val="000000"/>
          <w:szCs w:val="28"/>
        </w:rPr>
        <w:t>Про інформацію прокурора Житомирської області щодо результатів діяльності органів прокуратури Житомирської області у  2016 році»</w:t>
      </w:r>
      <w:r w:rsidRPr="00950FC1">
        <w:rPr>
          <w:rFonts w:eastAsia="Times New Roman"/>
          <w:szCs w:val="28"/>
          <w:lang w:eastAsia="uk-UA"/>
        </w:rPr>
        <w:t>.</w:t>
      </w: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szCs w:val="28"/>
          <w:lang w:eastAsia="uk-UA"/>
        </w:rPr>
        <w:tab/>
        <w:t>2. Звернути увагу на кримінальне провадження щодо порушників громадського порядку під час проведення сесії обласної ради 23.02.17.</w:t>
      </w:r>
    </w:p>
    <w:p w:rsidR="00882CE4" w:rsidRDefault="00950FC1" w:rsidP="007272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szCs w:val="28"/>
          <w:lang w:eastAsia="uk-UA"/>
        </w:rPr>
        <w:tab/>
        <w:t xml:space="preserve">3. Визначитися з долею кримінального провадження щодо розслідування справи </w:t>
      </w:r>
      <w:proofErr w:type="spellStart"/>
      <w:r w:rsidRPr="00950FC1">
        <w:rPr>
          <w:rFonts w:eastAsia="Times New Roman"/>
          <w:szCs w:val="28"/>
          <w:lang w:eastAsia="uk-UA"/>
        </w:rPr>
        <w:t>Клименюка</w:t>
      </w:r>
      <w:proofErr w:type="spellEnd"/>
      <w:r w:rsidRPr="00950FC1">
        <w:rPr>
          <w:rFonts w:eastAsia="Times New Roman"/>
          <w:szCs w:val="28"/>
          <w:lang w:eastAsia="uk-UA"/>
        </w:rPr>
        <w:t xml:space="preserve"> В.П. (директор комунального вищого навчального закладу «Бердичівський медичний коледж» Житомирської обласної ради).</w:t>
      </w:r>
    </w:p>
    <w:p w:rsidR="007272C1" w:rsidRDefault="007272C1" w:rsidP="007272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</w:p>
    <w:p w:rsidR="00882CE4" w:rsidRDefault="00882CE4" w:rsidP="00882CE4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F87C39" w:rsidRDefault="00F87C39" w:rsidP="00882CE4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E907FD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3. 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Шатила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О.А.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- </w:t>
      </w:r>
      <w:r w:rsidRPr="00950FC1">
        <w:rPr>
          <w:rFonts w:eastAsiaTheme="minorHAnsi"/>
          <w:szCs w:val="28"/>
        </w:rPr>
        <w:t>директора департаменту економічного розвитку, торгівлі та міжнародного співробітництва облдержадміністрації,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який проінформував про </w:t>
      </w:r>
      <w:r w:rsidRPr="00950FC1">
        <w:rPr>
          <w:rFonts w:eastAsia="Times New Roman"/>
          <w:szCs w:val="28"/>
          <w:lang w:eastAsia="uk-UA"/>
        </w:rPr>
        <w:t>звіт обласної державної адміністрації щодо виконання Програми економічного і соціального розвитку Житомирської області на 2016рік.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Звіт </w:t>
      </w:r>
      <w:r w:rsidRPr="00950FC1">
        <w:rPr>
          <w:rFonts w:eastAsia="Times New Roman"/>
          <w:szCs w:val="28"/>
          <w:lang w:eastAsia="uk-UA"/>
        </w:rPr>
        <w:t>взяти до відома  та внести на розгляд обласної ради</w:t>
      </w:r>
      <w:r w:rsidRPr="00950FC1">
        <w:rPr>
          <w:rFonts w:eastAsia="Times New Roman"/>
          <w:szCs w:val="28"/>
          <w:lang w:eastAsia="ru-RU"/>
        </w:rPr>
        <w:t> </w:t>
      </w:r>
      <w:r w:rsidRPr="00950FC1">
        <w:rPr>
          <w:rFonts w:eastAsia="Times New Roman"/>
          <w:szCs w:val="28"/>
          <w:lang w:eastAsia="uk-UA"/>
        </w:rPr>
        <w:t xml:space="preserve">проект рішення  </w:t>
      </w:r>
      <w:r w:rsidRPr="00950FC1">
        <w:rPr>
          <w:szCs w:val="28"/>
          <w:bdr w:val="none" w:sz="0" w:space="0" w:color="auto" w:frame="1"/>
          <w:shd w:val="clear" w:color="auto" w:fill="FFFFFF"/>
        </w:rPr>
        <w:t>«</w:t>
      </w:r>
      <w:r w:rsidRPr="00950FC1">
        <w:rPr>
          <w:szCs w:val="28"/>
        </w:rPr>
        <w:t xml:space="preserve">Про звіт голови обласної державної адміністрації про виконання Програми економічного і соціального розвитку Житомирської області на </w:t>
      </w:r>
      <w:r w:rsidR="00E907FD">
        <w:rPr>
          <w:szCs w:val="28"/>
        </w:rPr>
        <w:t xml:space="preserve">    </w:t>
      </w:r>
      <w:r w:rsidR="00F87C39">
        <w:rPr>
          <w:szCs w:val="28"/>
        </w:rPr>
        <w:t xml:space="preserve">   </w:t>
      </w:r>
      <w:r w:rsidR="007272C1">
        <w:rPr>
          <w:szCs w:val="28"/>
        </w:rPr>
        <w:t>2016 рік».</w:t>
      </w:r>
    </w:p>
    <w:p w:rsidR="00882CE4" w:rsidRDefault="00882CE4" w:rsidP="00882CE4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882CE4" w:rsidRPr="00764F04" w:rsidRDefault="00882CE4" w:rsidP="00E907F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4.  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Шатила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О.А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. - </w:t>
      </w:r>
      <w:r w:rsidRPr="00950FC1">
        <w:rPr>
          <w:rFonts w:eastAsiaTheme="minorHAnsi"/>
          <w:szCs w:val="28"/>
        </w:rPr>
        <w:t>директора департаменту економічного розвитку, торгівлі та міжнародного співробітництва облдержадміністрації,</w:t>
      </w:r>
      <w:r w:rsidR="00F87C39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>який проінформував про</w:t>
      </w:r>
      <w:r w:rsidRPr="00950FC1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 «</w:t>
      </w:r>
      <w:r w:rsidRPr="00950FC1">
        <w:rPr>
          <w:rFonts w:eastAsiaTheme="minorHAnsi" w:cstheme="minorBidi"/>
          <w:szCs w:val="28"/>
        </w:rPr>
        <w:t>Про затвердження звітів</w:t>
      </w:r>
      <w:r w:rsidRPr="00950FC1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».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 xml:space="preserve">внести на розгляд обласної ради </w:t>
      </w:r>
      <w:r w:rsidRPr="00950FC1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950FC1">
        <w:rPr>
          <w:rFonts w:eastAsiaTheme="minorHAnsi"/>
          <w:szCs w:val="28"/>
        </w:rPr>
        <w:t xml:space="preserve"> </w:t>
      </w:r>
      <w:r w:rsidR="00F87C39">
        <w:rPr>
          <w:rFonts w:eastAsiaTheme="minorHAnsi"/>
          <w:szCs w:val="28"/>
        </w:rPr>
        <w:t xml:space="preserve">   </w:t>
      </w:r>
      <w:r w:rsidRPr="00950FC1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«</w:t>
      </w:r>
      <w:r w:rsidRPr="00950FC1">
        <w:rPr>
          <w:rFonts w:eastAsiaTheme="minorHAnsi" w:cstheme="minorBidi"/>
          <w:szCs w:val="28"/>
        </w:rPr>
        <w:t>Про затвердження звітів</w:t>
      </w:r>
      <w:r w:rsidRPr="00950FC1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».</w:t>
      </w:r>
      <w:r w:rsidRPr="00950FC1">
        <w:rPr>
          <w:rFonts w:eastAsia="Times New Roman"/>
          <w:szCs w:val="28"/>
          <w:lang w:eastAsia="ru-RU"/>
        </w:rPr>
        <w:t xml:space="preserve"> </w:t>
      </w:r>
    </w:p>
    <w:p w:rsidR="00882CE4" w:rsidRDefault="00882CE4" w:rsidP="00882CE4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A95E1F" w:rsidRPr="00A95E1F" w:rsidRDefault="00A95E1F" w:rsidP="00882CE4">
      <w:pPr>
        <w:pStyle w:val="a3"/>
        <w:spacing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</w:p>
    <w:p w:rsidR="00950FC1" w:rsidRDefault="00950FC1" w:rsidP="00E907FD">
      <w:pPr>
        <w:spacing w:line="216" w:lineRule="auto"/>
        <w:contextualSpacing/>
        <w:jc w:val="both"/>
        <w:rPr>
          <w:rFonts w:eastAsiaTheme="minorHAnsi"/>
          <w:szCs w:val="28"/>
        </w:rPr>
      </w:pPr>
      <w:r w:rsidRPr="00950FC1">
        <w:rPr>
          <w:b/>
          <w:bCs/>
          <w:spacing w:val="-1"/>
          <w:szCs w:val="28"/>
          <w:u w:val="single"/>
        </w:rPr>
        <w:t>5. Слухали:</w:t>
      </w:r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Мініча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Л.Г.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-  заступника  директора департаменту фінансів облдержадміністрації, який проінформував</w:t>
      </w:r>
      <w:r w:rsidRPr="00950FC1">
        <w:rPr>
          <w:rFonts w:eastAsiaTheme="minorHAnsi"/>
          <w:szCs w:val="28"/>
        </w:rPr>
        <w:t xml:space="preserve"> про внесення змін до обласного бюджету на 2017 рік.</w:t>
      </w:r>
    </w:p>
    <w:p w:rsidR="00E907FD" w:rsidRPr="00950FC1" w:rsidRDefault="00E907FD" w:rsidP="00E907FD">
      <w:pPr>
        <w:spacing w:line="216" w:lineRule="auto"/>
        <w:contextualSpacing/>
        <w:jc w:val="both"/>
        <w:rPr>
          <w:rFonts w:eastAsiaTheme="minorHAnsi"/>
          <w:sz w:val="16"/>
          <w:szCs w:val="16"/>
        </w:rPr>
      </w:pPr>
    </w:p>
    <w:p w:rsidR="00E907FD" w:rsidRDefault="00950FC1" w:rsidP="00E907FD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 xml:space="preserve">внести на розгляд обласної ради </w:t>
      </w:r>
      <w:r w:rsidRPr="00950FC1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950FC1">
        <w:rPr>
          <w:rFonts w:eastAsiaTheme="minorHAnsi"/>
          <w:szCs w:val="28"/>
        </w:rPr>
        <w:t xml:space="preserve"> </w:t>
      </w:r>
      <w:r w:rsidR="00F87C39">
        <w:rPr>
          <w:rFonts w:eastAsiaTheme="minorHAnsi"/>
          <w:szCs w:val="28"/>
        </w:rPr>
        <w:t xml:space="preserve">   </w:t>
      </w:r>
      <w:r w:rsidRPr="00950FC1">
        <w:rPr>
          <w:rFonts w:eastAsiaTheme="minorHAnsi"/>
          <w:szCs w:val="28"/>
        </w:rPr>
        <w:t>«Про внесення змін до обласного бюджету на 2017 рік».</w:t>
      </w:r>
      <w:r w:rsidR="00E907FD" w:rsidRPr="00E907FD">
        <w:rPr>
          <w:rFonts w:eastAsia="Times New Roman"/>
          <w:szCs w:val="28"/>
          <w:lang w:eastAsia="ru-RU"/>
        </w:rPr>
        <w:t xml:space="preserve"> </w:t>
      </w:r>
    </w:p>
    <w:p w:rsidR="00E907FD" w:rsidRDefault="00E907FD" w:rsidP="00E907FD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A95E1F" w:rsidRPr="00A95E1F" w:rsidRDefault="00A95E1F" w:rsidP="00E907FD">
      <w:pPr>
        <w:spacing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950FC1" w:rsidRPr="00950FC1" w:rsidRDefault="00950FC1" w:rsidP="00E907FD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6. 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Мініча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Л.Г.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-  заступника  директора департаменту фінансів облдержадміністрації, який проінформував з питання</w:t>
      </w:r>
      <w:r w:rsidRPr="00950FC1">
        <w:rPr>
          <w:rFonts w:eastAsiaTheme="minorHAnsi"/>
          <w:szCs w:val="28"/>
        </w:rPr>
        <w:t xml:space="preserve"> щодо</w:t>
      </w:r>
      <w:r w:rsidRPr="00950FC1">
        <w:rPr>
          <w:rFonts w:eastAsia="Times New Roman"/>
          <w:color w:val="000000"/>
          <w:szCs w:val="28"/>
          <w:lang w:eastAsia="uk-UA"/>
        </w:rPr>
        <w:t xml:space="preserve"> затвердження розпоряджень голови обласної державної адміністрації.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 xml:space="preserve">внести на розгляд обласної ради </w:t>
      </w:r>
      <w:r w:rsidRPr="00950FC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проект рішення обласної ради </w:t>
      </w:r>
      <w:r w:rsidR="00F87C39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  </w:t>
      </w:r>
      <w:r w:rsidRPr="00950FC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Pr="00950FC1">
        <w:rPr>
          <w:rFonts w:eastAsia="Times New Roman"/>
          <w:color w:val="000000"/>
          <w:szCs w:val="28"/>
          <w:lang w:eastAsia="uk-UA"/>
        </w:rPr>
        <w:t>Про затвердження розпоряджень голови обласної державної адміністрації».</w:t>
      </w:r>
    </w:p>
    <w:p w:rsidR="007C7D01" w:rsidRPr="00764F04" w:rsidRDefault="007C7D01" w:rsidP="007C7D01">
      <w:pPr>
        <w:spacing w:line="240" w:lineRule="auto"/>
        <w:ind w:firstLine="708"/>
        <w:jc w:val="both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882CE4" w:rsidRDefault="00882CE4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882CE4" w:rsidRPr="007272C1" w:rsidRDefault="00882CE4" w:rsidP="007272C1">
      <w:pPr>
        <w:pStyle w:val="a3"/>
        <w:spacing w:line="240" w:lineRule="auto"/>
        <w:ind w:left="0"/>
        <w:rPr>
          <w:rFonts w:eastAsia="Times New Roman"/>
          <w:sz w:val="24"/>
          <w:szCs w:val="24"/>
          <w:lang w:eastAsia="ru-RU"/>
        </w:rPr>
      </w:pPr>
    </w:p>
    <w:p w:rsidR="00950FC1" w:rsidRPr="00950FC1" w:rsidRDefault="00950FC1" w:rsidP="00E907FD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7.  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Мініча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Л.Г.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-  заступника  директора департаменту фінансів облдержадміністрації, який проінформував </w:t>
      </w:r>
      <w:r w:rsidRPr="00950FC1">
        <w:rPr>
          <w:rFonts w:eastAsiaTheme="minorHAnsi"/>
          <w:szCs w:val="28"/>
        </w:rPr>
        <w:t>про затвердження звіту про виконання обласного бюджету за 2016 рік.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 xml:space="preserve">внести на розгляд обласної ради </w:t>
      </w:r>
      <w:r w:rsidRPr="00950FC1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950FC1">
        <w:rPr>
          <w:rFonts w:eastAsiaTheme="minorHAnsi"/>
          <w:szCs w:val="28"/>
        </w:rPr>
        <w:t xml:space="preserve"> </w:t>
      </w:r>
      <w:r w:rsidR="00F87C39">
        <w:rPr>
          <w:rFonts w:eastAsiaTheme="minorHAnsi"/>
          <w:szCs w:val="28"/>
        </w:rPr>
        <w:t xml:space="preserve">   </w:t>
      </w:r>
      <w:r w:rsidRPr="00950FC1">
        <w:rPr>
          <w:rFonts w:eastAsiaTheme="minorHAnsi"/>
          <w:szCs w:val="28"/>
        </w:rPr>
        <w:t>«Про затвердження звіту про виконання обласного бюджету за 2016 рік».</w:t>
      </w:r>
    </w:p>
    <w:p w:rsidR="007C7D01" w:rsidRDefault="007C7D01" w:rsidP="007C7D01">
      <w:pPr>
        <w:spacing w:line="240" w:lineRule="auto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Pr="007272C1" w:rsidRDefault="007C7D01" w:rsidP="00882CE4">
      <w:pPr>
        <w:pStyle w:val="a3"/>
        <w:spacing w:line="240" w:lineRule="auto"/>
        <w:ind w:left="0"/>
        <w:jc w:val="right"/>
        <w:rPr>
          <w:rFonts w:eastAsia="Times New Roman"/>
          <w:sz w:val="20"/>
          <w:szCs w:val="20"/>
          <w:lang w:eastAsia="ru-RU"/>
        </w:rPr>
      </w:pPr>
    </w:p>
    <w:p w:rsidR="00950FC1" w:rsidRPr="00950FC1" w:rsidRDefault="00950FC1" w:rsidP="007272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8.  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Рудницького П.П.,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який проінформував  </w:t>
      </w:r>
      <w:r w:rsidRPr="00950FC1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 внесення змін до перспективного плану формування територій громад Житомирської області».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>внести на розгляд обласної ради</w:t>
      </w:r>
      <w:r w:rsidRPr="00950FC1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 «Про внесення змін до перспективного плану формування територій громад Житомирської області» за умови  </w:t>
      </w:r>
      <w:proofErr w:type="spellStart"/>
      <w:r w:rsidRPr="00950FC1">
        <w:rPr>
          <w:rFonts w:eastAsiaTheme="minorHAnsi"/>
          <w:szCs w:val="28"/>
          <w:bdr w:val="none" w:sz="0" w:space="0" w:color="auto" w:frame="1"/>
          <w:shd w:val="clear" w:color="auto" w:fill="FFFFFF"/>
        </w:rPr>
        <w:t>долучення</w:t>
      </w:r>
      <w:proofErr w:type="spellEnd"/>
      <w:r w:rsidRPr="00950FC1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позитивних висновків юридичних служб  до сесії обласної ради 06.04.17. </w:t>
      </w:r>
      <w:r w:rsidRPr="00950FC1">
        <w:rPr>
          <w:rFonts w:eastAsia="Times New Roman"/>
          <w:szCs w:val="28"/>
          <w:lang w:eastAsia="uk-UA"/>
        </w:rPr>
        <w:t xml:space="preserve"> 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882CE4" w:rsidRDefault="00882CE4" w:rsidP="00882CE4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9.  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szCs w:val="28"/>
          <w:lang w:eastAsia="uk-UA"/>
        </w:rPr>
        <w:t xml:space="preserve"> </w:t>
      </w:r>
      <w:proofErr w:type="spellStart"/>
      <w:r w:rsidRPr="00950FC1">
        <w:rPr>
          <w:b/>
          <w:szCs w:val="28"/>
          <w:bdr w:val="none" w:sz="0" w:space="0" w:color="auto" w:frame="1"/>
          <w:shd w:val="clear" w:color="auto" w:fill="FFFFFF"/>
        </w:rPr>
        <w:t>Слюсарь</w:t>
      </w:r>
      <w:proofErr w:type="spellEnd"/>
      <w:r w:rsidRPr="00950FC1">
        <w:rPr>
          <w:b/>
          <w:szCs w:val="28"/>
          <w:bdr w:val="none" w:sz="0" w:space="0" w:color="auto" w:frame="1"/>
          <w:shd w:val="clear" w:color="auto" w:fill="FFFFFF"/>
        </w:rPr>
        <w:t xml:space="preserve"> О.В.</w:t>
      </w:r>
      <w:r w:rsidRPr="00950FC1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Pr="00950FC1">
        <w:rPr>
          <w:szCs w:val="28"/>
          <w:bdr w:val="none" w:sz="0" w:space="0" w:color="auto" w:frame="1"/>
          <w:shd w:val="clear" w:color="auto" w:fill="FFFFFF"/>
        </w:rPr>
        <w:t>– начальника управління</w:t>
      </w:r>
      <w:r w:rsidRPr="00950FC1">
        <w:rPr>
          <w:rFonts w:asciiTheme="minorHAnsi" w:eastAsiaTheme="minorHAnsi" w:hAnsiTheme="minorHAnsi" w:cstheme="minorBidi"/>
        </w:rPr>
        <w:t xml:space="preserve"> </w:t>
      </w:r>
      <w:r w:rsidRPr="00950FC1">
        <w:rPr>
          <w:rFonts w:eastAsiaTheme="minorHAnsi"/>
        </w:rPr>
        <w:t>головного бухгалтера управління фінансового забезпечення, бухгалтерського обліку та аудиту виконавчого апарату обласної ради про</w:t>
      </w:r>
      <w:r w:rsidRPr="00950FC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погодження проекту рішення обласної ради</w:t>
      </w:r>
      <w:r w:rsidRPr="00950FC1">
        <w:rPr>
          <w:rFonts w:eastAsia="Times New Roman"/>
          <w:color w:val="000000"/>
          <w:szCs w:val="28"/>
          <w:lang w:eastAsia="uk-UA"/>
        </w:rPr>
        <w:t xml:space="preserve"> «Про Положення про порядок та умови надання громад</w:t>
      </w:r>
      <w:r w:rsidR="00321DAA">
        <w:rPr>
          <w:rFonts w:eastAsia="Times New Roman"/>
          <w:color w:val="000000"/>
          <w:szCs w:val="28"/>
          <w:lang w:eastAsia="uk-UA"/>
        </w:rPr>
        <w:t>янам разової грошової допомоги»</w:t>
      </w:r>
      <w:r w:rsidR="00F87C39">
        <w:rPr>
          <w:rFonts w:eastAsia="Times New Roman"/>
          <w:color w:val="000000"/>
          <w:szCs w:val="28"/>
          <w:lang w:eastAsia="uk-UA"/>
        </w:rPr>
        <w:t>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>доопрацювати</w:t>
      </w:r>
      <w:r w:rsidRPr="00950FC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рішення обласної ради</w:t>
      </w:r>
      <w:r w:rsidRPr="00950FC1">
        <w:rPr>
          <w:rFonts w:eastAsia="Times New Roman"/>
          <w:color w:val="000000"/>
          <w:szCs w:val="28"/>
          <w:lang w:eastAsia="uk-UA"/>
        </w:rPr>
        <w:t xml:space="preserve"> «Про Положення про порядок та умови надання громадянам разової грошової допомоги» та подати його на наступне засідання постійної комісії.</w:t>
      </w:r>
    </w:p>
    <w:p w:rsidR="00882CE4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10. 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b/>
          <w:szCs w:val="28"/>
          <w:bdr w:val="none" w:sz="0" w:space="0" w:color="auto" w:frame="1"/>
          <w:shd w:val="clear" w:color="auto" w:fill="FFFFFF"/>
        </w:rPr>
        <w:t>Глушенка</w:t>
      </w:r>
      <w:proofErr w:type="spellEnd"/>
      <w:r w:rsidRPr="00950FC1">
        <w:rPr>
          <w:b/>
          <w:szCs w:val="28"/>
          <w:bdr w:val="none" w:sz="0" w:space="0" w:color="auto" w:frame="1"/>
          <w:shd w:val="clear" w:color="auto" w:fill="FFFFFF"/>
        </w:rPr>
        <w:t xml:space="preserve"> М. Д.</w:t>
      </w:r>
      <w:r w:rsidRPr="00950FC1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– начальника управління організаційного забезпечення депутатської діяльності роботи простійних комісій та фракцій виконавчого апарату облдержадміністрації, який проінформував про </w:t>
      </w:r>
      <w:r w:rsidRPr="00950FC1">
        <w:rPr>
          <w:color w:val="000000"/>
          <w:szCs w:val="28"/>
        </w:rPr>
        <w:t>внесення змін до складу президії обласної ради.</w:t>
      </w:r>
    </w:p>
    <w:p w:rsidR="00321DAA" w:rsidRPr="00950FC1" w:rsidRDefault="00321DAA" w:rsidP="00321DAA">
      <w:pPr>
        <w:shd w:val="clear" w:color="auto" w:fill="FFFFFF"/>
        <w:spacing w:line="270" w:lineRule="atLeast"/>
        <w:jc w:val="both"/>
        <w:rPr>
          <w:rFonts w:eastAsia="Times New Roman"/>
          <w:sz w:val="16"/>
          <w:szCs w:val="16"/>
          <w:lang w:eastAsia="uk-UA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>внести на розгляд обласної ради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</w:t>
      </w:r>
      <w:r w:rsidRPr="00950FC1">
        <w:rPr>
          <w:color w:val="000000"/>
          <w:szCs w:val="28"/>
        </w:rPr>
        <w:t xml:space="preserve"> «Про внесення змін до складу президії обласної ради».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321DAA">
      <w:pPr>
        <w:spacing w:line="240" w:lineRule="auto"/>
        <w:jc w:val="both"/>
        <w:rPr>
          <w:i/>
          <w:szCs w:val="28"/>
          <w:bdr w:val="none" w:sz="0" w:space="0" w:color="auto" w:frame="1"/>
          <w:shd w:val="clear" w:color="auto" w:fill="FFFFFF"/>
        </w:rPr>
      </w:pPr>
      <w:r w:rsidRPr="00950FC1">
        <w:rPr>
          <w:bCs/>
          <w:spacing w:val="-1"/>
          <w:szCs w:val="28"/>
          <w:u w:val="single"/>
        </w:rPr>
        <w:t>11. 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b/>
          <w:szCs w:val="28"/>
          <w:bdr w:val="none" w:sz="0" w:space="0" w:color="auto" w:frame="1"/>
          <w:shd w:val="clear" w:color="auto" w:fill="FFFFFF"/>
        </w:rPr>
        <w:t>Мамульчика</w:t>
      </w:r>
      <w:proofErr w:type="spellEnd"/>
      <w:r w:rsidRPr="00950FC1">
        <w:rPr>
          <w:b/>
          <w:szCs w:val="28"/>
          <w:bdr w:val="none" w:sz="0" w:space="0" w:color="auto" w:frame="1"/>
          <w:shd w:val="clear" w:color="auto" w:fill="FFFFFF"/>
        </w:rPr>
        <w:t xml:space="preserve"> А. М.</w:t>
      </w:r>
      <w:r w:rsidRPr="00950FC1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Pr="00950FC1">
        <w:rPr>
          <w:szCs w:val="28"/>
          <w:bdr w:val="none" w:sz="0" w:space="0" w:color="auto" w:frame="1"/>
          <w:shd w:val="clear" w:color="auto" w:fill="FFFFFF"/>
        </w:rPr>
        <w:t>– заступника начальника Головного управління Національної поліції в області, який проінформував</w:t>
      </w:r>
      <w:r w:rsidRPr="00950FC1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Pr="00950FC1">
        <w:rPr>
          <w:rFonts w:eastAsia="Times New Roman"/>
          <w:szCs w:val="28"/>
          <w:lang w:eastAsia="ru-RU"/>
        </w:rPr>
        <w:t>про хід виконання комплексної програми забезпечення охорони прав і свобод людини, протидії злочинності, підтримання публічної безпеки і порядку у Житомирській області на 2016-2020 роки.</w:t>
      </w:r>
    </w:p>
    <w:p w:rsid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215E34" w:rsidRPr="00950FC1" w:rsidRDefault="00215E34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lastRenderedPageBreak/>
        <w:t>Вирішили:</w:t>
      </w:r>
      <w:r w:rsidRPr="00950FC1">
        <w:rPr>
          <w:rFonts w:eastAsia="Times New Roman"/>
          <w:szCs w:val="28"/>
          <w:lang w:eastAsia="ru-RU"/>
        </w:rPr>
        <w:t xml:space="preserve"> 1. </w:t>
      </w:r>
      <w:r w:rsidRPr="00950FC1">
        <w:rPr>
          <w:rFonts w:eastAsia="Times New Roman"/>
          <w:szCs w:val="28"/>
          <w:lang w:eastAsia="uk-UA"/>
        </w:rPr>
        <w:t>Інформацію взяти до відома та внести  на розгляд обласної ради.</w:t>
      </w:r>
      <w:r w:rsidRPr="00950FC1">
        <w:rPr>
          <w:rFonts w:eastAsia="Times New Roman"/>
          <w:szCs w:val="28"/>
          <w:lang w:eastAsia="ru-RU"/>
        </w:rPr>
        <w:t> </w:t>
      </w:r>
      <w:r w:rsidRPr="00950FC1">
        <w:rPr>
          <w:rFonts w:eastAsia="Times New Roman"/>
          <w:szCs w:val="28"/>
          <w:lang w:eastAsia="uk-UA"/>
        </w:rPr>
        <w:t xml:space="preserve"> </w:t>
      </w: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szCs w:val="28"/>
          <w:lang w:eastAsia="ru-RU"/>
        </w:rPr>
        <w:tab/>
      </w:r>
      <w:r w:rsidRPr="00950FC1">
        <w:rPr>
          <w:rFonts w:eastAsia="Times New Roman"/>
          <w:szCs w:val="28"/>
          <w:lang w:eastAsia="ru-RU"/>
        </w:rPr>
        <w:tab/>
        <w:t>2. Проінформувати постійну комісію щодо криміногенної ситуації, що склалася у м. Бердичеві.</w:t>
      </w:r>
    </w:p>
    <w:p w:rsidR="00950FC1" w:rsidRPr="00950FC1" w:rsidRDefault="00950FC1" w:rsidP="00950FC1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szCs w:val="28"/>
          <w:lang w:eastAsia="ru-RU"/>
        </w:rPr>
        <w:tab/>
      </w:r>
      <w:r w:rsidRPr="00950FC1">
        <w:rPr>
          <w:rFonts w:eastAsia="Times New Roman"/>
          <w:szCs w:val="28"/>
          <w:lang w:eastAsia="ru-RU"/>
        </w:rPr>
        <w:tab/>
        <w:t>3. Розглянути звернення щодо перевищення повноважень працівниками поліції по відношенню до  депутата Радомишльської районної ради Комара Леоніда Павловича.</w:t>
      </w:r>
    </w:p>
    <w:p w:rsidR="007C7D01" w:rsidRPr="00321DAA" w:rsidRDefault="007C7D01" w:rsidP="00321DAA">
      <w:pPr>
        <w:spacing w:line="240" w:lineRule="auto"/>
        <w:jc w:val="both"/>
        <w:rPr>
          <w:rFonts w:eastAsiaTheme="minorHAnsi" w:cstheme="minorBidi"/>
          <w:szCs w:val="28"/>
        </w:rPr>
      </w:pP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A95E1F" w:rsidRDefault="00A95E1F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12. 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0FC1">
        <w:rPr>
          <w:szCs w:val="28"/>
          <w:bdr w:val="none" w:sz="0" w:space="0" w:color="auto" w:frame="1"/>
          <w:shd w:val="clear" w:color="auto" w:fill="FFFFFF"/>
        </w:rPr>
        <w:t>Нечепоренко</w:t>
      </w:r>
      <w:proofErr w:type="spellEnd"/>
      <w:r w:rsidRPr="00950FC1">
        <w:rPr>
          <w:szCs w:val="28"/>
          <w:bdr w:val="none" w:sz="0" w:space="0" w:color="auto" w:frame="1"/>
          <w:shd w:val="clear" w:color="auto" w:fill="FFFFFF"/>
        </w:rPr>
        <w:t xml:space="preserve"> Л.В. - головного спеціаліста з питань взаємодії з правоохоронними органами апарату облдержадміністрації, яка проінформувала </w:t>
      </w:r>
      <w:r w:rsidRPr="00950FC1">
        <w:rPr>
          <w:rFonts w:eastAsia="Times New Roman"/>
          <w:szCs w:val="28"/>
          <w:lang w:eastAsia="uk-UA"/>
        </w:rPr>
        <w:t xml:space="preserve"> </w:t>
      </w:r>
      <w:r w:rsidRPr="00950FC1">
        <w:rPr>
          <w:rFonts w:eastAsia="Times New Roman"/>
          <w:szCs w:val="28"/>
          <w:lang w:eastAsia="ru-RU"/>
        </w:rPr>
        <w:t>про хід виконання Програми матеріально-технічного забезпечення частин, установ Збройних Сил України, Житомирського прикордонного загону, підрозділів Національної поліції України, Служби безпеки України, Національної гвардії України в Житомирській області.</w:t>
      </w:r>
    </w:p>
    <w:p w:rsidR="00321DAA" w:rsidRPr="00950FC1" w:rsidRDefault="00321DAA" w:rsidP="00321DAA">
      <w:pPr>
        <w:shd w:val="clear" w:color="auto" w:fill="FFFFFF"/>
        <w:spacing w:line="270" w:lineRule="atLeast"/>
        <w:jc w:val="both"/>
        <w:rPr>
          <w:rFonts w:eastAsia="Times New Roman"/>
          <w:sz w:val="16"/>
          <w:szCs w:val="16"/>
          <w:lang w:eastAsia="uk-UA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Pr="00950FC1">
        <w:rPr>
          <w:rFonts w:eastAsia="Times New Roman"/>
          <w:szCs w:val="28"/>
          <w:lang w:eastAsia="uk-UA"/>
        </w:rPr>
        <w:t>інформацію взяти до відома та внести проект рішення  на розгляд обласної ради.</w:t>
      </w:r>
      <w:r w:rsidRPr="00950FC1">
        <w:rPr>
          <w:rFonts w:eastAsia="Times New Roman"/>
          <w:szCs w:val="28"/>
          <w:lang w:eastAsia="ru-RU"/>
        </w:rPr>
        <w:t> </w:t>
      </w:r>
      <w:r w:rsidRPr="00950FC1">
        <w:rPr>
          <w:rFonts w:eastAsia="Times New Roman"/>
          <w:szCs w:val="28"/>
          <w:lang w:eastAsia="uk-UA"/>
        </w:rPr>
        <w:t xml:space="preserve"> 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13. 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Глушенка</w:t>
      </w:r>
      <w:proofErr w:type="spellEnd"/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 xml:space="preserve"> М.Д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. - 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начальника управління організаційного забезпечення депутатської діяльності роботи простійних комісій та фракцій виконавчого апарату облдержадміністрації, який проінформував </w:t>
      </w:r>
      <w:r w:rsidRPr="00950FC1">
        <w:rPr>
          <w:rFonts w:eastAsia="Times New Roman"/>
          <w:szCs w:val="28"/>
          <w:lang w:eastAsia="uk-UA"/>
        </w:rPr>
        <w:t xml:space="preserve"> </w:t>
      </w:r>
      <w:r w:rsidRPr="00950FC1">
        <w:rPr>
          <w:szCs w:val="28"/>
          <w:bdr w:val="none" w:sz="0" w:space="0" w:color="auto" w:frame="1"/>
          <w:shd w:val="clear" w:color="auto" w:fill="FFFFFF"/>
        </w:rPr>
        <w:t>про</w:t>
      </w:r>
      <w:r w:rsidRPr="00950FC1">
        <w:rPr>
          <w:rFonts w:eastAsia="Times New Roman"/>
          <w:szCs w:val="28"/>
          <w:lang w:eastAsia="uk-UA"/>
        </w:rPr>
        <w:t xml:space="preserve"> </w:t>
      </w:r>
      <w:r w:rsidRPr="00950FC1">
        <w:rPr>
          <w:rFonts w:eastAsia="Times New Roman"/>
          <w:szCs w:val="28"/>
          <w:lang w:eastAsia="ru-RU"/>
        </w:rPr>
        <w:t>розгляд протокольного рішення засідання президії обласної ради щодо функціонування робочих груп.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рекомендувати припинити діяльність робочих груп, утворених розпорядженнями голів обласної ради та облдержадміністрації, які відносяться до компетенції комісії, крім робочої  групи щодо </w:t>
      </w:r>
      <w:r w:rsidRPr="00950FC1">
        <w:rPr>
          <w:rFonts w:eastAsia="Times New Roman"/>
          <w:szCs w:val="28"/>
          <w:lang w:eastAsia="uk-UA"/>
        </w:rPr>
        <w:t>комунального вищого навчального закладу «Бердичівський медичний коледж» Житомирської обласної ради та внести зміни у склад комісії.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14. 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rFonts w:eastAsia="Times New Roman"/>
          <w:b/>
          <w:szCs w:val="28"/>
          <w:lang w:eastAsia="ru-RU"/>
        </w:rPr>
        <w:t>Кропачова</w:t>
      </w:r>
      <w:proofErr w:type="spellEnd"/>
      <w:r w:rsidRPr="00950FC1">
        <w:rPr>
          <w:rFonts w:eastAsia="Times New Roman"/>
          <w:b/>
          <w:szCs w:val="28"/>
          <w:lang w:eastAsia="ru-RU"/>
        </w:rPr>
        <w:t xml:space="preserve"> Д.І.</w:t>
      </w:r>
      <w:r w:rsidRPr="00950FC1">
        <w:rPr>
          <w:rFonts w:eastAsia="Times New Roman"/>
          <w:szCs w:val="28"/>
          <w:lang w:eastAsia="ru-RU"/>
        </w:rPr>
        <w:t xml:space="preserve"> - депутата обласної ради, який проінформував про порушення регламенту роботи обласної ради.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szCs w:val="28"/>
          <w:lang w:eastAsia="ru-RU"/>
        </w:rPr>
        <w:tab/>
        <w:t>1. Звернути увагу голови обласної ради, апарату обласної ради, депутатів обласної ради щодо дотримання регламенту роботи обласної ради при підготовці проектів рішень обласної ради та дотримання процедури голосування.</w:t>
      </w: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szCs w:val="28"/>
          <w:lang w:eastAsia="ru-RU"/>
        </w:rPr>
        <w:tab/>
        <w:t xml:space="preserve">2. Проекти рішень щодо використання надр готувати окремо по кожному суб’єкту господарювання. </w:t>
      </w:r>
    </w:p>
    <w:p w:rsidR="007C7D01" w:rsidRPr="00321DAA" w:rsidRDefault="00950FC1" w:rsidP="00321DAA">
      <w:pPr>
        <w:shd w:val="clear" w:color="auto" w:fill="FFFFFF"/>
        <w:spacing w:line="27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950FC1">
        <w:rPr>
          <w:rFonts w:eastAsia="Times New Roman"/>
          <w:szCs w:val="28"/>
          <w:lang w:eastAsia="ru-RU"/>
        </w:rPr>
        <w:t>3. Рекомендувати апарату обласної ради внести зміни на сайті обласної ради у розділі  «Нормативні документи».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A95E1F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lastRenderedPageBreak/>
        <w:t>15. 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b/>
          <w:szCs w:val="28"/>
          <w:bdr w:val="none" w:sz="0" w:space="0" w:color="auto" w:frame="1"/>
          <w:shd w:val="clear" w:color="auto" w:fill="FFFFFF"/>
        </w:rPr>
        <w:t>Романського І.В.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 – депутата обласної ради, який проінформував про</w:t>
      </w:r>
      <w:r w:rsidRPr="00950FC1">
        <w:rPr>
          <w:rFonts w:eastAsia="Times New Roman"/>
          <w:szCs w:val="28"/>
          <w:lang w:eastAsia="uk-UA"/>
        </w:rPr>
        <w:t xml:space="preserve"> </w:t>
      </w:r>
      <w:r w:rsidRPr="00950FC1">
        <w:rPr>
          <w:rFonts w:eastAsia="Times New Roman"/>
          <w:szCs w:val="28"/>
          <w:lang w:eastAsia="ru-RU"/>
        </w:rPr>
        <w:t xml:space="preserve">розгляд рекомендації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щодо ініціювання розірвання контракту з директором </w:t>
      </w:r>
      <w:r w:rsidRPr="00950FC1">
        <w:rPr>
          <w:rFonts w:eastAsia="Times New Roman"/>
          <w:szCs w:val="28"/>
          <w:lang w:eastAsia="uk-UA"/>
        </w:rPr>
        <w:t>комунального вищого навчального закладу «Бердичівський медичний коледж» Житомирської обласної ради.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враховуючи численні звернення громадян, рекомендації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зв’язку, повідомлення засобів масової інформації щодо невиконання службових обов’язків та некоректну поведінку, ініціювати розірвання контракту з директором </w:t>
      </w:r>
      <w:r w:rsidRPr="00950FC1">
        <w:rPr>
          <w:rFonts w:eastAsia="Times New Roman"/>
          <w:szCs w:val="28"/>
          <w:lang w:eastAsia="uk-UA"/>
        </w:rPr>
        <w:t>комунального вищого навчального закладу «Бердичівський медичний коледж» Житомирської обласної ради</w:t>
      </w:r>
      <w:r w:rsidR="00F87C39" w:rsidRPr="00F87C39">
        <w:rPr>
          <w:rFonts w:eastAsia="Times New Roman"/>
          <w:szCs w:val="28"/>
          <w:lang w:eastAsia="ru-RU"/>
        </w:rPr>
        <w:t xml:space="preserve"> </w:t>
      </w:r>
      <w:proofErr w:type="spellStart"/>
      <w:r w:rsidR="00F87C39" w:rsidRPr="00950FC1">
        <w:rPr>
          <w:rFonts w:eastAsia="Times New Roman"/>
          <w:szCs w:val="28"/>
          <w:lang w:eastAsia="ru-RU"/>
        </w:rPr>
        <w:t>Клименюком</w:t>
      </w:r>
      <w:proofErr w:type="spellEnd"/>
      <w:r w:rsidR="00F87C39" w:rsidRPr="00950FC1">
        <w:rPr>
          <w:rFonts w:eastAsia="Times New Roman"/>
          <w:szCs w:val="28"/>
          <w:lang w:eastAsia="ru-RU"/>
        </w:rPr>
        <w:t xml:space="preserve"> В.П.</w:t>
      </w: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szCs w:val="28"/>
          <w:lang w:eastAsia="uk-UA"/>
        </w:rPr>
        <w:tab/>
        <w:t xml:space="preserve">Звернутися до постійних комісій обласної ради  з </w:t>
      </w:r>
      <w:r w:rsidR="00321DAA">
        <w:rPr>
          <w:rFonts w:eastAsia="Times New Roman"/>
          <w:szCs w:val="28"/>
          <w:lang w:eastAsia="uk-UA"/>
        </w:rPr>
        <w:t xml:space="preserve">питань </w:t>
      </w:r>
      <w:r w:rsidRPr="00950FC1">
        <w:rPr>
          <w:rFonts w:eastAsia="Times New Roman"/>
          <w:szCs w:val="28"/>
          <w:lang w:eastAsia="uk-UA"/>
        </w:rPr>
        <w:t>охорони здоров’я</w:t>
      </w:r>
      <w:r w:rsidR="00321DAA">
        <w:rPr>
          <w:rFonts w:eastAsia="Times New Roman"/>
          <w:szCs w:val="28"/>
          <w:lang w:eastAsia="uk-UA"/>
        </w:rPr>
        <w:t>, соціального захисту населення та у справах ветеранів</w:t>
      </w:r>
      <w:r w:rsidRPr="00950FC1">
        <w:rPr>
          <w:rFonts w:eastAsia="Times New Roman"/>
          <w:szCs w:val="28"/>
          <w:lang w:eastAsia="uk-UA"/>
        </w:rPr>
        <w:t xml:space="preserve"> та з питань бюджету і комунальної власності щодо підтримки ініціативи </w:t>
      </w:r>
      <w:r w:rsidRPr="00950FC1">
        <w:rPr>
          <w:rFonts w:eastAsia="Times New Roman"/>
          <w:szCs w:val="28"/>
          <w:lang w:eastAsia="ru-RU"/>
        </w:rPr>
        <w:t xml:space="preserve">розірвання контракту з </w:t>
      </w:r>
      <w:proofErr w:type="spellStart"/>
      <w:r w:rsidRPr="00950FC1">
        <w:rPr>
          <w:rFonts w:eastAsia="Times New Roman"/>
          <w:szCs w:val="28"/>
          <w:lang w:eastAsia="ru-RU"/>
        </w:rPr>
        <w:t>Клименюком</w:t>
      </w:r>
      <w:proofErr w:type="spellEnd"/>
      <w:r w:rsidRPr="00950FC1">
        <w:rPr>
          <w:rFonts w:eastAsia="Times New Roman"/>
          <w:szCs w:val="28"/>
          <w:lang w:eastAsia="ru-RU"/>
        </w:rPr>
        <w:t xml:space="preserve"> В.П.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321DAA" w:rsidRDefault="00321DAA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16. 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rFonts w:eastAsia="Times New Roman"/>
          <w:b/>
          <w:bCs/>
          <w:spacing w:val="-1"/>
          <w:szCs w:val="28"/>
          <w:shd w:val="clear" w:color="auto" w:fill="FFFFFF"/>
          <w:lang w:eastAsia="ru-RU"/>
        </w:rPr>
        <w:t>Пасічника О.М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>., депутата обласної ради, який проінформував</w:t>
      </w:r>
      <w:r w:rsidRPr="00950FC1">
        <w:rPr>
          <w:rFonts w:eastAsia="Times New Roman"/>
          <w:szCs w:val="28"/>
          <w:lang w:eastAsia="uk-UA"/>
        </w:rPr>
        <w:t xml:space="preserve"> </w:t>
      </w:r>
      <w:r w:rsidRPr="00950FC1">
        <w:rPr>
          <w:rFonts w:eastAsia="Times New Roman"/>
          <w:szCs w:val="28"/>
          <w:lang w:eastAsia="ru-RU"/>
        </w:rPr>
        <w:t xml:space="preserve">про розгляд постанови </w:t>
      </w:r>
      <w:proofErr w:type="spellStart"/>
      <w:r w:rsidRPr="00950FC1">
        <w:rPr>
          <w:rFonts w:eastAsia="Times New Roman"/>
          <w:szCs w:val="28"/>
          <w:lang w:eastAsia="ru-RU"/>
        </w:rPr>
        <w:t>Олевського</w:t>
      </w:r>
      <w:proofErr w:type="spellEnd"/>
      <w:r w:rsidRPr="00950FC1">
        <w:rPr>
          <w:rFonts w:eastAsia="Times New Roman"/>
          <w:szCs w:val="28"/>
          <w:lang w:eastAsia="ru-RU"/>
        </w:rPr>
        <w:t xml:space="preserve"> районного суду.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звернути увагу депутата обласної ради </w:t>
      </w:r>
      <w:proofErr w:type="spellStart"/>
      <w:r w:rsidRPr="00950FC1">
        <w:rPr>
          <w:rFonts w:eastAsia="Times New Roman"/>
          <w:szCs w:val="28"/>
          <w:lang w:eastAsia="ru-RU"/>
        </w:rPr>
        <w:t>Ніколайчука</w:t>
      </w:r>
      <w:proofErr w:type="spellEnd"/>
      <w:r w:rsidRPr="00950FC1">
        <w:rPr>
          <w:rFonts w:eastAsia="Times New Roman"/>
          <w:szCs w:val="28"/>
          <w:lang w:eastAsia="ru-RU"/>
        </w:rPr>
        <w:t xml:space="preserve"> О.В. на недопустимість у подальшому таких порушень.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321DAA" w:rsidRDefault="00321DAA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bCs/>
          <w:spacing w:val="-1"/>
          <w:szCs w:val="28"/>
          <w:u w:val="single"/>
        </w:rPr>
        <w:t>17. </w:t>
      </w:r>
      <w:r w:rsidRPr="00950FC1">
        <w:rPr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Pr="00950FC1">
        <w:rPr>
          <w:b/>
          <w:szCs w:val="28"/>
          <w:bdr w:val="none" w:sz="0" w:space="0" w:color="auto" w:frame="1"/>
          <w:shd w:val="clear" w:color="auto" w:fill="FFFFFF"/>
        </w:rPr>
        <w:t>Сопурка</w:t>
      </w:r>
      <w:proofErr w:type="spellEnd"/>
      <w:r w:rsidRPr="00950FC1">
        <w:rPr>
          <w:b/>
          <w:szCs w:val="28"/>
          <w:bdr w:val="none" w:sz="0" w:space="0" w:color="auto" w:frame="1"/>
          <w:shd w:val="clear" w:color="auto" w:fill="FFFFFF"/>
        </w:rPr>
        <w:t xml:space="preserve"> О.А. </w:t>
      </w:r>
      <w:r w:rsidRPr="00950FC1">
        <w:rPr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950FC1">
        <w:rPr>
          <w:szCs w:val="28"/>
          <w:bdr w:val="none" w:sz="0" w:space="0" w:color="auto" w:frame="1"/>
          <w:shd w:val="clear" w:color="auto" w:fill="FFFFFF"/>
        </w:rPr>
        <w:t>Городоцького</w:t>
      </w:r>
      <w:proofErr w:type="spellEnd"/>
      <w:r w:rsidRPr="00950FC1">
        <w:rPr>
          <w:szCs w:val="28"/>
          <w:bdr w:val="none" w:sz="0" w:space="0" w:color="auto" w:frame="1"/>
          <w:shd w:val="clear" w:color="auto" w:fill="FFFFFF"/>
        </w:rPr>
        <w:t xml:space="preserve"> селищного голову Радомишльського району щодо передачі земельної ділянки в межах населеного пункту територіальній громаді селища Городок Радомишльського району.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доручити управлінню агропромислового розвитку спільно з головним управлінням </w:t>
      </w:r>
      <w:proofErr w:type="spellStart"/>
      <w:r w:rsidRPr="00950FC1">
        <w:rPr>
          <w:rFonts w:eastAsia="Times New Roman"/>
          <w:szCs w:val="28"/>
          <w:lang w:eastAsia="ru-RU"/>
        </w:rPr>
        <w:t>Держгеокадастру</w:t>
      </w:r>
      <w:proofErr w:type="spellEnd"/>
      <w:r w:rsidRPr="00950FC1">
        <w:rPr>
          <w:rFonts w:eastAsia="Times New Roman"/>
          <w:szCs w:val="28"/>
          <w:lang w:eastAsia="ru-RU"/>
        </w:rPr>
        <w:t xml:space="preserve"> у Житомирській області  до засідання президії обласної ради (03.04.17) підготувати текст звернення до Кабінету Міністрів України та рекомендувати президії обласної ради розглянути його</w:t>
      </w:r>
      <w:r w:rsidR="00F87C39">
        <w:rPr>
          <w:rFonts w:eastAsia="Times New Roman"/>
          <w:szCs w:val="28"/>
          <w:lang w:eastAsia="ru-RU"/>
        </w:rPr>
        <w:t>,</w:t>
      </w:r>
      <w:r w:rsidRPr="00950FC1">
        <w:rPr>
          <w:rFonts w:eastAsia="Times New Roman"/>
          <w:szCs w:val="28"/>
          <w:lang w:eastAsia="ru-RU"/>
        </w:rPr>
        <w:t xml:space="preserve"> як невідкладне.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Pr="00950FC1" w:rsidRDefault="00950FC1" w:rsidP="00321DAA">
      <w:pPr>
        <w:spacing w:line="240" w:lineRule="auto"/>
        <w:jc w:val="both"/>
        <w:rPr>
          <w:rFonts w:eastAsiaTheme="minorHAnsi" w:cstheme="minorBidi"/>
          <w:szCs w:val="28"/>
        </w:rPr>
      </w:pPr>
      <w:r w:rsidRPr="00950FC1">
        <w:rPr>
          <w:rFonts w:eastAsiaTheme="minorHAnsi" w:cstheme="minorBidi"/>
          <w:bCs/>
          <w:spacing w:val="-1"/>
          <w:szCs w:val="28"/>
          <w:u w:val="single"/>
        </w:rPr>
        <w:t>18. </w:t>
      </w:r>
      <w:r w:rsidRPr="00950FC1">
        <w:rPr>
          <w:rFonts w:eastAsiaTheme="minorHAnsi" w:cstheme="minorBidi"/>
          <w:b/>
          <w:bCs/>
          <w:spacing w:val="-1"/>
          <w:szCs w:val="28"/>
          <w:u w:val="single"/>
        </w:rPr>
        <w:t>Слухали</w:t>
      </w:r>
      <w:r w:rsidRPr="00950FC1">
        <w:rPr>
          <w:rFonts w:eastAsiaTheme="minorHAnsi" w:cstheme="minorBidi"/>
          <w:b/>
          <w:bCs/>
          <w:spacing w:val="-1"/>
          <w:szCs w:val="28"/>
        </w:rPr>
        <w:t>:</w:t>
      </w:r>
      <w:r w:rsidRPr="00950FC1">
        <w:rPr>
          <w:rFonts w:eastAsia="Times New Roman" w:cstheme="minorBidi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Pr="00950FC1">
        <w:rPr>
          <w:rFonts w:eastAsiaTheme="minorHAnsi" w:cstheme="minorBidi"/>
          <w:szCs w:val="28"/>
        </w:rPr>
        <w:t>Інформацію Бердичівської райдержадміністрації щодо об’єднання територіальних громад Бердичівського району.</w:t>
      </w:r>
    </w:p>
    <w:p w:rsidR="00950FC1" w:rsidRPr="00950FC1" w:rsidRDefault="00950FC1" w:rsidP="00950FC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7D01" w:rsidRPr="00321DAA" w:rsidRDefault="00950FC1" w:rsidP="00321DAA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інформацію взяти до відома.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321DAA" w:rsidRDefault="00321DAA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950FC1" w:rsidRDefault="00950FC1" w:rsidP="00321DAA">
      <w:pPr>
        <w:spacing w:line="240" w:lineRule="auto"/>
        <w:jc w:val="both"/>
        <w:rPr>
          <w:rFonts w:eastAsiaTheme="minorHAnsi" w:cstheme="minorBidi"/>
          <w:szCs w:val="28"/>
        </w:rPr>
      </w:pPr>
      <w:r w:rsidRPr="00950FC1">
        <w:rPr>
          <w:rFonts w:eastAsiaTheme="minorHAnsi" w:cstheme="minorBidi"/>
          <w:bCs/>
          <w:spacing w:val="-1"/>
          <w:szCs w:val="28"/>
          <w:u w:val="single"/>
        </w:rPr>
        <w:lastRenderedPageBreak/>
        <w:t>19. </w:t>
      </w:r>
      <w:r w:rsidRPr="00950FC1">
        <w:rPr>
          <w:rFonts w:eastAsiaTheme="minorHAnsi" w:cstheme="minorBidi"/>
          <w:b/>
          <w:bCs/>
          <w:spacing w:val="-1"/>
          <w:szCs w:val="28"/>
          <w:u w:val="single"/>
        </w:rPr>
        <w:t>Слухали:</w:t>
      </w:r>
      <w:r w:rsidRPr="00950FC1">
        <w:rPr>
          <w:rFonts w:eastAsia="Times New Roman" w:cstheme="minorBidi"/>
          <w:bCs/>
          <w:spacing w:val="-1"/>
          <w:szCs w:val="28"/>
          <w:shd w:val="clear" w:color="auto" w:fill="FFFFFF"/>
          <w:lang w:eastAsia="ru-RU"/>
        </w:rPr>
        <w:t xml:space="preserve"> </w:t>
      </w:r>
      <w:proofErr w:type="spellStart"/>
      <w:r w:rsidR="00321DAA" w:rsidRPr="00950FC1">
        <w:rPr>
          <w:rFonts w:eastAsia="Times New Roman"/>
          <w:b/>
          <w:szCs w:val="28"/>
          <w:lang w:eastAsia="ru-RU"/>
        </w:rPr>
        <w:t>Кропачова</w:t>
      </w:r>
      <w:proofErr w:type="spellEnd"/>
      <w:r w:rsidR="00321DAA" w:rsidRPr="00950FC1">
        <w:rPr>
          <w:rFonts w:eastAsia="Times New Roman"/>
          <w:b/>
          <w:szCs w:val="28"/>
          <w:lang w:eastAsia="ru-RU"/>
        </w:rPr>
        <w:t xml:space="preserve"> Д.І.</w:t>
      </w:r>
      <w:r w:rsidR="00321DAA" w:rsidRPr="00950FC1">
        <w:rPr>
          <w:rFonts w:eastAsia="Times New Roman"/>
          <w:szCs w:val="28"/>
          <w:lang w:eastAsia="ru-RU"/>
        </w:rPr>
        <w:t xml:space="preserve"> - депутата обласної ради</w:t>
      </w:r>
      <w:r w:rsidR="00321DAA">
        <w:rPr>
          <w:rFonts w:eastAsia="Times New Roman"/>
          <w:szCs w:val="28"/>
          <w:lang w:eastAsia="ru-RU"/>
        </w:rPr>
        <w:t xml:space="preserve"> щодо</w:t>
      </w:r>
      <w:r w:rsidRPr="00950FC1">
        <w:rPr>
          <w:rFonts w:eastAsiaTheme="minorHAnsi" w:cstheme="minorBidi"/>
          <w:szCs w:val="28"/>
        </w:rPr>
        <w:t xml:space="preserve"> погодження проекту рішення «Про визнання протиправними та скасування рішень </w:t>
      </w:r>
      <w:r w:rsidR="00321DAA">
        <w:rPr>
          <w:rFonts w:eastAsiaTheme="minorHAnsi" w:cstheme="minorBidi"/>
          <w:szCs w:val="28"/>
        </w:rPr>
        <w:t xml:space="preserve">             </w:t>
      </w:r>
      <w:r w:rsidR="00F87C39">
        <w:rPr>
          <w:rFonts w:eastAsiaTheme="minorHAnsi" w:cstheme="minorBidi"/>
          <w:szCs w:val="28"/>
        </w:rPr>
        <w:t xml:space="preserve"> </w:t>
      </w:r>
      <w:r w:rsidRPr="00950FC1">
        <w:rPr>
          <w:rFonts w:eastAsiaTheme="minorHAnsi" w:cstheme="minorBidi"/>
          <w:szCs w:val="28"/>
        </w:rPr>
        <w:t xml:space="preserve">від 23.02.17 № 522 та № 523 дев’ятої сесії Житомирської обласної ради </w:t>
      </w:r>
      <w:r w:rsidR="00321DAA">
        <w:rPr>
          <w:rFonts w:eastAsiaTheme="minorHAnsi" w:cstheme="minorBidi"/>
          <w:szCs w:val="28"/>
        </w:rPr>
        <w:t xml:space="preserve">         </w:t>
      </w:r>
      <w:r w:rsidR="00F87C39">
        <w:rPr>
          <w:rFonts w:eastAsiaTheme="minorHAnsi" w:cstheme="minorBidi"/>
          <w:szCs w:val="28"/>
        </w:rPr>
        <w:t xml:space="preserve">   </w:t>
      </w:r>
      <w:r w:rsidRPr="00950FC1">
        <w:rPr>
          <w:rFonts w:eastAsiaTheme="minorHAnsi" w:cstheme="minorBidi"/>
          <w:szCs w:val="28"/>
          <w:lang w:val="en-US"/>
        </w:rPr>
        <w:t>VII</w:t>
      </w:r>
      <w:r w:rsidRPr="00950FC1">
        <w:rPr>
          <w:rFonts w:eastAsiaTheme="minorHAnsi" w:cstheme="minorBidi"/>
          <w:szCs w:val="28"/>
        </w:rPr>
        <w:t xml:space="preserve"> скликання».</w:t>
      </w:r>
    </w:p>
    <w:p w:rsidR="00321DAA" w:rsidRPr="00950FC1" w:rsidRDefault="00321DAA" w:rsidP="00321DAA">
      <w:pPr>
        <w:spacing w:line="240" w:lineRule="auto"/>
        <w:jc w:val="both"/>
        <w:rPr>
          <w:rFonts w:eastAsiaTheme="minorHAnsi" w:cstheme="minorBidi"/>
          <w:sz w:val="16"/>
          <w:szCs w:val="16"/>
        </w:rPr>
      </w:pPr>
    </w:p>
    <w:p w:rsidR="00950FC1" w:rsidRPr="00950FC1" w:rsidRDefault="00950FC1" w:rsidP="00950FC1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950FC1">
        <w:rPr>
          <w:rFonts w:eastAsia="Times New Roman"/>
          <w:b/>
          <w:szCs w:val="28"/>
          <w:lang w:eastAsia="ru-RU"/>
        </w:rPr>
        <w:t>Вирішили:</w:t>
      </w:r>
      <w:r w:rsidRPr="00950FC1">
        <w:rPr>
          <w:rFonts w:eastAsia="Times New Roman"/>
          <w:szCs w:val="28"/>
          <w:lang w:eastAsia="ru-RU"/>
        </w:rPr>
        <w:t xml:space="preserve"> </w:t>
      </w:r>
      <w:r w:rsidR="008D424A">
        <w:rPr>
          <w:rFonts w:eastAsia="Times New Roman"/>
          <w:szCs w:val="28"/>
          <w:lang w:eastAsia="ru-RU"/>
        </w:rPr>
        <w:t xml:space="preserve">рекомендувати внести на розгляд обласної ради проект рішення із назвою «Про </w:t>
      </w:r>
      <w:r w:rsidR="008D424A" w:rsidRPr="00F52A87">
        <w:rPr>
          <w:szCs w:val="28"/>
        </w:rPr>
        <w:t>скасування рішень від 23.02.17 №</w:t>
      </w:r>
      <w:r w:rsidR="008D424A">
        <w:rPr>
          <w:szCs w:val="28"/>
        </w:rPr>
        <w:t xml:space="preserve"> </w:t>
      </w:r>
      <w:r w:rsidR="008D424A" w:rsidRPr="00F52A87">
        <w:rPr>
          <w:szCs w:val="28"/>
        </w:rPr>
        <w:t xml:space="preserve">522 та № 523 дев’ятої сесії Житомирської обласної ради </w:t>
      </w:r>
      <w:r w:rsidR="008D424A" w:rsidRPr="00F52A87">
        <w:rPr>
          <w:szCs w:val="28"/>
          <w:lang w:val="en-US"/>
        </w:rPr>
        <w:t>VII</w:t>
      </w:r>
      <w:r w:rsidR="008D424A" w:rsidRPr="008E65F2">
        <w:rPr>
          <w:szCs w:val="28"/>
        </w:rPr>
        <w:t xml:space="preserve"> </w:t>
      </w:r>
      <w:r w:rsidR="008D424A" w:rsidRPr="00F52A87">
        <w:rPr>
          <w:szCs w:val="28"/>
        </w:rPr>
        <w:t>скликання»</w:t>
      </w:r>
      <w:r w:rsidR="008D424A">
        <w:rPr>
          <w:szCs w:val="28"/>
        </w:rPr>
        <w:t>, розглянути дане питання на постійній комісії обласної ради з питань екології та використання природних ресурсів</w:t>
      </w:r>
      <w:r w:rsidR="008D424A" w:rsidRPr="00F52A87">
        <w:rPr>
          <w:szCs w:val="28"/>
        </w:rPr>
        <w:t>.</w:t>
      </w:r>
      <w:bookmarkStart w:id="0" w:name="_GoBack"/>
      <w:bookmarkEnd w:id="0"/>
    </w:p>
    <w:p w:rsidR="007C7D01" w:rsidRDefault="007C7D01" w:rsidP="007C7D01">
      <w:pPr>
        <w:spacing w:line="240" w:lineRule="auto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E907FD" w:rsidRPr="00E907FD" w:rsidRDefault="00E907FD" w:rsidP="00321DAA">
      <w:pPr>
        <w:spacing w:line="240" w:lineRule="auto"/>
        <w:jc w:val="both"/>
        <w:rPr>
          <w:rFonts w:eastAsiaTheme="minorHAnsi" w:cstheme="minorBidi"/>
          <w:szCs w:val="28"/>
        </w:rPr>
      </w:pPr>
      <w:r w:rsidRPr="00E907FD">
        <w:rPr>
          <w:rFonts w:eastAsiaTheme="minorHAnsi" w:cstheme="minorBidi"/>
          <w:bCs/>
          <w:spacing w:val="-1"/>
          <w:szCs w:val="28"/>
          <w:u w:val="single"/>
        </w:rPr>
        <w:t>20. </w:t>
      </w:r>
      <w:r w:rsidRPr="00E907FD">
        <w:rPr>
          <w:rFonts w:eastAsiaTheme="minorHAnsi" w:cstheme="minorBidi"/>
          <w:b/>
          <w:bCs/>
          <w:spacing w:val="-1"/>
          <w:szCs w:val="28"/>
          <w:u w:val="single"/>
        </w:rPr>
        <w:t>Слухали</w:t>
      </w:r>
      <w:r w:rsidRPr="00E907FD">
        <w:rPr>
          <w:rFonts w:eastAsiaTheme="minorHAnsi" w:cstheme="minorBidi"/>
          <w:b/>
          <w:bCs/>
          <w:spacing w:val="-1"/>
          <w:szCs w:val="28"/>
        </w:rPr>
        <w:t>:</w:t>
      </w:r>
      <w:r w:rsidRPr="00E907FD">
        <w:rPr>
          <w:rFonts w:eastAsia="Times New Roman" w:cstheme="minorBidi"/>
          <w:bCs/>
          <w:spacing w:val="-1"/>
          <w:szCs w:val="28"/>
          <w:shd w:val="clear" w:color="auto" w:fill="FFFFFF"/>
          <w:lang w:eastAsia="ru-RU"/>
        </w:rPr>
        <w:t xml:space="preserve"> </w:t>
      </w:r>
      <w:r w:rsidR="007272C1" w:rsidRPr="007272C1">
        <w:rPr>
          <w:rFonts w:eastAsia="Times New Roman"/>
          <w:b/>
          <w:szCs w:val="28"/>
          <w:lang w:eastAsia="ru-RU"/>
        </w:rPr>
        <w:t>Чернова Ю.М.,</w:t>
      </w:r>
      <w:r w:rsidR="007272C1">
        <w:rPr>
          <w:rFonts w:eastAsia="Times New Roman"/>
          <w:szCs w:val="28"/>
          <w:lang w:eastAsia="ru-RU"/>
        </w:rPr>
        <w:t xml:space="preserve"> який </w:t>
      </w:r>
      <w:r w:rsidR="007272C1" w:rsidRPr="00E907FD">
        <w:rPr>
          <w:rFonts w:eastAsiaTheme="minorHAnsi" w:cstheme="minorBidi"/>
          <w:szCs w:val="28"/>
        </w:rPr>
        <w:t xml:space="preserve"> </w:t>
      </w:r>
      <w:r w:rsidR="007272C1">
        <w:rPr>
          <w:rFonts w:eastAsiaTheme="minorHAnsi" w:cstheme="minorBidi"/>
          <w:szCs w:val="28"/>
        </w:rPr>
        <w:t>проінформував п</w:t>
      </w:r>
      <w:r w:rsidRPr="00E907FD">
        <w:rPr>
          <w:rFonts w:eastAsiaTheme="minorHAnsi" w:cstheme="minorBidi"/>
          <w:szCs w:val="28"/>
        </w:rPr>
        <w:t>ро погодження проекту рішення «Про Програму матеріально-технічного забезпечення, підвищення спроможності та поліпшення умов несення служби  особовим складом Житомирського прикордонного загону та Управління служби безпеки України в Житомирській області на  2017-2020 роки».</w:t>
      </w:r>
    </w:p>
    <w:p w:rsidR="00E907FD" w:rsidRPr="00E907FD" w:rsidRDefault="00E907FD" w:rsidP="00E907FD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rFonts w:eastAsia="Times New Roman"/>
          <w:i/>
          <w:sz w:val="16"/>
          <w:szCs w:val="16"/>
          <w:lang w:eastAsia="ru-RU"/>
        </w:rPr>
      </w:pPr>
    </w:p>
    <w:p w:rsidR="00E907FD" w:rsidRPr="00E907FD" w:rsidRDefault="00E907FD" w:rsidP="00E907FD">
      <w:pPr>
        <w:shd w:val="clear" w:color="auto" w:fill="FFFFFF"/>
        <w:spacing w:line="270" w:lineRule="atLeast"/>
        <w:jc w:val="both"/>
        <w:rPr>
          <w:rFonts w:eastAsia="Times New Roman"/>
          <w:szCs w:val="28"/>
          <w:lang w:eastAsia="uk-UA"/>
        </w:rPr>
      </w:pPr>
      <w:r w:rsidRPr="00E907FD">
        <w:rPr>
          <w:rFonts w:eastAsia="Times New Roman"/>
          <w:b/>
          <w:szCs w:val="28"/>
          <w:lang w:eastAsia="ru-RU"/>
        </w:rPr>
        <w:t>Вирішили:</w:t>
      </w:r>
      <w:r w:rsidRPr="00E907FD">
        <w:rPr>
          <w:rFonts w:eastAsia="Times New Roman"/>
          <w:szCs w:val="28"/>
          <w:lang w:eastAsia="uk-UA"/>
        </w:rPr>
        <w:t xml:space="preserve"> внести на розгляд обласної ради </w:t>
      </w:r>
      <w:r w:rsidRPr="00E907FD">
        <w:rPr>
          <w:rFonts w:eastAsia="Times New Roman"/>
          <w:szCs w:val="28"/>
          <w:lang w:eastAsia="ru-RU"/>
        </w:rPr>
        <w:t xml:space="preserve">проект рішення </w:t>
      </w:r>
      <w:r w:rsidRPr="00E907FD">
        <w:rPr>
          <w:rFonts w:eastAsiaTheme="minorHAnsi" w:cstheme="minorBidi"/>
          <w:szCs w:val="28"/>
        </w:rPr>
        <w:t>«Про Програму матеріально-технічного забезпечення, підвищення спроможності та поліпшення умов несення служби  особовим складом Житомирського прикордонного загону та Управління служби безпеки України в Житомирській області на  2017-2020 роки».</w:t>
      </w:r>
      <w:r w:rsidRPr="00E907FD">
        <w:rPr>
          <w:rFonts w:eastAsia="Times New Roman"/>
          <w:szCs w:val="28"/>
          <w:lang w:eastAsia="uk-UA"/>
        </w:rPr>
        <w:t xml:space="preserve"> 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E907FD" w:rsidRDefault="00E907FD" w:rsidP="00E907FD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A95E1F" w:rsidRDefault="00A95E1F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A95E1F" w:rsidRDefault="00A95E1F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7C7D01" w:rsidRDefault="007C7D01" w:rsidP="007C7D01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882CE4" w:rsidRDefault="00882CE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Голова комісії                                                                           С.В.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</w:p>
    <w:p w:rsidR="00882CE4" w:rsidRDefault="00882CE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215E34" w:rsidRDefault="00215E3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215E34" w:rsidRDefault="00215E3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882CE4" w:rsidRDefault="00882CE4" w:rsidP="00882CE4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Секретар комісії                                                                        О.М. Пасічник</w:t>
      </w:r>
    </w:p>
    <w:p w:rsidR="005C547E" w:rsidRDefault="005C547E"/>
    <w:sectPr w:rsidR="005C547E" w:rsidSect="00045569">
      <w:headerReference w:type="default" r:id="rId9"/>
      <w:pgSz w:w="11906" w:h="16838"/>
      <w:pgMar w:top="851" w:right="42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2C" w:rsidRDefault="000F6C2C" w:rsidP="00045569">
      <w:pPr>
        <w:spacing w:line="240" w:lineRule="auto"/>
      </w:pPr>
      <w:r>
        <w:separator/>
      </w:r>
    </w:p>
  </w:endnote>
  <w:endnote w:type="continuationSeparator" w:id="0">
    <w:p w:rsidR="000F6C2C" w:rsidRDefault="000F6C2C" w:rsidP="00045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2C" w:rsidRDefault="000F6C2C" w:rsidP="00045569">
      <w:pPr>
        <w:spacing w:line="240" w:lineRule="auto"/>
      </w:pPr>
      <w:r>
        <w:separator/>
      </w:r>
    </w:p>
  </w:footnote>
  <w:footnote w:type="continuationSeparator" w:id="0">
    <w:p w:rsidR="000F6C2C" w:rsidRDefault="000F6C2C" w:rsidP="00045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065392"/>
      <w:docPartObj>
        <w:docPartGallery w:val="Page Numbers (Top of Page)"/>
        <w:docPartUnique/>
      </w:docPartObj>
    </w:sdtPr>
    <w:sdtEndPr/>
    <w:sdtContent>
      <w:p w:rsidR="00B40CC3" w:rsidRDefault="00B40C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4A" w:rsidRPr="008D424A">
          <w:rPr>
            <w:noProof/>
            <w:lang w:val="ru-RU"/>
          </w:rPr>
          <w:t>7</w:t>
        </w:r>
        <w:r>
          <w:fldChar w:fldCharType="end"/>
        </w:r>
      </w:p>
    </w:sdtContent>
  </w:sdt>
  <w:p w:rsidR="00B40CC3" w:rsidRDefault="00B40C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D33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0D8E3A7D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>
    <w:nsid w:val="0EBF71AC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1E3B75F1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1F6D54C0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2434218D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24B857A5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7">
    <w:nsid w:val="25224341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2780138B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9">
    <w:nsid w:val="30415998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37737688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1">
    <w:nsid w:val="3FA73A3B"/>
    <w:multiLevelType w:val="hybridMultilevel"/>
    <w:tmpl w:val="6F9068F0"/>
    <w:lvl w:ilvl="0" w:tplc="AB624F2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6D381A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3">
    <w:nsid w:val="596F3DD2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4">
    <w:nsid w:val="61414FBC"/>
    <w:multiLevelType w:val="multilevel"/>
    <w:tmpl w:val="CF84B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750230ED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778201B3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6"/>
    <w:rsid w:val="00045569"/>
    <w:rsid w:val="000F6C2C"/>
    <w:rsid w:val="00215E34"/>
    <w:rsid w:val="00321DAA"/>
    <w:rsid w:val="00327D3D"/>
    <w:rsid w:val="005C547E"/>
    <w:rsid w:val="007272C1"/>
    <w:rsid w:val="00764F04"/>
    <w:rsid w:val="007C7D01"/>
    <w:rsid w:val="00882CE4"/>
    <w:rsid w:val="008D424A"/>
    <w:rsid w:val="00950FC1"/>
    <w:rsid w:val="0099448E"/>
    <w:rsid w:val="00A95E1F"/>
    <w:rsid w:val="00B40CC3"/>
    <w:rsid w:val="00E069D6"/>
    <w:rsid w:val="00E907FD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E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7D0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56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56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4556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56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E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7D0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56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56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4556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56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10089</Words>
  <Characters>5752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Микола Глушенко</cp:lastModifiedBy>
  <cp:revision>9</cp:revision>
  <dcterms:created xsi:type="dcterms:W3CDTF">2017-03-27T08:11:00Z</dcterms:created>
  <dcterms:modified xsi:type="dcterms:W3CDTF">2017-03-30T10:10:00Z</dcterms:modified>
</cp:coreProperties>
</file>