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FB671C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FB671C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FB671C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FB671C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DF2295" w:rsidP="00FB671C">
      <w:pPr>
        <w:pStyle w:val="1"/>
      </w:pPr>
      <w:r>
        <w:t>ПРОТОКОЛ № 14</w:t>
      </w:r>
    </w:p>
    <w:p w:rsidR="00E33748" w:rsidRPr="00D20005" w:rsidRDefault="00E33748" w:rsidP="00FB671C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440DB2" w:rsidP="00FB671C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7E627E" w:rsidRPr="00DC0570" w:rsidRDefault="007E627E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FB671C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DF2295">
        <w:rPr>
          <w:rFonts w:cs="Times New Roman"/>
          <w:sz w:val="28"/>
          <w:lang w:val="uk-UA" w:eastAsia="en-US"/>
        </w:rPr>
        <w:t>11.</w:t>
      </w:r>
      <w:r w:rsidR="00847388">
        <w:rPr>
          <w:rFonts w:cs="Times New Roman"/>
          <w:sz w:val="28"/>
          <w:lang w:val="uk-UA" w:eastAsia="en-US"/>
        </w:rPr>
        <w:t>0</w:t>
      </w:r>
      <w:r w:rsidR="00DF2295">
        <w:rPr>
          <w:rFonts w:cs="Times New Roman"/>
          <w:sz w:val="28"/>
          <w:lang w:val="uk-UA" w:eastAsia="en-US"/>
        </w:rPr>
        <w:t>1</w:t>
      </w:r>
      <w:r w:rsidR="00847388">
        <w:rPr>
          <w:rFonts w:cs="Times New Roman"/>
          <w:sz w:val="28"/>
          <w:lang w:val="uk-UA" w:eastAsia="en-US"/>
        </w:rPr>
        <w:t>.</w:t>
      </w:r>
      <w:r w:rsidR="00935D61">
        <w:rPr>
          <w:rFonts w:cs="Times New Roman"/>
          <w:sz w:val="28"/>
          <w:lang w:val="uk-UA" w:eastAsia="en-US"/>
        </w:rPr>
        <w:t xml:space="preserve"> </w:t>
      </w:r>
      <w:r w:rsidR="00DF2295">
        <w:rPr>
          <w:rFonts w:cs="Times New Roman"/>
          <w:sz w:val="28"/>
          <w:lang w:val="uk-UA" w:eastAsia="en-US"/>
        </w:rPr>
        <w:t>2024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7E627E" w:rsidRPr="003227A0" w:rsidRDefault="007E627E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4E3224" w:rsidRDefault="00440DB2" w:rsidP="00FB671C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4E322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A29F7" w:rsidRPr="004E3224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8E4AE9" w:rsidRPr="004E3224">
        <w:rPr>
          <w:rFonts w:cs="Times New Roman"/>
          <w:sz w:val="28"/>
          <w:szCs w:val="28"/>
          <w:lang w:val="uk-UA" w:eastAsia="en-US"/>
        </w:rPr>
        <w:t xml:space="preserve"> О.В.-</w:t>
      </w:r>
      <w:r w:rsidR="007C001F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4E3224">
        <w:rPr>
          <w:rFonts w:cs="Times New Roman"/>
          <w:sz w:val="28"/>
          <w:szCs w:val="28"/>
          <w:lang w:val="uk-UA" w:eastAsia="en-US"/>
        </w:rPr>
        <w:t>голова постійної комісії</w:t>
      </w:r>
      <w:r w:rsidR="0074695D">
        <w:rPr>
          <w:rFonts w:cs="Times New Roman"/>
          <w:sz w:val="28"/>
          <w:szCs w:val="28"/>
          <w:lang w:val="uk-UA" w:eastAsia="en-US"/>
        </w:rPr>
        <w:t xml:space="preserve">, </w:t>
      </w:r>
      <w:r w:rsidR="00F6538E">
        <w:rPr>
          <w:sz w:val="28"/>
          <w:szCs w:val="28"/>
          <w:lang w:val="uk-UA"/>
        </w:rPr>
        <w:t xml:space="preserve"> </w:t>
      </w:r>
      <w:r w:rsidR="0074695D">
        <w:rPr>
          <w:sz w:val="28"/>
          <w:szCs w:val="28"/>
          <w:lang w:val="uk-UA"/>
        </w:rPr>
        <w:t>Прокопчук </w:t>
      </w:r>
      <w:r w:rsidR="002F7BEA" w:rsidRPr="004E3224">
        <w:rPr>
          <w:sz w:val="28"/>
          <w:szCs w:val="28"/>
          <w:lang w:val="uk-UA"/>
        </w:rPr>
        <w:t>В.В.,</w:t>
      </w:r>
      <w:r w:rsidR="002F7BEA">
        <w:rPr>
          <w:sz w:val="28"/>
          <w:szCs w:val="28"/>
          <w:lang w:val="uk-UA"/>
        </w:rPr>
        <w:t xml:space="preserve"> </w:t>
      </w:r>
      <w:proofErr w:type="spellStart"/>
      <w:r w:rsidR="0050259F">
        <w:rPr>
          <w:sz w:val="28"/>
          <w:szCs w:val="28"/>
          <w:lang w:val="uk-UA"/>
        </w:rPr>
        <w:t>Диняк</w:t>
      </w:r>
      <w:proofErr w:type="spellEnd"/>
      <w:r w:rsidR="0050259F">
        <w:rPr>
          <w:sz w:val="28"/>
          <w:szCs w:val="28"/>
          <w:lang w:val="uk-UA"/>
        </w:rPr>
        <w:t xml:space="preserve"> С.В., </w:t>
      </w:r>
      <w:proofErr w:type="spellStart"/>
      <w:r w:rsidR="0050259F" w:rsidRPr="0050259F">
        <w:rPr>
          <w:sz w:val="28"/>
          <w:szCs w:val="28"/>
        </w:rPr>
        <w:t>Руденький</w:t>
      </w:r>
      <w:proofErr w:type="spellEnd"/>
      <w:r w:rsidR="0050259F" w:rsidRPr="0050259F">
        <w:rPr>
          <w:sz w:val="28"/>
          <w:szCs w:val="28"/>
        </w:rPr>
        <w:t> А.О.,</w:t>
      </w:r>
    </w:p>
    <w:p w:rsidR="00E33748" w:rsidRPr="00D20005" w:rsidRDefault="00E33748" w:rsidP="00FB671C">
      <w:pPr>
        <w:pStyle w:val="3"/>
        <w:rPr>
          <w:sz w:val="16"/>
          <w:szCs w:val="16"/>
        </w:rPr>
      </w:pPr>
    </w:p>
    <w:p w:rsidR="00C463E6" w:rsidRPr="00012A83" w:rsidRDefault="00290E6E" w:rsidP="00012A83">
      <w:pPr>
        <w:pStyle w:val="3"/>
        <w:rPr>
          <w:szCs w:val="28"/>
        </w:rPr>
      </w:pPr>
      <w:r w:rsidRPr="004E3224">
        <w:rPr>
          <w:szCs w:val="28"/>
        </w:rPr>
        <w:t>В</w:t>
      </w:r>
      <w:r w:rsidR="00A01B35">
        <w:rPr>
          <w:szCs w:val="28"/>
        </w:rPr>
        <w:t xml:space="preserve"> режимі </w:t>
      </w:r>
      <w:r w:rsidR="00A33C10">
        <w:rPr>
          <w:szCs w:val="28"/>
        </w:rPr>
        <w:t>он-лайн</w:t>
      </w:r>
      <w:r w:rsidR="00F4377F">
        <w:rPr>
          <w:szCs w:val="28"/>
        </w:rPr>
        <w:t xml:space="preserve"> </w:t>
      </w:r>
      <w:r w:rsidR="00A01B35">
        <w:rPr>
          <w:szCs w:val="28"/>
        </w:rPr>
        <w:t>-</w:t>
      </w:r>
      <w:r w:rsidR="00F4377F">
        <w:rPr>
          <w:szCs w:val="28"/>
        </w:rPr>
        <w:t xml:space="preserve"> </w:t>
      </w:r>
      <w:r w:rsidR="00A01B35">
        <w:rPr>
          <w:szCs w:val="28"/>
        </w:rPr>
        <w:t>засідання</w:t>
      </w:r>
      <w:r w:rsidR="0097299F">
        <w:rPr>
          <w:szCs w:val="28"/>
        </w:rPr>
        <w:t xml:space="preserve"> зареєстрували</w:t>
      </w:r>
      <w:r w:rsidR="00F4377F">
        <w:rPr>
          <w:szCs w:val="28"/>
        </w:rPr>
        <w:t>ся</w:t>
      </w:r>
      <w:r w:rsidR="0097299F">
        <w:rPr>
          <w:szCs w:val="28"/>
        </w:rPr>
        <w:t>:</w:t>
      </w:r>
      <w:r w:rsidR="00F4377F">
        <w:rPr>
          <w:szCs w:val="28"/>
        </w:rPr>
        <w:t xml:space="preserve"> </w:t>
      </w:r>
      <w:r w:rsidR="002F7BEA" w:rsidRPr="004E3224">
        <w:rPr>
          <w:szCs w:val="28"/>
        </w:rPr>
        <w:t>Ме</w:t>
      </w:r>
      <w:proofErr w:type="spellStart"/>
      <w:r w:rsidR="002F7BEA" w:rsidRPr="004E3224">
        <w:rPr>
          <w:szCs w:val="28"/>
        </w:rPr>
        <w:t>льн</w:t>
      </w:r>
      <w:proofErr w:type="spellEnd"/>
      <w:r w:rsidR="002F7BEA" w:rsidRPr="004E3224">
        <w:rPr>
          <w:szCs w:val="28"/>
        </w:rPr>
        <w:t xml:space="preserve">ик В.С.- секретар постійної комісії, </w:t>
      </w:r>
      <w:r w:rsidR="002F7BEA">
        <w:rPr>
          <w:szCs w:val="28"/>
        </w:rPr>
        <w:t xml:space="preserve"> Корх О.В., </w:t>
      </w:r>
      <w:r w:rsidR="002F7BEA" w:rsidRPr="00017590">
        <w:rPr>
          <w:szCs w:val="28"/>
        </w:rPr>
        <w:t xml:space="preserve">Павленко А.А., </w:t>
      </w:r>
      <w:proofErr w:type="spellStart"/>
      <w:r w:rsidR="00427B8B">
        <w:rPr>
          <w:szCs w:val="28"/>
        </w:rPr>
        <w:t>Нікітіч</w:t>
      </w:r>
      <w:proofErr w:type="spellEnd"/>
      <w:r w:rsidR="00427B8B">
        <w:rPr>
          <w:szCs w:val="28"/>
        </w:rPr>
        <w:t xml:space="preserve"> Т.Г., </w:t>
      </w:r>
      <w:r w:rsidR="009E2366" w:rsidRPr="00376628">
        <w:rPr>
          <w:szCs w:val="28"/>
        </w:rPr>
        <w:t>Кропивницький В.М.,</w:t>
      </w:r>
      <w:r w:rsidR="009E2366">
        <w:rPr>
          <w:szCs w:val="28"/>
        </w:rPr>
        <w:t xml:space="preserve"> Рибак Н.І.</w:t>
      </w:r>
      <w:r w:rsidR="0050259F">
        <w:rPr>
          <w:szCs w:val="28"/>
        </w:rPr>
        <w:t xml:space="preserve"> </w:t>
      </w:r>
      <w:r w:rsidR="0074695D">
        <w:rPr>
          <w:szCs w:val="28"/>
        </w:rPr>
        <w:t>Ходак І.Є.</w:t>
      </w:r>
    </w:p>
    <w:p w:rsidR="00940C6E" w:rsidRPr="004E3224" w:rsidRDefault="00440DB2" w:rsidP="00FB671C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7442FC" w:rsidRPr="00153F98">
        <w:rPr>
          <w:rFonts w:cs="Times New Roman"/>
          <w:sz w:val="28"/>
          <w:szCs w:val="28"/>
          <w:lang w:val="uk-UA"/>
        </w:rPr>
        <w:t xml:space="preserve">Ширма В.В.- заступник голови обласної ради, </w:t>
      </w:r>
      <w:r w:rsidR="009B44B7" w:rsidRPr="00153F98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="009B44B7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9B44B7">
        <w:rPr>
          <w:rFonts w:eastAsia="Times New Roman" w:cs="Times New Roman"/>
          <w:sz w:val="28"/>
          <w:szCs w:val="28"/>
          <w:lang w:val="uk-UA"/>
        </w:rPr>
        <w:t xml:space="preserve">  Н.В. - перший заступник голови </w:t>
      </w:r>
      <w:proofErr w:type="spellStart"/>
      <w:r w:rsidR="009B44B7">
        <w:rPr>
          <w:rFonts w:eastAsia="Times New Roman" w:cs="Times New Roman"/>
          <w:sz w:val="28"/>
          <w:szCs w:val="28"/>
          <w:lang w:val="uk-UA"/>
        </w:rPr>
        <w:t>облвійськадміністрації</w:t>
      </w:r>
      <w:proofErr w:type="spellEnd"/>
      <w:r w:rsidR="009B44B7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550DB0" w:rsidRPr="004E3224">
        <w:rPr>
          <w:rFonts w:eastAsia="Times New Roman" w:cs="Times New Roman"/>
          <w:sz w:val="28"/>
          <w:szCs w:val="28"/>
          <w:lang w:val="uk-UA"/>
        </w:rPr>
        <w:t>Назар В.І. - керуючий справами виконавчого апарату обласної ради,</w:t>
      </w:r>
      <w:r w:rsidR="009B44B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9616E6">
        <w:rPr>
          <w:sz w:val="28"/>
          <w:szCs w:val="28"/>
          <w:lang w:val="uk-UA"/>
        </w:rPr>
        <w:t>Сечін</w:t>
      </w:r>
      <w:proofErr w:type="spellEnd"/>
      <w:r w:rsidR="009616E6">
        <w:rPr>
          <w:sz w:val="28"/>
          <w:szCs w:val="28"/>
          <w:lang w:val="uk-UA"/>
        </w:rPr>
        <w:t xml:space="preserve"> Р.С., </w:t>
      </w:r>
      <w:r w:rsidR="00153F98">
        <w:rPr>
          <w:sz w:val="28"/>
          <w:szCs w:val="28"/>
          <w:lang w:val="uk-UA"/>
        </w:rPr>
        <w:t>-</w:t>
      </w:r>
      <w:r w:rsidR="00651BA6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153F98">
        <w:rPr>
          <w:rFonts w:eastAsia="Times New Roman" w:cs="Times New Roman"/>
          <w:sz w:val="28"/>
          <w:szCs w:val="28"/>
          <w:lang w:val="uk-UA"/>
        </w:rPr>
        <w:t>в.о.</w:t>
      </w:r>
      <w:r w:rsidR="00651BA6">
        <w:rPr>
          <w:rFonts w:eastAsia="Times New Roman" w:cs="Times New Roman"/>
          <w:sz w:val="28"/>
          <w:szCs w:val="28"/>
          <w:lang w:val="uk-UA"/>
        </w:rPr>
        <w:t>начальника</w:t>
      </w:r>
      <w:proofErr w:type="spellEnd"/>
      <w:r w:rsidR="00651BA6">
        <w:rPr>
          <w:rFonts w:eastAsia="Times New Roman" w:cs="Times New Roman"/>
          <w:sz w:val="28"/>
          <w:szCs w:val="28"/>
          <w:lang w:val="uk-UA"/>
        </w:rPr>
        <w:t xml:space="preserve"> У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>правління май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153F98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153F98">
        <w:rPr>
          <w:rFonts w:eastAsia="Times New Roman" w:cs="Times New Roman"/>
          <w:sz w:val="28"/>
          <w:szCs w:val="28"/>
          <w:lang w:val="uk-UA"/>
        </w:rPr>
        <w:t>Кемка</w:t>
      </w:r>
      <w:proofErr w:type="spellEnd"/>
      <w:r w:rsidR="00153F98">
        <w:rPr>
          <w:rFonts w:eastAsia="Times New Roman" w:cs="Times New Roman"/>
          <w:sz w:val="28"/>
          <w:szCs w:val="28"/>
          <w:lang w:val="uk-UA"/>
        </w:rPr>
        <w:t xml:space="preserve"> Д.В.- </w:t>
      </w:r>
      <w:r w:rsidR="004A40FA">
        <w:rPr>
          <w:rFonts w:eastAsia="Times New Roman" w:cs="Times New Roman"/>
          <w:sz w:val="28"/>
          <w:szCs w:val="28"/>
          <w:lang w:val="uk-UA"/>
        </w:rPr>
        <w:t>заступник начальника відділу юридичної та кадрової роботи.</w:t>
      </w:r>
    </w:p>
    <w:p w:rsidR="006346F2" w:rsidRDefault="006346F2" w:rsidP="00FB671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C72A57" w:rsidRPr="00C72A57" w:rsidRDefault="00952A32" w:rsidP="00C11C5C">
      <w:pPr>
        <w:ind w:firstLine="567"/>
        <w:jc w:val="center"/>
        <w:rPr>
          <w:rFonts w:eastAsia="Calibri" w:cs="Times New Roman"/>
          <w:b/>
          <w:sz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C72A57" w:rsidRPr="00C72A57" w:rsidRDefault="00C72A57" w:rsidP="00C72A5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C72A57">
        <w:rPr>
          <w:rFonts w:eastAsia="Calibri" w:cs="Times New Roman"/>
          <w:iCs/>
          <w:sz w:val="28"/>
          <w:szCs w:val="28"/>
          <w:lang w:val="uk-UA"/>
        </w:rPr>
        <w:t>1</w:t>
      </w:r>
      <w:r w:rsidRPr="00C72A57">
        <w:rPr>
          <w:rFonts w:eastAsia="Calibri" w:cs="Times New Roman"/>
          <w:iCs/>
          <w:sz w:val="28"/>
          <w:szCs w:val="28"/>
        </w:rPr>
        <w:t>.</w:t>
      </w:r>
      <w:r w:rsidRPr="00C72A57">
        <w:rPr>
          <w:rFonts w:eastAsia="Calibri" w:cs="Times New Roman"/>
          <w:sz w:val="28"/>
          <w:szCs w:val="28"/>
        </w:rPr>
        <w:t xml:space="preserve"> </w:t>
      </w:r>
      <w:r w:rsidRPr="00C72A57">
        <w:rPr>
          <w:rFonts w:eastAsia="Calibri" w:cs="Times New Roman"/>
          <w:iCs/>
          <w:sz w:val="28"/>
          <w:szCs w:val="28"/>
        </w:rPr>
        <w:t xml:space="preserve">Про </w:t>
      </w:r>
      <w:r w:rsidRPr="00C72A57">
        <w:rPr>
          <w:rFonts w:eastAsia="Calibri" w:cs="Times New Roman"/>
          <w:iCs/>
          <w:sz w:val="28"/>
          <w:szCs w:val="28"/>
          <w:lang w:val="uk-UA"/>
        </w:rPr>
        <w:t xml:space="preserve">погодження структури,  штатного розпису Управління майном Житомирської обласної ради на 2024 </w:t>
      </w:r>
      <w:proofErr w:type="gramStart"/>
      <w:r w:rsidRPr="00C72A57">
        <w:rPr>
          <w:rFonts w:eastAsia="Calibri" w:cs="Times New Roman"/>
          <w:iCs/>
          <w:sz w:val="28"/>
          <w:szCs w:val="28"/>
          <w:lang w:val="uk-UA"/>
        </w:rPr>
        <w:t>р</w:t>
      </w:r>
      <w:proofErr w:type="gramEnd"/>
      <w:r w:rsidRPr="00C72A57">
        <w:rPr>
          <w:rFonts w:eastAsia="Calibri" w:cs="Times New Roman"/>
          <w:iCs/>
          <w:sz w:val="28"/>
          <w:szCs w:val="28"/>
          <w:lang w:val="uk-UA"/>
        </w:rPr>
        <w:t>ік в межах  встановленої чисельності  та затвердженого кошторису.</w:t>
      </w:r>
    </w:p>
    <w:p w:rsidR="00C72A57" w:rsidRPr="00C72A57" w:rsidRDefault="00C72A57" w:rsidP="00C72A57">
      <w:pPr>
        <w:widowControl w:val="0"/>
        <w:spacing w:line="322" w:lineRule="exact"/>
        <w:ind w:firstLine="760"/>
        <w:jc w:val="both"/>
        <w:rPr>
          <w:rFonts w:eastAsia="Times New Roman" w:cs="Times New Roman"/>
          <w:i/>
          <w:iCs/>
          <w:sz w:val="28"/>
          <w:szCs w:val="28"/>
          <w:lang w:val="uk-UA" w:eastAsia="en-US"/>
        </w:rPr>
      </w:pPr>
      <w:r w:rsidRPr="00C72A57">
        <w:rPr>
          <w:rFonts w:eastAsia="Times New Roman" w:cs="Times New Roman"/>
          <w:i/>
          <w:iCs/>
          <w:color w:val="000000"/>
          <w:sz w:val="28"/>
          <w:szCs w:val="28"/>
          <w:lang w:val="uk-UA" w:eastAsia="uk-UA" w:bidi="uk-UA"/>
        </w:rPr>
        <w:t xml:space="preserve">Інформує: </w:t>
      </w:r>
      <w:proofErr w:type="spellStart"/>
      <w:r w:rsidRPr="00C72A57">
        <w:rPr>
          <w:rFonts w:eastAsia="Times New Roman" w:cs="Times New Roman"/>
          <w:i/>
          <w:iCs/>
          <w:color w:val="000000"/>
          <w:sz w:val="28"/>
          <w:szCs w:val="28"/>
          <w:lang w:val="uk-UA" w:eastAsia="uk-UA" w:bidi="uk-UA"/>
        </w:rPr>
        <w:t>Сечін</w:t>
      </w:r>
      <w:proofErr w:type="spellEnd"/>
      <w:r w:rsidRPr="00C72A57">
        <w:rPr>
          <w:rFonts w:eastAsia="Times New Roman" w:cs="Times New Roman"/>
          <w:i/>
          <w:iCs/>
          <w:color w:val="000000"/>
          <w:sz w:val="28"/>
          <w:szCs w:val="28"/>
          <w:lang w:val="uk-UA" w:eastAsia="uk-UA" w:bidi="uk-UA"/>
        </w:rPr>
        <w:t xml:space="preserve"> Роман Сергійович - виконуючий обов’язки начальника Управління майном Житомирської обласної ради.</w:t>
      </w:r>
    </w:p>
    <w:p w:rsidR="00C72A57" w:rsidRPr="00C72A57" w:rsidRDefault="00C72A57" w:rsidP="00C72A57">
      <w:pPr>
        <w:ind w:firstLine="709"/>
        <w:jc w:val="both"/>
        <w:rPr>
          <w:rFonts w:eastAsia="MS Mincho" w:cs="Times New Roman"/>
          <w:i/>
          <w:sz w:val="16"/>
          <w:szCs w:val="16"/>
          <w:lang w:val="uk-UA"/>
        </w:rPr>
      </w:pPr>
    </w:p>
    <w:p w:rsidR="00C72A57" w:rsidRPr="00C72A57" w:rsidRDefault="00C72A57" w:rsidP="00C72A5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C72A57">
        <w:rPr>
          <w:rFonts w:eastAsia="Calibri" w:cs="Times New Roman"/>
          <w:iCs/>
          <w:sz w:val="28"/>
          <w:szCs w:val="28"/>
          <w:lang w:val="uk-UA"/>
        </w:rPr>
        <w:t>2</w:t>
      </w:r>
      <w:r w:rsidRPr="00C72A57">
        <w:rPr>
          <w:rFonts w:eastAsia="Calibri" w:cs="Times New Roman"/>
          <w:iCs/>
          <w:sz w:val="28"/>
          <w:szCs w:val="28"/>
        </w:rPr>
        <w:t xml:space="preserve">. Про </w:t>
      </w:r>
      <w:r w:rsidR="00A124E1">
        <w:rPr>
          <w:rFonts w:eastAsia="Calibri" w:cs="Times New Roman"/>
          <w:iCs/>
          <w:sz w:val="28"/>
          <w:szCs w:val="28"/>
          <w:lang w:val="uk-UA"/>
        </w:rPr>
        <w:t xml:space="preserve">погодження </w:t>
      </w:r>
      <w:r>
        <w:rPr>
          <w:rFonts w:eastAsia="Calibri" w:cs="Times New Roman"/>
          <w:iCs/>
          <w:sz w:val="28"/>
          <w:szCs w:val="28"/>
          <w:lang w:val="uk-UA"/>
        </w:rPr>
        <w:t xml:space="preserve">кошторису </w:t>
      </w:r>
      <w:r w:rsidR="00A124E1" w:rsidRPr="00C72A57">
        <w:rPr>
          <w:rFonts w:eastAsia="Calibri" w:cs="Times New Roman"/>
          <w:iCs/>
          <w:sz w:val="28"/>
          <w:szCs w:val="28"/>
          <w:lang w:val="uk-UA"/>
        </w:rPr>
        <w:t xml:space="preserve">Управління майном Житомирської обласної ради </w:t>
      </w:r>
      <w:r w:rsidRPr="00C72A57">
        <w:rPr>
          <w:rFonts w:eastAsia="Calibri" w:cs="Times New Roman"/>
          <w:iCs/>
          <w:sz w:val="28"/>
          <w:szCs w:val="28"/>
          <w:lang w:val="uk-UA"/>
        </w:rPr>
        <w:t xml:space="preserve">на 2024 </w:t>
      </w:r>
      <w:proofErr w:type="gramStart"/>
      <w:r w:rsidRPr="00C72A57">
        <w:rPr>
          <w:rFonts w:eastAsia="Calibri" w:cs="Times New Roman"/>
          <w:iCs/>
          <w:sz w:val="28"/>
          <w:szCs w:val="28"/>
          <w:lang w:val="uk-UA"/>
        </w:rPr>
        <w:t>р</w:t>
      </w:r>
      <w:proofErr w:type="gramEnd"/>
      <w:r w:rsidRPr="00C72A57">
        <w:rPr>
          <w:rFonts w:eastAsia="Calibri" w:cs="Times New Roman"/>
          <w:iCs/>
          <w:sz w:val="28"/>
          <w:szCs w:val="28"/>
          <w:lang w:val="uk-UA"/>
        </w:rPr>
        <w:t xml:space="preserve">ік. </w:t>
      </w:r>
    </w:p>
    <w:p w:rsidR="00C72A57" w:rsidRPr="00C72A57" w:rsidRDefault="00C72A57" w:rsidP="00C72A57">
      <w:pPr>
        <w:ind w:firstLine="709"/>
        <w:jc w:val="both"/>
        <w:rPr>
          <w:rFonts w:eastAsia="MS Mincho" w:cs="Times New Roman"/>
          <w:i/>
          <w:sz w:val="28"/>
          <w:szCs w:val="28"/>
          <w:lang w:val="uk-UA"/>
        </w:rPr>
      </w:pPr>
      <w:proofErr w:type="spellStart"/>
      <w:r w:rsidRPr="00C72A57">
        <w:rPr>
          <w:rFonts w:eastAsia="MS Mincho" w:cs="Times New Roman"/>
          <w:i/>
          <w:sz w:val="28"/>
          <w:szCs w:val="28"/>
        </w:rPr>
        <w:t>Інформу</w:t>
      </w:r>
      <w:proofErr w:type="gramStart"/>
      <w:r w:rsidRPr="00C72A57">
        <w:rPr>
          <w:rFonts w:eastAsia="MS Mincho" w:cs="Times New Roman"/>
          <w:i/>
          <w:sz w:val="28"/>
          <w:szCs w:val="28"/>
        </w:rPr>
        <w:t>є</w:t>
      </w:r>
      <w:proofErr w:type="spellEnd"/>
      <w:r w:rsidRPr="00C72A57">
        <w:rPr>
          <w:rFonts w:eastAsia="MS Mincho" w:cs="Times New Roman"/>
          <w:i/>
          <w:sz w:val="28"/>
          <w:szCs w:val="28"/>
        </w:rPr>
        <w:t>:</w:t>
      </w:r>
      <w:proofErr w:type="gramEnd"/>
      <w:r w:rsidRPr="00C72A57">
        <w:rPr>
          <w:rFonts w:eastAsia="MS Mincho" w:cs="Times New Roman"/>
          <w:i/>
          <w:sz w:val="28"/>
          <w:szCs w:val="28"/>
        </w:rPr>
        <w:t xml:space="preserve"> </w:t>
      </w:r>
      <w:proofErr w:type="spellStart"/>
      <w:r w:rsidRPr="00C72A57">
        <w:rPr>
          <w:rFonts w:eastAsia="MS Mincho" w:cs="Times New Roman"/>
          <w:i/>
          <w:sz w:val="28"/>
          <w:szCs w:val="28"/>
          <w:lang w:val="uk-UA"/>
        </w:rPr>
        <w:t>Сечін</w:t>
      </w:r>
      <w:proofErr w:type="spellEnd"/>
      <w:r w:rsidRPr="00C72A57">
        <w:rPr>
          <w:rFonts w:eastAsia="MS Mincho" w:cs="Times New Roman"/>
          <w:i/>
          <w:sz w:val="28"/>
          <w:szCs w:val="28"/>
          <w:lang w:val="uk-UA"/>
        </w:rPr>
        <w:t xml:space="preserve"> Р.С.</w:t>
      </w:r>
    </w:p>
    <w:p w:rsidR="00C72A57" w:rsidRPr="00C72A57" w:rsidRDefault="00C72A57" w:rsidP="00C72A57">
      <w:pPr>
        <w:ind w:firstLine="709"/>
        <w:jc w:val="both"/>
        <w:rPr>
          <w:rFonts w:eastAsia="MS Mincho" w:cs="Times New Roman"/>
          <w:i/>
          <w:sz w:val="16"/>
          <w:szCs w:val="16"/>
          <w:lang w:val="uk-UA"/>
        </w:rPr>
      </w:pPr>
    </w:p>
    <w:p w:rsidR="00C72A57" w:rsidRPr="00C72A57" w:rsidRDefault="00C72A57" w:rsidP="00C72A57">
      <w:pPr>
        <w:widowControl w:val="0"/>
        <w:numPr>
          <w:ilvl w:val="0"/>
          <w:numId w:val="7"/>
        </w:numPr>
        <w:tabs>
          <w:tab w:val="left" w:pos="1021"/>
        </w:tabs>
        <w:spacing w:line="322" w:lineRule="exact"/>
        <w:ind w:firstLine="709"/>
        <w:jc w:val="both"/>
        <w:rPr>
          <w:rFonts w:eastAsia="Times New Roman" w:cs="Times New Roman"/>
          <w:sz w:val="28"/>
          <w:szCs w:val="28"/>
          <w:lang w:val="uk-UA" w:eastAsia="en-US"/>
        </w:rPr>
      </w:pPr>
      <w:r w:rsidRPr="00C72A57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Про внесення змін у Переліки першого типу об’єктів оренди комунальної власності, затверджені рішенням Житомирської обласної ради від 27.05.2021 № 130, зі змінами.</w:t>
      </w:r>
    </w:p>
    <w:p w:rsidR="00C72A57" w:rsidRPr="00C72A57" w:rsidRDefault="00C72A57" w:rsidP="00C72A57">
      <w:pPr>
        <w:jc w:val="both"/>
        <w:rPr>
          <w:rFonts w:eastAsia="MS Mincho" w:cs="Times New Roman"/>
          <w:i/>
          <w:sz w:val="28"/>
          <w:szCs w:val="28"/>
          <w:lang w:val="uk-UA"/>
        </w:rPr>
      </w:pPr>
      <w:r w:rsidRPr="00C72A57">
        <w:rPr>
          <w:rFonts w:eastAsia="MS Mincho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C72A57">
        <w:rPr>
          <w:rFonts w:eastAsia="MS Mincho" w:cs="Times New Roman"/>
          <w:i/>
          <w:sz w:val="28"/>
          <w:szCs w:val="28"/>
          <w:lang w:val="uk-UA"/>
        </w:rPr>
        <w:t>Сечін</w:t>
      </w:r>
      <w:proofErr w:type="spellEnd"/>
      <w:r w:rsidRPr="00C72A57">
        <w:rPr>
          <w:rFonts w:eastAsia="MS Mincho" w:cs="Times New Roman"/>
          <w:i/>
          <w:sz w:val="28"/>
          <w:szCs w:val="28"/>
          <w:lang w:val="uk-UA"/>
        </w:rPr>
        <w:t xml:space="preserve"> Р.С.</w:t>
      </w:r>
    </w:p>
    <w:p w:rsidR="009662FF" w:rsidRPr="009662FF" w:rsidRDefault="009662FF" w:rsidP="00FB671C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2C2295" w:rsidRPr="002C2295" w:rsidRDefault="00A124E1" w:rsidP="00A124E1">
      <w:pPr>
        <w:keepNext/>
        <w:jc w:val="both"/>
        <w:outlineLvl w:val="0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</w:r>
      <w:proofErr w:type="spellStart"/>
      <w:r w:rsidR="00BE787F" w:rsidRPr="00BE787F">
        <w:rPr>
          <w:rFonts w:eastAsia="Calibri" w:cs="Times New Roman"/>
          <w:sz w:val="28"/>
          <w:szCs w:val="28"/>
          <w:u w:val="single"/>
          <w:lang w:val="uk-UA" w:eastAsia="en-US"/>
        </w:rPr>
        <w:t>Дмитрук</w:t>
      </w:r>
      <w:proofErr w:type="spellEnd"/>
      <w:r w:rsidR="00BE787F" w:rsidRPr="00BE787F">
        <w:rPr>
          <w:rFonts w:eastAsia="Calibri" w:cs="Times New Roman"/>
          <w:sz w:val="28"/>
          <w:szCs w:val="28"/>
          <w:u w:val="single"/>
          <w:lang w:val="uk-UA" w:eastAsia="en-US"/>
        </w:rPr>
        <w:t xml:space="preserve"> О.В.,</w:t>
      </w:r>
      <w:r w:rsidR="00BE787F">
        <w:rPr>
          <w:rFonts w:eastAsia="Calibri" w:cs="Times New Roman"/>
          <w:sz w:val="28"/>
          <w:szCs w:val="28"/>
          <w:lang w:val="uk-UA" w:eastAsia="en-US"/>
        </w:rPr>
        <w:t xml:space="preserve"> голова постійної комісії: </w:t>
      </w:r>
      <w:r w:rsidR="002C2295" w:rsidRPr="002C2295">
        <w:rPr>
          <w:rFonts w:eastAsia="Calibri" w:cs="Times New Roman"/>
          <w:sz w:val="28"/>
          <w:szCs w:val="28"/>
          <w:lang w:val="uk-UA" w:eastAsia="en-US"/>
        </w:rPr>
        <w:t>Шановні депутати!</w:t>
      </w:r>
      <w:r w:rsidR="002C2295" w:rsidRPr="002C2295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2C2295" w:rsidRPr="002C2295">
        <w:rPr>
          <w:sz w:val="28"/>
          <w:szCs w:val="28"/>
          <w:lang w:val="uk-UA"/>
        </w:rPr>
        <w:t>Відповідно до статті 35 примітка 1 Закону України "Про запобігання корупції", у порядку статті 591 "Конфлікт інтересів" Закону України "Про місцеве самоврядування в Україні", прошу членів постійної комісії обласної ради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2C2295" w:rsidRPr="002C2295" w:rsidRDefault="00BE787F" w:rsidP="00CD574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color w:val="C00000"/>
          <w:sz w:val="30"/>
          <w:szCs w:val="30"/>
          <w:lang w:val="uk-UA" w:eastAsia="en-US"/>
        </w:rPr>
        <w:tab/>
      </w:r>
      <w:r w:rsidR="002C2295" w:rsidRPr="002C2295">
        <w:rPr>
          <w:rFonts w:eastAsia="Calibri"/>
          <w:sz w:val="30"/>
          <w:szCs w:val="30"/>
          <w:lang w:val="uk-UA" w:eastAsia="en-US"/>
        </w:rPr>
        <w:t xml:space="preserve">На розгляд вносяться питання порядку денного, які Вам роздані. </w:t>
      </w:r>
      <w:r w:rsidR="002C2295" w:rsidRPr="002C2295">
        <w:rPr>
          <w:rFonts w:eastAsia="Calibri" w:cs="Times New Roman"/>
          <w:sz w:val="28"/>
          <w:szCs w:val="28"/>
          <w:lang w:val="uk-UA" w:eastAsia="en-US"/>
        </w:rPr>
        <w:t>Голосуємо за прийняття порядку денного за основу.</w:t>
      </w:r>
    </w:p>
    <w:p w:rsidR="002C2295" w:rsidRPr="002C2295" w:rsidRDefault="00CD5740" w:rsidP="00CD5740">
      <w:pPr>
        <w:ind w:firstLine="567"/>
        <w:jc w:val="right"/>
        <w:rPr>
          <w:rFonts w:eastAsia="Times New Roman" w:cs="Times New Roman"/>
          <w:noProof/>
          <w:sz w:val="28"/>
          <w:szCs w:val="28"/>
          <w:lang w:val="uk-UA" w:eastAsia="uk-UA"/>
        </w:rPr>
      </w:pPr>
      <w:r>
        <w:rPr>
          <w:rFonts w:eastAsia="Times New Roman" w:cs="Times New Roman"/>
          <w:noProof/>
          <w:sz w:val="28"/>
          <w:szCs w:val="28"/>
          <w:lang w:val="uk-UA" w:eastAsia="uk-UA"/>
        </w:rPr>
        <w:t>Одноголосно.</w:t>
      </w:r>
    </w:p>
    <w:p w:rsidR="002C2295" w:rsidRPr="002C2295" w:rsidRDefault="002C2295" w:rsidP="002C229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2C2295">
        <w:rPr>
          <w:rFonts w:eastAsia="Calibri" w:cs="Times New Roman"/>
          <w:sz w:val="28"/>
          <w:szCs w:val="28"/>
          <w:lang w:val="uk-UA" w:eastAsia="en-US"/>
        </w:rPr>
        <w:lastRenderedPageBreak/>
        <w:t>Якщо немає пропозицій та зауважень до порядку денного  пропоную затвердити порядок денний засідання  в цілому.</w:t>
      </w:r>
    </w:p>
    <w:p w:rsidR="002C2295" w:rsidRPr="002C2295" w:rsidRDefault="002C2295" w:rsidP="002C2295">
      <w:pPr>
        <w:tabs>
          <w:tab w:val="left" w:pos="4536"/>
        </w:tabs>
        <w:spacing w:before="120"/>
        <w:jc w:val="right"/>
        <w:rPr>
          <w:rFonts w:eastAsia="Times New Roman" w:cs="Times New Roman"/>
          <w:sz w:val="28"/>
          <w:szCs w:val="28"/>
          <w:lang w:val="uk-UA"/>
        </w:rPr>
      </w:pPr>
      <w:r w:rsidRPr="002C2295">
        <w:rPr>
          <w:rFonts w:eastAsia="Times New Roman" w:cs="Times New Roman"/>
          <w:sz w:val="28"/>
          <w:szCs w:val="28"/>
          <w:lang w:val="uk-UA"/>
        </w:rPr>
        <w:t xml:space="preserve">Одноголосно.  </w:t>
      </w:r>
    </w:p>
    <w:p w:rsidR="002C2295" w:rsidRPr="002C2295" w:rsidRDefault="00795F74" w:rsidP="002C2295">
      <w:pPr>
        <w:ind w:firstLine="72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Переходимо до розгляду питань порядку денного</w:t>
      </w:r>
      <w:r w:rsidR="002C2295" w:rsidRPr="002C2295">
        <w:rPr>
          <w:rFonts w:eastAsia="Times New Roman" w:cs="Times New Roman"/>
          <w:sz w:val="28"/>
          <w:szCs w:val="28"/>
          <w:lang w:val="uk-UA"/>
        </w:rPr>
        <w:t>:</w:t>
      </w:r>
    </w:p>
    <w:p w:rsidR="002C2295" w:rsidRPr="002C2295" w:rsidRDefault="002C2295" w:rsidP="002C2295">
      <w:pPr>
        <w:keepNext/>
        <w:ind w:firstLine="567"/>
        <w:jc w:val="center"/>
        <w:outlineLvl w:val="3"/>
        <w:rPr>
          <w:rFonts w:eastAsia="Calibri" w:cs="Times New Roman"/>
          <w:i/>
          <w:sz w:val="28"/>
          <w:szCs w:val="28"/>
          <w:lang w:val="uk-UA" w:eastAsia="en-US"/>
        </w:rPr>
      </w:pPr>
    </w:p>
    <w:p w:rsidR="002C2295" w:rsidRPr="002C2295" w:rsidRDefault="002C2295" w:rsidP="002C2295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9E2366" w:rsidRPr="00CD0AB4" w:rsidRDefault="009E2366" w:rsidP="009E236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b/>
          <w:sz w:val="28"/>
          <w:lang w:eastAsia="en-US"/>
        </w:rPr>
        <w:t>1.</w:t>
      </w:r>
      <w:r w:rsidRPr="003C4F78">
        <w:rPr>
          <w:b/>
          <w:sz w:val="28"/>
          <w:lang w:eastAsia="en-US"/>
        </w:rPr>
        <w:t>Слухали:</w:t>
      </w:r>
      <w:r w:rsidRPr="003C4F78"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Сечіна</w:t>
      </w:r>
      <w:proofErr w:type="spellEnd"/>
      <w:r>
        <w:rPr>
          <w:sz w:val="28"/>
          <w:lang w:eastAsia="en-US"/>
        </w:rPr>
        <w:t xml:space="preserve">  Р.С</w:t>
      </w:r>
      <w:r w:rsidRPr="009A364C">
        <w:rPr>
          <w:sz w:val="28"/>
          <w:lang w:eastAsia="en-US"/>
        </w:rPr>
        <w:t>.,</w:t>
      </w:r>
      <w:r>
        <w:rPr>
          <w:b/>
          <w:sz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проінформував</w:t>
      </w:r>
      <w:proofErr w:type="spellEnd"/>
      <w:r>
        <w:rPr>
          <w:sz w:val="28"/>
          <w:szCs w:val="28"/>
        </w:rPr>
        <w:t xml:space="preserve"> </w:t>
      </w:r>
      <w:r w:rsidRPr="003C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r w:rsidRPr="003C4F78">
        <w:rPr>
          <w:sz w:val="28"/>
          <w:szCs w:val="28"/>
        </w:rPr>
        <w:t>п</w:t>
      </w:r>
      <w:r w:rsidRPr="003C4F78">
        <w:rPr>
          <w:color w:val="000000"/>
          <w:sz w:val="28"/>
          <w:szCs w:val="28"/>
        </w:rPr>
        <w:t xml:space="preserve">ро </w:t>
      </w:r>
      <w:r w:rsidRPr="00CD0AB4">
        <w:rPr>
          <w:rFonts w:eastAsia="Calibri" w:cs="Times New Roman"/>
          <w:iCs/>
          <w:sz w:val="28"/>
          <w:szCs w:val="28"/>
          <w:lang w:val="uk-UA"/>
        </w:rPr>
        <w:t xml:space="preserve">погодження структури,  штатного розпису Управління майном Житомирської обласної ради на 2024 </w:t>
      </w:r>
      <w:proofErr w:type="gramStart"/>
      <w:r w:rsidRPr="00CD0AB4">
        <w:rPr>
          <w:rFonts w:eastAsia="Calibri" w:cs="Times New Roman"/>
          <w:iCs/>
          <w:sz w:val="28"/>
          <w:szCs w:val="28"/>
          <w:lang w:val="uk-UA"/>
        </w:rPr>
        <w:t>р</w:t>
      </w:r>
      <w:proofErr w:type="gramEnd"/>
      <w:r w:rsidRPr="00CD0AB4">
        <w:rPr>
          <w:rFonts w:eastAsia="Calibri" w:cs="Times New Roman"/>
          <w:iCs/>
          <w:sz w:val="28"/>
          <w:szCs w:val="28"/>
          <w:lang w:val="uk-UA"/>
        </w:rPr>
        <w:t>ік в межах  встановленої чисельності  та затвердженого кошторису.</w:t>
      </w:r>
    </w:p>
    <w:p w:rsidR="009E2366" w:rsidRPr="003C4F78" w:rsidRDefault="009E2366" w:rsidP="009E2366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E2366" w:rsidRPr="00CD0AB4" w:rsidRDefault="009E2366" w:rsidP="009E2366">
      <w:pPr>
        <w:shd w:val="clear" w:color="auto" w:fill="FFFFFF"/>
        <w:ind w:firstLine="709"/>
        <w:jc w:val="both"/>
        <w:rPr>
          <w:rFonts w:cs="Times New Roman"/>
          <w:b/>
          <w:sz w:val="28"/>
          <w:lang w:val="uk-UA" w:eastAsia="en-US"/>
        </w:rPr>
      </w:pPr>
      <w:r w:rsidRPr="003C4F78">
        <w:rPr>
          <w:rFonts w:cs="Times New Roman"/>
          <w:b/>
          <w:sz w:val="28"/>
          <w:lang w:val="uk-UA" w:eastAsia="en-US"/>
        </w:rPr>
        <w:t>Вирішили</w:t>
      </w:r>
      <w:r>
        <w:rPr>
          <w:rFonts w:cs="Times New Roman"/>
          <w:b/>
          <w:sz w:val="28"/>
          <w:lang w:val="uk-UA" w:eastAsia="en-US"/>
        </w:rPr>
        <w:t xml:space="preserve">: </w:t>
      </w:r>
      <w:r w:rsidRPr="00CD346D">
        <w:rPr>
          <w:rFonts w:cs="Times New Roman"/>
          <w:sz w:val="28"/>
          <w:lang w:val="uk-UA" w:eastAsia="en-US"/>
        </w:rPr>
        <w:t xml:space="preserve"> Погодити</w:t>
      </w:r>
      <w:r w:rsidRPr="00CD0AB4">
        <w:rPr>
          <w:rFonts w:eastAsia="Calibri" w:cs="Times New Roman"/>
          <w:iCs/>
          <w:sz w:val="28"/>
          <w:szCs w:val="28"/>
          <w:lang w:val="uk-UA"/>
        </w:rPr>
        <w:t xml:space="preserve"> </w:t>
      </w:r>
      <w:r>
        <w:rPr>
          <w:rFonts w:eastAsia="Calibri" w:cs="Times New Roman"/>
          <w:iCs/>
          <w:sz w:val="28"/>
          <w:szCs w:val="28"/>
          <w:lang w:val="uk-UA"/>
        </w:rPr>
        <w:t>структуру, штатний розпис</w:t>
      </w:r>
      <w:r w:rsidRPr="00CD0AB4">
        <w:rPr>
          <w:rFonts w:eastAsia="Calibri" w:cs="Times New Roman"/>
          <w:iCs/>
          <w:sz w:val="28"/>
          <w:szCs w:val="28"/>
          <w:lang w:val="uk-UA"/>
        </w:rPr>
        <w:t xml:space="preserve"> Управління майном Житомирської обласної ради на 2024 рік в межах  встановленої чисельності  та затвердженого кошторису.</w:t>
      </w:r>
    </w:p>
    <w:p w:rsidR="009E2366" w:rsidRDefault="009E2366" w:rsidP="009E2366">
      <w:pPr>
        <w:pStyle w:val="af1"/>
        <w:spacing w:before="0" w:beforeAutospacing="0" w:after="0" w:afterAutospacing="0" w:line="276" w:lineRule="auto"/>
        <w:ind w:left="426"/>
        <w:jc w:val="both"/>
        <w:rPr>
          <w:b/>
          <w:sz w:val="16"/>
          <w:szCs w:val="16"/>
          <w:lang w:eastAsia="en-US"/>
        </w:rPr>
      </w:pPr>
    </w:p>
    <w:p w:rsidR="009E2366" w:rsidRDefault="00795F74" w:rsidP="00795F74">
      <w:pPr>
        <w:ind w:firstLine="709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415094" w:rsidRDefault="00415094" w:rsidP="00415094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415094" w:rsidRPr="00D25887" w:rsidRDefault="00415094" w:rsidP="00D25887">
      <w:pPr>
        <w:pStyle w:val="af1"/>
        <w:spacing w:before="0" w:beforeAutospacing="0" w:after="0" w:afterAutospacing="0" w:line="276" w:lineRule="auto"/>
        <w:ind w:left="426"/>
        <w:jc w:val="both"/>
        <w:rPr>
          <w:rFonts w:eastAsia="Calibri"/>
          <w:i/>
          <w:lang w:eastAsia="en-US"/>
        </w:rPr>
      </w:pPr>
      <w:r>
        <w:rPr>
          <w:b/>
          <w:sz w:val="28"/>
          <w:lang w:eastAsia="en-US"/>
        </w:rPr>
        <w:t xml:space="preserve">2. </w:t>
      </w:r>
      <w:r w:rsidRPr="003C4F78">
        <w:rPr>
          <w:b/>
          <w:sz w:val="28"/>
          <w:lang w:eastAsia="en-US"/>
        </w:rPr>
        <w:t>Слухали:</w:t>
      </w:r>
      <w:r w:rsidRPr="003C4F78"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Сечіна</w:t>
      </w:r>
      <w:proofErr w:type="spellEnd"/>
      <w:r>
        <w:rPr>
          <w:sz w:val="28"/>
          <w:lang w:eastAsia="en-US"/>
        </w:rPr>
        <w:t xml:space="preserve">  Р.С</w:t>
      </w:r>
      <w:r w:rsidRPr="009A364C">
        <w:rPr>
          <w:sz w:val="28"/>
          <w:lang w:eastAsia="en-US"/>
        </w:rPr>
        <w:t>.,</w:t>
      </w:r>
      <w:r>
        <w:rPr>
          <w:b/>
          <w:sz w:val="28"/>
          <w:lang w:eastAsia="en-US"/>
        </w:rPr>
        <w:t xml:space="preserve"> </w:t>
      </w:r>
      <w:r>
        <w:rPr>
          <w:sz w:val="28"/>
          <w:szCs w:val="28"/>
        </w:rPr>
        <w:t xml:space="preserve">який проінформував </w:t>
      </w:r>
      <w:r w:rsidRPr="003C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питання </w:t>
      </w:r>
      <w:r w:rsidRPr="003C4F78">
        <w:rPr>
          <w:sz w:val="28"/>
          <w:szCs w:val="28"/>
        </w:rPr>
        <w:t>п</w:t>
      </w:r>
      <w:r w:rsidRPr="003C4F78">
        <w:rPr>
          <w:color w:val="000000"/>
          <w:sz w:val="28"/>
          <w:szCs w:val="28"/>
        </w:rPr>
        <w:t xml:space="preserve">ро </w:t>
      </w:r>
      <w:r>
        <w:rPr>
          <w:iCs/>
          <w:sz w:val="28"/>
          <w:szCs w:val="28"/>
        </w:rPr>
        <w:t xml:space="preserve">погодження  кошторису </w:t>
      </w:r>
      <w:r w:rsidR="006621C5" w:rsidRPr="00CD0AB4">
        <w:rPr>
          <w:rFonts w:eastAsia="Calibri"/>
          <w:iCs/>
          <w:sz w:val="28"/>
          <w:szCs w:val="28"/>
        </w:rPr>
        <w:t xml:space="preserve">Управління майном Житомирської обласної ради </w:t>
      </w:r>
      <w:r>
        <w:rPr>
          <w:iCs/>
          <w:sz w:val="28"/>
          <w:szCs w:val="28"/>
        </w:rPr>
        <w:t>на 2024 рік.</w:t>
      </w:r>
    </w:p>
    <w:p w:rsidR="00415094" w:rsidRPr="00090FE9" w:rsidRDefault="00415094" w:rsidP="00415094">
      <w:pPr>
        <w:pStyle w:val="af1"/>
        <w:spacing w:before="0" w:beforeAutospacing="0" w:after="0" w:afterAutospacing="0" w:line="276" w:lineRule="auto"/>
        <w:ind w:left="426"/>
        <w:jc w:val="both"/>
        <w:rPr>
          <w:rFonts w:eastAsia="Calibri"/>
          <w:i/>
          <w:lang w:eastAsia="en-US"/>
        </w:rPr>
      </w:pPr>
      <w:r w:rsidRPr="003C4F78">
        <w:rPr>
          <w:b/>
          <w:sz w:val="28"/>
          <w:lang w:eastAsia="en-US"/>
        </w:rPr>
        <w:t>Вирішили</w:t>
      </w:r>
      <w:r>
        <w:rPr>
          <w:b/>
          <w:sz w:val="28"/>
          <w:lang w:eastAsia="en-US"/>
        </w:rPr>
        <w:t xml:space="preserve">: </w:t>
      </w:r>
      <w:bookmarkStart w:id="0" w:name="_GoBack"/>
      <w:bookmarkEnd w:id="0"/>
      <w:r w:rsidRPr="00CD346D">
        <w:rPr>
          <w:sz w:val="28"/>
          <w:lang w:eastAsia="en-US"/>
        </w:rPr>
        <w:t>Погодити</w:t>
      </w:r>
      <w:r w:rsidRPr="004B616D">
        <w:rPr>
          <w:iCs/>
          <w:sz w:val="28"/>
          <w:szCs w:val="28"/>
        </w:rPr>
        <w:t xml:space="preserve"> </w:t>
      </w:r>
      <w:r w:rsidR="006621C5">
        <w:rPr>
          <w:iCs/>
          <w:sz w:val="28"/>
          <w:szCs w:val="28"/>
        </w:rPr>
        <w:t>кошторис</w:t>
      </w:r>
      <w:r>
        <w:rPr>
          <w:iCs/>
          <w:sz w:val="28"/>
          <w:szCs w:val="28"/>
        </w:rPr>
        <w:t xml:space="preserve"> </w:t>
      </w:r>
      <w:r w:rsidR="006621C5" w:rsidRPr="00CD0AB4">
        <w:rPr>
          <w:rFonts w:eastAsia="Calibri"/>
          <w:iCs/>
          <w:sz w:val="28"/>
          <w:szCs w:val="28"/>
        </w:rPr>
        <w:t xml:space="preserve">Управління майном Житомирської обласної ради </w:t>
      </w:r>
      <w:r>
        <w:rPr>
          <w:iCs/>
          <w:sz w:val="28"/>
          <w:szCs w:val="28"/>
        </w:rPr>
        <w:t>на 2024 рік.</w:t>
      </w:r>
    </w:p>
    <w:p w:rsidR="00415094" w:rsidRPr="006E45FB" w:rsidRDefault="00D25887" w:rsidP="00D25887">
      <w:pPr>
        <w:ind w:firstLine="709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415094" w:rsidRPr="006E45FB" w:rsidRDefault="00415094" w:rsidP="00415094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</w:p>
    <w:p w:rsidR="009E2366" w:rsidRDefault="009E2366" w:rsidP="009E2366">
      <w:pPr>
        <w:pStyle w:val="6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322" w:lineRule="exact"/>
        <w:ind w:firstLine="709"/>
      </w:pPr>
      <w:r w:rsidRPr="003C4F78">
        <w:rPr>
          <w:b/>
        </w:rPr>
        <w:t>Слухали:</w:t>
      </w:r>
      <w:r w:rsidRPr="003C4F78">
        <w:t xml:space="preserve"> </w:t>
      </w:r>
      <w:proofErr w:type="spellStart"/>
      <w:r>
        <w:t>Сечіна</w:t>
      </w:r>
      <w:proofErr w:type="spellEnd"/>
      <w:r>
        <w:t xml:space="preserve">  Р.С</w:t>
      </w:r>
      <w:r w:rsidRPr="009A364C">
        <w:t>.,</w:t>
      </w:r>
      <w:r>
        <w:rPr>
          <w:b/>
        </w:rPr>
        <w:t xml:space="preserve"> </w:t>
      </w:r>
      <w:r>
        <w:t xml:space="preserve">який проінформував </w:t>
      </w:r>
      <w:r w:rsidRPr="003C4F78">
        <w:t xml:space="preserve"> </w:t>
      </w:r>
      <w:r>
        <w:t xml:space="preserve">з питання </w:t>
      </w:r>
      <w:r w:rsidRPr="003C4F78">
        <w:t>п</w:t>
      </w:r>
      <w:r w:rsidRPr="003C4F78">
        <w:rPr>
          <w:color w:val="000000"/>
        </w:rPr>
        <w:t xml:space="preserve">ро </w:t>
      </w:r>
      <w:r>
        <w:rPr>
          <w:color w:val="000000"/>
          <w:lang w:eastAsia="uk-UA" w:bidi="uk-UA"/>
        </w:rPr>
        <w:t>внесення змін у Переліки першого типу об’єктів оренди комунальної власності, затверджені рішенням Житомирської обласної ради від 27.05.2021 № 130, зі змінами.</w:t>
      </w:r>
    </w:p>
    <w:p w:rsidR="009E2366" w:rsidRPr="003C4F78" w:rsidRDefault="009E2366" w:rsidP="009E2366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E2366" w:rsidRDefault="009E2366" w:rsidP="009E2366">
      <w:pPr>
        <w:jc w:val="both"/>
        <w:rPr>
          <w:rFonts w:eastAsia="Calibri" w:cs="Times New Roman"/>
          <w:sz w:val="28"/>
          <w:szCs w:val="22"/>
          <w:lang w:val="uk-UA" w:eastAsia="en-US"/>
        </w:rPr>
      </w:pPr>
      <w:r w:rsidRPr="00B4585C">
        <w:rPr>
          <w:b/>
          <w:sz w:val="28"/>
          <w:szCs w:val="28"/>
          <w:lang w:val="uk-UA"/>
        </w:rPr>
        <w:t xml:space="preserve">Вирішили: </w:t>
      </w:r>
      <w:r w:rsidRPr="00B4585C">
        <w:rPr>
          <w:sz w:val="28"/>
          <w:szCs w:val="28"/>
          <w:lang w:val="uk-UA"/>
        </w:rPr>
        <w:t xml:space="preserve"> Погодити</w:t>
      </w:r>
      <w:r w:rsidRPr="00B4585C">
        <w:rPr>
          <w:b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 w:eastAsia="en-US"/>
        </w:rPr>
        <w:t xml:space="preserve">внесення змін </w:t>
      </w:r>
      <w:r w:rsidRPr="00B4585C">
        <w:rPr>
          <w:rFonts w:eastAsia="Calibri" w:cs="Times New Roman"/>
          <w:sz w:val="28"/>
          <w:szCs w:val="22"/>
          <w:lang w:val="uk-UA" w:eastAsia="en-US"/>
        </w:rPr>
        <w:t>до Переліку першого типу об’єктів оренди комунальної власності, затвердженого рішенням Житомирської обласної ради   від 27.05.2021 № 130 “Про Переліки першого типу об’єктів оренди комунальної власності”, зі змінами, а саме:</w:t>
      </w:r>
      <w:r>
        <w:rPr>
          <w:rFonts w:eastAsia="Calibri" w:cs="Times New Roman"/>
          <w:sz w:val="28"/>
          <w:szCs w:val="22"/>
          <w:lang w:val="uk-UA" w:eastAsia="en-US"/>
        </w:rPr>
        <w:t xml:space="preserve"> </w:t>
      </w:r>
    </w:p>
    <w:p w:rsidR="009E2366" w:rsidRPr="008B13CD" w:rsidRDefault="009E2366" w:rsidP="009E2366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9E2366" w:rsidRPr="00B4585C" w:rsidRDefault="009E2366" w:rsidP="009E2366">
      <w:pPr>
        <w:jc w:val="both"/>
        <w:rPr>
          <w:rFonts w:eastAsia="Calibri" w:cs="Times New Roman"/>
          <w:sz w:val="28"/>
          <w:szCs w:val="22"/>
          <w:lang w:val="uk-UA" w:eastAsia="en-US"/>
        </w:rPr>
      </w:pPr>
      <w:r>
        <w:rPr>
          <w:rFonts w:eastAsia="Calibri" w:cs="Times New Roman"/>
          <w:sz w:val="28"/>
          <w:szCs w:val="22"/>
          <w:lang w:val="uk-UA" w:eastAsia="en-US"/>
        </w:rPr>
        <w:t>1. Ш</w:t>
      </w:r>
      <w:r w:rsidRPr="00B4585C">
        <w:rPr>
          <w:rFonts w:eastAsia="Calibri" w:cs="Times New Roman"/>
          <w:sz w:val="28"/>
          <w:szCs w:val="22"/>
          <w:lang w:val="uk-UA" w:eastAsia="en-US"/>
        </w:rPr>
        <w:t>ляхом включення  до Додатку 1 рішення:</w:t>
      </w:r>
    </w:p>
    <w:p w:rsidR="009E2366" w:rsidRPr="00B4585C" w:rsidRDefault="009E2366" w:rsidP="009E2366">
      <w:pPr>
        <w:ind w:firstLine="708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proofErr w:type="spellStart"/>
      <w:r>
        <w:rPr>
          <w:rFonts w:eastAsia="Calibri" w:cs="Times New Roman"/>
          <w:sz w:val="28"/>
          <w:szCs w:val="22"/>
          <w:lang w:val="uk-UA" w:eastAsia="en-US"/>
        </w:rPr>
        <w:t>-об’єкта</w:t>
      </w:r>
      <w:proofErr w:type="spellEnd"/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 загальною площею </w:t>
      </w:r>
      <w:r w:rsidRPr="00B4585C">
        <w:rPr>
          <w:rFonts w:eastAsia="Calibri" w:cs="Times New Roman"/>
          <w:sz w:val="28"/>
          <w:szCs w:val="28"/>
          <w:lang w:val="uk-UA" w:eastAsia="en-US"/>
        </w:rPr>
        <w:t>39,3</w:t>
      </w:r>
      <w:r w:rsidRPr="00B4585C">
        <w:rPr>
          <w:rFonts w:ascii="Calibri" w:eastAsia="Calibri" w:hAnsi="Calibri" w:cs="Times New Roman"/>
          <w:sz w:val="22"/>
          <w:szCs w:val="22"/>
          <w:lang w:val="uk-UA" w:eastAsia="en-US"/>
        </w:rPr>
        <w:t xml:space="preserve"> </w:t>
      </w:r>
      <w:proofErr w:type="spellStart"/>
      <w:r w:rsidRPr="00B4585C">
        <w:rPr>
          <w:rFonts w:eastAsia="Calibri" w:cs="Times New Roman"/>
          <w:sz w:val="28"/>
          <w:szCs w:val="22"/>
          <w:lang w:val="uk-UA" w:eastAsia="en-US"/>
        </w:rPr>
        <w:t>кв.м</w:t>
      </w:r>
      <w:proofErr w:type="spellEnd"/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., за адресою: </w:t>
      </w:r>
      <w:r w:rsidRPr="00B4585C">
        <w:rPr>
          <w:rFonts w:eastAsia="Calibri" w:cs="Times New Roman"/>
          <w:sz w:val="28"/>
          <w:szCs w:val="28"/>
          <w:lang w:val="uk-UA" w:eastAsia="en-US"/>
        </w:rPr>
        <w:t xml:space="preserve">м. Житомир, </w:t>
      </w:r>
      <w:r w:rsidRPr="00B4585C">
        <w:rPr>
          <w:rFonts w:eastAsia="Calibri" w:cs="Times New Roman"/>
          <w:sz w:val="28"/>
          <w:szCs w:val="28"/>
          <w:lang w:val="uk-UA" w:eastAsia="uk-UA"/>
        </w:rPr>
        <w:t xml:space="preserve">вул. </w:t>
      </w:r>
      <w:proofErr w:type="spellStart"/>
      <w:r w:rsidRPr="00B4585C">
        <w:rPr>
          <w:rFonts w:eastAsia="Calibri" w:cs="Times New Roman"/>
          <w:sz w:val="28"/>
          <w:szCs w:val="28"/>
          <w:lang w:val="uk-UA" w:eastAsia="uk-UA"/>
        </w:rPr>
        <w:t>Фещенка-Чопівського</w:t>
      </w:r>
      <w:proofErr w:type="spellEnd"/>
      <w:r w:rsidRPr="00B4585C">
        <w:rPr>
          <w:rFonts w:eastAsia="Calibri" w:cs="Times New Roman"/>
          <w:sz w:val="28"/>
          <w:szCs w:val="28"/>
          <w:lang w:val="uk-UA" w:eastAsia="uk-UA"/>
        </w:rPr>
        <w:t>, 18</w:t>
      </w:r>
      <w:r w:rsidRPr="00B4585C">
        <w:rPr>
          <w:rFonts w:eastAsia="Calibri" w:cs="Times New Roman"/>
          <w:sz w:val="28"/>
          <w:szCs w:val="28"/>
          <w:lang w:val="uk-UA" w:eastAsia="en-US"/>
        </w:rPr>
        <w:t>,</w:t>
      </w:r>
      <w:r w:rsidRPr="00B4585C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з цільовим призначенням </w:t>
      </w:r>
      <w:r w:rsidRPr="00B4585C">
        <w:rPr>
          <w:rFonts w:eastAsia="Calibri" w:cs="Times New Roman"/>
          <w:sz w:val="28"/>
          <w:szCs w:val="28"/>
          <w:lang w:val="uk-UA" w:eastAsia="en-US"/>
        </w:rPr>
        <w:t>(</w:t>
      </w:r>
      <w:r w:rsidRPr="00B4585C">
        <w:rPr>
          <w:rFonts w:eastAsia="Calibri" w:cs="Times New Roman"/>
          <w:sz w:val="28"/>
          <w:szCs w:val="28"/>
          <w:lang w:val="uk-UA" w:eastAsia="uk-UA"/>
        </w:rPr>
        <w:t>офісне приміщення</w:t>
      </w:r>
      <w:r w:rsidRPr="00B4585C">
        <w:rPr>
          <w:rFonts w:eastAsia="Calibri" w:cs="Times New Roman"/>
          <w:bCs/>
          <w:sz w:val="28"/>
          <w:szCs w:val="28"/>
          <w:lang w:val="uk-UA" w:eastAsia="en-US"/>
        </w:rPr>
        <w:t>);</w:t>
      </w:r>
    </w:p>
    <w:p w:rsidR="009E2366" w:rsidRPr="00B4585C" w:rsidRDefault="009E2366" w:rsidP="009E2366">
      <w:pPr>
        <w:ind w:firstLine="708"/>
        <w:jc w:val="both"/>
        <w:rPr>
          <w:rFonts w:eastAsia="Calibri" w:cs="Times New Roman"/>
          <w:bCs/>
          <w:sz w:val="28"/>
          <w:szCs w:val="28"/>
          <w:u w:val="single"/>
          <w:lang w:val="uk-UA" w:eastAsia="en-US"/>
        </w:rPr>
      </w:pPr>
      <w:proofErr w:type="spellStart"/>
      <w:r w:rsidRPr="00B4585C">
        <w:rPr>
          <w:rFonts w:eastAsia="Calibri" w:cs="Times New Roman"/>
          <w:sz w:val="28"/>
          <w:szCs w:val="22"/>
          <w:lang w:val="uk-UA" w:eastAsia="en-US"/>
        </w:rPr>
        <w:t>-</w:t>
      </w:r>
      <w:r w:rsidRPr="00B4585C">
        <w:rPr>
          <w:rFonts w:eastAsia="Calibri" w:cs="Times New Roman"/>
          <w:sz w:val="28"/>
          <w:szCs w:val="28"/>
          <w:lang w:val="uk-UA" w:eastAsia="en-US"/>
        </w:rPr>
        <w:t>частини</w:t>
      </w:r>
      <w:proofErr w:type="spellEnd"/>
      <w:r w:rsidRPr="00B4585C">
        <w:rPr>
          <w:rFonts w:eastAsia="Calibri" w:cs="Times New Roman"/>
          <w:sz w:val="28"/>
          <w:szCs w:val="28"/>
          <w:lang w:val="uk-UA" w:eastAsia="en-US"/>
        </w:rPr>
        <w:t xml:space="preserve"> цілісного майнового комплексу центрального стадіону, а саме вбиральня літ. Г, площею 162,65 та центральна арка</w:t>
      </w:r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, за адресою: </w:t>
      </w:r>
      <w:r w:rsidRPr="00B4585C">
        <w:rPr>
          <w:rFonts w:eastAsia="Calibri" w:cs="Times New Roman"/>
          <w:sz w:val="28"/>
          <w:szCs w:val="28"/>
          <w:lang w:val="uk-UA" w:eastAsia="en-US"/>
        </w:rPr>
        <w:t xml:space="preserve">м. Житомир, </w:t>
      </w:r>
      <w:r w:rsidRPr="00B4585C">
        <w:rPr>
          <w:rFonts w:eastAsia="Calibri" w:cs="Times New Roman"/>
          <w:sz w:val="28"/>
          <w:szCs w:val="28"/>
          <w:lang w:val="uk-UA" w:eastAsia="uk-UA"/>
        </w:rPr>
        <w:t xml:space="preserve">вул. </w:t>
      </w:r>
      <w:proofErr w:type="spellStart"/>
      <w:r w:rsidRPr="00B4585C">
        <w:rPr>
          <w:rFonts w:eastAsia="Calibri" w:cs="Times New Roman"/>
          <w:sz w:val="28"/>
          <w:szCs w:val="28"/>
          <w:lang w:val="uk-UA" w:eastAsia="uk-UA"/>
        </w:rPr>
        <w:t>Фещенка-Чопівського</w:t>
      </w:r>
      <w:proofErr w:type="spellEnd"/>
      <w:r w:rsidRPr="00B4585C">
        <w:rPr>
          <w:rFonts w:eastAsia="Calibri" w:cs="Times New Roman"/>
          <w:sz w:val="28"/>
          <w:szCs w:val="28"/>
          <w:lang w:val="uk-UA" w:eastAsia="uk-UA"/>
        </w:rPr>
        <w:t>, 18</w:t>
      </w:r>
      <w:r w:rsidRPr="00B4585C">
        <w:rPr>
          <w:rFonts w:eastAsia="Calibri" w:cs="Times New Roman"/>
          <w:sz w:val="28"/>
          <w:szCs w:val="28"/>
          <w:lang w:val="uk-UA" w:eastAsia="en-US"/>
        </w:rPr>
        <w:t>,</w:t>
      </w:r>
      <w:r w:rsidRPr="00B4585C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з цільовим призначенням </w:t>
      </w:r>
      <w:r w:rsidRPr="00B4585C">
        <w:rPr>
          <w:rFonts w:eastAsia="Calibri" w:cs="Times New Roman"/>
          <w:sz w:val="28"/>
          <w:szCs w:val="28"/>
          <w:u w:val="single"/>
          <w:lang w:val="uk-UA" w:eastAsia="en-US"/>
        </w:rPr>
        <w:t>(</w:t>
      </w:r>
      <w:r w:rsidRPr="00B4585C">
        <w:rPr>
          <w:rFonts w:eastAsia="Calibri" w:cs="Times New Roman"/>
          <w:sz w:val="28"/>
          <w:szCs w:val="28"/>
          <w:lang w:val="uk-UA" w:eastAsia="uk-UA"/>
        </w:rPr>
        <w:t>Для здійснення діяльності у сфері спорту та рекреаційних цілей</w:t>
      </w:r>
      <w:r w:rsidRPr="00B4585C">
        <w:rPr>
          <w:rFonts w:eastAsia="Calibri" w:cs="Times New Roman"/>
          <w:bCs/>
          <w:sz w:val="28"/>
          <w:szCs w:val="28"/>
          <w:lang w:val="uk-UA" w:eastAsia="en-US"/>
        </w:rPr>
        <w:t>);</w:t>
      </w:r>
    </w:p>
    <w:p w:rsidR="009E2366" w:rsidRPr="00B4585C" w:rsidRDefault="009E2366" w:rsidP="009E2366">
      <w:pPr>
        <w:ind w:firstLine="708"/>
        <w:jc w:val="both"/>
        <w:rPr>
          <w:rFonts w:eastAsia="Calibri" w:cs="Times New Roman"/>
          <w:bCs/>
          <w:sz w:val="28"/>
          <w:szCs w:val="28"/>
          <w:u w:val="single"/>
          <w:lang w:val="uk-UA" w:eastAsia="en-US"/>
        </w:rPr>
      </w:pPr>
      <w:r>
        <w:rPr>
          <w:rFonts w:eastAsia="Calibri" w:cs="Times New Roman"/>
          <w:sz w:val="28"/>
          <w:szCs w:val="22"/>
          <w:lang w:val="uk-UA" w:eastAsia="en-US"/>
        </w:rPr>
        <w:t>- об’єкта</w:t>
      </w:r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 загальною площею </w:t>
      </w:r>
      <w:r w:rsidRPr="00B4585C">
        <w:rPr>
          <w:rFonts w:eastAsia="Calibri" w:cs="Times New Roman"/>
          <w:sz w:val="28"/>
          <w:szCs w:val="28"/>
          <w:lang w:val="uk-UA" w:eastAsia="en-US"/>
        </w:rPr>
        <w:t>17,5</w:t>
      </w:r>
      <w:r w:rsidRPr="00B4585C">
        <w:rPr>
          <w:rFonts w:ascii="Calibri" w:eastAsia="Calibri" w:hAnsi="Calibri" w:cs="Times New Roman"/>
          <w:sz w:val="22"/>
          <w:szCs w:val="22"/>
          <w:lang w:val="uk-UA" w:eastAsia="en-US"/>
        </w:rPr>
        <w:t xml:space="preserve"> </w:t>
      </w:r>
      <w:proofErr w:type="spellStart"/>
      <w:r w:rsidRPr="00B4585C">
        <w:rPr>
          <w:rFonts w:eastAsia="Calibri" w:cs="Times New Roman"/>
          <w:sz w:val="28"/>
          <w:szCs w:val="22"/>
          <w:lang w:val="uk-UA" w:eastAsia="en-US"/>
        </w:rPr>
        <w:t>кв.м</w:t>
      </w:r>
      <w:proofErr w:type="spellEnd"/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., за адресою: </w:t>
      </w:r>
      <w:r w:rsidRPr="00B4585C">
        <w:rPr>
          <w:rFonts w:eastAsia="Calibri" w:cs="Times New Roman"/>
          <w:sz w:val="28"/>
          <w:szCs w:val="28"/>
          <w:lang w:val="uk-UA" w:eastAsia="en-US"/>
        </w:rPr>
        <w:t xml:space="preserve">м. Житомир, </w:t>
      </w:r>
      <w:r w:rsidR="00427B8B">
        <w:rPr>
          <w:rFonts w:eastAsia="Calibri" w:cs="Times New Roman"/>
          <w:sz w:val="28"/>
          <w:szCs w:val="28"/>
          <w:lang w:val="uk-UA" w:eastAsia="uk-UA"/>
        </w:rPr>
        <w:t>вул. </w:t>
      </w:r>
      <w:r w:rsidRPr="00B4585C">
        <w:rPr>
          <w:rFonts w:eastAsia="Calibri" w:cs="Times New Roman"/>
          <w:sz w:val="28"/>
          <w:szCs w:val="28"/>
          <w:lang w:val="uk-UA" w:eastAsia="uk-UA"/>
        </w:rPr>
        <w:t>Мала Бердичівська, 25</w:t>
      </w:r>
      <w:r w:rsidRPr="00B4585C">
        <w:rPr>
          <w:rFonts w:eastAsia="Calibri" w:cs="Times New Roman"/>
          <w:sz w:val="28"/>
          <w:szCs w:val="28"/>
          <w:lang w:val="uk-UA" w:eastAsia="en-US"/>
        </w:rPr>
        <w:t>,</w:t>
      </w:r>
      <w:r w:rsidRPr="00B4585C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з цільовим призначенням </w:t>
      </w:r>
      <w:r w:rsidRPr="00B4585C">
        <w:rPr>
          <w:rFonts w:eastAsia="Calibri" w:cs="Times New Roman"/>
          <w:sz w:val="28"/>
          <w:szCs w:val="28"/>
          <w:u w:val="single"/>
          <w:lang w:val="uk-UA" w:eastAsia="en-US"/>
        </w:rPr>
        <w:t>(</w:t>
      </w:r>
      <w:r w:rsidRPr="00B4585C">
        <w:rPr>
          <w:rFonts w:eastAsia="Calibri" w:cs="Times New Roman"/>
          <w:sz w:val="28"/>
          <w:szCs w:val="28"/>
          <w:lang w:val="uk-UA" w:eastAsia="uk-UA"/>
        </w:rPr>
        <w:t>офісне приміщення</w:t>
      </w:r>
      <w:r w:rsidRPr="00B4585C">
        <w:rPr>
          <w:rFonts w:eastAsia="Calibri" w:cs="Times New Roman"/>
          <w:bCs/>
          <w:sz w:val="28"/>
          <w:szCs w:val="28"/>
          <w:lang w:val="uk-UA" w:eastAsia="en-US"/>
        </w:rPr>
        <w:t>);</w:t>
      </w:r>
    </w:p>
    <w:p w:rsidR="009E2366" w:rsidRPr="00D25887" w:rsidRDefault="009E2366" w:rsidP="00D25887">
      <w:pPr>
        <w:ind w:right="1" w:firstLine="708"/>
        <w:jc w:val="both"/>
        <w:rPr>
          <w:rFonts w:eastAsia="Calibri" w:cs="Times New Roman"/>
          <w:sz w:val="21"/>
          <w:szCs w:val="21"/>
          <w:lang w:val="uk-UA" w:eastAsia="en-US"/>
        </w:rPr>
      </w:pPr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2. шляхом включення  до Додатку 2 рішення </w:t>
      </w:r>
      <w:r w:rsidRPr="00B4585C">
        <w:rPr>
          <w:rFonts w:eastAsia="Times New Roman" w:cs="Times New Roman"/>
          <w:sz w:val="28"/>
          <w:szCs w:val="28"/>
          <w:lang w:val="uk-UA" w:eastAsia="uk-UA"/>
        </w:rPr>
        <w:t>індивідуально визначеного рухомого майна</w:t>
      </w:r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 </w:t>
      </w:r>
      <w:r w:rsidRPr="00B4585C">
        <w:rPr>
          <w:rFonts w:eastAsia="Calibri" w:cs="Times New Roman"/>
          <w:sz w:val="28"/>
          <w:szCs w:val="28"/>
          <w:lang w:val="uk-UA" w:eastAsia="en-US"/>
        </w:rPr>
        <w:t xml:space="preserve">комунального некомерційного підприємства «Обласна клінічна лікарня ім.. О.Ф. </w:t>
      </w:r>
      <w:proofErr w:type="spellStart"/>
      <w:r w:rsidRPr="00B4585C">
        <w:rPr>
          <w:rFonts w:eastAsia="Calibri" w:cs="Times New Roman"/>
          <w:sz w:val="28"/>
          <w:szCs w:val="28"/>
          <w:lang w:val="uk-UA" w:eastAsia="en-US"/>
        </w:rPr>
        <w:t>Гербачевського</w:t>
      </w:r>
      <w:proofErr w:type="spellEnd"/>
      <w:r w:rsidRPr="00B4585C">
        <w:rPr>
          <w:rFonts w:eastAsia="Calibri" w:cs="Times New Roman"/>
          <w:sz w:val="28"/>
          <w:szCs w:val="28"/>
          <w:lang w:val="uk-UA" w:eastAsia="en-US"/>
        </w:rPr>
        <w:t>» Житомирської обласної ради</w:t>
      </w:r>
      <w:r w:rsidRPr="00B4585C">
        <w:rPr>
          <w:rFonts w:eastAsia="Calibri" w:cs="Times New Roman"/>
          <w:sz w:val="28"/>
          <w:szCs w:val="22"/>
          <w:lang w:val="uk-UA" w:eastAsia="en-US"/>
        </w:rPr>
        <w:t xml:space="preserve">  за адресою: </w:t>
      </w:r>
      <w:proofErr w:type="spellStart"/>
      <w:r w:rsidRPr="00B4585C">
        <w:rPr>
          <w:rFonts w:eastAsia="Calibri" w:cs="Times New Roman"/>
          <w:sz w:val="28"/>
          <w:szCs w:val="28"/>
          <w:lang w:val="uk-UA" w:eastAsia="en-US"/>
        </w:rPr>
        <w:t>м.Житомир</w:t>
      </w:r>
      <w:proofErr w:type="spellEnd"/>
      <w:r w:rsidRPr="00B4585C">
        <w:rPr>
          <w:rFonts w:eastAsia="Calibri" w:cs="Times New Roman"/>
          <w:sz w:val="28"/>
          <w:szCs w:val="28"/>
          <w:lang w:val="uk-UA" w:eastAsia="en-US"/>
        </w:rPr>
        <w:t>, вул. Червоного Хреста, 3</w:t>
      </w:r>
      <w:r w:rsidR="00D25887">
        <w:rPr>
          <w:rFonts w:eastAsia="Calibri" w:cs="Times New Roman"/>
          <w:sz w:val="21"/>
          <w:szCs w:val="21"/>
          <w:lang w:val="uk-UA" w:eastAsia="en-US"/>
        </w:rPr>
        <w:t>:</w:t>
      </w:r>
    </w:p>
    <w:p w:rsidR="009E2366" w:rsidRPr="00B4585C" w:rsidRDefault="009E2366" w:rsidP="009E2366">
      <w:pPr>
        <w:jc w:val="center"/>
        <w:rPr>
          <w:rFonts w:ascii="Calibri" w:eastAsia="Calibri" w:hAnsi="Calibri" w:cs="Times New Roman"/>
          <w:sz w:val="16"/>
          <w:szCs w:val="16"/>
          <w:lang w:val="uk-UA" w:eastAsia="en-US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2410"/>
        <w:gridCol w:w="1135"/>
      </w:tblGrid>
      <w:tr w:rsidR="009E2366" w:rsidRPr="00B4585C" w:rsidTr="002C57AD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B4585C">
              <w:rPr>
                <w:rFonts w:eastAsia="Times New Roman" w:cs="Times New Roman"/>
                <w:lang w:val="uk-UA" w:eastAsia="uk-UA"/>
              </w:rPr>
              <w:t>№ з/п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B4585C">
              <w:rPr>
                <w:rFonts w:eastAsia="Times New Roman" w:cs="Times New Roman"/>
                <w:lang w:val="uk-UA" w:eastAsia="uk-UA"/>
              </w:rPr>
              <w:t>Назва об’єкта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B4585C">
              <w:rPr>
                <w:rFonts w:eastAsia="Times New Roman" w:cs="Times New Roman"/>
                <w:lang w:val="uk-UA" w:eastAsia="uk-UA"/>
              </w:rPr>
              <w:t>Інвентарний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proofErr w:type="spellStart"/>
            <w:r w:rsidRPr="00B4585C">
              <w:rPr>
                <w:rFonts w:eastAsia="Times New Roman" w:cs="Times New Roman"/>
                <w:lang w:val="uk-UA" w:eastAsia="uk-UA"/>
              </w:rPr>
              <w:t>Балансоутримувач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ind w:left="-107"/>
              <w:jc w:val="center"/>
              <w:rPr>
                <w:rFonts w:eastAsia="Times New Roman" w:cs="Times New Roman"/>
                <w:lang w:val="uk-UA" w:eastAsia="uk-UA"/>
              </w:rPr>
            </w:pPr>
            <w:r w:rsidRPr="00B4585C">
              <w:rPr>
                <w:rFonts w:eastAsia="Times New Roman" w:cs="Times New Roman"/>
                <w:lang w:val="uk-UA" w:eastAsia="uk-UA"/>
              </w:rPr>
              <w:t>Дата закінчення договору</w:t>
            </w:r>
          </w:p>
        </w:tc>
      </w:tr>
      <w:tr w:rsidR="009E2366" w:rsidRPr="00B4585C" w:rsidTr="002C57A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366" w:rsidRPr="00B4585C" w:rsidRDefault="009E2366" w:rsidP="005525AE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B4585C">
              <w:rPr>
                <w:rFonts w:eastAsia="Times New Roman" w:cs="Times New Roman"/>
                <w:lang w:val="uk-UA" w:eastAsia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366" w:rsidRPr="00B4585C" w:rsidRDefault="009E2366" w:rsidP="005525AE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B4585C">
              <w:rPr>
                <w:rFonts w:eastAsia="Times New Roman" w:cs="Times New Roman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B4585C">
              <w:rPr>
                <w:rFonts w:eastAsia="Times New Roman" w:cs="Times New Roman"/>
                <w:lang w:val="uk-UA"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B4585C">
              <w:rPr>
                <w:rFonts w:eastAsia="Times New Roman" w:cs="Times New Roman"/>
                <w:lang w:val="uk-UA"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366" w:rsidRPr="00B4585C" w:rsidRDefault="009E2366" w:rsidP="005525AE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B4585C">
              <w:rPr>
                <w:rFonts w:eastAsia="Times New Roman" w:cs="Times New Roman"/>
                <w:lang w:val="uk-UA" w:eastAsia="uk-UA"/>
              </w:rPr>
              <w:t>5</w:t>
            </w:r>
          </w:p>
        </w:tc>
      </w:tr>
      <w:tr w:rsidR="009E2366" w:rsidRPr="00B4585C" w:rsidTr="002C57AD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01232C" w:rsidP="0001232C">
            <w:pPr>
              <w:ind w:left="-107"/>
              <w:rPr>
                <w:rFonts w:eastAsia="Times New Roman" w:cs="Times New Roman"/>
                <w:color w:val="00000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lang w:val="uk-UA" w:eastAsia="uk-UA"/>
              </w:rPr>
              <w:t>Котел харчовий 200, 10,00%, 1</w:t>
            </w:r>
            <w:r w:rsidR="009E2366" w:rsidRPr="00B4585C">
              <w:rPr>
                <w:rFonts w:eastAsia="Times New Roman" w:cs="Times New Roman"/>
                <w:color w:val="000000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104/1163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  <w:p w:rsidR="009E2366" w:rsidRPr="00B4585C" w:rsidRDefault="009E2366" w:rsidP="005525AE">
            <w:pPr>
              <w:ind w:right="1"/>
              <w:rPr>
                <w:rFonts w:eastAsia="Calibri" w:cs="Times New Roman"/>
                <w:lang w:val="uk-UA" w:eastAsia="en-US"/>
              </w:rPr>
            </w:pPr>
            <w:r w:rsidRPr="00B4585C">
              <w:rPr>
                <w:rFonts w:eastAsia="Calibri" w:cs="Times New Roman"/>
                <w:lang w:val="uk-UA" w:eastAsia="en-US"/>
              </w:rPr>
              <w:t xml:space="preserve">Комунальне некомерційне </w:t>
            </w:r>
          </w:p>
          <w:p w:rsidR="00663F7A" w:rsidRDefault="009E2366" w:rsidP="005525AE">
            <w:pPr>
              <w:ind w:right="1"/>
              <w:rPr>
                <w:rFonts w:eastAsia="Calibri" w:cs="Times New Roman"/>
                <w:lang w:val="uk-UA" w:eastAsia="en-US"/>
              </w:rPr>
            </w:pPr>
            <w:r w:rsidRPr="00B4585C">
              <w:rPr>
                <w:rFonts w:eastAsia="Calibri" w:cs="Times New Roman"/>
                <w:lang w:val="uk-UA" w:eastAsia="en-US"/>
              </w:rPr>
              <w:t>підприємств</w:t>
            </w:r>
            <w:r w:rsidR="00663F7A">
              <w:rPr>
                <w:rFonts w:eastAsia="Calibri" w:cs="Times New Roman"/>
                <w:lang w:val="uk-UA" w:eastAsia="en-US"/>
              </w:rPr>
              <w:t xml:space="preserve">о «Обласна клінічна лікарня </w:t>
            </w:r>
          </w:p>
          <w:p w:rsidR="009E2366" w:rsidRPr="00B4585C" w:rsidRDefault="00663F7A" w:rsidP="008B13CD">
            <w:pPr>
              <w:pStyle w:val="af2"/>
            </w:pPr>
            <w:r>
              <w:t>ім.</w:t>
            </w:r>
            <w:r w:rsidR="009E2366" w:rsidRPr="00B4585C">
              <w:t xml:space="preserve"> О.Ф.</w:t>
            </w:r>
            <w:r>
              <w:t xml:space="preserve"> </w:t>
            </w:r>
            <w:proofErr w:type="spellStart"/>
            <w:r w:rsidR="009E2366" w:rsidRPr="00B4585C">
              <w:t>Гербачевського</w:t>
            </w:r>
            <w:proofErr w:type="spellEnd"/>
            <w:r w:rsidR="009E2366" w:rsidRPr="00B4585C">
              <w:t>» Житомирської</w:t>
            </w:r>
          </w:p>
          <w:p w:rsidR="009E2366" w:rsidRPr="002D4BF7" w:rsidRDefault="009E2366" w:rsidP="005525AE">
            <w:pPr>
              <w:pStyle w:val="af1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2D4BF7">
              <w:rPr>
                <w:rFonts w:eastAsia="Calibri"/>
                <w:lang w:eastAsia="en-US"/>
              </w:rPr>
              <w:t>обласної ради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Шафа ШПЄСМ 3,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104/1174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Електросковорода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СЕСМ 02,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104/1176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Плита ПЄ 0,51,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104/1169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Плита ПЄСМ 4,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104/1166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Електропательня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СЄСМ 02, 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104/1175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01232C" w:rsidP="0001232C">
            <w:pPr>
              <w:ind w:left="-107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uk-UA" w:eastAsia="uk-UA"/>
              </w:rPr>
              <w:t>Електро.м'ясорубка</w:t>
            </w:r>
            <w:proofErr w:type="spellEnd"/>
            <w:r>
              <w:rPr>
                <w:rFonts w:eastAsia="Times New Roman" w:cs="Times New Roman"/>
                <w:color w:val="000000"/>
                <w:lang w:val="uk-UA" w:eastAsia="uk-UA"/>
              </w:rPr>
              <w:t>, 10,00%, 1</w:t>
            </w:r>
            <w:r w:rsidR="009E2366" w:rsidRPr="00B4585C">
              <w:rPr>
                <w:rFonts w:eastAsia="Times New Roman" w:cs="Times New Roman"/>
                <w:color w:val="000000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104/1178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Плита ПЄ 0,51,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104/1170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Плита ПЄ 0,51,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104/1171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01232C" w:rsidP="0001232C">
            <w:pPr>
              <w:ind w:left="-107"/>
              <w:rPr>
                <w:rFonts w:eastAsia="Times New Roman" w:cs="Times New Roman"/>
                <w:color w:val="00000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lang w:val="uk-UA" w:eastAsia="uk-UA"/>
              </w:rPr>
              <w:t>Тістомісильна машина,10,0</w:t>
            </w:r>
            <w:r w:rsidR="00CA3E27">
              <w:rPr>
                <w:rFonts w:eastAsia="Times New Roman" w:cs="Times New Roman"/>
                <w:color w:val="000000"/>
                <w:lang w:val="uk-UA" w:eastAsia="uk-UA"/>
              </w:rPr>
              <w:t>%,</w:t>
            </w:r>
            <w:r w:rsidR="009E2366" w:rsidRPr="00B4585C">
              <w:rPr>
                <w:rFonts w:eastAsia="Times New Roman" w:cs="Times New Roman"/>
                <w:color w:val="000000"/>
                <w:lang w:val="uk-UA" w:eastAsia="uk-UA"/>
              </w:rPr>
              <w:t>1ШТ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104/1155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Овочерізальна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машина МП-800,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104/1182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Холодильник "Норд 428",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104/19663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Холодильник низькотемпературний ХНТ-300,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104/19944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Овочерізальна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машина МПР - 350М,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104/111197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Холодильна вітрина "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Снайге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- 290",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104/191380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Комбінована шафа-холодильник PolairV-107S,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104/191689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Шафа холодильна Інтер-400М,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104/191693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Плита електрична ПЕ-6 Ч без духової шафи "АРМ-ЕКО" Україна,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104/291594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М'ясорубка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Торгмаш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ТМ32,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104/291643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Машина картопле</w:t>
            </w:r>
            <w:r w:rsidR="00584702">
              <w:rPr>
                <w:rFonts w:eastAsia="Times New Roman" w:cs="Times New Roman"/>
                <w:color w:val="000000"/>
                <w:lang w:val="uk-UA" w:eastAsia="uk-UA"/>
              </w:rPr>
              <w:t xml:space="preserve">-очищувальна МОК-400, </w:t>
            </w: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104/291649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Машина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протирочно-різальна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МПР-350М,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104/291650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Пароконвектор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Unox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XEVC,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104/291647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Тістоміс горизонтальний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GoodFood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SM25,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104/291648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Харчоварильний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котел Ефес КЕ-250 Еталон,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104/291644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lastRenderedPageBreak/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Холодильна шафа VD70М, </w:t>
            </w:r>
            <w:r w:rsidRPr="0055509D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104/291646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Піч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пароконвекційна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Unox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XB 893,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104/291688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Казан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їжоварочний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КПЄМ-160-ОР,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106/16717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CA3E27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lang w:val="uk-UA" w:eastAsia="uk-UA"/>
              </w:rPr>
              <w:t>Холодильник Норд, 50,00%, 1</w:t>
            </w:r>
            <w:r w:rsidR="009E2366" w:rsidRPr="00B4585C">
              <w:rPr>
                <w:rFonts w:eastAsia="Times New Roman" w:cs="Times New Roman"/>
                <w:color w:val="000000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112/169687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584702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lang w:val="uk-UA" w:eastAsia="uk-UA"/>
              </w:rPr>
              <w:t>Електроплитка кух</w:t>
            </w:r>
            <w:r w:rsidR="009E2366" w:rsidRPr="00B4585C">
              <w:rPr>
                <w:rFonts w:eastAsia="Times New Roman" w:cs="Times New Roman"/>
                <w:color w:val="000000"/>
                <w:lang w:val="uk-UA" w:eastAsia="uk-UA"/>
              </w:rPr>
              <w:t>онна, 100,00%,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112/170585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Електроплитка, 100,00%,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112/16953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CA3E27">
            <w:pPr>
              <w:ind w:left="-107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Холодильний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ларь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, 100,00%, 1ШТ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112/170588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Скриня морозильна   Z300, 100,00%,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112/170590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Холодильник б/в, 100,00%,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112/107044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Електроводонагрівач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Aston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Waterway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VM 80 N4L, 100,00%, 2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112/307679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4666E2">
            <w:pPr>
              <w:ind w:left="-107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Конвектор електрични</w:t>
            </w:r>
            <w:r w:rsidR="004666E2">
              <w:rPr>
                <w:rFonts w:eastAsia="Times New Roman" w:cs="Times New Roman"/>
                <w:color w:val="000000"/>
                <w:lang w:val="uk-UA" w:eastAsia="uk-UA"/>
              </w:rPr>
              <w:t xml:space="preserve">й </w:t>
            </w:r>
            <w:proofErr w:type="spellStart"/>
            <w:r w:rsidR="004666E2">
              <w:rPr>
                <w:rFonts w:eastAsia="Times New Roman" w:cs="Times New Roman"/>
                <w:color w:val="000000"/>
                <w:lang w:val="uk-UA" w:eastAsia="uk-UA"/>
              </w:rPr>
              <w:t>Hausmark</w:t>
            </w:r>
            <w:proofErr w:type="spellEnd"/>
            <w:r w:rsidR="004666E2">
              <w:rPr>
                <w:rFonts w:eastAsia="Times New Roman" w:cs="Times New Roman"/>
                <w:color w:val="000000"/>
                <w:lang w:val="uk-UA" w:eastAsia="uk-UA"/>
              </w:rPr>
              <w:t xml:space="preserve"> HCH 2000, 100,00%, 1</w:t>
            </w: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112/307680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Електр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. водонагрівач TESY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Anticalc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верт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. 150 л. сухий ТЭН, 100,00%,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112/307087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Міксер </w:t>
            </w:r>
            <w:proofErr w:type="spellStart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занурювальний</w:t>
            </w:r>
            <w:proofErr w:type="spellEnd"/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 xml:space="preserve"> МХ 25, 100,00%,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112/307734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Холодильник "Норд 442",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104/19797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Агрегат опалювальний  Термія 12000/380, 10,00%,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104/111305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  <w:tr w:rsidR="009E2366" w:rsidRPr="00B4585C" w:rsidTr="002C57A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Холодильна камера GORENJE R 619FES 5, 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104/303591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66" w:rsidRPr="00B4585C" w:rsidRDefault="009E2366" w:rsidP="005525AE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B4585C">
              <w:rPr>
                <w:rFonts w:eastAsia="Times New Roman" w:cs="Times New Roman"/>
                <w:color w:val="000000"/>
                <w:lang w:val="uk-UA" w:eastAsia="uk-UA"/>
              </w:rPr>
              <w:t>Вільне</w:t>
            </w:r>
          </w:p>
        </w:tc>
      </w:tr>
    </w:tbl>
    <w:p w:rsidR="00B55EAF" w:rsidRPr="004666E2" w:rsidRDefault="00456316" w:rsidP="004666E2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456316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5A1B60" w:rsidRDefault="005A1B60" w:rsidP="00FB671C">
      <w:pPr>
        <w:rPr>
          <w:rFonts w:eastAsia="Calibri" w:cs="Times New Roman"/>
          <w:sz w:val="28"/>
          <w:lang w:val="uk-UA" w:eastAsia="en-US"/>
        </w:rPr>
      </w:pPr>
    </w:p>
    <w:p w:rsidR="008B13CD" w:rsidRDefault="008B13CD" w:rsidP="00FB671C">
      <w:pPr>
        <w:rPr>
          <w:rFonts w:eastAsia="Calibri" w:cs="Times New Roman"/>
          <w:sz w:val="28"/>
          <w:lang w:val="uk-UA" w:eastAsia="en-US"/>
        </w:rPr>
      </w:pPr>
    </w:p>
    <w:p w:rsidR="00E91BA5" w:rsidRDefault="00DA7ECC" w:rsidP="00FB671C">
      <w:pPr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r w:rsidRPr="00ED652C">
        <w:rPr>
          <w:rFonts w:eastAsia="Calibri" w:cs="Times New Roman"/>
          <w:sz w:val="28"/>
          <w:lang w:val="uk-UA" w:eastAsia="en-US"/>
        </w:rPr>
        <w:t>олов</w:t>
      </w:r>
      <w:r w:rsidRPr="003C4F78">
        <w:rPr>
          <w:rFonts w:eastAsia="Calibri" w:cs="Times New Roman"/>
          <w:sz w:val="28"/>
          <w:lang w:val="uk-UA" w:eastAsia="en-US"/>
        </w:rPr>
        <w:t>а</w:t>
      </w:r>
      <w:r w:rsidRPr="00ED652C">
        <w:rPr>
          <w:rFonts w:eastAsia="Calibri" w:cs="Times New Roman"/>
          <w:sz w:val="28"/>
          <w:lang w:val="uk-UA" w:eastAsia="en-US"/>
        </w:rPr>
        <w:t xml:space="preserve"> ком</w:t>
      </w:r>
      <w:r w:rsidRPr="003C4F78">
        <w:rPr>
          <w:rFonts w:eastAsia="Calibri" w:cs="Times New Roman"/>
          <w:sz w:val="28"/>
          <w:lang w:val="uk-UA" w:eastAsia="en-US"/>
        </w:rPr>
        <w:t xml:space="preserve">ісії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FE73F4" w:rsidRPr="003C4F78" w:rsidRDefault="00FE73F4" w:rsidP="00FB671C">
      <w:pPr>
        <w:rPr>
          <w:rFonts w:eastAsia="Calibri" w:cs="Times New Roman"/>
          <w:sz w:val="28"/>
          <w:lang w:val="uk-UA" w:eastAsia="en-US"/>
        </w:rPr>
      </w:pPr>
    </w:p>
    <w:p w:rsidR="00B03471" w:rsidRPr="003C7EA5" w:rsidRDefault="00DA7ECC" w:rsidP="00FB671C">
      <w:pPr>
        <w:tabs>
          <w:tab w:val="left" w:pos="7290"/>
        </w:tabs>
        <w:rPr>
          <w:lang w:val="uk-UA"/>
        </w:rPr>
      </w:pPr>
      <w:r>
        <w:rPr>
          <w:rFonts w:cs="Times New Roman"/>
          <w:sz w:val="28"/>
          <w:lang w:val="uk-UA" w:eastAsia="en-US"/>
        </w:rPr>
        <w:t>С</w:t>
      </w:r>
      <w:r w:rsidRPr="003C4F78">
        <w:rPr>
          <w:rFonts w:cs="Times New Roman"/>
          <w:sz w:val="28"/>
          <w:lang w:val="uk-UA" w:eastAsia="en-US"/>
        </w:rPr>
        <w:t xml:space="preserve">екретар  комісії                                                               </w:t>
      </w:r>
      <w:r>
        <w:rPr>
          <w:rFonts w:cs="Times New Roman"/>
          <w:sz w:val="28"/>
          <w:lang w:val="uk-UA" w:eastAsia="en-US"/>
        </w:rPr>
        <w:t xml:space="preserve">                 В.С. Мельник </w:t>
      </w:r>
    </w:p>
    <w:sectPr w:rsidR="00B03471" w:rsidRPr="003C7EA5" w:rsidSect="00012A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284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8D" w:rsidRDefault="00552A8D">
      <w:r>
        <w:separator/>
      </w:r>
    </w:p>
  </w:endnote>
  <w:endnote w:type="continuationSeparator" w:id="0">
    <w:p w:rsidR="00552A8D" w:rsidRDefault="005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8D" w:rsidRDefault="00552A8D">
      <w:r>
        <w:separator/>
      </w:r>
    </w:p>
  </w:footnote>
  <w:footnote w:type="continuationSeparator" w:id="0">
    <w:p w:rsidR="00552A8D" w:rsidRDefault="0055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7"/>
    </w:pPr>
  </w:p>
  <w:p w:rsidR="002F1724" w:rsidRDefault="002F17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EB6D5A" w:rsidRDefault="00EB6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3A">
          <w:rPr>
            <w:noProof/>
          </w:rPr>
          <w:t>4</w:t>
        </w:r>
        <w:r>
          <w:fldChar w:fldCharType="end"/>
        </w:r>
      </w:p>
    </w:sdtContent>
  </w:sdt>
  <w:p w:rsidR="00EB6D5A" w:rsidRDefault="00EB6D5A">
    <w:pPr>
      <w:pStyle w:val="a7"/>
    </w:pPr>
  </w:p>
  <w:p w:rsidR="002F1724" w:rsidRDefault="002F17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31C30"/>
    <w:multiLevelType w:val="multilevel"/>
    <w:tmpl w:val="7F789A5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1232C"/>
    <w:rsid w:val="000124D3"/>
    <w:rsid w:val="00012A83"/>
    <w:rsid w:val="00017590"/>
    <w:rsid w:val="00032AFB"/>
    <w:rsid w:val="0003324B"/>
    <w:rsid w:val="00067FC9"/>
    <w:rsid w:val="000A6017"/>
    <w:rsid w:val="000B39C4"/>
    <w:rsid w:val="000B58B6"/>
    <w:rsid w:val="000C64B2"/>
    <w:rsid w:val="000E3251"/>
    <w:rsid w:val="001049AC"/>
    <w:rsid w:val="00114349"/>
    <w:rsid w:val="001160C2"/>
    <w:rsid w:val="00120FF0"/>
    <w:rsid w:val="001259F4"/>
    <w:rsid w:val="00126C82"/>
    <w:rsid w:val="00130CB2"/>
    <w:rsid w:val="00136DB8"/>
    <w:rsid w:val="001430B5"/>
    <w:rsid w:val="00152312"/>
    <w:rsid w:val="0015350D"/>
    <w:rsid w:val="00153F98"/>
    <w:rsid w:val="00164A6D"/>
    <w:rsid w:val="00173575"/>
    <w:rsid w:val="0017681B"/>
    <w:rsid w:val="00186184"/>
    <w:rsid w:val="00190AD9"/>
    <w:rsid w:val="00193FFC"/>
    <w:rsid w:val="001A51C1"/>
    <w:rsid w:val="001C1E54"/>
    <w:rsid w:val="001C1E98"/>
    <w:rsid w:val="001C7F9D"/>
    <w:rsid w:val="001D12C9"/>
    <w:rsid w:val="001D5E69"/>
    <w:rsid w:val="001E7C86"/>
    <w:rsid w:val="001F387B"/>
    <w:rsid w:val="001F73BB"/>
    <w:rsid w:val="001F7B10"/>
    <w:rsid w:val="00205AE4"/>
    <w:rsid w:val="00205DD7"/>
    <w:rsid w:val="00213A4D"/>
    <w:rsid w:val="002325BD"/>
    <w:rsid w:val="00233F77"/>
    <w:rsid w:val="0024756E"/>
    <w:rsid w:val="002721D8"/>
    <w:rsid w:val="00280F48"/>
    <w:rsid w:val="00283DA9"/>
    <w:rsid w:val="00290E6E"/>
    <w:rsid w:val="00291B67"/>
    <w:rsid w:val="002A6DF0"/>
    <w:rsid w:val="002B6F1A"/>
    <w:rsid w:val="002C2295"/>
    <w:rsid w:val="002C57AD"/>
    <w:rsid w:val="002E013E"/>
    <w:rsid w:val="002F08CF"/>
    <w:rsid w:val="002F1724"/>
    <w:rsid w:val="002F7BEA"/>
    <w:rsid w:val="00310CA6"/>
    <w:rsid w:val="00312629"/>
    <w:rsid w:val="003227A0"/>
    <w:rsid w:val="003237D6"/>
    <w:rsid w:val="00345CDA"/>
    <w:rsid w:val="00345EE9"/>
    <w:rsid w:val="00347346"/>
    <w:rsid w:val="00376628"/>
    <w:rsid w:val="00381696"/>
    <w:rsid w:val="003B02E7"/>
    <w:rsid w:val="003C14C4"/>
    <w:rsid w:val="003C4F78"/>
    <w:rsid w:val="003C5755"/>
    <w:rsid w:val="003C737F"/>
    <w:rsid w:val="003C7EA5"/>
    <w:rsid w:val="003D75AE"/>
    <w:rsid w:val="00401ABD"/>
    <w:rsid w:val="00403E50"/>
    <w:rsid w:val="00407829"/>
    <w:rsid w:val="00415094"/>
    <w:rsid w:val="0041788D"/>
    <w:rsid w:val="00427748"/>
    <w:rsid w:val="00427B8B"/>
    <w:rsid w:val="00432EC3"/>
    <w:rsid w:val="00440DB2"/>
    <w:rsid w:val="00445D7D"/>
    <w:rsid w:val="00450EEC"/>
    <w:rsid w:val="00456316"/>
    <w:rsid w:val="004666E2"/>
    <w:rsid w:val="004704C6"/>
    <w:rsid w:val="004873F1"/>
    <w:rsid w:val="00491913"/>
    <w:rsid w:val="004970E9"/>
    <w:rsid w:val="004A29F7"/>
    <w:rsid w:val="004A40FA"/>
    <w:rsid w:val="004B15D0"/>
    <w:rsid w:val="004C4B1D"/>
    <w:rsid w:val="004D2EE3"/>
    <w:rsid w:val="004E17E8"/>
    <w:rsid w:val="004E3224"/>
    <w:rsid w:val="004E6AD6"/>
    <w:rsid w:val="004F544D"/>
    <w:rsid w:val="0050259F"/>
    <w:rsid w:val="00511918"/>
    <w:rsid w:val="0051499B"/>
    <w:rsid w:val="0052572B"/>
    <w:rsid w:val="00540C3E"/>
    <w:rsid w:val="00541978"/>
    <w:rsid w:val="00550DB0"/>
    <w:rsid w:val="00552A8D"/>
    <w:rsid w:val="0055509D"/>
    <w:rsid w:val="005575AB"/>
    <w:rsid w:val="00574200"/>
    <w:rsid w:val="005742A3"/>
    <w:rsid w:val="00584702"/>
    <w:rsid w:val="005853D6"/>
    <w:rsid w:val="00590225"/>
    <w:rsid w:val="005930CE"/>
    <w:rsid w:val="005958F0"/>
    <w:rsid w:val="005A1B60"/>
    <w:rsid w:val="005C4815"/>
    <w:rsid w:val="005D591B"/>
    <w:rsid w:val="005E294B"/>
    <w:rsid w:val="005E5A5A"/>
    <w:rsid w:val="005F4338"/>
    <w:rsid w:val="0060179F"/>
    <w:rsid w:val="00612330"/>
    <w:rsid w:val="00612379"/>
    <w:rsid w:val="006230F6"/>
    <w:rsid w:val="006346F2"/>
    <w:rsid w:val="006478B9"/>
    <w:rsid w:val="00651BA6"/>
    <w:rsid w:val="00656882"/>
    <w:rsid w:val="006574C5"/>
    <w:rsid w:val="00660B62"/>
    <w:rsid w:val="006621C5"/>
    <w:rsid w:val="00663F7A"/>
    <w:rsid w:val="00676AB8"/>
    <w:rsid w:val="00690FB5"/>
    <w:rsid w:val="006B1C1D"/>
    <w:rsid w:val="006D47BE"/>
    <w:rsid w:val="006D623C"/>
    <w:rsid w:val="006E1415"/>
    <w:rsid w:val="00706D3B"/>
    <w:rsid w:val="00725A58"/>
    <w:rsid w:val="00727B21"/>
    <w:rsid w:val="00730F16"/>
    <w:rsid w:val="0073629B"/>
    <w:rsid w:val="00742874"/>
    <w:rsid w:val="007442FC"/>
    <w:rsid w:val="0074695D"/>
    <w:rsid w:val="007630A8"/>
    <w:rsid w:val="00765E5D"/>
    <w:rsid w:val="00767E10"/>
    <w:rsid w:val="00772FF8"/>
    <w:rsid w:val="00786C6A"/>
    <w:rsid w:val="007910A0"/>
    <w:rsid w:val="00791252"/>
    <w:rsid w:val="00795F74"/>
    <w:rsid w:val="007B5E44"/>
    <w:rsid w:val="007C001F"/>
    <w:rsid w:val="007C056E"/>
    <w:rsid w:val="007C1BB3"/>
    <w:rsid w:val="007C5C56"/>
    <w:rsid w:val="007D168C"/>
    <w:rsid w:val="007E5A17"/>
    <w:rsid w:val="007E5F2C"/>
    <w:rsid w:val="007E627E"/>
    <w:rsid w:val="007E6B9A"/>
    <w:rsid w:val="00811784"/>
    <w:rsid w:val="008147BB"/>
    <w:rsid w:val="008175EF"/>
    <w:rsid w:val="008264C0"/>
    <w:rsid w:val="00830611"/>
    <w:rsid w:val="00847388"/>
    <w:rsid w:val="008753D1"/>
    <w:rsid w:val="00876CDD"/>
    <w:rsid w:val="008814BF"/>
    <w:rsid w:val="00897828"/>
    <w:rsid w:val="008B13CD"/>
    <w:rsid w:val="008C0912"/>
    <w:rsid w:val="008D3F4F"/>
    <w:rsid w:val="008E4AE9"/>
    <w:rsid w:val="008E730B"/>
    <w:rsid w:val="0091277B"/>
    <w:rsid w:val="0091353D"/>
    <w:rsid w:val="00916BAB"/>
    <w:rsid w:val="00916BC9"/>
    <w:rsid w:val="009217E3"/>
    <w:rsid w:val="0093097B"/>
    <w:rsid w:val="00933450"/>
    <w:rsid w:val="00934B63"/>
    <w:rsid w:val="00935D61"/>
    <w:rsid w:val="00940C6E"/>
    <w:rsid w:val="00952A32"/>
    <w:rsid w:val="009541EB"/>
    <w:rsid w:val="009547E7"/>
    <w:rsid w:val="00955F4C"/>
    <w:rsid w:val="009616E6"/>
    <w:rsid w:val="009662FF"/>
    <w:rsid w:val="0097299F"/>
    <w:rsid w:val="00987997"/>
    <w:rsid w:val="009A364C"/>
    <w:rsid w:val="009B3766"/>
    <w:rsid w:val="009B44B7"/>
    <w:rsid w:val="009C006F"/>
    <w:rsid w:val="009C15D1"/>
    <w:rsid w:val="009C4429"/>
    <w:rsid w:val="009C72F2"/>
    <w:rsid w:val="009D0A96"/>
    <w:rsid w:val="009E2366"/>
    <w:rsid w:val="00A01B35"/>
    <w:rsid w:val="00A03FB5"/>
    <w:rsid w:val="00A124E1"/>
    <w:rsid w:val="00A22A59"/>
    <w:rsid w:val="00A3241F"/>
    <w:rsid w:val="00A33C10"/>
    <w:rsid w:val="00A349BE"/>
    <w:rsid w:val="00A42160"/>
    <w:rsid w:val="00A426C6"/>
    <w:rsid w:val="00A4358A"/>
    <w:rsid w:val="00A74B9E"/>
    <w:rsid w:val="00A81229"/>
    <w:rsid w:val="00A81ADA"/>
    <w:rsid w:val="00A82220"/>
    <w:rsid w:val="00A91A8C"/>
    <w:rsid w:val="00A9339B"/>
    <w:rsid w:val="00A94A4D"/>
    <w:rsid w:val="00AA17A2"/>
    <w:rsid w:val="00AA1905"/>
    <w:rsid w:val="00AA4C2E"/>
    <w:rsid w:val="00AC02C3"/>
    <w:rsid w:val="00AC5493"/>
    <w:rsid w:val="00AC58E4"/>
    <w:rsid w:val="00AE1515"/>
    <w:rsid w:val="00AE720F"/>
    <w:rsid w:val="00AF2608"/>
    <w:rsid w:val="00AF7980"/>
    <w:rsid w:val="00B03471"/>
    <w:rsid w:val="00B07C05"/>
    <w:rsid w:val="00B143D9"/>
    <w:rsid w:val="00B33CCC"/>
    <w:rsid w:val="00B37E73"/>
    <w:rsid w:val="00B47594"/>
    <w:rsid w:val="00B55EAF"/>
    <w:rsid w:val="00B572FF"/>
    <w:rsid w:val="00B61D6B"/>
    <w:rsid w:val="00B64811"/>
    <w:rsid w:val="00B71707"/>
    <w:rsid w:val="00B73D3B"/>
    <w:rsid w:val="00BA0C0F"/>
    <w:rsid w:val="00BC1953"/>
    <w:rsid w:val="00BC406C"/>
    <w:rsid w:val="00BC7A62"/>
    <w:rsid w:val="00BD151B"/>
    <w:rsid w:val="00BD2719"/>
    <w:rsid w:val="00BE787F"/>
    <w:rsid w:val="00BF064F"/>
    <w:rsid w:val="00BF21DD"/>
    <w:rsid w:val="00C11C5C"/>
    <w:rsid w:val="00C37125"/>
    <w:rsid w:val="00C425E6"/>
    <w:rsid w:val="00C43850"/>
    <w:rsid w:val="00C45BFA"/>
    <w:rsid w:val="00C463E6"/>
    <w:rsid w:val="00C62DED"/>
    <w:rsid w:val="00C72A57"/>
    <w:rsid w:val="00C76E10"/>
    <w:rsid w:val="00CA362F"/>
    <w:rsid w:val="00CA3E27"/>
    <w:rsid w:val="00CB4F57"/>
    <w:rsid w:val="00CB6AE7"/>
    <w:rsid w:val="00CB6D8C"/>
    <w:rsid w:val="00CC1A35"/>
    <w:rsid w:val="00CC4328"/>
    <w:rsid w:val="00CD1CD7"/>
    <w:rsid w:val="00CD5740"/>
    <w:rsid w:val="00CE3672"/>
    <w:rsid w:val="00CF29B3"/>
    <w:rsid w:val="00CF66AC"/>
    <w:rsid w:val="00D11496"/>
    <w:rsid w:val="00D20005"/>
    <w:rsid w:val="00D25887"/>
    <w:rsid w:val="00D3031F"/>
    <w:rsid w:val="00D45976"/>
    <w:rsid w:val="00D55265"/>
    <w:rsid w:val="00D65488"/>
    <w:rsid w:val="00D7352D"/>
    <w:rsid w:val="00D80439"/>
    <w:rsid w:val="00DA16D0"/>
    <w:rsid w:val="00DA2EF0"/>
    <w:rsid w:val="00DA3DD0"/>
    <w:rsid w:val="00DA7ECC"/>
    <w:rsid w:val="00DB282A"/>
    <w:rsid w:val="00DC0570"/>
    <w:rsid w:val="00DC1CE0"/>
    <w:rsid w:val="00DC29E0"/>
    <w:rsid w:val="00DC3D00"/>
    <w:rsid w:val="00DD2020"/>
    <w:rsid w:val="00DE033A"/>
    <w:rsid w:val="00DE68AD"/>
    <w:rsid w:val="00DE7CC0"/>
    <w:rsid w:val="00DF2295"/>
    <w:rsid w:val="00E019B0"/>
    <w:rsid w:val="00E07185"/>
    <w:rsid w:val="00E07B72"/>
    <w:rsid w:val="00E124A6"/>
    <w:rsid w:val="00E2149D"/>
    <w:rsid w:val="00E33039"/>
    <w:rsid w:val="00E33522"/>
    <w:rsid w:val="00E33748"/>
    <w:rsid w:val="00E3600A"/>
    <w:rsid w:val="00E40B14"/>
    <w:rsid w:val="00E4560B"/>
    <w:rsid w:val="00E45E28"/>
    <w:rsid w:val="00E61483"/>
    <w:rsid w:val="00E70EF6"/>
    <w:rsid w:val="00E75824"/>
    <w:rsid w:val="00E80258"/>
    <w:rsid w:val="00E9022F"/>
    <w:rsid w:val="00E91BA5"/>
    <w:rsid w:val="00E94B55"/>
    <w:rsid w:val="00EB4FB0"/>
    <w:rsid w:val="00EB6D5A"/>
    <w:rsid w:val="00ED3EDD"/>
    <w:rsid w:val="00EE53B5"/>
    <w:rsid w:val="00F2481D"/>
    <w:rsid w:val="00F33BF8"/>
    <w:rsid w:val="00F4377F"/>
    <w:rsid w:val="00F6538E"/>
    <w:rsid w:val="00F660AB"/>
    <w:rsid w:val="00F70B7D"/>
    <w:rsid w:val="00F77C5F"/>
    <w:rsid w:val="00F87A8F"/>
    <w:rsid w:val="00F95EA1"/>
    <w:rsid w:val="00FA1FF6"/>
    <w:rsid w:val="00FB671C"/>
    <w:rsid w:val="00FC2014"/>
    <w:rsid w:val="00FE2796"/>
    <w:rsid w:val="00FE73F4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2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22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E23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2366"/>
    <w:pPr>
      <w:widowControl w:val="0"/>
      <w:shd w:val="clear" w:color="auto" w:fill="FFFFFF"/>
      <w:spacing w:before="300" w:after="300" w:line="326" w:lineRule="exact"/>
      <w:ind w:firstLine="760"/>
      <w:jc w:val="both"/>
    </w:pPr>
    <w:rPr>
      <w:rFonts w:eastAsia="Times New Roman" w:cs="Times New Roman"/>
      <w:sz w:val="28"/>
      <w:szCs w:val="28"/>
      <w:lang w:val="uk-UA" w:eastAsia="en-US"/>
    </w:rPr>
  </w:style>
  <w:style w:type="paragraph" w:styleId="af2">
    <w:name w:val="Block Text"/>
    <w:basedOn w:val="a"/>
    <w:uiPriority w:val="99"/>
    <w:unhideWhenUsed/>
    <w:rsid w:val="008B13CD"/>
    <w:pPr>
      <w:ind w:left="-108" w:right="-109"/>
    </w:pPr>
    <w:rPr>
      <w:rFonts w:eastAsia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2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22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E23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2366"/>
    <w:pPr>
      <w:widowControl w:val="0"/>
      <w:shd w:val="clear" w:color="auto" w:fill="FFFFFF"/>
      <w:spacing w:before="300" w:after="300" w:line="326" w:lineRule="exact"/>
      <w:ind w:firstLine="760"/>
      <w:jc w:val="both"/>
    </w:pPr>
    <w:rPr>
      <w:rFonts w:eastAsia="Times New Roman" w:cs="Times New Roman"/>
      <w:sz w:val="28"/>
      <w:szCs w:val="28"/>
      <w:lang w:val="uk-UA" w:eastAsia="en-US"/>
    </w:rPr>
  </w:style>
  <w:style w:type="paragraph" w:styleId="af2">
    <w:name w:val="Block Text"/>
    <w:basedOn w:val="a"/>
    <w:uiPriority w:val="99"/>
    <w:unhideWhenUsed/>
    <w:rsid w:val="008B13CD"/>
    <w:pPr>
      <w:ind w:left="-108" w:right="-109"/>
    </w:pPr>
    <w:rPr>
      <w:rFonts w:eastAsia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FF06-C0B2-4474-92AF-BA69B6CD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4541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2024-01-11T09:15:00Z</cp:lastPrinted>
  <dcterms:created xsi:type="dcterms:W3CDTF">2024-01-11T09:26:00Z</dcterms:created>
  <dcterms:modified xsi:type="dcterms:W3CDTF">2024-01-11T09:26:00Z</dcterms:modified>
</cp:coreProperties>
</file>