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0B22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4DEF65D" w14:textId="25350A9E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3CF71F1" wp14:editId="37DFF133">
            <wp:extent cx="542925" cy="704850"/>
            <wp:effectExtent l="0" t="0" r="0" b="0"/>
            <wp:docPr id="12005111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E0D8C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27AA3CD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5EAD7B3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D61BAE7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94C17B1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735D12B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6A63FBA" w14:textId="64BCABFC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bookmarkStart w:id="0" w:name="_Hlk177983222"/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1</w:t>
      </w:r>
    </w:p>
    <w:bookmarkEnd w:id="0"/>
    <w:p w14:paraId="72E7ABFE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CBE1EEB" w14:textId="0E4A9FF8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bookmarkStart w:id="1" w:name="_Hlk177984072"/>
      <w:bookmarkStart w:id="2" w:name="_Hlk184291227"/>
      <w:r w:rsidRPr="00D14F31">
        <w:rPr>
          <w:rFonts w:cs="Times New Roman"/>
          <w:sz w:val="28"/>
          <w:szCs w:val="28"/>
          <w:lang w:val="uk-UA"/>
        </w:rPr>
        <w:t xml:space="preserve">погодження фінансового плану КНП «Обласна клінічна лікарня                        ім. О.Ф. </w:t>
      </w:r>
      <w:proofErr w:type="spellStart"/>
      <w:r w:rsidRPr="00D14F31">
        <w:rPr>
          <w:rFonts w:cs="Times New Roman"/>
          <w:sz w:val="28"/>
          <w:szCs w:val="28"/>
          <w:lang w:val="uk-UA"/>
        </w:rPr>
        <w:t>Гербачевського</w:t>
      </w:r>
      <w:proofErr w:type="spellEnd"/>
      <w:r w:rsidRPr="00D14F31">
        <w:rPr>
          <w:rFonts w:cs="Times New Roman"/>
          <w:sz w:val="28"/>
          <w:szCs w:val="28"/>
          <w:lang w:val="uk-UA"/>
        </w:rPr>
        <w:t>» Житомирської обласної ради на 2025 рік.</w:t>
      </w:r>
      <w:bookmarkEnd w:id="2"/>
    </w:p>
    <w:bookmarkEnd w:id="1"/>
    <w:p w14:paraId="64B4E9B9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0B773B92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8350FF3" w14:textId="7529EED7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</w:t>
      </w:r>
      <w:bookmarkStart w:id="3" w:name="_Hlk177986222"/>
      <w:r w:rsidRPr="00D14F31">
        <w:rPr>
          <w:rFonts w:cs="Times New Roman"/>
          <w:bCs/>
          <w:sz w:val="28"/>
          <w:lang w:val="uk-UA" w:eastAsia="en-US"/>
        </w:rPr>
        <w:t xml:space="preserve">погодити </w:t>
      </w:r>
      <w:r w:rsidRPr="00D14F31">
        <w:rPr>
          <w:rFonts w:cs="Times New Roman"/>
          <w:sz w:val="28"/>
          <w:szCs w:val="28"/>
          <w:lang w:val="uk-UA"/>
        </w:rPr>
        <w:t xml:space="preserve">фінансовий план КНП «Обласна клінічна лікарня                        ім. О.Ф. </w:t>
      </w:r>
      <w:proofErr w:type="spellStart"/>
      <w:r w:rsidRPr="00D14F31">
        <w:rPr>
          <w:rFonts w:cs="Times New Roman"/>
          <w:sz w:val="28"/>
          <w:szCs w:val="28"/>
          <w:lang w:val="uk-UA"/>
        </w:rPr>
        <w:t>Гербачевського</w:t>
      </w:r>
      <w:proofErr w:type="spellEnd"/>
      <w:r w:rsidRPr="00D14F31">
        <w:rPr>
          <w:rFonts w:cs="Times New Roman"/>
          <w:sz w:val="28"/>
          <w:szCs w:val="28"/>
          <w:lang w:val="uk-UA"/>
        </w:rPr>
        <w:t>» Житомирської обласної ради на 2025 рік.</w:t>
      </w:r>
    </w:p>
    <w:bookmarkEnd w:id="3"/>
    <w:p w14:paraId="26B1DB29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0316D5E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33D6ED6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6D1F0B7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F0C88AD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EE439C7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37D3CC0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63B824B4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  <w:bookmarkStart w:id="4" w:name="_Hlk184291358"/>
    </w:p>
    <w:p w14:paraId="2A64F817" w14:textId="1A1F915A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F84C64C" wp14:editId="2BA2A84E">
            <wp:extent cx="542925" cy="704850"/>
            <wp:effectExtent l="0" t="0" r="0" b="0"/>
            <wp:docPr id="1050128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E5701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5ACBA99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E7F5586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600DCA2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A1CFC5B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50A102B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E1B04AF" w14:textId="351EC262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2</w:t>
      </w:r>
    </w:p>
    <w:p w14:paraId="3D8F76DB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3CF7BC3" w14:textId="59AE6310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>Про погодження фінансового плану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>«Житомирська обласна дитяча клінічна лікарня» Житомирської обласної ради на 2025 рік.</w:t>
      </w:r>
    </w:p>
    <w:p w14:paraId="09CBB744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74273DB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B6395AF" w14:textId="028E8C50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>«Житомирська обласна дитяча клінічна лікарня» Житомирської обласної ради на 2025 рік.</w:t>
      </w:r>
    </w:p>
    <w:p w14:paraId="367267D1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E057F89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3FA96F8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F7E66AA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F352E91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6487453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D943160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093ABF44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DC8405D" w14:textId="4FD9BB9C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1D9BD2A" wp14:editId="24AB0489">
            <wp:extent cx="542925" cy="704850"/>
            <wp:effectExtent l="0" t="0" r="0" b="0"/>
            <wp:docPr id="17105888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9ED26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2EBC1F0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597C0D32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7131E7E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3858DC3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359C17FB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050BD1E" w14:textId="6362B14A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3</w:t>
      </w:r>
    </w:p>
    <w:p w14:paraId="747405EE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AB5C2E4" w14:textId="77777777" w:rsidR="009769C9" w:rsidRPr="00D14F31" w:rsidRDefault="009769C9" w:rsidP="009769C9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>Про погодження фінансового плану КНП «Обласний протитуберкульозний диспансер» Житомирської обласної ради на 2025 рік.</w:t>
      </w:r>
    </w:p>
    <w:p w14:paraId="22147A18" w14:textId="1A025CCD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069C9D4D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414B3763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7AEF23F" w14:textId="135A032A" w:rsidR="009769C9" w:rsidRPr="00D14F31" w:rsidRDefault="009769C9" w:rsidP="009769C9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фінансовий план КНП «Обласний протитуберкульозний диспансер» Житомирської обласної ради на 2025 рік.</w:t>
      </w:r>
    </w:p>
    <w:p w14:paraId="7D98B571" w14:textId="3D90498E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6675A024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98D7B17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3B7FE6A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4A81946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FDE7A6E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250BAC4C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2517746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6C4337EB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9C513DA" w14:textId="6630B4D5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F64E21C" wp14:editId="7804AB68">
            <wp:extent cx="542925" cy="704850"/>
            <wp:effectExtent l="0" t="0" r="0" b="0"/>
            <wp:docPr id="5868824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7782C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5EA11FD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FC1073B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B3F20B4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FD64AB1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3AFC5612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D7ECE59" w14:textId="7F38211E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4</w:t>
      </w:r>
    </w:p>
    <w:p w14:paraId="04BF160F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6C71605" w14:textId="77777777" w:rsidR="00C13AF2" w:rsidRPr="00D14F31" w:rsidRDefault="009769C9" w:rsidP="00C13AF2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C13AF2" w:rsidRPr="00D14F31">
        <w:rPr>
          <w:rFonts w:cs="Times New Roman"/>
          <w:sz w:val="28"/>
          <w:szCs w:val="28"/>
          <w:lang w:val="uk-UA"/>
        </w:rPr>
        <w:t>погодження фінансового плану КНП</w:t>
      </w:r>
      <w:r w:rsidR="00C13AF2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C13AF2" w:rsidRPr="00D14F31">
        <w:rPr>
          <w:rFonts w:cs="Times New Roman"/>
          <w:sz w:val="28"/>
          <w:szCs w:val="28"/>
          <w:lang w:val="uk-UA"/>
        </w:rPr>
        <w:t>«Обласний медичний спеціалізований центр» Житомирської обласної ради на 2025 рік.</w:t>
      </w:r>
    </w:p>
    <w:p w14:paraId="31BDFC51" w14:textId="5EA4A07F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6085721C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7A778F55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CAE0A71" w14:textId="138B64DF" w:rsidR="00C13AF2" w:rsidRPr="00D14F31" w:rsidRDefault="009769C9" w:rsidP="00C13AF2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C13AF2"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="00C13AF2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C13AF2" w:rsidRPr="00D14F31">
        <w:rPr>
          <w:rFonts w:cs="Times New Roman"/>
          <w:sz w:val="28"/>
          <w:szCs w:val="28"/>
          <w:lang w:val="uk-UA"/>
        </w:rPr>
        <w:t>«Обласний медичний спеціалізований центр» Житомирської обласної ради на 2025 рік.</w:t>
      </w:r>
    </w:p>
    <w:p w14:paraId="57C2B70C" w14:textId="6BD376E0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63F53B46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1EFC631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69336DD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8ACC02A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654B2BE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019B4D5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21EC5406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26027A0" w14:textId="5010A6B1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A6D65F0" wp14:editId="5011A5C0">
            <wp:extent cx="542925" cy="704850"/>
            <wp:effectExtent l="0" t="0" r="0" b="0"/>
            <wp:docPr id="10887297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CD681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C1DE13D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156D1DB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ABD7939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1E08887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DE27BFC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4BB3D53" w14:textId="65A96AB1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C13AF2" w:rsidRPr="00D14F31">
        <w:rPr>
          <w:rFonts w:eastAsia="Calibri" w:cs="Times New Roman"/>
          <w:sz w:val="28"/>
          <w:szCs w:val="28"/>
          <w:lang w:val="uk-UA" w:eastAsia="en-US"/>
        </w:rPr>
        <w:t>5</w:t>
      </w:r>
    </w:p>
    <w:p w14:paraId="7E2C7DA1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183935F" w14:textId="77777777" w:rsidR="00C13AF2" w:rsidRPr="00D14F31" w:rsidRDefault="009769C9" w:rsidP="00C13AF2">
      <w:pPr>
        <w:jc w:val="both"/>
        <w:rPr>
          <w:rFonts w:cs="Times New Roman"/>
          <w:sz w:val="16"/>
          <w:szCs w:val="16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C13AF2" w:rsidRPr="00D14F31">
        <w:rPr>
          <w:rFonts w:cs="Times New Roman"/>
          <w:sz w:val="28"/>
          <w:szCs w:val="28"/>
          <w:lang w:val="uk-UA"/>
        </w:rPr>
        <w:t>погодження фінансового плану КНП «Житомирський обласний онкологічний диспансер» Житомирської обласної ради на 2025 рік.</w:t>
      </w:r>
    </w:p>
    <w:p w14:paraId="0BDC7996" w14:textId="0FB99076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243118C8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0A90675C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0ECE210" w14:textId="77777777" w:rsidR="00C13AF2" w:rsidRPr="00D14F31" w:rsidRDefault="009769C9" w:rsidP="00C13AF2">
      <w:pPr>
        <w:jc w:val="both"/>
        <w:rPr>
          <w:rFonts w:cs="Times New Roman"/>
          <w:sz w:val="16"/>
          <w:szCs w:val="16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C13AF2" w:rsidRPr="00D14F31">
        <w:rPr>
          <w:rFonts w:cs="Times New Roman"/>
          <w:sz w:val="28"/>
          <w:szCs w:val="28"/>
          <w:lang w:val="uk-UA"/>
        </w:rPr>
        <w:t>погодження фінансового плану КНП «Житомирський обласний онкологічний диспансер» Житомирської обласної ради на 2025 рік.</w:t>
      </w:r>
    </w:p>
    <w:p w14:paraId="60D9D876" w14:textId="7AA96244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20520EDF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71138FD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AC3E953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8DADD76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F6EB635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550EDE3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0F4C1B9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5B015141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C970DBE" w14:textId="724938B9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70392304" wp14:editId="69A822BA">
            <wp:extent cx="542925" cy="704850"/>
            <wp:effectExtent l="0" t="0" r="0" b="0"/>
            <wp:docPr id="33687016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17C7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757FA6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552DCB02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8D1EF28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8D0ACCC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881CABA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64B1963" w14:textId="48C94578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EA3F6F" w:rsidRPr="00D14F31">
        <w:rPr>
          <w:rFonts w:eastAsia="Calibri" w:cs="Times New Roman"/>
          <w:sz w:val="28"/>
          <w:szCs w:val="28"/>
          <w:lang w:val="uk-UA" w:eastAsia="en-US"/>
        </w:rPr>
        <w:t>6</w:t>
      </w:r>
    </w:p>
    <w:p w14:paraId="7A19C04E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F07AFAD" w14:textId="364B1D98" w:rsidR="00EA3F6F" w:rsidRPr="00D14F31" w:rsidRDefault="009769C9" w:rsidP="00EA3F6F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EA3F6F" w:rsidRPr="00D14F31">
        <w:rPr>
          <w:rFonts w:cs="Times New Roman"/>
          <w:sz w:val="28"/>
          <w:szCs w:val="28"/>
          <w:lang w:val="uk-UA"/>
        </w:rPr>
        <w:t>погодження фінансового плану КНП</w:t>
      </w:r>
      <w:r w:rsidR="00EA3F6F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EA3F6F" w:rsidRPr="00D14F31">
        <w:rPr>
          <w:rFonts w:cs="Times New Roman"/>
          <w:sz w:val="28"/>
          <w:szCs w:val="28"/>
          <w:lang w:val="uk-UA"/>
        </w:rPr>
        <w:t xml:space="preserve"> «Обласний медичний консультативно-діагностичний центр» Житомирської обласної ради на  2025 рік.</w:t>
      </w:r>
    </w:p>
    <w:p w14:paraId="48F36C44" w14:textId="74EB58A3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3D8D5754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725BF732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ABB1932" w14:textId="418F544C" w:rsidR="00EA3F6F" w:rsidRPr="00D14F31" w:rsidRDefault="009769C9" w:rsidP="00EA3F6F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EA3F6F"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="00EA3F6F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EA3F6F" w:rsidRPr="00D14F31">
        <w:rPr>
          <w:rFonts w:cs="Times New Roman"/>
          <w:sz w:val="28"/>
          <w:szCs w:val="28"/>
          <w:lang w:val="uk-UA"/>
        </w:rPr>
        <w:t xml:space="preserve"> «Обласний медичний консультативно-діагностичний центр» Житомирської обласної ради на             2025 рік.</w:t>
      </w:r>
    </w:p>
    <w:p w14:paraId="4D273685" w14:textId="76C29037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746361CF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3AC25B5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E2F4CA0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79B4EA0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C2401F4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D10B927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3006BB7F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D53D22E" w14:textId="54A30E43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315A278" wp14:editId="49AEDEB8">
            <wp:extent cx="542925" cy="704850"/>
            <wp:effectExtent l="0" t="0" r="0" b="0"/>
            <wp:docPr id="16002031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2D66C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ED8D169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EE6A3BA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123F6B4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BBC32F4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0DFB9322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74846B0" w14:textId="32A1CC64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EA3F6F" w:rsidRPr="00D14F31">
        <w:rPr>
          <w:rFonts w:eastAsia="Calibri" w:cs="Times New Roman"/>
          <w:sz w:val="28"/>
          <w:szCs w:val="28"/>
          <w:lang w:val="uk-UA" w:eastAsia="en-US"/>
        </w:rPr>
        <w:t>7</w:t>
      </w:r>
    </w:p>
    <w:p w14:paraId="7ACC7E6A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21A965B" w14:textId="291C3EEA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EA3F6F" w:rsidRPr="00D14F31">
        <w:rPr>
          <w:rFonts w:cs="Times New Roman"/>
          <w:sz w:val="28"/>
          <w:szCs w:val="28"/>
          <w:lang w:val="uk-UA"/>
        </w:rPr>
        <w:t>погодження фінансового плану КНП «Обласний медичний центр реабілітації» Житомирської обласної ради на 2025 рік.</w:t>
      </w:r>
    </w:p>
    <w:p w14:paraId="2106DFA0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1FBDCA4E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F06C942" w14:textId="407D7C74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EA3F6F"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="00EA3F6F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EA3F6F" w:rsidRPr="00D14F31">
        <w:rPr>
          <w:rFonts w:cs="Times New Roman"/>
          <w:sz w:val="28"/>
          <w:szCs w:val="28"/>
          <w:lang w:val="uk-UA"/>
        </w:rPr>
        <w:t xml:space="preserve"> «Обласний медичний центр реабілітації» Житомирської обласної ради на 2025 рік.</w:t>
      </w:r>
    </w:p>
    <w:p w14:paraId="5263C849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9077428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E0001FE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159307C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5A5DC43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2E35F6F0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35BBF512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6B57747" w14:textId="1D1F3B14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778F0D5" wp14:editId="679A14DC">
            <wp:extent cx="542925" cy="704850"/>
            <wp:effectExtent l="0" t="0" r="0" b="0"/>
            <wp:docPr id="35699829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D9A0F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0FC2549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42F5AD5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7BC53D9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EE9AE10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35C7439A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8792FBB" w14:textId="3BA66981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EA3F6F" w:rsidRPr="00D14F31">
        <w:rPr>
          <w:rFonts w:eastAsia="Calibri" w:cs="Times New Roman"/>
          <w:sz w:val="28"/>
          <w:szCs w:val="28"/>
          <w:lang w:val="uk-UA" w:eastAsia="en-US"/>
        </w:rPr>
        <w:t>8</w:t>
      </w:r>
    </w:p>
    <w:p w14:paraId="1C28E909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880B869" w14:textId="54F0971C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EA3F6F" w:rsidRPr="00D14F31">
        <w:rPr>
          <w:rFonts w:cs="Times New Roman"/>
          <w:sz w:val="28"/>
          <w:szCs w:val="28"/>
          <w:lang w:val="uk-UA"/>
        </w:rPr>
        <w:t>погодження фінансового плану КНП</w:t>
      </w:r>
      <w:r w:rsidR="00EA3F6F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EA3F6F" w:rsidRPr="00D14F31">
        <w:rPr>
          <w:rFonts w:cs="Times New Roman"/>
          <w:sz w:val="28"/>
          <w:szCs w:val="28"/>
          <w:lang w:val="uk-UA"/>
        </w:rPr>
        <w:t>«Госпіталь ветеранів війни» Житомирської обласної ради на 2025 рік.</w:t>
      </w:r>
    </w:p>
    <w:p w14:paraId="2D2F928D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1515EF1C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582CE61" w14:textId="323A41CF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EA3F6F"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="00EA3F6F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EA3F6F" w:rsidRPr="00D14F31">
        <w:rPr>
          <w:rFonts w:cs="Times New Roman"/>
          <w:sz w:val="28"/>
          <w:szCs w:val="28"/>
          <w:lang w:val="uk-UA"/>
        </w:rPr>
        <w:t>«Госпіталь ветеранів війни» Житомирської обласної ради на 2025 рік.</w:t>
      </w:r>
    </w:p>
    <w:p w14:paraId="0634247A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9680981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474161A5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24BD13B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1A6998E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5FF4632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7F09A05E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F5A3D8C" w14:textId="73700265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266B5787" wp14:editId="2D7EC59E">
            <wp:extent cx="542925" cy="704850"/>
            <wp:effectExtent l="0" t="0" r="0" b="0"/>
            <wp:docPr id="171171596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7E007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475A40E9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6C7918B6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CB5F7CC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BF04CB6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CBBC8D7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B14E182" w14:textId="7FFB5F7D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EA3F6F" w:rsidRPr="00D14F31">
        <w:rPr>
          <w:rFonts w:eastAsia="Calibri" w:cs="Times New Roman"/>
          <w:sz w:val="28"/>
          <w:szCs w:val="28"/>
          <w:lang w:val="uk-UA" w:eastAsia="en-US"/>
        </w:rPr>
        <w:t>9</w:t>
      </w:r>
    </w:p>
    <w:p w14:paraId="7B1C0660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42BDF1D" w14:textId="77777777" w:rsidR="00EA3F6F" w:rsidRPr="00D14F31" w:rsidRDefault="009769C9" w:rsidP="00EA3F6F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EA3F6F" w:rsidRPr="00D14F31">
        <w:rPr>
          <w:rFonts w:cs="Times New Roman"/>
          <w:sz w:val="28"/>
          <w:szCs w:val="28"/>
          <w:lang w:val="uk-UA"/>
        </w:rPr>
        <w:t>погодження фінансового плану КНП «Житомирське обласне стоматологічне медичне об’єднання» Житомирської обласної ради на 2025 рік.</w:t>
      </w:r>
    </w:p>
    <w:p w14:paraId="7D2D7C05" w14:textId="421B21BE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54FBC26D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595EBE1E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06E315B" w14:textId="4A44A13B" w:rsidR="00EA3F6F" w:rsidRPr="00D14F31" w:rsidRDefault="009769C9" w:rsidP="00EA3F6F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EA3F6F" w:rsidRPr="00D14F31">
        <w:rPr>
          <w:rFonts w:cs="Times New Roman"/>
          <w:sz w:val="28"/>
          <w:szCs w:val="28"/>
          <w:lang w:val="uk-UA"/>
        </w:rPr>
        <w:t>фінансовий план КНП «Житомирське обласне стоматологічне медичне об’єднання» Житомирської обласної ради на 2025 рік.</w:t>
      </w:r>
    </w:p>
    <w:p w14:paraId="22B05BAB" w14:textId="1E681766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62B96FA2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EFC82BF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830E4FB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6CD33F2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94E9EAF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82A7C42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15ADAF3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1649B6AE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4F1DC72" w14:textId="594E84E1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2D025DF" wp14:editId="58A5522E">
            <wp:extent cx="542925" cy="704850"/>
            <wp:effectExtent l="0" t="0" r="0" b="0"/>
            <wp:docPr id="20927172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2D3D5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AA58B17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5BD5BCCF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1B927AB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7339620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01131CA6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53EC9AC" w14:textId="4656CA13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EA3F6F" w:rsidRPr="00D14F31">
        <w:rPr>
          <w:rFonts w:eastAsia="Calibri" w:cs="Times New Roman"/>
          <w:sz w:val="28"/>
          <w:szCs w:val="28"/>
          <w:lang w:val="uk-UA" w:eastAsia="en-US"/>
        </w:rPr>
        <w:t>10</w:t>
      </w:r>
    </w:p>
    <w:p w14:paraId="64CB9C42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634D341" w14:textId="77777777" w:rsidR="00EA3F6F" w:rsidRPr="00D14F31" w:rsidRDefault="009769C9" w:rsidP="00EA3F6F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EA3F6F" w:rsidRPr="00D14F31">
        <w:rPr>
          <w:rFonts w:cs="Times New Roman"/>
          <w:sz w:val="28"/>
          <w:szCs w:val="28"/>
          <w:lang w:val="uk-UA"/>
        </w:rPr>
        <w:t>погодження фінансового плану КНП</w:t>
      </w:r>
      <w:r w:rsidR="00EA3F6F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EA3F6F" w:rsidRPr="00D14F31">
        <w:rPr>
          <w:rFonts w:cs="Times New Roman"/>
          <w:sz w:val="28"/>
          <w:szCs w:val="28"/>
          <w:lang w:val="uk-UA"/>
        </w:rPr>
        <w:t xml:space="preserve"> «Обласний </w:t>
      </w:r>
      <w:proofErr w:type="spellStart"/>
      <w:r w:rsidR="00EA3F6F" w:rsidRPr="00D14F31">
        <w:rPr>
          <w:rFonts w:cs="Times New Roman"/>
          <w:sz w:val="28"/>
          <w:szCs w:val="28"/>
          <w:lang w:val="uk-UA"/>
        </w:rPr>
        <w:t>перинатальний</w:t>
      </w:r>
      <w:proofErr w:type="spellEnd"/>
      <w:r w:rsidR="00EA3F6F" w:rsidRPr="00D14F31">
        <w:rPr>
          <w:rFonts w:cs="Times New Roman"/>
          <w:sz w:val="28"/>
          <w:szCs w:val="28"/>
          <w:lang w:val="uk-UA"/>
        </w:rPr>
        <w:t xml:space="preserve"> центр» Житомирської обласної ради на 2025 рік.</w:t>
      </w:r>
    </w:p>
    <w:p w14:paraId="72366DEF" w14:textId="13994D5E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2D24617C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7BCAF08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AE46C37" w14:textId="641E6988" w:rsidR="00EA3F6F" w:rsidRPr="00D14F31" w:rsidRDefault="009769C9" w:rsidP="00EA3F6F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EA3F6F"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="00EA3F6F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EA3F6F" w:rsidRPr="00D14F31">
        <w:rPr>
          <w:rFonts w:cs="Times New Roman"/>
          <w:sz w:val="28"/>
          <w:szCs w:val="28"/>
          <w:lang w:val="uk-UA"/>
        </w:rPr>
        <w:t xml:space="preserve"> «Обласний </w:t>
      </w:r>
      <w:proofErr w:type="spellStart"/>
      <w:r w:rsidR="00EA3F6F" w:rsidRPr="00D14F31">
        <w:rPr>
          <w:rFonts w:cs="Times New Roman"/>
          <w:sz w:val="28"/>
          <w:szCs w:val="28"/>
          <w:lang w:val="uk-UA"/>
        </w:rPr>
        <w:t>перинатальний</w:t>
      </w:r>
      <w:proofErr w:type="spellEnd"/>
      <w:r w:rsidR="00EA3F6F" w:rsidRPr="00D14F31">
        <w:rPr>
          <w:rFonts w:cs="Times New Roman"/>
          <w:sz w:val="28"/>
          <w:szCs w:val="28"/>
          <w:lang w:val="uk-UA"/>
        </w:rPr>
        <w:t xml:space="preserve"> центр» Житомирської обласної ради на 2025 рік.</w:t>
      </w:r>
    </w:p>
    <w:p w14:paraId="4C93AFB4" w14:textId="581861E8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58C87883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DC4178D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6C84D86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D52C43A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B3EC7E6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287B2CC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563563A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7C2F708E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2FDF757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0B02296" wp14:editId="602BB419">
            <wp:extent cx="542925" cy="704850"/>
            <wp:effectExtent l="0" t="0" r="0" b="0"/>
            <wp:docPr id="976647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692E8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B3EA101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CB36B39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2A25249A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DF9F8F1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9D01CF4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FF38998" w14:textId="506927D8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3619A7" w:rsidRPr="00D14F31">
        <w:rPr>
          <w:rFonts w:eastAsia="Calibri" w:cs="Times New Roman"/>
          <w:sz w:val="28"/>
          <w:szCs w:val="28"/>
          <w:lang w:val="uk-UA" w:eastAsia="en-US"/>
        </w:rPr>
        <w:t>11</w:t>
      </w:r>
    </w:p>
    <w:p w14:paraId="2CF2549A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7A45D40" w14:textId="151CBA99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3619A7" w:rsidRPr="00D14F31">
        <w:rPr>
          <w:rFonts w:cs="Times New Roman"/>
          <w:sz w:val="28"/>
          <w:szCs w:val="28"/>
          <w:lang w:val="uk-UA"/>
        </w:rPr>
        <w:t>погодження фінансового плану КНП</w:t>
      </w:r>
      <w:r w:rsidR="003619A7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3619A7" w:rsidRPr="00D14F31">
        <w:rPr>
          <w:rFonts w:cs="Times New Roman"/>
          <w:sz w:val="28"/>
          <w:szCs w:val="28"/>
          <w:lang w:val="uk-UA"/>
        </w:rPr>
        <w:t>«Обласне патологоанатомічне бюро» Житомирської обласної ради на 2025 рік.</w:t>
      </w:r>
    </w:p>
    <w:p w14:paraId="279A6121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88CF2A5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245A4F9" w14:textId="64EA1DBA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3619A7"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="003619A7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3619A7" w:rsidRPr="00D14F31">
        <w:rPr>
          <w:rFonts w:cs="Times New Roman"/>
          <w:sz w:val="28"/>
          <w:szCs w:val="28"/>
          <w:lang w:val="uk-UA"/>
        </w:rPr>
        <w:t>«Обласне патологоанатомічне бюро» Житомирської обласної ради на 2025 рік.</w:t>
      </w:r>
    </w:p>
    <w:p w14:paraId="44D68FB1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6534BB9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48CE18E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BB5ED69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D61B37A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82F4375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967126F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223ADC5B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7245318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7A91A99" wp14:editId="7D6E0831">
            <wp:extent cx="542925" cy="704850"/>
            <wp:effectExtent l="0" t="0" r="0" b="0"/>
            <wp:docPr id="1276195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496DC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A6C594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9A9CD17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22DAC2A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D32CC07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00CA23A8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5C681DA" w14:textId="3BDF3913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3619A7" w:rsidRPr="00D14F31">
        <w:rPr>
          <w:rFonts w:eastAsia="Calibri" w:cs="Times New Roman"/>
          <w:sz w:val="28"/>
          <w:szCs w:val="28"/>
          <w:lang w:val="uk-UA" w:eastAsia="en-US"/>
        </w:rPr>
        <w:t>12</w:t>
      </w:r>
    </w:p>
    <w:p w14:paraId="0B706D47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AF13A0B" w14:textId="77777777" w:rsidR="003619A7" w:rsidRPr="00D14F31" w:rsidRDefault="009769C9" w:rsidP="003619A7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3619A7" w:rsidRPr="00D14F31">
        <w:rPr>
          <w:rFonts w:cs="Times New Roman"/>
          <w:sz w:val="28"/>
          <w:szCs w:val="28"/>
          <w:lang w:val="uk-UA"/>
        </w:rPr>
        <w:t>погодження фінансового плану КНП</w:t>
      </w:r>
      <w:r w:rsidR="003619A7" w:rsidRPr="00D14F31">
        <w:rPr>
          <w:rFonts w:cs="Times New Roman"/>
          <w:i/>
          <w:sz w:val="28"/>
          <w:szCs w:val="28"/>
          <w:lang w:val="uk-UA"/>
        </w:rPr>
        <w:t xml:space="preserve">  </w:t>
      </w:r>
      <w:r w:rsidR="003619A7" w:rsidRPr="00D14F31">
        <w:rPr>
          <w:rFonts w:cs="Times New Roman"/>
          <w:sz w:val="28"/>
          <w:szCs w:val="28"/>
          <w:lang w:val="uk-UA"/>
        </w:rPr>
        <w:t>«Обласний центр крові» Житомирської обласної ради на 2025 рік.</w:t>
      </w:r>
    </w:p>
    <w:p w14:paraId="731CFD01" w14:textId="334C687A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3A2302C1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C2D7576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77054DA" w14:textId="15C75674" w:rsidR="003619A7" w:rsidRPr="00D14F31" w:rsidRDefault="009769C9" w:rsidP="003619A7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3619A7"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="003619A7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3619A7" w:rsidRPr="00D14F31">
        <w:rPr>
          <w:rFonts w:cs="Times New Roman"/>
          <w:sz w:val="28"/>
          <w:szCs w:val="28"/>
          <w:lang w:val="uk-UA"/>
        </w:rPr>
        <w:t>«Обласний центр крові» Житомирської обласної ради на 2025 рік.</w:t>
      </w:r>
    </w:p>
    <w:p w14:paraId="2700176C" w14:textId="3B7414B9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498F3EE9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76D3EB9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50BFD06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7F6A366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BE76030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661ED00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8B6361B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114680A7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8C24E2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13D2AE1" wp14:editId="22A29C95">
            <wp:extent cx="542925" cy="704850"/>
            <wp:effectExtent l="0" t="0" r="0" b="0"/>
            <wp:docPr id="4007275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CEC96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94CF5BC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687BEC76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52B496C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18ACBD48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35E62F2D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AAC97C7" w14:textId="5E807468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3619A7" w:rsidRPr="00D14F31">
        <w:rPr>
          <w:rFonts w:eastAsia="Calibri" w:cs="Times New Roman"/>
          <w:sz w:val="28"/>
          <w:szCs w:val="28"/>
          <w:lang w:val="uk-UA" w:eastAsia="en-US"/>
        </w:rPr>
        <w:t>13</w:t>
      </w:r>
    </w:p>
    <w:p w14:paraId="2A47A39B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95C43E2" w14:textId="3D35CDD1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bookmarkStart w:id="5" w:name="_Hlk184288194"/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3619A7" w:rsidRPr="00D14F31">
        <w:rPr>
          <w:rFonts w:cs="Times New Roman"/>
          <w:sz w:val="28"/>
          <w:szCs w:val="28"/>
          <w:lang w:val="uk-UA"/>
        </w:rPr>
        <w:t>погодження фінансового плану КНП</w:t>
      </w:r>
      <w:r w:rsidR="003619A7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3619A7" w:rsidRPr="00D14F31">
        <w:rPr>
          <w:rFonts w:cs="Times New Roman"/>
          <w:sz w:val="28"/>
          <w:szCs w:val="28"/>
          <w:lang w:val="uk-UA"/>
        </w:rPr>
        <w:t xml:space="preserve"> «Центр медичної реабілітації та паліативної допомоги дітям» Житомирської обласної ради на 2025 рік.</w:t>
      </w:r>
    </w:p>
    <w:bookmarkEnd w:id="5"/>
    <w:p w14:paraId="03A4EF06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9727C50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817FFAC" w14:textId="612514B8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</w:t>
      </w:r>
      <w:r w:rsidR="003619A7" w:rsidRPr="00D14F31">
        <w:rPr>
          <w:rFonts w:cs="Times New Roman"/>
          <w:bCs/>
          <w:sz w:val="28"/>
          <w:lang w:val="uk-UA" w:eastAsia="en-US"/>
        </w:rPr>
        <w:t>питання з</w:t>
      </w:r>
      <w:r w:rsidR="00360D42" w:rsidRPr="00D14F31">
        <w:rPr>
          <w:rFonts w:cs="Times New Roman"/>
          <w:bCs/>
          <w:sz w:val="28"/>
          <w:lang w:val="uk-UA" w:eastAsia="en-US"/>
        </w:rPr>
        <w:t>алишити бе</w:t>
      </w:r>
      <w:r w:rsidR="003619A7" w:rsidRPr="00D14F31">
        <w:rPr>
          <w:rFonts w:cs="Times New Roman"/>
          <w:bCs/>
          <w:sz w:val="28"/>
          <w:lang w:val="uk-UA" w:eastAsia="en-US"/>
        </w:rPr>
        <w:t>з розгляду.</w:t>
      </w:r>
    </w:p>
    <w:p w14:paraId="7BB857ED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A121542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2C6700C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1C56BDB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DC76ED3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6F36C51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B9154FA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5175BE2E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D0DCFDE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35DC55D" wp14:editId="4F695FD5">
            <wp:extent cx="542925" cy="704850"/>
            <wp:effectExtent l="0" t="0" r="0" b="0"/>
            <wp:docPr id="13438702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C335F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17B6E12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73A88FA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BA58987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899EE6A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45C216A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D7AAF3B" w14:textId="21E7F696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3619A7" w:rsidRPr="00D14F31">
        <w:rPr>
          <w:rFonts w:eastAsia="Calibri" w:cs="Times New Roman"/>
          <w:sz w:val="28"/>
          <w:szCs w:val="28"/>
          <w:lang w:val="uk-UA" w:eastAsia="en-US"/>
        </w:rPr>
        <w:t>14</w:t>
      </w:r>
    </w:p>
    <w:p w14:paraId="16A14E77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54BF197" w14:textId="7EBB557E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3619A7" w:rsidRPr="00D14F31">
        <w:rPr>
          <w:rFonts w:cs="Times New Roman"/>
          <w:sz w:val="28"/>
          <w:szCs w:val="28"/>
          <w:lang w:val="uk-UA"/>
        </w:rPr>
        <w:t>погодження фінансового плану КНП</w:t>
      </w:r>
      <w:r w:rsidR="003619A7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3619A7" w:rsidRPr="00D14F31">
        <w:rPr>
          <w:rFonts w:cs="Times New Roman"/>
          <w:sz w:val="28"/>
          <w:szCs w:val="28"/>
          <w:lang w:val="uk-UA"/>
        </w:rPr>
        <w:t xml:space="preserve"> «Центр екстреної медичної допомоги та медицини катастроф» Житомирської обласної ради на 2025 рік.</w:t>
      </w:r>
    </w:p>
    <w:p w14:paraId="0D7FF6D7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012D4670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0F3F03C" w14:textId="14CB876B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3619A7"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="003619A7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3619A7" w:rsidRPr="00D14F31">
        <w:rPr>
          <w:rFonts w:cs="Times New Roman"/>
          <w:sz w:val="28"/>
          <w:szCs w:val="28"/>
          <w:lang w:val="uk-UA"/>
        </w:rPr>
        <w:t xml:space="preserve"> «Центр екстреної медичної допомоги та медицини катастроф» Житомирської обласної ради на 2025 рік.</w:t>
      </w:r>
    </w:p>
    <w:p w14:paraId="6953F474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4D5F675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2F5CCB0F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5E6CF26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2A5B055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96A8A51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86A0618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7678A6EC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DA8B4A2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88E44D9" wp14:editId="24F403D6">
            <wp:extent cx="542925" cy="704850"/>
            <wp:effectExtent l="0" t="0" r="0" b="0"/>
            <wp:docPr id="11885550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658EF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62E9781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4476D8B3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E6424A5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2DE8AB6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E7C2782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C047354" w14:textId="4955B789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6A43EC" w:rsidRPr="00D14F31">
        <w:rPr>
          <w:rFonts w:eastAsia="Calibri" w:cs="Times New Roman"/>
          <w:sz w:val="28"/>
          <w:szCs w:val="28"/>
          <w:lang w:val="uk-UA" w:eastAsia="en-US"/>
        </w:rPr>
        <w:t>15</w:t>
      </w:r>
    </w:p>
    <w:p w14:paraId="01C94AD7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248CE2F" w14:textId="47D07F2E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6A43EC" w:rsidRPr="00D14F31">
        <w:rPr>
          <w:rFonts w:cs="Times New Roman"/>
          <w:sz w:val="28"/>
          <w:szCs w:val="28"/>
          <w:lang w:val="uk-UA"/>
        </w:rPr>
        <w:t xml:space="preserve">погодження фінансового плану КНП «Обласний багатопрофільний спеціалізований </w:t>
      </w:r>
      <w:proofErr w:type="spellStart"/>
      <w:r w:rsidR="006A43EC" w:rsidRPr="00D14F31">
        <w:rPr>
          <w:rFonts w:cs="Times New Roman"/>
          <w:sz w:val="28"/>
          <w:szCs w:val="28"/>
          <w:lang w:val="uk-UA"/>
        </w:rPr>
        <w:t>фтизіопульмонологічний</w:t>
      </w:r>
      <w:proofErr w:type="spellEnd"/>
      <w:r w:rsidR="006A43EC" w:rsidRPr="00D14F31">
        <w:rPr>
          <w:rFonts w:cs="Times New Roman"/>
          <w:sz w:val="28"/>
          <w:szCs w:val="28"/>
          <w:lang w:val="uk-UA"/>
        </w:rPr>
        <w:t xml:space="preserve"> санаторій «Лісова казка»  Житомирської обласної ради на 2025 рік.</w:t>
      </w:r>
    </w:p>
    <w:p w14:paraId="5E1A9DC4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3E235DFE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DD9A16D" w14:textId="4443B5D9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6A43EC" w:rsidRPr="00D14F31">
        <w:rPr>
          <w:rFonts w:cs="Times New Roman"/>
          <w:sz w:val="28"/>
          <w:szCs w:val="28"/>
          <w:lang w:val="uk-UA"/>
        </w:rPr>
        <w:t xml:space="preserve">фінансовий план КНП «Обласний багатопрофільний спеціалізований </w:t>
      </w:r>
      <w:proofErr w:type="spellStart"/>
      <w:r w:rsidR="006A43EC" w:rsidRPr="00D14F31">
        <w:rPr>
          <w:rFonts w:cs="Times New Roman"/>
          <w:sz w:val="28"/>
          <w:szCs w:val="28"/>
          <w:lang w:val="uk-UA"/>
        </w:rPr>
        <w:t>фтизіопульмонологічний</w:t>
      </w:r>
      <w:proofErr w:type="spellEnd"/>
      <w:r w:rsidR="006A43EC" w:rsidRPr="00D14F31">
        <w:rPr>
          <w:rFonts w:cs="Times New Roman"/>
          <w:sz w:val="28"/>
          <w:szCs w:val="28"/>
          <w:lang w:val="uk-UA"/>
        </w:rPr>
        <w:t xml:space="preserve"> санаторій «Лісова казка»  Житомирської обласної ради на 2025 рік.</w:t>
      </w:r>
    </w:p>
    <w:p w14:paraId="5112CFBA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9B7F998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1EF330F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0867D12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2790557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7CEB75F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A20861E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0CC609BD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4704D29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043FBC3" wp14:editId="0B1E4B93">
            <wp:extent cx="542925" cy="704850"/>
            <wp:effectExtent l="0" t="0" r="0" b="0"/>
            <wp:docPr id="28778506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CEBE6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9028D67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1F780C3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F13893C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B84BF2E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1EA70F45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A018F74" w14:textId="55CD6D43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6A43EC" w:rsidRPr="00D14F31">
        <w:rPr>
          <w:rFonts w:eastAsia="Calibri" w:cs="Times New Roman"/>
          <w:sz w:val="28"/>
          <w:szCs w:val="28"/>
          <w:lang w:val="uk-UA" w:eastAsia="en-US"/>
        </w:rPr>
        <w:t>16</w:t>
      </w:r>
    </w:p>
    <w:p w14:paraId="78E91042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BDA7928" w14:textId="77777777" w:rsidR="006A43EC" w:rsidRPr="00D14F31" w:rsidRDefault="009769C9" w:rsidP="006A43EC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6A43EC" w:rsidRPr="00D14F31">
        <w:rPr>
          <w:rFonts w:cs="Times New Roman"/>
          <w:sz w:val="28"/>
          <w:szCs w:val="28"/>
          <w:lang w:val="uk-UA"/>
        </w:rPr>
        <w:t>погодження фінансового плану КНП</w:t>
      </w:r>
      <w:r w:rsidR="006A43EC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6A43EC" w:rsidRPr="00D14F31">
        <w:rPr>
          <w:rFonts w:cs="Times New Roman"/>
          <w:sz w:val="28"/>
          <w:szCs w:val="28"/>
          <w:lang w:val="uk-UA"/>
        </w:rPr>
        <w:t xml:space="preserve"> «Обласний інформаційно-аналітичний центр медичної статистики» Житомирської обласної ради на               2025 рік.</w:t>
      </w:r>
    </w:p>
    <w:p w14:paraId="202199E2" w14:textId="7766CF18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441927C7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1417CB5F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F3AA78E" w14:textId="413CEEDC" w:rsidR="006A43EC" w:rsidRPr="00D14F31" w:rsidRDefault="009769C9" w:rsidP="006A43EC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6A43EC" w:rsidRPr="00D14F31">
        <w:rPr>
          <w:rFonts w:cs="Times New Roman"/>
          <w:sz w:val="28"/>
          <w:szCs w:val="28"/>
          <w:lang w:val="uk-UA"/>
        </w:rPr>
        <w:t>фінансовий план КНП</w:t>
      </w:r>
      <w:r w:rsidR="006A43EC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6A43EC" w:rsidRPr="00D14F31">
        <w:rPr>
          <w:rFonts w:cs="Times New Roman"/>
          <w:sz w:val="28"/>
          <w:szCs w:val="28"/>
          <w:lang w:val="uk-UA"/>
        </w:rPr>
        <w:t xml:space="preserve"> «Обласний інформаційно-аналітичний центр медичної статистики» Житомирської обласної ради на               2025 рік.</w:t>
      </w:r>
    </w:p>
    <w:p w14:paraId="6FE1B953" w14:textId="483ABA24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418F9FBC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DEFCF6E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3F58A86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DD00F2B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1E2D250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5AB4444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1A829A3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3B5237D1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C343274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2445F0D0" wp14:editId="2A342E0F">
            <wp:extent cx="542925" cy="704850"/>
            <wp:effectExtent l="0" t="0" r="0" b="0"/>
            <wp:docPr id="2423206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06AB3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E8A37B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787FD10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7040E48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1A48DDD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0E3297B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5BB377E" w14:textId="0D5F2128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6A43EC" w:rsidRPr="00D14F31">
        <w:rPr>
          <w:rFonts w:eastAsia="Calibri" w:cs="Times New Roman"/>
          <w:sz w:val="28"/>
          <w:szCs w:val="28"/>
          <w:lang w:val="uk-UA" w:eastAsia="en-US"/>
        </w:rPr>
        <w:t>17</w:t>
      </w:r>
    </w:p>
    <w:p w14:paraId="7A4C8E26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5F63C8A" w14:textId="54BC12F4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6A43EC" w:rsidRPr="00D14F31">
        <w:rPr>
          <w:rFonts w:cs="Times New Roman"/>
          <w:sz w:val="28"/>
          <w:szCs w:val="28"/>
          <w:lang w:val="uk-UA"/>
        </w:rPr>
        <w:t>погодження фінансового плану</w:t>
      </w:r>
      <w:r w:rsidR="006A43EC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6A43EC" w:rsidRPr="00D14F31">
        <w:rPr>
          <w:rFonts w:cs="Times New Roman"/>
          <w:sz w:val="28"/>
          <w:szCs w:val="28"/>
          <w:lang w:val="uk-UA"/>
        </w:rPr>
        <w:t>комунального підприємства „Аптека „</w:t>
      </w:r>
      <w:proofErr w:type="spellStart"/>
      <w:r w:rsidR="006A43EC" w:rsidRPr="00D14F31">
        <w:rPr>
          <w:rFonts w:cs="Times New Roman"/>
          <w:sz w:val="28"/>
          <w:szCs w:val="28"/>
          <w:lang w:val="uk-UA"/>
        </w:rPr>
        <w:t>Міжлікарняна</w:t>
      </w:r>
      <w:proofErr w:type="spellEnd"/>
      <w:r w:rsidR="006A43EC" w:rsidRPr="00D14F31">
        <w:rPr>
          <w:rFonts w:cs="Times New Roman"/>
          <w:sz w:val="28"/>
          <w:szCs w:val="28"/>
          <w:lang w:val="uk-UA"/>
        </w:rPr>
        <w:t>” Житомирської обласної ради на 2025 рік.</w:t>
      </w:r>
    </w:p>
    <w:p w14:paraId="327D7A56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12CB06EB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1D51867" w14:textId="74807963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6A43EC" w:rsidRPr="00D14F31">
        <w:rPr>
          <w:rFonts w:cs="Times New Roman"/>
          <w:sz w:val="28"/>
          <w:szCs w:val="28"/>
          <w:lang w:val="uk-UA"/>
        </w:rPr>
        <w:t>фінансовий план</w:t>
      </w:r>
      <w:r w:rsidR="006A43EC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6A43EC" w:rsidRPr="00D14F31">
        <w:rPr>
          <w:rFonts w:cs="Times New Roman"/>
          <w:sz w:val="28"/>
          <w:szCs w:val="28"/>
          <w:lang w:val="uk-UA"/>
        </w:rPr>
        <w:t>комунального підприємства „Аптека „</w:t>
      </w:r>
      <w:proofErr w:type="spellStart"/>
      <w:r w:rsidR="006A43EC" w:rsidRPr="00D14F31">
        <w:rPr>
          <w:rFonts w:cs="Times New Roman"/>
          <w:sz w:val="28"/>
          <w:szCs w:val="28"/>
          <w:lang w:val="uk-UA"/>
        </w:rPr>
        <w:t>Міжлікарняна</w:t>
      </w:r>
      <w:proofErr w:type="spellEnd"/>
      <w:r w:rsidR="006A43EC" w:rsidRPr="00D14F31">
        <w:rPr>
          <w:rFonts w:cs="Times New Roman"/>
          <w:sz w:val="28"/>
          <w:szCs w:val="28"/>
          <w:lang w:val="uk-UA"/>
        </w:rPr>
        <w:t>” Житомирської обласної ради на 2025 рік.</w:t>
      </w:r>
    </w:p>
    <w:p w14:paraId="3715CF48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ABDC8E8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DD15E9F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427DAA5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7FBC076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A4A1A1C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17D8917F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A526922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2ED7CEC4" wp14:editId="2823FC76">
            <wp:extent cx="542925" cy="704850"/>
            <wp:effectExtent l="0" t="0" r="0" b="0"/>
            <wp:docPr id="96703666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83FCC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49D47E61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78012015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E38C574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2FBEED9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606D066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E75C387" w14:textId="2E534BF0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6A43EC" w:rsidRPr="00D14F31">
        <w:rPr>
          <w:rFonts w:eastAsia="Calibri" w:cs="Times New Roman"/>
          <w:sz w:val="28"/>
          <w:szCs w:val="28"/>
          <w:lang w:val="uk-UA" w:eastAsia="en-US"/>
        </w:rPr>
        <w:t>18</w:t>
      </w:r>
    </w:p>
    <w:p w14:paraId="66DAF027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83BE766" w14:textId="66CD5E4A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6A43EC" w:rsidRPr="00D14F31">
        <w:rPr>
          <w:rFonts w:cs="Times New Roman"/>
          <w:sz w:val="28"/>
          <w:szCs w:val="28"/>
          <w:lang w:val="uk-UA"/>
        </w:rPr>
        <w:t>погодження фінансового плану</w:t>
      </w:r>
      <w:r w:rsidR="006A43EC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6A43EC" w:rsidRPr="00D14F31">
        <w:rPr>
          <w:rFonts w:cs="Times New Roman"/>
          <w:sz w:val="28"/>
          <w:szCs w:val="28"/>
          <w:lang w:val="uk-UA"/>
        </w:rPr>
        <w:t xml:space="preserve">комунального підприємства «Житомирський академічний український музично-драматичний театр                     ім. </w:t>
      </w:r>
      <w:proofErr w:type="spellStart"/>
      <w:r w:rsidR="006A43EC" w:rsidRPr="00D14F31">
        <w:rPr>
          <w:rFonts w:cs="Times New Roman"/>
          <w:sz w:val="28"/>
          <w:szCs w:val="28"/>
          <w:lang w:val="uk-UA"/>
        </w:rPr>
        <w:t>І.А.Кочерги</w:t>
      </w:r>
      <w:proofErr w:type="spellEnd"/>
      <w:r w:rsidR="006A43EC" w:rsidRPr="00D14F31">
        <w:rPr>
          <w:rFonts w:cs="Times New Roman"/>
          <w:sz w:val="28"/>
          <w:szCs w:val="28"/>
          <w:lang w:val="uk-UA"/>
        </w:rPr>
        <w:t xml:space="preserve"> Житомирської обласної ради на 2025 рік.</w:t>
      </w:r>
    </w:p>
    <w:p w14:paraId="2D292F17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200042B9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50C83FB" w14:textId="1C192780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6A43EC" w:rsidRPr="00D14F31">
        <w:rPr>
          <w:rFonts w:cs="Times New Roman"/>
          <w:sz w:val="28"/>
          <w:szCs w:val="28"/>
          <w:lang w:val="uk-UA"/>
        </w:rPr>
        <w:t>фінансовий план</w:t>
      </w:r>
      <w:r w:rsidR="006A43EC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6A43EC" w:rsidRPr="00D14F31">
        <w:rPr>
          <w:rFonts w:cs="Times New Roman"/>
          <w:sz w:val="28"/>
          <w:szCs w:val="28"/>
          <w:lang w:val="uk-UA"/>
        </w:rPr>
        <w:t xml:space="preserve">комунального підприємства «Житомирський академічний український музично-драматичний театр                     ім. </w:t>
      </w:r>
      <w:proofErr w:type="spellStart"/>
      <w:r w:rsidR="006A43EC" w:rsidRPr="00D14F31">
        <w:rPr>
          <w:rFonts w:cs="Times New Roman"/>
          <w:sz w:val="28"/>
          <w:szCs w:val="28"/>
          <w:lang w:val="uk-UA"/>
        </w:rPr>
        <w:t>І.А.Кочерги</w:t>
      </w:r>
      <w:proofErr w:type="spellEnd"/>
      <w:r w:rsidR="006A43EC" w:rsidRPr="00D14F31">
        <w:rPr>
          <w:rFonts w:cs="Times New Roman"/>
          <w:sz w:val="28"/>
          <w:szCs w:val="28"/>
          <w:lang w:val="uk-UA"/>
        </w:rPr>
        <w:t xml:space="preserve"> Житомирської обласної ради на 2025 рік.</w:t>
      </w:r>
    </w:p>
    <w:p w14:paraId="0C3006AF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97D1A87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F6F744D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1CD7DD9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361B970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B34FB6E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6A9EAE02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4867717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7990ABF" wp14:editId="153DE6A1">
            <wp:extent cx="542925" cy="704850"/>
            <wp:effectExtent l="0" t="0" r="0" b="0"/>
            <wp:docPr id="40858647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8A92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837B504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6C283A36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E4E08B3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2B0A832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E3178F3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AFA0CF8" w14:textId="6E91C3A4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6A43EC" w:rsidRPr="00D14F31">
        <w:rPr>
          <w:rFonts w:eastAsia="Calibri" w:cs="Times New Roman"/>
          <w:sz w:val="28"/>
          <w:szCs w:val="28"/>
          <w:lang w:val="uk-UA" w:eastAsia="en-US"/>
        </w:rPr>
        <w:t>19</w:t>
      </w:r>
    </w:p>
    <w:p w14:paraId="75D06852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73F1703" w14:textId="0B6F23D7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6A43EC" w:rsidRPr="00D14F31">
        <w:rPr>
          <w:rFonts w:cs="Times New Roman"/>
          <w:sz w:val="28"/>
          <w:szCs w:val="28"/>
          <w:lang w:val="uk-UA"/>
        </w:rPr>
        <w:t>погодження фінансового плану комунального підприємства  „Житомирська обласна філармонія імені Святослава Ріхтера» Житомирської обласної ради на 2025 рік.</w:t>
      </w:r>
    </w:p>
    <w:p w14:paraId="2A62A66F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2597A9B9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656D6ED" w14:textId="1BE3C085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6A43EC" w:rsidRPr="00D14F31">
        <w:rPr>
          <w:rFonts w:cs="Times New Roman"/>
          <w:sz w:val="28"/>
          <w:szCs w:val="28"/>
          <w:lang w:val="uk-UA"/>
        </w:rPr>
        <w:t>фінансовий план комунального підприємства  „Житомирська обласна філармонія імені Святослава Ріхтера» Житомирської обласної ради на 2025 рік.</w:t>
      </w:r>
    </w:p>
    <w:p w14:paraId="0C802F32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C9F56A0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7CAFA35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0EDCB66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DA0E38A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20461D05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F1A7189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24825FC6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8A101F3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2C56C88" wp14:editId="6AE1602A">
            <wp:extent cx="542925" cy="704850"/>
            <wp:effectExtent l="0" t="0" r="0" b="0"/>
            <wp:docPr id="143793027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AB03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0B13C7F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A6ACD00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E472BF4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4B6DF6E6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4A5A56D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1C83890" w14:textId="1804BFDA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6A43EC" w:rsidRPr="00D14F31">
        <w:rPr>
          <w:rFonts w:eastAsia="Calibri" w:cs="Times New Roman"/>
          <w:sz w:val="28"/>
          <w:szCs w:val="28"/>
          <w:lang w:val="uk-UA" w:eastAsia="en-US"/>
        </w:rPr>
        <w:t>20</w:t>
      </w:r>
    </w:p>
    <w:p w14:paraId="292ED0B8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409E59C" w14:textId="0875FE96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6A43EC" w:rsidRPr="00D14F31">
        <w:rPr>
          <w:rFonts w:cs="Times New Roman"/>
          <w:sz w:val="28"/>
          <w:szCs w:val="28"/>
          <w:lang w:val="uk-UA"/>
        </w:rPr>
        <w:t>погодження фінансового плану</w:t>
      </w:r>
      <w:r w:rsidR="006A43EC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6A43EC" w:rsidRPr="00D14F31">
        <w:rPr>
          <w:rFonts w:cs="Times New Roman"/>
          <w:sz w:val="28"/>
          <w:szCs w:val="28"/>
          <w:lang w:val="uk-UA"/>
        </w:rPr>
        <w:t>комунального підприємства „Житомирське обласне міжміське бюро технічної інвентаризації” Житомирської обласної ради на 2025 рік.</w:t>
      </w:r>
    </w:p>
    <w:p w14:paraId="0ABA3F15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2612BEF4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8346491" w14:textId="37B3EA86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6A43EC" w:rsidRPr="00D14F31">
        <w:rPr>
          <w:rFonts w:cs="Times New Roman"/>
          <w:sz w:val="28"/>
          <w:szCs w:val="28"/>
          <w:lang w:val="uk-UA"/>
        </w:rPr>
        <w:t>фінансовий план</w:t>
      </w:r>
      <w:r w:rsidR="006A43EC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6A43EC" w:rsidRPr="00D14F31">
        <w:rPr>
          <w:rFonts w:cs="Times New Roman"/>
          <w:sz w:val="28"/>
          <w:szCs w:val="28"/>
          <w:lang w:val="uk-UA"/>
        </w:rPr>
        <w:t>комунального підприємства „Житомирське обласне міжміське бюро технічної інвентаризації” Житомирської обласної ради на 2025 рік.</w:t>
      </w:r>
    </w:p>
    <w:p w14:paraId="4D02E4EB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314E7D6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40EB5C3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35FDC72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F98F3C2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881BE2C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5A4FA18B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BF54ACE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46D6C7EE" wp14:editId="38C0BE11">
            <wp:extent cx="542925" cy="704850"/>
            <wp:effectExtent l="0" t="0" r="0" b="0"/>
            <wp:docPr id="1510012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9D99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901CB79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4E7D971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D8DA0E3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D620053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33B36484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423F93E" w14:textId="7FCECBB8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6A43EC" w:rsidRPr="00D14F31">
        <w:rPr>
          <w:rFonts w:eastAsia="Calibri" w:cs="Times New Roman"/>
          <w:sz w:val="28"/>
          <w:szCs w:val="28"/>
          <w:lang w:val="uk-UA" w:eastAsia="en-US"/>
        </w:rPr>
        <w:t>21</w:t>
      </w:r>
    </w:p>
    <w:p w14:paraId="731D7877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CA36F3B" w14:textId="4A81FC01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6A43EC" w:rsidRPr="00D14F31">
        <w:rPr>
          <w:rFonts w:cs="Times New Roman"/>
          <w:sz w:val="28"/>
          <w:szCs w:val="28"/>
          <w:lang w:val="uk-UA"/>
        </w:rPr>
        <w:t>погодження фінансового плану</w:t>
      </w:r>
      <w:r w:rsidR="006A43EC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6A43EC" w:rsidRPr="00D14F31">
        <w:rPr>
          <w:rFonts w:cs="Times New Roman"/>
          <w:sz w:val="28"/>
          <w:szCs w:val="28"/>
          <w:lang w:val="uk-UA"/>
        </w:rPr>
        <w:t>комунального підприємства „Бердичівське міжміське бюро технічної інвентаризації”  Житомирської  обласної ради на 2025 рік.</w:t>
      </w:r>
    </w:p>
    <w:p w14:paraId="34EF09F8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515E3946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6C80587" w14:textId="42A58876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6A43EC" w:rsidRPr="00D14F31">
        <w:rPr>
          <w:rFonts w:cs="Times New Roman"/>
          <w:sz w:val="28"/>
          <w:szCs w:val="28"/>
          <w:lang w:val="uk-UA"/>
        </w:rPr>
        <w:t>фінансовий план</w:t>
      </w:r>
      <w:r w:rsidR="006A43EC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6A43EC" w:rsidRPr="00D14F31">
        <w:rPr>
          <w:rFonts w:cs="Times New Roman"/>
          <w:sz w:val="28"/>
          <w:szCs w:val="28"/>
          <w:lang w:val="uk-UA"/>
        </w:rPr>
        <w:t>комунального підприємства „Бердичівське міжміське бюро технічної інвентаризації”  Житомирської  обласної ради на 2025 рік.</w:t>
      </w:r>
    </w:p>
    <w:p w14:paraId="6288D060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5AEE5E4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1B62EB4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52A5ED3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584774F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5E1BD16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A88EA04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61866794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C408795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5486C63" wp14:editId="5673067A">
            <wp:extent cx="542925" cy="704850"/>
            <wp:effectExtent l="0" t="0" r="0" b="0"/>
            <wp:docPr id="1044269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51C5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EB3C91C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72370924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4669F57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FFBB0C9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5B9E33D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274F7B4C" w14:textId="7E1FC950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6A43EC" w:rsidRPr="00D14F31">
        <w:rPr>
          <w:rFonts w:eastAsia="Calibri" w:cs="Times New Roman"/>
          <w:sz w:val="28"/>
          <w:szCs w:val="28"/>
          <w:lang w:val="uk-UA" w:eastAsia="en-US"/>
        </w:rPr>
        <w:t>22</w:t>
      </w:r>
    </w:p>
    <w:p w14:paraId="2F39C7CF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EA3BE86" w14:textId="77777777" w:rsidR="005551AC" w:rsidRPr="00D14F31" w:rsidRDefault="005551AC" w:rsidP="005551AC">
      <w:pPr>
        <w:ind w:firstLine="708"/>
        <w:jc w:val="both"/>
        <w:rPr>
          <w:rFonts w:cs="Times New Roman"/>
          <w:sz w:val="28"/>
          <w:szCs w:val="28"/>
          <w:lang w:val="uk-UA"/>
        </w:rPr>
      </w:pPr>
    </w:p>
    <w:p w14:paraId="322CD5A2" w14:textId="7CD26619" w:rsidR="009769C9" w:rsidRPr="00D14F31" w:rsidRDefault="009769C9" w:rsidP="005551AC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5551AC" w:rsidRPr="00D14F31">
        <w:rPr>
          <w:rFonts w:cs="Times New Roman"/>
          <w:sz w:val="28"/>
          <w:szCs w:val="28"/>
          <w:lang w:val="uk-UA"/>
        </w:rPr>
        <w:t>погодження фінансового плану комунального підприємства „Новоград–Волинське міжміське бюро технічної інвентаризації” Житомирської обласної ради на 2025 рік.</w:t>
      </w:r>
    </w:p>
    <w:p w14:paraId="7D0C7EB1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59D40FA" w14:textId="77777777" w:rsidR="005551AC" w:rsidRPr="00D14F31" w:rsidRDefault="005551AC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54B159B2" w14:textId="77777777" w:rsidR="005551AC" w:rsidRPr="00D14F31" w:rsidRDefault="009769C9" w:rsidP="005551AC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5551AC" w:rsidRPr="00D14F31">
        <w:rPr>
          <w:rFonts w:cs="Times New Roman"/>
          <w:sz w:val="28"/>
          <w:szCs w:val="28"/>
          <w:lang w:val="uk-UA"/>
        </w:rPr>
        <w:t>погодження фінансового плану комунального підприємства „Новоград–Волинське міжміське бюро технічної інвентаризації” Житомирської обласної ради на 2025 рік.</w:t>
      </w:r>
    </w:p>
    <w:p w14:paraId="63653A25" w14:textId="32CADCEE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3D74825F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9BA43B0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9C39439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F1A2E05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A642B17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FD5F0CF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65D2701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1EAE42A8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E3FF31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5CC6178" wp14:editId="5CC408B1">
            <wp:extent cx="542925" cy="704850"/>
            <wp:effectExtent l="0" t="0" r="0" b="0"/>
            <wp:docPr id="16771200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D547B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57EC31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B0ED2A6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2B3F1DD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C5270AC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1B9319A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8B0C6D9" w14:textId="58783B21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5E4252" w:rsidRPr="00D14F31">
        <w:rPr>
          <w:rFonts w:eastAsia="Calibri" w:cs="Times New Roman"/>
          <w:sz w:val="28"/>
          <w:szCs w:val="28"/>
          <w:lang w:val="uk-UA" w:eastAsia="en-US"/>
        </w:rPr>
        <w:t>23</w:t>
      </w:r>
    </w:p>
    <w:p w14:paraId="40C94DDF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5BD3217" w14:textId="1C993652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5E4252" w:rsidRPr="00D14F31">
        <w:rPr>
          <w:rFonts w:cs="Times New Roman"/>
          <w:sz w:val="28"/>
          <w:szCs w:val="28"/>
          <w:lang w:val="uk-UA"/>
        </w:rPr>
        <w:t>погодження фінансового плану комунального підприємства „Коростенське міжміське бюро технічної інвентаризації” Житомирської обласної ради на 2025 рік.</w:t>
      </w:r>
    </w:p>
    <w:p w14:paraId="46375A2C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548B1E34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8129105" w14:textId="3935E34E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5E4252" w:rsidRPr="00D14F31">
        <w:rPr>
          <w:rFonts w:cs="Times New Roman"/>
          <w:sz w:val="28"/>
          <w:szCs w:val="28"/>
          <w:lang w:val="uk-UA"/>
        </w:rPr>
        <w:t>фінансовий план комунального підприємства „Коростенське міжміське бюро технічної інвентаризації” Житомирської обласної ради на 2025 рік.</w:t>
      </w:r>
    </w:p>
    <w:p w14:paraId="7B526EBD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46F47AA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C1D1A1A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37F2D03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0EEB691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00DE906D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3CFF644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4C275775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C530BA8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78E4ECE" wp14:editId="5972333D">
            <wp:extent cx="542925" cy="704850"/>
            <wp:effectExtent l="0" t="0" r="0" b="0"/>
            <wp:docPr id="8000179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2F1F1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B387015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F30C50D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2D043B05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16590A9B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0F8A357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0D9F21F1" w14:textId="24A877D4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5E4252" w:rsidRPr="00D14F31">
        <w:rPr>
          <w:rFonts w:eastAsia="Calibri" w:cs="Times New Roman"/>
          <w:sz w:val="28"/>
          <w:szCs w:val="28"/>
          <w:lang w:val="uk-UA" w:eastAsia="en-US"/>
        </w:rPr>
        <w:t>24</w:t>
      </w:r>
    </w:p>
    <w:p w14:paraId="2CE5CC3B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6D8B753" w14:textId="03C8AC69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5E4252" w:rsidRPr="00D14F31">
        <w:rPr>
          <w:rFonts w:cs="Times New Roman"/>
          <w:sz w:val="28"/>
          <w:szCs w:val="28"/>
          <w:lang w:val="uk-UA"/>
        </w:rPr>
        <w:t>погодження фінансового плану обласного комунального підприємства „Обласний учбово-курсовий  комбінат житлово-комунального господарства” Житомирської обласної ради на 2025 рік.</w:t>
      </w:r>
    </w:p>
    <w:p w14:paraId="42FD8DFF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143D34E0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B22228F" w14:textId="00F7A0D3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5E4252" w:rsidRPr="00D14F31">
        <w:rPr>
          <w:rFonts w:cs="Times New Roman"/>
          <w:sz w:val="28"/>
          <w:szCs w:val="28"/>
          <w:lang w:val="uk-UA"/>
        </w:rPr>
        <w:t>фінансовий план обласного комунального підприємства „Обласний учбово-курсовий  комбінат житлово-комунального господарства” Житомирської обласної ради на 2025 рік.</w:t>
      </w:r>
    </w:p>
    <w:p w14:paraId="37948FBB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95AD339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C6606D4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120B3AE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E99EAB0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11CD1890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C4CFE82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10CC9F31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503C5BD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D249569" wp14:editId="4F84A659">
            <wp:extent cx="542925" cy="704850"/>
            <wp:effectExtent l="0" t="0" r="0" b="0"/>
            <wp:docPr id="19451268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59A35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3B9C615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8F103E0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12E5F98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1B164567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0714B92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56D00FF" w14:textId="7F4C2B88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5E4252" w:rsidRPr="00D14F31">
        <w:rPr>
          <w:rFonts w:eastAsia="Calibri" w:cs="Times New Roman"/>
          <w:sz w:val="28"/>
          <w:szCs w:val="28"/>
          <w:lang w:val="uk-UA" w:eastAsia="en-US"/>
        </w:rPr>
        <w:t>25</w:t>
      </w:r>
    </w:p>
    <w:p w14:paraId="51CC1220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CE02726" w14:textId="356AA186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5E4252" w:rsidRPr="00D14F31">
        <w:rPr>
          <w:rFonts w:cs="Times New Roman"/>
          <w:sz w:val="28"/>
          <w:szCs w:val="28"/>
          <w:lang w:val="uk-UA"/>
        </w:rPr>
        <w:t>погодження фінансового плану комунального підприємства „Обласний фонд підтримки індивідуального житлового будівництва на селі” Житомирської обласної ради на 2025 рік.</w:t>
      </w:r>
    </w:p>
    <w:p w14:paraId="5E4AA842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7125C271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50A15A6B" w14:textId="61F55B6E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5E4252" w:rsidRPr="00D14F31">
        <w:rPr>
          <w:rFonts w:cs="Times New Roman"/>
          <w:sz w:val="28"/>
          <w:szCs w:val="28"/>
          <w:lang w:val="uk-UA"/>
        </w:rPr>
        <w:t>фінансовий план комунального підприємства „Обласний фонд підтримки індивідуального житлового будівництва на селі” Житомирської обласної ради на 2025 рік.</w:t>
      </w:r>
    </w:p>
    <w:p w14:paraId="59168DF7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151276D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162739D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8FA20E8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1ECD3A14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E2BBF42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2F551115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D7D1EC1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2EEE8FEE" wp14:editId="11147102">
            <wp:extent cx="542925" cy="704850"/>
            <wp:effectExtent l="0" t="0" r="0" b="0"/>
            <wp:docPr id="84627760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1C0EE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8235D2D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FBA64C9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1CB939E7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8EF2651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99DAB45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0C0589A" w14:textId="449223A2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5E4252" w:rsidRPr="00D14F31">
        <w:rPr>
          <w:rFonts w:eastAsia="Calibri" w:cs="Times New Roman"/>
          <w:sz w:val="28"/>
          <w:szCs w:val="28"/>
          <w:lang w:val="uk-UA" w:eastAsia="en-US"/>
        </w:rPr>
        <w:t>26</w:t>
      </w:r>
    </w:p>
    <w:p w14:paraId="3E13B9F4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5D18D5A" w14:textId="66BB5000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5E4252" w:rsidRPr="00D14F31">
        <w:rPr>
          <w:rFonts w:cs="Times New Roman"/>
          <w:sz w:val="28"/>
          <w:szCs w:val="28"/>
          <w:lang w:val="uk-UA"/>
        </w:rPr>
        <w:t xml:space="preserve">погодження фінансового плану Житомирського обласного комунального 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агролісогосподарського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 xml:space="preserve"> підприємства „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Житомироблагроліс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>” Житомирської обласної ради на 2025 рік.</w:t>
      </w:r>
    </w:p>
    <w:p w14:paraId="232862A8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5F5D79E8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01A9FEF" w14:textId="4B919E7A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5E4252" w:rsidRPr="00D14F31">
        <w:rPr>
          <w:rFonts w:cs="Times New Roman"/>
          <w:sz w:val="28"/>
          <w:szCs w:val="28"/>
          <w:lang w:val="uk-UA"/>
        </w:rPr>
        <w:t xml:space="preserve">фінансовий план Житомирського обласного комунального 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агролісогосподарського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 xml:space="preserve"> підприємства „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Житомироблагроліс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>” Житомирської обласної ради на 2025 рік.</w:t>
      </w:r>
    </w:p>
    <w:p w14:paraId="387667D2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3179AE85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2428E5E1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007C01B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4619DB4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7B7F25A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26D9281C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3E48399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8402182" wp14:editId="2F525284">
            <wp:extent cx="542925" cy="704850"/>
            <wp:effectExtent l="0" t="0" r="0" b="0"/>
            <wp:docPr id="13290810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8516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3C936440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7D79BB1F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20C863A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586438C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3ADA41F4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220FD4A" w14:textId="4FB3C42F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5E4252" w:rsidRPr="00D14F31">
        <w:rPr>
          <w:rFonts w:eastAsia="Calibri" w:cs="Times New Roman"/>
          <w:sz w:val="28"/>
          <w:szCs w:val="28"/>
          <w:lang w:val="uk-UA" w:eastAsia="en-US"/>
        </w:rPr>
        <w:t>27</w:t>
      </w:r>
    </w:p>
    <w:p w14:paraId="26A1DCF2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AA5FA52" w14:textId="1E25C4D5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5E4252" w:rsidRPr="00D14F31">
        <w:rPr>
          <w:rFonts w:cs="Times New Roman"/>
          <w:sz w:val="28"/>
          <w:szCs w:val="28"/>
          <w:lang w:val="uk-UA"/>
        </w:rPr>
        <w:t>погодження фінансового плану Житомирського комунального комерціалізованого підприємства „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М’ясомолторг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>” Житомирської обласної ради на 2025 рік.</w:t>
      </w:r>
    </w:p>
    <w:p w14:paraId="3C80DD6D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36BB7CEF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B019E41" w14:textId="14FC691F" w:rsidR="009769C9" w:rsidRPr="00D14F31" w:rsidRDefault="009769C9" w:rsidP="005E4252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5E4252" w:rsidRPr="00D14F31">
        <w:rPr>
          <w:rFonts w:cs="Times New Roman"/>
          <w:sz w:val="28"/>
          <w:szCs w:val="28"/>
          <w:lang w:val="uk-UA"/>
        </w:rPr>
        <w:t>фінансовий план Житомирського комунального комерціалізованого підприємства „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М’ясомолторг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>” Житомирської обласної ради на 2025 рік.</w:t>
      </w:r>
    </w:p>
    <w:p w14:paraId="2820E1F5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0892C47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9746313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109D474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128260D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DC50550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0A69D96F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9C7251C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4346713" wp14:editId="69630490">
            <wp:extent cx="542925" cy="704850"/>
            <wp:effectExtent l="0" t="0" r="0" b="0"/>
            <wp:docPr id="20940469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755FA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0DA1124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58D06A31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E86CB04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42743E7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1164BA88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0549D11" w14:textId="2EFD048A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5E4252" w:rsidRPr="00D14F31">
        <w:rPr>
          <w:rFonts w:eastAsia="Calibri" w:cs="Times New Roman"/>
          <w:sz w:val="28"/>
          <w:szCs w:val="28"/>
          <w:lang w:val="uk-UA" w:eastAsia="en-US"/>
        </w:rPr>
        <w:t>28</w:t>
      </w:r>
    </w:p>
    <w:p w14:paraId="291A6EB8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6D6DEA34" w14:textId="77777777" w:rsidR="005E4252" w:rsidRPr="00D14F31" w:rsidRDefault="009769C9" w:rsidP="005E4252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5E4252" w:rsidRPr="00D14F31">
        <w:rPr>
          <w:rFonts w:cs="Times New Roman"/>
          <w:sz w:val="28"/>
          <w:szCs w:val="28"/>
          <w:lang w:val="uk-UA"/>
        </w:rPr>
        <w:t>погодження фінансового плану комунального підприємства по експлуатації адмінбудинків Житомирської обласної ради на 2025 рік.</w:t>
      </w:r>
    </w:p>
    <w:p w14:paraId="76163EA4" w14:textId="2CBEBFAF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4E6E0374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D8745F1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28DE8C7" w14:textId="6F392407" w:rsidR="005E4252" w:rsidRPr="00D14F31" w:rsidRDefault="009769C9" w:rsidP="005E4252">
      <w:pPr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5E4252" w:rsidRPr="00D14F31">
        <w:rPr>
          <w:rFonts w:cs="Times New Roman"/>
          <w:sz w:val="28"/>
          <w:szCs w:val="28"/>
          <w:lang w:val="uk-UA"/>
        </w:rPr>
        <w:t>фінансовий план комунального підприємства по експлуатації адмінбудинків Житомирської обласної ради на 2025 рік.</w:t>
      </w:r>
    </w:p>
    <w:p w14:paraId="79930F5B" w14:textId="3927D03E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19C109FA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DA86F4C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1C28848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EF30B8B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D0EC816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B1EBFBF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E2FA6AB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1519C2B8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84FC318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6B2FF27" wp14:editId="6BF331CA">
            <wp:extent cx="542925" cy="704850"/>
            <wp:effectExtent l="0" t="0" r="0" b="0"/>
            <wp:docPr id="488412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36AD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4CA653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7399A4B4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850704B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0F0E474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47935F7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9184071" w14:textId="6047218E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5E4252" w:rsidRPr="00D14F31">
        <w:rPr>
          <w:rFonts w:eastAsia="Calibri" w:cs="Times New Roman"/>
          <w:sz w:val="28"/>
          <w:szCs w:val="28"/>
          <w:lang w:val="uk-UA" w:eastAsia="en-US"/>
        </w:rPr>
        <w:t>29</w:t>
      </w:r>
    </w:p>
    <w:p w14:paraId="526CDE41" w14:textId="77777777" w:rsidR="009769C9" w:rsidRPr="00D14F31" w:rsidRDefault="009769C9" w:rsidP="00780206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5974E16" w14:textId="00793EFB" w:rsidR="009769C9" w:rsidRPr="00D14F31" w:rsidRDefault="009769C9" w:rsidP="00780206">
      <w:pPr>
        <w:spacing w:line="0" w:lineRule="atLeast"/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5E4252" w:rsidRPr="00D14F31">
        <w:rPr>
          <w:rFonts w:cs="Times New Roman"/>
          <w:sz w:val="28"/>
          <w:szCs w:val="28"/>
          <w:lang w:val="uk-UA"/>
        </w:rPr>
        <w:t xml:space="preserve">погодження </w:t>
      </w:r>
      <w:proofErr w:type="spellStart"/>
      <w:r w:rsidR="005E4252" w:rsidRPr="00D14F31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="005E4252" w:rsidRPr="00D14F31">
        <w:rPr>
          <w:rFonts w:eastAsia="Times New Roman" w:cs="Times New Roman"/>
          <w:sz w:val="28"/>
          <w:szCs w:val="28"/>
          <w:lang w:val="uk-UA"/>
        </w:rPr>
        <w:t xml:space="preserve"> будівництва</w:t>
      </w:r>
      <w:r w:rsidR="005E4252" w:rsidRPr="00D14F31">
        <w:rPr>
          <w:rFonts w:cs="Times New Roman"/>
          <w:sz w:val="28"/>
          <w:szCs w:val="28"/>
          <w:lang w:val="uk-UA"/>
        </w:rPr>
        <w:t xml:space="preserve"> КНП «Обласна клінічна лікарня ім.</w:t>
      </w:r>
      <w:r w:rsidR="00780206" w:rsidRPr="00D14F31">
        <w:rPr>
          <w:rFonts w:cs="Times New Roman"/>
          <w:sz w:val="28"/>
          <w:szCs w:val="28"/>
          <w:lang w:val="uk-UA"/>
        </w:rPr>
        <w:t> </w:t>
      </w:r>
      <w:r w:rsidR="005E4252" w:rsidRPr="00D14F31">
        <w:rPr>
          <w:rFonts w:cs="Times New Roman"/>
          <w:sz w:val="28"/>
          <w:szCs w:val="28"/>
          <w:lang w:val="uk-UA"/>
        </w:rPr>
        <w:t xml:space="preserve">О.Ф. 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Гербачевського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 xml:space="preserve">» Житомирської обласної ради: «Реконструкція зовнішніх 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внутрішньомайданчикових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 xml:space="preserve"> мереж електропостачання КНП «Обласна клінічна лікарня ім.</w:t>
      </w:r>
      <w:r w:rsidR="00780206" w:rsidRPr="00D14F31">
        <w:rPr>
          <w:rFonts w:cs="Times New Roman"/>
          <w:sz w:val="28"/>
          <w:szCs w:val="28"/>
          <w:lang w:val="uk-UA"/>
        </w:rPr>
        <w:t> </w:t>
      </w:r>
      <w:r w:rsidR="005E4252" w:rsidRPr="00D14F31">
        <w:rPr>
          <w:rFonts w:cs="Times New Roman"/>
          <w:sz w:val="28"/>
          <w:szCs w:val="28"/>
          <w:lang w:val="uk-UA"/>
        </w:rPr>
        <w:t>О.Ф.</w:t>
      </w:r>
      <w:r w:rsidR="00780206" w:rsidRPr="00D14F31">
        <w:rPr>
          <w:rFonts w:cs="Times New Roman"/>
          <w:sz w:val="28"/>
          <w:szCs w:val="28"/>
          <w:lang w:val="uk-UA"/>
        </w:rPr>
        <w:t> 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Гербачевського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 xml:space="preserve">» Житомирської обласної ради за 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адресою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>: м.</w:t>
      </w:r>
      <w:r w:rsidR="00780206" w:rsidRPr="00D14F31">
        <w:rPr>
          <w:rFonts w:cs="Times New Roman"/>
          <w:sz w:val="28"/>
          <w:szCs w:val="28"/>
          <w:lang w:val="uk-UA"/>
        </w:rPr>
        <w:t> </w:t>
      </w:r>
      <w:r w:rsidR="005E4252" w:rsidRPr="00D14F31">
        <w:rPr>
          <w:rFonts w:cs="Times New Roman"/>
          <w:sz w:val="28"/>
          <w:szCs w:val="28"/>
          <w:lang w:val="uk-UA"/>
        </w:rPr>
        <w:t>Житомир, вул. Червоного Хреста, 3» для встановлення апарату магнітно-резонансної терапії (Томограф магнітно-резонансний MAGNETOM SOLA).</w:t>
      </w:r>
    </w:p>
    <w:p w14:paraId="089B801B" w14:textId="77777777" w:rsidR="009769C9" w:rsidRPr="00D14F31" w:rsidRDefault="009769C9" w:rsidP="00780206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508E44AE" w14:textId="77777777" w:rsidR="009769C9" w:rsidRPr="00D14F31" w:rsidRDefault="009769C9" w:rsidP="00780206">
      <w:pPr>
        <w:tabs>
          <w:tab w:val="left" w:pos="0"/>
        </w:tabs>
        <w:ind w:firstLine="567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CED9BE0" w14:textId="5E5289A4" w:rsidR="009769C9" w:rsidRPr="00D14F31" w:rsidRDefault="009769C9" w:rsidP="00780206">
      <w:pPr>
        <w:spacing w:line="0" w:lineRule="atLeast"/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proofErr w:type="spellStart"/>
      <w:r w:rsidR="005E4252" w:rsidRPr="00D14F31">
        <w:rPr>
          <w:rFonts w:eastAsia="Times New Roman" w:cs="Times New Roman"/>
          <w:sz w:val="28"/>
          <w:szCs w:val="28"/>
          <w:lang w:val="uk-UA"/>
        </w:rPr>
        <w:t>проєкт</w:t>
      </w:r>
      <w:proofErr w:type="spellEnd"/>
      <w:r w:rsidR="005E4252" w:rsidRPr="00D14F31">
        <w:rPr>
          <w:rFonts w:eastAsia="Times New Roman" w:cs="Times New Roman"/>
          <w:sz w:val="28"/>
          <w:szCs w:val="28"/>
          <w:lang w:val="uk-UA"/>
        </w:rPr>
        <w:t xml:space="preserve"> будівництва</w:t>
      </w:r>
      <w:r w:rsidR="005E4252" w:rsidRPr="00D14F31">
        <w:rPr>
          <w:rFonts w:cs="Times New Roman"/>
          <w:sz w:val="28"/>
          <w:szCs w:val="28"/>
          <w:lang w:val="uk-UA"/>
        </w:rPr>
        <w:t xml:space="preserve"> КНП «Обласна клінічна лікарня                 ім. О.Ф. 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Гербачевського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 xml:space="preserve">» Житомирської обласної ради: «Реконструкція зовнішніх 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внутрішньомайданчикових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 xml:space="preserve"> мереж електропостачання КНП</w:t>
      </w:r>
      <w:r w:rsidR="00780206" w:rsidRPr="00D14F31">
        <w:rPr>
          <w:rFonts w:cs="Times New Roman"/>
          <w:sz w:val="28"/>
          <w:szCs w:val="28"/>
          <w:lang w:val="uk-UA"/>
        </w:rPr>
        <w:t> </w:t>
      </w:r>
      <w:r w:rsidR="005E4252" w:rsidRPr="00D14F31">
        <w:rPr>
          <w:rFonts w:cs="Times New Roman"/>
          <w:sz w:val="28"/>
          <w:szCs w:val="28"/>
          <w:lang w:val="uk-UA"/>
        </w:rPr>
        <w:t xml:space="preserve">«Обласна клінічна лікарня ім. О.Ф. 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Гербачевського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 xml:space="preserve">» Житомирської обласної ради за </w:t>
      </w:r>
      <w:proofErr w:type="spellStart"/>
      <w:r w:rsidR="005E4252" w:rsidRPr="00D14F31">
        <w:rPr>
          <w:rFonts w:cs="Times New Roman"/>
          <w:sz w:val="28"/>
          <w:szCs w:val="28"/>
          <w:lang w:val="uk-UA"/>
        </w:rPr>
        <w:t>адресою</w:t>
      </w:r>
      <w:proofErr w:type="spellEnd"/>
      <w:r w:rsidR="005E4252" w:rsidRPr="00D14F31">
        <w:rPr>
          <w:rFonts w:cs="Times New Roman"/>
          <w:sz w:val="28"/>
          <w:szCs w:val="28"/>
          <w:lang w:val="uk-UA"/>
        </w:rPr>
        <w:t>: м. Житомир, вул. Червоного Хреста, 3» для встановлення апарату магнітно-резонансної терапії (Томограф магнітно-резонансний MAGNETOM SOLA).</w:t>
      </w:r>
    </w:p>
    <w:p w14:paraId="4281EA51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D070EB4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2CBCABB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F2D62BE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B31E1B3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9EFD5B3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00E64026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C3798B2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BC9FC2E" wp14:editId="3EDC5CD5">
            <wp:extent cx="542925" cy="704850"/>
            <wp:effectExtent l="0" t="0" r="0" b="0"/>
            <wp:docPr id="210619040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9A28F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D0E084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4E605017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FED5EBE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30587771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4CEAEA6A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B2FBF78" w14:textId="1816E524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780206" w:rsidRPr="00D14F31">
        <w:rPr>
          <w:rFonts w:eastAsia="Calibri" w:cs="Times New Roman"/>
          <w:sz w:val="28"/>
          <w:szCs w:val="28"/>
          <w:lang w:val="uk-UA" w:eastAsia="en-US"/>
        </w:rPr>
        <w:t>30</w:t>
      </w:r>
    </w:p>
    <w:p w14:paraId="21D14C11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55FEA2F" w14:textId="01FC03D0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780206" w:rsidRPr="00D14F31">
        <w:rPr>
          <w:rFonts w:eastAsia="Calibri" w:cs="Times New Roman"/>
          <w:sz w:val="28"/>
          <w:szCs w:val="28"/>
          <w:lang w:val="uk-UA"/>
        </w:rPr>
        <w:t>звернення КНП «Обласна клінічна лікарня ім. О.Ф. </w:t>
      </w:r>
      <w:proofErr w:type="spellStart"/>
      <w:r w:rsidR="00780206" w:rsidRPr="00D14F31">
        <w:rPr>
          <w:rFonts w:eastAsia="Calibri" w:cs="Times New Roman"/>
          <w:sz w:val="28"/>
          <w:szCs w:val="28"/>
          <w:lang w:val="uk-UA"/>
        </w:rPr>
        <w:t>Гербачевського</w:t>
      </w:r>
      <w:proofErr w:type="spellEnd"/>
      <w:r w:rsidR="00780206" w:rsidRPr="00D14F31">
        <w:rPr>
          <w:rFonts w:eastAsia="Calibri" w:cs="Times New Roman"/>
          <w:sz w:val="28"/>
          <w:szCs w:val="28"/>
          <w:lang w:val="uk-UA"/>
        </w:rPr>
        <w:t>» Житомирської обласної ради щодо погодження на проведення робіт з реконструкції приймального відділення КНП «Обласна клінічна лікарня ім. О.Ф. </w:t>
      </w:r>
      <w:proofErr w:type="spellStart"/>
      <w:r w:rsidR="00780206" w:rsidRPr="00D14F31">
        <w:rPr>
          <w:rFonts w:eastAsia="Calibri" w:cs="Times New Roman"/>
          <w:sz w:val="28"/>
          <w:szCs w:val="28"/>
          <w:lang w:val="uk-UA"/>
        </w:rPr>
        <w:t>Гербачевського</w:t>
      </w:r>
      <w:proofErr w:type="spellEnd"/>
      <w:r w:rsidR="00780206" w:rsidRPr="00D14F31">
        <w:rPr>
          <w:rFonts w:eastAsia="Calibri" w:cs="Times New Roman"/>
          <w:sz w:val="28"/>
          <w:szCs w:val="28"/>
          <w:lang w:val="uk-UA"/>
        </w:rPr>
        <w:t xml:space="preserve">» Житомирської обласної ради за </w:t>
      </w:r>
      <w:proofErr w:type="spellStart"/>
      <w:r w:rsidR="00780206" w:rsidRPr="00D14F31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780206" w:rsidRPr="00D14F31">
        <w:rPr>
          <w:rFonts w:eastAsia="Calibri" w:cs="Times New Roman"/>
          <w:sz w:val="28"/>
          <w:szCs w:val="28"/>
          <w:lang w:val="uk-UA"/>
        </w:rPr>
        <w:t>:                         м. Житомир, вул. Червоного Хреста, 3, з джерелом фінансування – кошти НСЗУ.</w:t>
      </w:r>
    </w:p>
    <w:p w14:paraId="7BA80E3F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79378CC8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320C546" w14:textId="27A2A233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780206" w:rsidRPr="00D14F31">
        <w:rPr>
          <w:rFonts w:eastAsia="Calibri" w:cs="Times New Roman"/>
          <w:sz w:val="28"/>
          <w:szCs w:val="28"/>
          <w:lang w:val="uk-UA"/>
        </w:rPr>
        <w:t>КНП «Обласна клінічна лікарня ім. О.Ф. </w:t>
      </w:r>
      <w:proofErr w:type="spellStart"/>
      <w:r w:rsidR="00780206" w:rsidRPr="00D14F31">
        <w:rPr>
          <w:rFonts w:eastAsia="Calibri" w:cs="Times New Roman"/>
          <w:sz w:val="28"/>
          <w:szCs w:val="28"/>
          <w:lang w:val="uk-UA"/>
        </w:rPr>
        <w:t>Гербачевського</w:t>
      </w:r>
      <w:proofErr w:type="spellEnd"/>
      <w:r w:rsidR="00780206" w:rsidRPr="00D14F31">
        <w:rPr>
          <w:rFonts w:eastAsia="Calibri" w:cs="Times New Roman"/>
          <w:sz w:val="28"/>
          <w:szCs w:val="28"/>
          <w:lang w:val="uk-UA"/>
        </w:rPr>
        <w:t>» Житомирської обласної ради проведення робіт з реконструкції приймального відділення КНП «Обласна клінічна лікарня ім. О.Ф. </w:t>
      </w:r>
      <w:proofErr w:type="spellStart"/>
      <w:r w:rsidR="00780206" w:rsidRPr="00D14F31">
        <w:rPr>
          <w:rFonts w:eastAsia="Calibri" w:cs="Times New Roman"/>
          <w:sz w:val="28"/>
          <w:szCs w:val="28"/>
          <w:lang w:val="uk-UA"/>
        </w:rPr>
        <w:t>Гербачевського</w:t>
      </w:r>
      <w:proofErr w:type="spellEnd"/>
      <w:r w:rsidR="00780206" w:rsidRPr="00D14F31">
        <w:rPr>
          <w:rFonts w:eastAsia="Calibri" w:cs="Times New Roman"/>
          <w:sz w:val="28"/>
          <w:szCs w:val="28"/>
          <w:lang w:val="uk-UA"/>
        </w:rPr>
        <w:t xml:space="preserve">» Житомирської обласної ради за </w:t>
      </w:r>
      <w:proofErr w:type="spellStart"/>
      <w:r w:rsidR="00780206" w:rsidRPr="00D14F31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780206" w:rsidRPr="00D14F31">
        <w:rPr>
          <w:rFonts w:eastAsia="Calibri" w:cs="Times New Roman"/>
          <w:sz w:val="28"/>
          <w:szCs w:val="28"/>
          <w:lang w:val="uk-UA"/>
        </w:rPr>
        <w:t>: м. Житомир, вул. Червоного Хреста, 3, з джерелом фінансування – кошти НСЗУ.</w:t>
      </w:r>
    </w:p>
    <w:p w14:paraId="7B3CE891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AB2F038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DB683C2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DE9AD81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8B1E370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4C05FFA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532ED60E" w14:textId="77777777" w:rsidR="009769C9" w:rsidRPr="00D14F31" w:rsidRDefault="009769C9" w:rsidP="009769C9">
      <w:pPr>
        <w:rPr>
          <w:lang w:val="uk-UA"/>
        </w:rPr>
      </w:pPr>
    </w:p>
    <w:p w14:paraId="4BF2B3B8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8E57D0D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20FCE382" wp14:editId="20B0BD88">
            <wp:extent cx="542925" cy="704850"/>
            <wp:effectExtent l="0" t="0" r="0" b="0"/>
            <wp:docPr id="2405538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B2214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B57489B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5E895F5D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71C52C4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4A01D30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3D8CC189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5BE96B6D" w14:textId="09A30A4D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780206" w:rsidRPr="00D14F31">
        <w:rPr>
          <w:rFonts w:eastAsia="Calibri" w:cs="Times New Roman"/>
          <w:sz w:val="28"/>
          <w:szCs w:val="28"/>
          <w:lang w:val="uk-UA" w:eastAsia="en-US"/>
        </w:rPr>
        <w:t>31</w:t>
      </w:r>
    </w:p>
    <w:p w14:paraId="24CB1974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51FFCA9" w14:textId="34449DCD" w:rsidR="00780206" w:rsidRPr="00D14F31" w:rsidRDefault="00780206" w:rsidP="00780206">
      <w:pPr>
        <w:tabs>
          <w:tab w:val="left" w:pos="993"/>
        </w:tabs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ab/>
      </w:r>
      <w:r w:rsidR="009769C9" w:rsidRPr="00D14F31">
        <w:rPr>
          <w:rFonts w:cs="Times New Roman"/>
          <w:sz w:val="28"/>
          <w:szCs w:val="28"/>
          <w:lang w:val="uk-UA"/>
        </w:rPr>
        <w:t xml:space="preserve">Про </w:t>
      </w:r>
      <w:r w:rsidRPr="00D14F31">
        <w:rPr>
          <w:rFonts w:cs="Times New Roman"/>
          <w:sz w:val="28"/>
          <w:szCs w:val="28"/>
          <w:lang w:val="uk-UA"/>
        </w:rPr>
        <w:t>погодження змін до фінансового плану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 xml:space="preserve"> «Центр екстреної медичної допомоги та медицини катастроф»</w:t>
      </w:r>
      <w:r w:rsidRPr="00D14F31">
        <w:rPr>
          <w:rFonts w:eastAsia="Calibri" w:cs="Times New Roman"/>
          <w:sz w:val="28"/>
          <w:szCs w:val="28"/>
          <w:lang w:val="uk-UA"/>
        </w:rPr>
        <w:t xml:space="preserve"> Житомирської обласної ради</w:t>
      </w:r>
      <w:r w:rsidRPr="00D14F31">
        <w:rPr>
          <w:rFonts w:cs="Times New Roman"/>
          <w:sz w:val="28"/>
          <w:szCs w:val="28"/>
          <w:lang w:val="uk-UA"/>
        </w:rPr>
        <w:t xml:space="preserve"> на 2024 рік.</w:t>
      </w:r>
    </w:p>
    <w:p w14:paraId="1E9C3D5A" w14:textId="372C8C21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6AEA60BD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3C8E1198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66A3AF4" w14:textId="0A2B255A" w:rsidR="00780206" w:rsidRPr="00D14F31" w:rsidRDefault="009769C9" w:rsidP="00780206">
      <w:pPr>
        <w:tabs>
          <w:tab w:val="left" w:pos="993"/>
        </w:tabs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780206" w:rsidRPr="00D14F31">
        <w:rPr>
          <w:rFonts w:cs="Times New Roman"/>
          <w:sz w:val="28"/>
          <w:szCs w:val="28"/>
          <w:lang w:val="uk-UA"/>
        </w:rPr>
        <w:t>зміни до фінансового плану КНП</w:t>
      </w:r>
      <w:r w:rsidR="00780206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780206" w:rsidRPr="00D14F31">
        <w:rPr>
          <w:rFonts w:cs="Times New Roman"/>
          <w:sz w:val="28"/>
          <w:szCs w:val="28"/>
          <w:lang w:val="uk-UA"/>
        </w:rPr>
        <w:t xml:space="preserve"> «Центр екстреної медичної допомоги та медицини катастроф»</w:t>
      </w:r>
      <w:r w:rsidR="00780206" w:rsidRPr="00D14F31">
        <w:rPr>
          <w:rFonts w:eastAsia="Calibri" w:cs="Times New Roman"/>
          <w:sz w:val="28"/>
          <w:szCs w:val="28"/>
          <w:lang w:val="uk-UA"/>
        </w:rPr>
        <w:t xml:space="preserve"> Житомирської обласної ради</w:t>
      </w:r>
      <w:r w:rsidR="00780206" w:rsidRPr="00D14F31">
        <w:rPr>
          <w:rFonts w:cs="Times New Roman"/>
          <w:sz w:val="28"/>
          <w:szCs w:val="28"/>
          <w:lang w:val="uk-UA"/>
        </w:rPr>
        <w:t xml:space="preserve"> на 2024 рік.</w:t>
      </w:r>
    </w:p>
    <w:p w14:paraId="3145D374" w14:textId="7464750F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5ECDDDCF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AC331C8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4D59887E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ED62482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8438E27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2B162FB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BB558F3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772266AC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DC9D32F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763D2F0" wp14:editId="0BA01470">
            <wp:extent cx="542925" cy="704850"/>
            <wp:effectExtent l="0" t="0" r="0" b="0"/>
            <wp:docPr id="6642541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B845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D251532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2AAE8BF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61AFA919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AF70963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22FE49E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2627071" w14:textId="4427F757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780206" w:rsidRPr="00D14F31">
        <w:rPr>
          <w:rFonts w:eastAsia="Calibri" w:cs="Times New Roman"/>
          <w:sz w:val="28"/>
          <w:szCs w:val="28"/>
          <w:lang w:val="uk-UA" w:eastAsia="en-US"/>
        </w:rPr>
        <w:t>32</w:t>
      </w:r>
    </w:p>
    <w:p w14:paraId="7580803B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DC447D3" w14:textId="32B0BE98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780206" w:rsidRPr="00D14F31">
        <w:rPr>
          <w:rFonts w:cs="Times New Roman"/>
          <w:sz w:val="28"/>
          <w:szCs w:val="28"/>
          <w:lang w:val="uk-UA"/>
        </w:rPr>
        <w:t>погодження змін до фінансового плану КНП</w:t>
      </w:r>
      <w:r w:rsidR="00780206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780206" w:rsidRPr="00D14F31">
        <w:rPr>
          <w:rFonts w:cs="Times New Roman"/>
          <w:sz w:val="28"/>
          <w:szCs w:val="28"/>
          <w:lang w:val="uk-UA"/>
        </w:rPr>
        <w:t>«Обласний медичний спеціалізований центр» Житомирської обласної ради на 2024 рік.</w:t>
      </w:r>
    </w:p>
    <w:p w14:paraId="4E04552D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17446BED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36ED2F00" w14:textId="20EF176F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780206" w:rsidRPr="00D14F31">
        <w:rPr>
          <w:rFonts w:cs="Times New Roman"/>
          <w:sz w:val="28"/>
          <w:szCs w:val="28"/>
          <w:lang w:val="uk-UA"/>
        </w:rPr>
        <w:t>зміни до фінансового плану КНП</w:t>
      </w:r>
      <w:r w:rsidR="00780206"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="00780206" w:rsidRPr="00D14F31">
        <w:rPr>
          <w:rFonts w:cs="Times New Roman"/>
          <w:sz w:val="28"/>
          <w:szCs w:val="28"/>
          <w:lang w:val="uk-UA"/>
        </w:rPr>
        <w:t>«Обласний медичний спеціалізований центр» Житомирської обласної ради на 2024 рік.</w:t>
      </w:r>
    </w:p>
    <w:p w14:paraId="4430ECEA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3FDA5A6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4C8A692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0AB2401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30910298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099A0F8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10C10584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7FD4E00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73CB899" wp14:editId="0F8289FF">
            <wp:extent cx="542925" cy="704850"/>
            <wp:effectExtent l="0" t="0" r="0" b="0"/>
            <wp:docPr id="3236388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646EB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4FB74F2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5DC23E01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7FD1A13F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823FBE1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0782A24F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99973B0" w14:textId="2CA9FF60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7D797E" w:rsidRPr="00D14F31">
        <w:rPr>
          <w:rFonts w:eastAsia="Calibri" w:cs="Times New Roman"/>
          <w:sz w:val="28"/>
          <w:szCs w:val="28"/>
          <w:lang w:val="uk-UA" w:eastAsia="en-US"/>
        </w:rPr>
        <w:t>33</w:t>
      </w:r>
    </w:p>
    <w:p w14:paraId="4EF7E940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7BC0C93" w14:textId="209C11BD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7D797E" w:rsidRPr="00D14F31">
        <w:rPr>
          <w:rFonts w:cs="Times New Roman"/>
          <w:sz w:val="28"/>
          <w:szCs w:val="28"/>
          <w:lang w:val="uk-UA"/>
        </w:rPr>
        <w:t xml:space="preserve">погодження змін до фінансового плану КНП </w:t>
      </w:r>
      <w:r w:rsidR="007D797E" w:rsidRPr="00D14F31">
        <w:rPr>
          <w:rFonts w:eastAsia="Calibri" w:cs="Times New Roman"/>
          <w:sz w:val="28"/>
          <w:szCs w:val="28"/>
          <w:lang w:val="uk-UA"/>
        </w:rPr>
        <w:t>«Обласний протитуберкульозний диспансер» Житомирської обласної ради</w:t>
      </w:r>
      <w:r w:rsidR="007D797E" w:rsidRPr="00D14F31">
        <w:rPr>
          <w:rFonts w:cs="Times New Roman"/>
          <w:sz w:val="28"/>
          <w:szCs w:val="28"/>
          <w:lang w:val="uk-UA"/>
        </w:rPr>
        <w:t xml:space="preserve"> на 2024 рік.</w:t>
      </w:r>
    </w:p>
    <w:p w14:paraId="243B3274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0E0B57D2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434D84C" w14:textId="296054A0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7D797E" w:rsidRPr="00D14F31">
        <w:rPr>
          <w:rFonts w:cs="Times New Roman"/>
          <w:sz w:val="28"/>
          <w:szCs w:val="28"/>
          <w:lang w:val="uk-UA"/>
        </w:rPr>
        <w:t xml:space="preserve">зміни до фінансового плану КНП </w:t>
      </w:r>
      <w:r w:rsidR="007D797E" w:rsidRPr="00D14F31">
        <w:rPr>
          <w:rFonts w:eastAsia="Calibri" w:cs="Times New Roman"/>
          <w:sz w:val="28"/>
          <w:szCs w:val="28"/>
          <w:lang w:val="uk-UA"/>
        </w:rPr>
        <w:t>«Обласний протитуберкульозний диспансер» Житомирської обласної ради</w:t>
      </w:r>
      <w:r w:rsidR="007D797E" w:rsidRPr="00D14F31">
        <w:rPr>
          <w:rFonts w:cs="Times New Roman"/>
          <w:sz w:val="28"/>
          <w:szCs w:val="28"/>
          <w:lang w:val="uk-UA"/>
        </w:rPr>
        <w:t xml:space="preserve"> на 2024 рік.</w:t>
      </w:r>
    </w:p>
    <w:p w14:paraId="5A5AC09D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69C1B2D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DCB8CE1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4E84D0F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6EE11090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B455587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6021241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68831383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79088DF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1DF4A8E5" wp14:editId="4E0027F1">
            <wp:extent cx="542925" cy="704850"/>
            <wp:effectExtent l="0" t="0" r="0" b="0"/>
            <wp:docPr id="15090677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F854A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70093D2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D7BCFC5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01DE80E0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002CFB7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16E77E1F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9DE1F30" w14:textId="30350DD5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7D797E" w:rsidRPr="00D14F31">
        <w:rPr>
          <w:rFonts w:eastAsia="Calibri" w:cs="Times New Roman"/>
          <w:sz w:val="28"/>
          <w:szCs w:val="28"/>
          <w:lang w:val="uk-UA" w:eastAsia="en-US"/>
        </w:rPr>
        <w:t>34</w:t>
      </w:r>
    </w:p>
    <w:p w14:paraId="695F498E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795B39E" w14:textId="54777127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7D797E" w:rsidRPr="00D14F31">
        <w:rPr>
          <w:rFonts w:cs="Times New Roman"/>
          <w:sz w:val="28"/>
          <w:szCs w:val="28"/>
          <w:lang w:val="uk-UA"/>
        </w:rPr>
        <w:t xml:space="preserve">погодження змін до фінансового плану КНП </w:t>
      </w:r>
      <w:r w:rsidR="007D797E" w:rsidRPr="00D14F31">
        <w:rPr>
          <w:rFonts w:eastAsia="Calibri" w:cs="Times New Roman"/>
          <w:sz w:val="28"/>
          <w:szCs w:val="28"/>
          <w:lang w:val="uk-UA"/>
        </w:rPr>
        <w:t xml:space="preserve">«Обласний </w:t>
      </w:r>
      <w:proofErr w:type="spellStart"/>
      <w:r w:rsidR="007D797E" w:rsidRPr="00D14F31">
        <w:rPr>
          <w:rFonts w:eastAsia="Calibri" w:cs="Times New Roman"/>
          <w:sz w:val="28"/>
          <w:szCs w:val="28"/>
          <w:lang w:val="uk-UA"/>
        </w:rPr>
        <w:t>перинатальний</w:t>
      </w:r>
      <w:proofErr w:type="spellEnd"/>
      <w:r w:rsidR="007D797E" w:rsidRPr="00D14F31">
        <w:rPr>
          <w:rFonts w:eastAsia="Calibri" w:cs="Times New Roman"/>
          <w:sz w:val="28"/>
          <w:szCs w:val="28"/>
          <w:lang w:val="uk-UA"/>
        </w:rPr>
        <w:t xml:space="preserve"> центр» Житомирської обласної ради</w:t>
      </w:r>
      <w:r w:rsidR="007D797E" w:rsidRPr="00D14F31">
        <w:rPr>
          <w:rFonts w:cs="Times New Roman"/>
          <w:sz w:val="28"/>
          <w:szCs w:val="28"/>
          <w:lang w:val="uk-UA"/>
        </w:rPr>
        <w:t xml:space="preserve"> на 2024 рік.</w:t>
      </w:r>
    </w:p>
    <w:p w14:paraId="15185E83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2EE7E36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26CC76A" w14:textId="647539F3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7D797E" w:rsidRPr="00D14F31">
        <w:rPr>
          <w:rFonts w:cs="Times New Roman"/>
          <w:sz w:val="28"/>
          <w:szCs w:val="28"/>
          <w:lang w:val="uk-UA"/>
        </w:rPr>
        <w:t xml:space="preserve">зміни до фінансового плану КНП </w:t>
      </w:r>
      <w:r w:rsidR="007D797E" w:rsidRPr="00D14F31">
        <w:rPr>
          <w:rFonts w:eastAsia="Calibri" w:cs="Times New Roman"/>
          <w:sz w:val="28"/>
          <w:szCs w:val="28"/>
          <w:lang w:val="uk-UA"/>
        </w:rPr>
        <w:t xml:space="preserve">«Обласний </w:t>
      </w:r>
      <w:proofErr w:type="spellStart"/>
      <w:r w:rsidR="007D797E" w:rsidRPr="00D14F31">
        <w:rPr>
          <w:rFonts w:eastAsia="Calibri" w:cs="Times New Roman"/>
          <w:sz w:val="28"/>
          <w:szCs w:val="28"/>
          <w:lang w:val="uk-UA"/>
        </w:rPr>
        <w:t>перинатальний</w:t>
      </w:r>
      <w:proofErr w:type="spellEnd"/>
      <w:r w:rsidR="007D797E" w:rsidRPr="00D14F31">
        <w:rPr>
          <w:rFonts w:eastAsia="Calibri" w:cs="Times New Roman"/>
          <w:sz w:val="28"/>
          <w:szCs w:val="28"/>
          <w:lang w:val="uk-UA"/>
        </w:rPr>
        <w:t xml:space="preserve"> центр» Житомирської обласної ради</w:t>
      </w:r>
      <w:r w:rsidR="007D797E" w:rsidRPr="00D14F31">
        <w:rPr>
          <w:rFonts w:cs="Times New Roman"/>
          <w:sz w:val="28"/>
          <w:szCs w:val="28"/>
          <w:lang w:val="uk-UA"/>
        </w:rPr>
        <w:t xml:space="preserve"> на 2024 рік.</w:t>
      </w:r>
    </w:p>
    <w:p w14:paraId="522B19A1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A831386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7190D3F1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C1FC3B4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9A3B3AC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28309AD0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BAFE26B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558E204D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487A0682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C588F95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77091EB7" wp14:editId="33EC4E57">
            <wp:extent cx="542925" cy="704850"/>
            <wp:effectExtent l="0" t="0" r="0" b="0"/>
            <wp:docPr id="1741362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8FF40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EB515F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41864CC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26DFA547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CD44CFD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79A6898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9AB4B3C" w14:textId="02A5A40F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DB3916" w:rsidRPr="00D14F31">
        <w:rPr>
          <w:rFonts w:eastAsia="Calibri" w:cs="Times New Roman"/>
          <w:sz w:val="28"/>
          <w:szCs w:val="28"/>
          <w:lang w:val="uk-UA" w:eastAsia="en-US"/>
        </w:rPr>
        <w:t>35</w:t>
      </w:r>
    </w:p>
    <w:p w14:paraId="6B722997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25624BC0" w14:textId="0531D202" w:rsidR="00DB3916" w:rsidRPr="00D14F31" w:rsidRDefault="00DB3916" w:rsidP="00DB3916">
      <w:pPr>
        <w:tabs>
          <w:tab w:val="left" w:pos="993"/>
        </w:tabs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ab/>
      </w:r>
      <w:r w:rsidR="009769C9" w:rsidRPr="00D14F31">
        <w:rPr>
          <w:rFonts w:cs="Times New Roman"/>
          <w:sz w:val="28"/>
          <w:szCs w:val="28"/>
          <w:lang w:val="uk-UA"/>
        </w:rPr>
        <w:t xml:space="preserve">Про </w:t>
      </w:r>
      <w:r w:rsidRPr="00D14F31">
        <w:rPr>
          <w:rFonts w:cs="Times New Roman"/>
          <w:sz w:val="28"/>
          <w:szCs w:val="28"/>
          <w:lang w:val="uk-UA"/>
        </w:rPr>
        <w:t>погодження змін до фінансового плану КНП «Житомирське обласне стоматологічне медичне об’єднання» Житомирської обласної ради на 2024 рік.</w:t>
      </w:r>
    </w:p>
    <w:p w14:paraId="15B27C2C" w14:textId="4700CFD4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1E330D49" w14:textId="3D685338" w:rsidR="00DB3916" w:rsidRPr="00D14F31" w:rsidRDefault="00DB3916" w:rsidP="00DB3916">
      <w:pPr>
        <w:tabs>
          <w:tab w:val="left" w:pos="993"/>
        </w:tabs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b/>
          <w:sz w:val="16"/>
          <w:szCs w:val="16"/>
          <w:lang w:val="uk-UA" w:eastAsia="en-US"/>
        </w:rPr>
        <w:tab/>
      </w:r>
      <w:r w:rsidR="009769C9" w:rsidRPr="00D14F31">
        <w:rPr>
          <w:rFonts w:cs="Times New Roman"/>
          <w:b/>
          <w:sz w:val="28"/>
          <w:lang w:val="uk-UA" w:eastAsia="en-US"/>
        </w:rPr>
        <w:t>Вирішили</w:t>
      </w:r>
      <w:r w:rsidR="009769C9"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Pr="00D14F31">
        <w:rPr>
          <w:rFonts w:cs="Times New Roman"/>
          <w:sz w:val="28"/>
          <w:szCs w:val="28"/>
          <w:lang w:val="uk-UA"/>
        </w:rPr>
        <w:t>зміни до фінансового плану КНП «Житомирське обласне стоматологічне медичне об’єднання» Житомирської обласної ради на 2024 рік.</w:t>
      </w:r>
    </w:p>
    <w:p w14:paraId="28AFA12C" w14:textId="27916E3B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74C6CD2D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9BA4065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49451EB5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BB7F28C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AE0DB2B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F44F9A0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16A34431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107BC400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71AF050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B861CD3" wp14:editId="330C8D7D">
            <wp:extent cx="542925" cy="704850"/>
            <wp:effectExtent l="0" t="0" r="0" b="0"/>
            <wp:docPr id="85883827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235BB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1542CC3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354608E9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5AD0A4D7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1150AFEA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F795562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CCD8557" w14:textId="07293CB9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FE4B11" w:rsidRPr="00D14F31">
        <w:rPr>
          <w:rFonts w:eastAsia="Calibri" w:cs="Times New Roman"/>
          <w:sz w:val="28"/>
          <w:szCs w:val="28"/>
          <w:lang w:val="uk-UA" w:eastAsia="en-US"/>
        </w:rPr>
        <w:t>36</w:t>
      </w:r>
    </w:p>
    <w:p w14:paraId="0381344C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E3FF0FE" w14:textId="7F1F9A34" w:rsidR="00FE4B11" w:rsidRPr="00D14F31" w:rsidRDefault="00FE4B11" w:rsidP="00FE4B11">
      <w:pPr>
        <w:tabs>
          <w:tab w:val="left" w:pos="993"/>
        </w:tabs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ab/>
      </w:r>
      <w:r w:rsidR="009769C9" w:rsidRPr="00D14F31">
        <w:rPr>
          <w:rFonts w:cs="Times New Roman"/>
          <w:sz w:val="28"/>
          <w:szCs w:val="28"/>
          <w:lang w:val="uk-UA"/>
        </w:rPr>
        <w:t xml:space="preserve">Про </w:t>
      </w:r>
      <w:r w:rsidRPr="00D14F31">
        <w:rPr>
          <w:rFonts w:cs="Times New Roman"/>
          <w:sz w:val="28"/>
          <w:szCs w:val="28"/>
          <w:lang w:val="uk-UA"/>
        </w:rPr>
        <w:t>погодження змін до фінансового плану КНП</w:t>
      </w:r>
      <w:r w:rsidRPr="00D14F31">
        <w:rPr>
          <w:rFonts w:cs="Times New Roman"/>
          <w:i/>
          <w:sz w:val="28"/>
          <w:szCs w:val="28"/>
          <w:lang w:val="uk-UA"/>
        </w:rPr>
        <w:t xml:space="preserve"> </w:t>
      </w:r>
      <w:r w:rsidRPr="00D14F31">
        <w:rPr>
          <w:rFonts w:cs="Times New Roman"/>
          <w:sz w:val="28"/>
          <w:szCs w:val="28"/>
          <w:lang w:val="uk-UA"/>
        </w:rPr>
        <w:t xml:space="preserve"> «Центр медичної реабілітації та паліативної допомоги дітям» Житомирської обласної ради на 2024 рік.</w:t>
      </w:r>
    </w:p>
    <w:p w14:paraId="0EC00B59" w14:textId="360D05CF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04F37F39" w14:textId="2C1EE9C7" w:rsidR="00FE4B11" w:rsidRPr="00D14F31" w:rsidRDefault="00FE4B11" w:rsidP="00FE4B11">
      <w:pPr>
        <w:tabs>
          <w:tab w:val="left" w:pos="993"/>
        </w:tabs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b/>
          <w:bCs/>
          <w:sz w:val="28"/>
          <w:szCs w:val="28"/>
          <w:lang w:val="uk-UA"/>
        </w:rPr>
        <w:tab/>
      </w:r>
      <w:r w:rsidR="009769C9" w:rsidRPr="00D14F31">
        <w:rPr>
          <w:rFonts w:cs="Times New Roman"/>
          <w:b/>
          <w:sz w:val="28"/>
          <w:lang w:val="uk-UA" w:eastAsia="en-US"/>
        </w:rPr>
        <w:t>Вирішили</w:t>
      </w:r>
      <w:r w:rsidR="009769C9" w:rsidRPr="00D14F31">
        <w:rPr>
          <w:rFonts w:cs="Times New Roman"/>
          <w:bCs/>
          <w:sz w:val="28"/>
          <w:lang w:val="uk-UA" w:eastAsia="en-US"/>
        </w:rPr>
        <w:t>: погодити</w:t>
      </w:r>
      <w:r w:rsidRPr="00D14F31">
        <w:rPr>
          <w:rFonts w:cs="Times New Roman"/>
          <w:sz w:val="28"/>
          <w:szCs w:val="28"/>
          <w:lang w:val="uk-UA"/>
        </w:rPr>
        <w:t xml:space="preserve"> зміни до фінансового плану КНП «Центр медичної реабілітації та паліативної допомоги дітям» Житомирської обласної ради на 2024 рік.</w:t>
      </w:r>
    </w:p>
    <w:p w14:paraId="62E84F2E" w14:textId="0C644E61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0532747A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BAB1AD9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E31EF50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CB6D344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CD38D47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ADFB1C3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264DA92E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0C5FFF96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9DCE7F8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039CCF27" wp14:editId="31C3BD5F">
            <wp:extent cx="542925" cy="704850"/>
            <wp:effectExtent l="0" t="0" r="0" b="0"/>
            <wp:docPr id="6963499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0411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9F4B40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6BAB3EB1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2390F773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0B71C707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26ED1FA0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71E30CEC" w14:textId="1A08B22F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FE4B11" w:rsidRPr="00D14F31">
        <w:rPr>
          <w:rFonts w:eastAsia="Calibri" w:cs="Times New Roman"/>
          <w:sz w:val="28"/>
          <w:szCs w:val="28"/>
          <w:lang w:val="uk-UA" w:eastAsia="en-US"/>
        </w:rPr>
        <w:t>37</w:t>
      </w:r>
    </w:p>
    <w:p w14:paraId="2E73A4BC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0D42722" w14:textId="1F5762F8" w:rsidR="00FE4B11" w:rsidRPr="00D14F31" w:rsidRDefault="00FE4B11" w:rsidP="00FE4B11">
      <w:pPr>
        <w:tabs>
          <w:tab w:val="left" w:pos="993"/>
        </w:tabs>
        <w:jc w:val="both"/>
        <w:rPr>
          <w:rFonts w:cs="Times New Roman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ab/>
      </w:r>
      <w:r w:rsidR="009769C9" w:rsidRPr="00D14F31">
        <w:rPr>
          <w:rFonts w:cs="Times New Roman"/>
          <w:sz w:val="28"/>
          <w:szCs w:val="28"/>
          <w:lang w:val="uk-UA"/>
        </w:rPr>
        <w:t xml:space="preserve">Про </w:t>
      </w:r>
      <w:r w:rsidRPr="00D14F31">
        <w:rPr>
          <w:rFonts w:cs="Times New Roman"/>
          <w:sz w:val="28"/>
          <w:szCs w:val="28"/>
          <w:lang w:val="uk-UA"/>
        </w:rPr>
        <w:t xml:space="preserve">розгляд листа ГО «Житомирська обласна Спілка поляків України»      від 03.10.2024 № 90/24 щодо надання приміщення </w:t>
      </w:r>
      <w:r w:rsidRPr="00D14F3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комунального підприємства</w:t>
      </w:r>
      <w:r w:rsidRPr="00D14F31">
        <w:rPr>
          <w:rFonts w:cs="Times New Roman"/>
          <w:sz w:val="28"/>
          <w:szCs w:val="28"/>
          <w:lang w:val="uk-UA"/>
        </w:rPr>
        <w:t xml:space="preserve"> «Житомирська обласна філармонія ім. Святослава Ріхтера» Житомирської обласної ради для проведення 23.11.2024 XXIX Міжнародного фестивалю польської культури «Веселка Полісся» на безоплатній основі. </w:t>
      </w:r>
    </w:p>
    <w:p w14:paraId="25838276" w14:textId="35EDF421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0326B3E9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7ED09635" w14:textId="38D0C584" w:rsidR="009769C9" w:rsidRPr="00D14F31" w:rsidRDefault="009769C9" w:rsidP="00FE4B11">
      <w:pPr>
        <w:spacing w:line="0" w:lineRule="atLeast"/>
        <w:ind w:firstLine="70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FE4B11" w:rsidRPr="00D14F31">
        <w:rPr>
          <w:rFonts w:cs="Times New Roman"/>
          <w:sz w:val="28"/>
          <w:szCs w:val="28"/>
          <w:lang w:val="uk-UA"/>
        </w:rPr>
        <w:t xml:space="preserve">надання приміщення </w:t>
      </w:r>
      <w:r w:rsidR="00FE4B11" w:rsidRPr="00D14F3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комунального підприємства</w:t>
      </w:r>
      <w:r w:rsidR="00FE4B11" w:rsidRPr="00D14F31">
        <w:rPr>
          <w:rFonts w:cs="Times New Roman"/>
          <w:sz w:val="28"/>
          <w:szCs w:val="28"/>
          <w:lang w:val="uk-UA"/>
        </w:rPr>
        <w:t xml:space="preserve"> «Житомирська обласна філармонія імені Святослава Ріхтера» Житомирської обласної ради для проведення 23.11.2024 XXIX Міжнародного фестивалю польської культури «Веселка Полісся» на безоплатній основі</w:t>
      </w:r>
      <w:r w:rsidR="00FE4B11" w:rsidRPr="00D14F31">
        <w:rPr>
          <w:rFonts w:cs="Times New Roman"/>
          <w:sz w:val="28"/>
          <w:szCs w:val="28"/>
          <w:shd w:val="clear" w:color="auto" w:fill="FFFFFF"/>
          <w:lang w:val="uk-UA"/>
        </w:rPr>
        <w:t xml:space="preserve"> з оплатою комунальних послуг</w:t>
      </w:r>
      <w:r w:rsidR="00FE4B11" w:rsidRPr="00D14F31">
        <w:rPr>
          <w:rFonts w:cs="Times New Roman"/>
          <w:sz w:val="28"/>
          <w:szCs w:val="28"/>
          <w:lang w:val="uk-UA"/>
        </w:rPr>
        <w:t>.</w:t>
      </w:r>
    </w:p>
    <w:p w14:paraId="231F61AD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5F2DBFB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0EDCD27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DE42802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4DFC292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57383FD1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D079293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768EC998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ED8D543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3D44B3D0" wp14:editId="0FB30549">
            <wp:extent cx="542925" cy="704850"/>
            <wp:effectExtent l="0" t="0" r="0" b="0"/>
            <wp:docPr id="198918917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4DB9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520478A4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094FB88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E823C9D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255C3352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D2993EC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1F1CBB59" w14:textId="6565ACD2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FE4B11" w:rsidRPr="00D14F31">
        <w:rPr>
          <w:rFonts w:eastAsia="Calibri" w:cs="Times New Roman"/>
          <w:sz w:val="28"/>
          <w:szCs w:val="28"/>
          <w:lang w:val="uk-UA" w:eastAsia="en-US"/>
        </w:rPr>
        <w:t>38</w:t>
      </w:r>
    </w:p>
    <w:p w14:paraId="2C4C0D6A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CAB6B4E" w14:textId="7AD0E9CF" w:rsidR="009769C9" w:rsidRPr="00D14F31" w:rsidRDefault="009769C9" w:rsidP="00FE4B11">
      <w:pPr>
        <w:spacing w:line="0" w:lineRule="atLeast"/>
        <w:ind w:firstLine="70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FE4B11" w:rsidRPr="00D14F31">
        <w:rPr>
          <w:rFonts w:cs="Times New Roman"/>
          <w:sz w:val="28"/>
          <w:szCs w:val="28"/>
          <w:lang w:val="uk-UA"/>
        </w:rPr>
        <w:t xml:space="preserve">розгляд листа ГО «Світова Молодіжна Спільнота-Житомир» від 11.11.2024 № 2024/11-11 щодо надання приміщення </w:t>
      </w:r>
      <w:r w:rsidR="00FE4B11" w:rsidRPr="00D14F3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комунального підприємства</w:t>
      </w:r>
      <w:r w:rsidR="00FE4B11" w:rsidRPr="00D14F31">
        <w:rPr>
          <w:rFonts w:cs="Times New Roman"/>
          <w:sz w:val="28"/>
          <w:szCs w:val="28"/>
          <w:lang w:val="uk-UA"/>
        </w:rPr>
        <w:t xml:space="preserve"> «Житомирська обласна філармонія імені Святослава Ріхтера» Житомирської обласної ради для проведення концерту «Різдвяна Кантата» 18.12.2024 о 18.00 на безоплатній основі, </w:t>
      </w:r>
      <w:r w:rsidR="00FE4B11" w:rsidRPr="00D14F31">
        <w:rPr>
          <w:rFonts w:cs="Times New Roman"/>
          <w:sz w:val="28"/>
          <w:szCs w:val="28"/>
          <w:shd w:val="clear" w:color="auto" w:fill="FFFFFF"/>
          <w:lang w:val="uk-UA"/>
        </w:rPr>
        <w:t>з оплатою комунальних послуг</w:t>
      </w:r>
      <w:r w:rsidR="00FE4B11" w:rsidRPr="00D14F31">
        <w:rPr>
          <w:rFonts w:cs="Times New Roman"/>
          <w:sz w:val="28"/>
          <w:szCs w:val="28"/>
          <w:lang w:val="uk-UA"/>
        </w:rPr>
        <w:t>.</w:t>
      </w:r>
    </w:p>
    <w:p w14:paraId="57407A55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5FA1F767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39D132A" w14:textId="1FC41ACF" w:rsidR="009769C9" w:rsidRPr="00D14F31" w:rsidRDefault="009769C9" w:rsidP="00FE4B11">
      <w:pPr>
        <w:spacing w:line="0" w:lineRule="atLeast"/>
        <w:ind w:firstLine="70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FE4B11" w:rsidRPr="00D14F31">
        <w:rPr>
          <w:rFonts w:cs="Times New Roman"/>
          <w:sz w:val="28"/>
          <w:szCs w:val="28"/>
          <w:lang w:val="uk-UA"/>
        </w:rPr>
        <w:t xml:space="preserve">надання приміщення </w:t>
      </w:r>
      <w:r w:rsidR="00FE4B11" w:rsidRPr="00D14F31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комунального підприємства</w:t>
      </w:r>
      <w:r w:rsidR="00FE4B11" w:rsidRPr="00D14F31">
        <w:rPr>
          <w:rFonts w:cs="Times New Roman"/>
          <w:sz w:val="28"/>
          <w:szCs w:val="28"/>
          <w:lang w:val="uk-UA"/>
        </w:rPr>
        <w:t xml:space="preserve"> «Житомирська обласна філармонія імені Святослава Ріхтера» Житомирської обласної ради для проведення концерту «Різдвяна Кантата» 18.12.2024 на безоплатній основі, </w:t>
      </w:r>
      <w:r w:rsidR="00FE4B11" w:rsidRPr="00D14F31">
        <w:rPr>
          <w:rFonts w:cs="Times New Roman"/>
          <w:sz w:val="28"/>
          <w:szCs w:val="28"/>
          <w:shd w:val="clear" w:color="auto" w:fill="FFFFFF"/>
          <w:lang w:val="uk-UA"/>
        </w:rPr>
        <w:t>з оплатою комунальних послуг</w:t>
      </w:r>
      <w:r w:rsidR="00FE4B11" w:rsidRPr="00D14F31">
        <w:rPr>
          <w:rFonts w:cs="Times New Roman"/>
          <w:sz w:val="28"/>
          <w:szCs w:val="28"/>
          <w:lang w:val="uk-UA"/>
        </w:rPr>
        <w:t>.</w:t>
      </w:r>
    </w:p>
    <w:p w14:paraId="1BF52FEA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83BEEF0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E4A393E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082C103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333607D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7509716D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88AC3C6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7E856B60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5F754A2B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61DE8960" wp14:editId="31490922">
            <wp:extent cx="542925" cy="704850"/>
            <wp:effectExtent l="0" t="0" r="0" b="0"/>
            <wp:docPr id="124671340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B3D0C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1151BEA4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080B65C9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84C7915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68CDE2C8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3D820FC9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1A478E5" w14:textId="37C3ED98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F853ED" w:rsidRPr="00D14F31">
        <w:rPr>
          <w:rFonts w:eastAsia="Calibri" w:cs="Times New Roman"/>
          <w:sz w:val="28"/>
          <w:szCs w:val="28"/>
          <w:lang w:val="uk-UA" w:eastAsia="en-US"/>
        </w:rPr>
        <w:t>1</w:t>
      </w:r>
    </w:p>
    <w:p w14:paraId="5DBED217" w14:textId="7AB83D88" w:rsidR="009769C9" w:rsidRPr="00D14F31" w:rsidRDefault="00FE4B11" w:rsidP="009769C9">
      <w:pPr>
        <w:ind w:firstLine="567"/>
        <w:jc w:val="center"/>
        <w:rPr>
          <w:rFonts w:eastAsia="Calibri" w:cs="Times New Roman"/>
          <w:b/>
          <w:bCs/>
          <w:sz w:val="28"/>
          <w:szCs w:val="28"/>
          <w:lang w:val="uk-UA" w:eastAsia="en-US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en-US"/>
        </w:rPr>
        <w:t>Додаткові питання</w:t>
      </w:r>
    </w:p>
    <w:p w14:paraId="296E50A7" w14:textId="77777777" w:rsidR="00FE4B11" w:rsidRPr="00D14F31" w:rsidRDefault="00FE4B11" w:rsidP="009769C9">
      <w:pPr>
        <w:spacing w:line="0" w:lineRule="atLeast"/>
        <w:ind w:left="360" w:firstLine="348"/>
        <w:jc w:val="both"/>
        <w:rPr>
          <w:rFonts w:cs="Times New Roman"/>
          <w:sz w:val="28"/>
          <w:szCs w:val="28"/>
          <w:lang w:val="uk-UA"/>
        </w:rPr>
      </w:pPr>
    </w:p>
    <w:p w14:paraId="7C8EA195" w14:textId="1EF49E6C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FE4B11" w:rsidRPr="00D14F31">
        <w:rPr>
          <w:sz w:val="28"/>
          <w:szCs w:val="28"/>
          <w:lang w:val="uk-UA"/>
        </w:rPr>
        <w:t>погодження змін до фінансового плану КНП «Житомирський обласний онкологічний диспансер» Житомирської обласної ради на 2024 рік.</w:t>
      </w:r>
    </w:p>
    <w:p w14:paraId="06D9BA2F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69C843A9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42D89924" w14:textId="12F81266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FE4B11" w:rsidRPr="00D14F31">
        <w:rPr>
          <w:sz w:val="28"/>
          <w:szCs w:val="28"/>
          <w:lang w:val="uk-UA"/>
        </w:rPr>
        <w:t>змін до фінансового плану КНП «Житомирський обласний онкологічний диспансер» Житомирської обласної ради на 2024 рік.</w:t>
      </w:r>
    </w:p>
    <w:p w14:paraId="0A77BF64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EF6137B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1561958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F171FA2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45255B73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45321D33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71E2FFC0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2C7A5E9D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D8C7C3B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9F02E59" wp14:editId="6E2EF3BB">
            <wp:extent cx="542925" cy="704850"/>
            <wp:effectExtent l="0" t="0" r="0" b="0"/>
            <wp:docPr id="244584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6E369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6ECF164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1996612F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91B1553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F0DF568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523BFD2D" w14:textId="77777777" w:rsidR="00265848" w:rsidRPr="00D14F31" w:rsidRDefault="00265848" w:rsidP="00265848">
      <w:pPr>
        <w:ind w:firstLine="567"/>
        <w:jc w:val="center"/>
        <w:rPr>
          <w:rFonts w:eastAsia="Calibri" w:cs="Times New Roman"/>
          <w:b/>
          <w:bCs/>
          <w:sz w:val="28"/>
          <w:szCs w:val="28"/>
          <w:lang w:val="uk-UA" w:eastAsia="en-US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en-US"/>
        </w:rPr>
        <w:t>Додаткові питання</w:t>
      </w:r>
    </w:p>
    <w:p w14:paraId="358C71F8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67FD131B" w14:textId="39E52301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F853ED" w:rsidRPr="00D14F31">
        <w:rPr>
          <w:rFonts w:eastAsia="Calibri" w:cs="Times New Roman"/>
          <w:sz w:val="28"/>
          <w:szCs w:val="28"/>
          <w:lang w:val="uk-UA" w:eastAsia="en-US"/>
        </w:rPr>
        <w:t>2</w:t>
      </w:r>
    </w:p>
    <w:p w14:paraId="72D2CEBE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C524A5C" w14:textId="78E5BFD1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bookmarkStart w:id="6" w:name="_Hlk184281865"/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F853ED" w:rsidRPr="00D14F31">
        <w:rPr>
          <w:rFonts w:eastAsia="Times New Roman" w:cs="Times New Roman"/>
          <w:sz w:val="28"/>
          <w:szCs w:val="28"/>
          <w:lang w:val="uk-UA"/>
        </w:rPr>
        <w:t xml:space="preserve">погодження </w:t>
      </w:r>
      <w:proofErr w:type="spellStart"/>
      <w:r w:rsidR="00F853ED" w:rsidRPr="00D14F31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="00F853ED" w:rsidRPr="00D14F31">
        <w:rPr>
          <w:rFonts w:eastAsia="Times New Roman" w:cs="Times New Roman"/>
          <w:sz w:val="28"/>
          <w:szCs w:val="28"/>
          <w:lang w:val="uk-UA"/>
        </w:rPr>
        <w:t xml:space="preserve"> будівництва КНП «Центр екстреної медичної допомоги та медицини катастроф» Житомирської обласної ради: «Капітальний ремонт та </w:t>
      </w:r>
      <w:proofErr w:type="spellStart"/>
      <w:r w:rsidR="00F853ED" w:rsidRPr="00D14F31">
        <w:rPr>
          <w:rFonts w:eastAsia="Times New Roman" w:cs="Times New Roman"/>
          <w:sz w:val="28"/>
          <w:szCs w:val="28"/>
          <w:lang w:val="uk-UA"/>
        </w:rPr>
        <w:t>термосанація</w:t>
      </w:r>
      <w:proofErr w:type="spellEnd"/>
      <w:r w:rsidR="00F853ED" w:rsidRPr="00D14F31">
        <w:rPr>
          <w:rFonts w:eastAsia="Times New Roman" w:cs="Times New Roman"/>
          <w:sz w:val="28"/>
          <w:szCs w:val="28"/>
          <w:lang w:val="uk-UA"/>
        </w:rPr>
        <w:t xml:space="preserve"> будівлі КНП «Центр екстреної медичної допомоги та медицини катастроф» Житомирської обласної ради за </w:t>
      </w:r>
      <w:proofErr w:type="spellStart"/>
      <w:r w:rsidR="00F853ED" w:rsidRPr="00D14F31">
        <w:rPr>
          <w:rFonts w:eastAsia="Times New Roman" w:cs="Times New Roman"/>
          <w:sz w:val="28"/>
          <w:szCs w:val="28"/>
          <w:lang w:val="uk-UA"/>
        </w:rPr>
        <w:t>адресою</w:t>
      </w:r>
      <w:proofErr w:type="spellEnd"/>
      <w:r w:rsidR="00F853ED" w:rsidRPr="00D14F31">
        <w:rPr>
          <w:rFonts w:eastAsia="Times New Roman" w:cs="Times New Roman"/>
          <w:sz w:val="28"/>
          <w:szCs w:val="28"/>
          <w:lang w:val="uk-UA"/>
        </w:rPr>
        <w:t>: м. Житомир, вул. Покровська, 98-В».</w:t>
      </w:r>
    </w:p>
    <w:p w14:paraId="1BFB5E4D" w14:textId="77777777" w:rsidR="009769C9" w:rsidRPr="00F84E8B" w:rsidRDefault="009769C9" w:rsidP="009769C9">
      <w:pPr>
        <w:ind w:right="-186" w:firstLine="567"/>
        <w:jc w:val="both"/>
        <w:rPr>
          <w:sz w:val="28"/>
          <w:szCs w:val="28"/>
          <w:lang w:val="uk-UA"/>
        </w:rPr>
      </w:pPr>
    </w:p>
    <w:p w14:paraId="155D7044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673D1A18" w14:textId="77777777" w:rsidR="00EC2C45" w:rsidRDefault="009769C9" w:rsidP="009769C9">
      <w:pPr>
        <w:spacing w:line="0" w:lineRule="atLeast"/>
        <w:ind w:left="360" w:firstLine="348"/>
        <w:jc w:val="both"/>
        <w:rPr>
          <w:rFonts w:cs="Times New Roman"/>
          <w:bCs/>
          <w:sz w:val="28"/>
          <w:lang w:val="uk-UA" w:eastAsia="en-US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</w:t>
      </w:r>
    </w:p>
    <w:p w14:paraId="7799B56A" w14:textId="0E38B404" w:rsidR="00EC2C45" w:rsidRPr="00EC2C45" w:rsidRDefault="00EC2C45" w:rsidP="00F84E8B">
      <w:pPr>
        <w:pStyle w:val="a3"/>
        <w:numPr>
          <w:ilvl w:val="0"/>
          <w:numId w:val="1"/>
        </w:numPr>
        <w:spacing w:line="0" w:lineRule="atLeast"/>
        <w:ind w:left="0" w:firstLine="709"/>
        <w:jc w:val="both"/>
        <w:rPr>
          <w:rFonts w:cs="Times New Roman"/>
          <w:bCs/>
          <w:sz w:val="28"/>
          <w:lang w:val="uk-UA" w:eastAsia="en-US"/>
        </w:rPr>
      </w:pPr>
      <w:r w:rsidRPr="00EC2C45">
        <w:rPr>
          <w:rFonts w:cs="Times New Roman"/>
          <w:bCs/>
          <w:sz w:val="28"/>
          <w:lang w:val="uk-UA" w:eastAsia="en-US"/>
        </w:rPr>
        <w:t xml:space="preserve">Відмовити в погодженні </w:t>
      </w:r>
      <w:proofErr w:type="spellStart"/>
      <w:r w:rsidRPr="00EC2C45">
        <w:rPr>
          <w:rFonts w:cs="Times New Roman"/>
          <w:bCs/>
          <w:sz w:val="28"/>
          <w:lang w:val="uk-UA" w:eastAsia="en-US"/>
        </w:rPr>
        <w:t>проєкту</w:t>
      </w:r>
      <w:proofErr w:type="spellEnd"/>
      <w:r w:rsidRPr="00EC2C45">
        <w:rPr>
          <w:rFonts w:cs="Times New Roman"/>
          <w:bCs/>
          <w:sz w:val="28"/>
          <w:lang w:val="uk-UA" w:eastAsia="en-US"/>
        </w:rPr>
        <w:t xml:space="preserve"> «Капітальний ремонт та </w:t>
      </w:r>
      <w:proofErr w:type="spellStart"/>
      <w:r w:rsidRPr="00EC2C45">
        <w:rPr>
          <w:rFonts w:cs="Times New Roman"/>
          <w:bCs/>
          <w:sz w:val="28"/>
          <w:lang w:val="uk-UA" w:eastAsia="en-US"/>
        </w:rPr>
        <w:t>термосанація</w:t>
      </w:r>
      <w:proofErr w:type="spellEnd"/>
      <w:r w:rsidRPr="00EC2C45">
        <w:rPr>
          <w:rFonts w:cs="Times New Roman"/>
          <w:bCs/>
          <w:sz w:val="28"/>
          <w:lang w:val="uk-UA" w:eastAsia="en-US"/>
        </w:rPr>
        <w:t xml:space="preserve"> будівлі КНП «Центр екстреної медичної допомоги та медицини катастроф» Житомирської обласної ради за </w:t>
      </w:r>
      <w:proofErr w:type="spellStart"/>
      <w:r w:rsidRPr="00EC2C45">
        <w:rPr>
          <w:rFonts w:cs="Times New Roman"/>
          <w:bCs/>
          <w:sz w:val="28"/>
          <w:lang w:val="uk-UA" w:eastAsia="en-US"/>
        </w:rPr>
        <w:t>адресою</w:t>
      </w:r>
      <w:proofErr w:type="spellEnd"/>
      <w:r w:rsidRPr="00EC2C45">
        <w:rPr>
          <w:rFonts w:cs="Times New Roman"/>
          <w:bCs/>
          <w:sz w:val="28"/>
          <w:lang w:val="uk-UA" w:eastAsia="en-US"/>
        </w:rPr>
        <w:t>: м. Житомир, вул.</w:t>
      </w:r>
      <w:r w:rsidR="00F84E8B">
        <w:rPr>
          <w:rFonts w:cs="Times New Roman"/>
          <w:bCs/>
          <w:sz w:val="28"/>
          <w:lang w:val="uk-UA" w:eastAsia="en-US"/>
        </w:rPr>
        <w:t> </w:t>
      </w:r>
      <w:r w:rsidRPr="00EC2C45">
        <w:rPr>
          <w:rFonts w:cs="Times New Roman"/>
          <w:bCs/>
          <w:sz w:val="28"/>
          <w:lang w:val="uk-UA" w:eastAsia="en-US"/>
        </w:rPr>
        <w:t>Покровська, 98-В».</w:t>
      </w:r>
    </w:p>
    <w:p w14:paraId="29694479" w14:textId="62886A00" w:rsidR="009769C9" w:rsidRPr="00EC2C45" w:rsidRDefault="00EC2C45" w:rsidP="00F84E8B">
      <w:pPr>
        <w:pStyle w:val="a3"/>
        <w:numPr>
          <w:ilvl w:val="0"/>
          <w:numId w:val="1"/>
        </w:numPr>
        <w:ind w:left="0" w:right="-186"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EC2C45">
        <w:rPr>
          <w:rFonts w:eastAsia="Times New Roman" w:cs="Times New Roman"/>
          <w:sz w:val="28"/>
          <w:szCs w:val="28"/>
          <w:lang w:val="uk-UA"/>
        </w:rPr>
        <w:t xml:space="preserve">Рекомендувати КНП «Центр екстреної медичної допомоги та медицини катастроф» Житомирської обласної ради здійснити коригування </w:t>
      </w:r>
      <w:proofErr w:type="spellStart"/>
      <w:r w:rsidRPr="00EC2C45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Pr="00EC2C45">
        <w:rPr>
          <w:rFonts w:eastAsia="Times New Roman" w:cs="Times New Roman"/>
          <w:sz w:val="28"/>
          <w:szCs w:val="28"/>
          <w:lang w:val="uk-UA"/>
        </w:rPr>
        <w:t xml:space="preserve"> «Капітальний ремонт та </w:t>
      </w:r>
      <w:proofErr w:type="spellStart"/>
      <w:r w:rsidRPr="00EC2C45">
        <w:rPr>
          <w:rFonts w:eastAsia="Times New Roman" w:cs="Times New Roman"/>
          <w:sz w:val="28"/>
          <w:szCs w:val="28"/>
          <w:lang w:val="uk-UA"/>
        </w:rPr>
        <w:t>термосанація</w:t>
      </w:r>
      <w:proofErr w:type="spellEnd"/>
      <w:r w:rsidRPr="00EC2C45">
        <w:rPr>
          <w:rFonts w:eastAsia="Times New Roman" w:cs="Times New Roman"/>
          <w:sz w:val="28"/>
          <w:szCs w:val="28"/>
          <w:lang w:val="uk-UA"/>
        </w:rPr>
        <w:t xml:space="preserve"> будівлі КНП «Центр екстреної медичної допомоги та медицини катастроф» Житомирської обласної ради за </w:t>
      </w:r>
      <w:proofErr w:type="spellStart"/>
      <w:r w:rsidRPr="00EC2C45">
        <w:rPr>
          <w:rFonts w:eastAsia="Times New Roman" w:cs="Times New Roman"/>
          <w:sz w:val="28"/>
          <w:szCs w:val="28"/>
          <w:lang w:val="uk-UA"/>
        </w:rPr>
        <w:t>адресою</w:t>
      </w:r>
      <w:proofErr w:type="spellEnd"/>
      <w:r w:rsidRPr="00EC2C45">
        <w:rPr>
          <w:rFonts w:eastAsia="Times New Roman" w:cs="Times New Roman"/>
          <w:sz w:val="28"/>
          <w:szCs w:val="28"/>
          <w:lang w:val="uk-UA"/>
        </w:rPr>
        <w:t>: м. Житомир, вул. Покровська, 98-В».</w:t>
      </w:r>
    </w:p>
    <w:p w14:paraId="46749785" w14:textId="2657638F" w:rsidR="009769C9" w:rsidRPr="00F84E8B" w:rsidRDefault="00EC2C45" w:rsidP="00F84E8B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  <w:lang w:val="uk-UA" w:eastAsia="en-US"/>
        </w:rPr>
      </w:pPr>
      <w:r w:rsidRPr="00F84E8B">
        <w:rPr>
          <w:rFonts w:cs="Times New Roman"/>
          <w:sz w:val="28"/>
          <w:szCs w:val="28"/>
          <w:lang w:val="uk-UA" w:eastAsia="en-US"/>
        </w:rPr>
        <w:t xml:space="preserve">Рекомендувати КНП «Центр екстреної медичної допомоги та медицини катастроф» Житомирської обласної ради розірвати договір </w:t>
      </w:r>
      <w:proofErr w:type="spellStart"/>
      <w:r w:rsidRPr="00F84E8B">
        <w:rPr>
          <w:rFonts w:cs="Times New Roman"/>
          <w:sz w:val="28"/>
          <w:szCs w:val="28"/>
          <w:lang w:val="uk-UA" w:eastAsia="en-US"/>
        </w:rPr>
        <w:t>підряду</w:t>
      </w:r>
      <w:proofErr w:type="spellEnd"/>
      <w:r w:rsidRPr="00F84E8B">
        <w:rPr>
          <w:rFonts w:cs="Times New Roman"/>
          <w:sz w:val="28"/>
          <w:szCs w:val="28"/>
          <w:lang w:val="uk-UA" w:eastAsia="en-US"/>
        </w:rPr>
        <w:t xml:space="preserve"> від 06.05.2024 №72</w:t>
      </w:r>
      <w:r w:rsidR="00F84E8B">
        <w:rPr>
          <w:rFonts w:cs="Times New Roman"/>
          <w:sz w:val="28"/>
          <w:szCs w:val="28"/>
          <w:lang w:val="uk-UA" w:eastAsia="en-US"/>
        </w:rPr>
        <w:t>.</w:t>
      </w:r>
    </w:p>
    <w:p w14:paraId="01E5A0B0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bookmarkEnd w:id="6"/>
    <w:p w14:paraId="61522B78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285A88E4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34426BB2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3937BD8F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1A494040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07329FB6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24C7DC46" wp14:editId="225A230D">
            <wp:extent cx="542925" cy="704850"/>
            <wp:effectExtent l="0" t="0" r="0" b="0"/>
            <wp:docPr id="9176004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AF08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0CB89C4D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2150FA02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3A93F5DE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594C2901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728DAD3B" w14:textId="77777777" w:rsidR="00265848" w:rsidRPr="00D14F31" w:rsidRDefault="00265848" w:rsidP="00265848">
      <w:pPr>
        <w:ind w:firstLine="567"/>
        <w:jc w:val="center"/>
        <w:rPr>
          <w:rFonts w:eastAsia="Calibri" w:cs="Times New Roman"/>
          <w:b/>
          <w:bCs/>
          <w:sz w:val="28"/>
          <w:szCs w:val="28"/>
          <w:lang w:val="uk-UA" w:eastAsia="en-US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en-US"/>
        </w:rPr>
        <w:t>Додаткові питання</w:t>
      </w:r>
    </w:p>
    <w:p w14:paraId="59CDDFA8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4A0A1722" w14:textId="57C95628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265848" w:rsidRPr="00D14F31">
        <w:rPr>
          <w:rFonts w:eastAsia="Calibri" w:cs="Times New Roman"/>
          <w:sz w:val="28"/>
          <w:szCs w:val="28"/>
          <w:lang w:val="uk-UA" w:eastAsia="en-US"/>
        </w:rPr>
        <w:t>3</w:t>
      </w:r>
    </w:p>
    <w:p w14:paraId="00264ACC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DB1469B" w14:textId="77777777" w:rsidR="00F853ED" w:rsidRPr="00D14F31" w:rsidRDefault="009769C9" w:rsidP="00F853ED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D14F31">
        <w:rPr>
          <w:rFonts w:cs="Times New Roman"/>
          <w:sz w:val="28"/>
          <w:szCs w:val="28"/>
          <w:lang w:val="uk-UA"/>
        </w:rPr>
        <w:t xml:space="preserve">Про </w:t>
      </w:r>
      <w:r w:rsidR="00F853ED" w:rsidRPr="00D14F31">
        <w:rPr>
          <w:rFonts w:eastAsia="Calibri"/>
          <w:sz w:val="28"/>
          <w:szCs w:val="28"/>
          <w:lang w:val="uk-UA"/>
        </w:rPr>
        <w:t xml:space="preserve">звернення </w:t>
      </w:r>
      <w:r w:rsidR="00F853ED" w:rsidRPr="00D14F31">
        <w:rPr>
          <w:sz w:val="28"/>
          <w:szCs w:val="28"/>
          <w:lang w:val="uk-UA"/>
        </w:rPr>
        <w:t>КНП «Центр екстреної медичної допомоги та медицини катастроф» Житомирської обласної ради</w:t>
      </w:r>
      <w:r w:rsidR="00F853ED" w:rsidRPr="00D14F31">
        <w:rPr>
          <w:rFonts w:eastAsia="Calibri"/>
          <w:sz w:val="28"/>
          <w:szCs w:val="28"/>
          <w:lang w:val="uk-UA"/>
        </w:rPr>
        <w:t xml:space="preserve"> щодо погодження на проведення робіт по капітальному ремонту будівлі відділення-пункту постійного базування бригад екстреної медичної допомоги №2 центральної станції екстреної медичної допомоги м. Житомир за </w:t>
      </w:r>
      <w:proofErr w:type="spellStart"/>
      <w:r w:rsidR="00F853ED" w:rsidRPr="00D14F31">
        <w:rPr>
          <w:rFonts w:eastAsia="Calibri"/>
          <w:sz w:val="28"/>
          <w:szCs w:val="28"/>
          <w:lang w:val="uk-UA"/>
        </w:rPr>
        <w:t>адресою</w:t>
      </w:r>
      <w:proofErr w:type="spellEnd"/>
      <w:r w:rsidR="00F853ED" w:rsidRPr="00D14F31">
        <w:rPr>
          <w:rFonts w:eastAsia="Calibri"/>
          <w:sz w:val="28"/>
          <w:szCs w:val="28"/>
          <w:lang w:val="uk-UA"/>
        </w:rPr>
        <w:t>: м. Житомир, вул. Червоного Хреста, 3».</w:t>
      </w:r>
    </w:p>
    <w:p w14:paraId="5810269C" w14:textId="14EEB5A0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7EA618D8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45140D74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24BA84C8" w14:textId="4416CDE2" w:rsidR="00F853ED" w:rsidRPr="00D14F31" w:rsidRDefault="009769C9" w:rsidP="00F853ED">
      <w:pPr>
        <w:jc w:val="both"/>
        <w:rPr>
          <w:rFonts w:eastAsia="Calibri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F853ED" w:rsidRPr="00D14F31">
        <w:rPr>
          <w:sz w:val="28"/>
          <w:szCs w:val="28"/>
          <w:lang w:val="uk-UA"/>
        </w:rPr>
        <w:t>КНП «Центр екстреної медичної допомоги та медицини катастроф» Житомирської обласної ради</w:t>
      </w:r>
      <w:r w:rsidR="00F853ED" w:rsidRPr="00D14F31">
        <w:rPr>
          <w:rFonts w:eastAsia="Calibri"/>
          <w:sz w:val="28"/>
          <w:szCs w:val="28"/>
          <w:lang w:val="uk-UA"/>
        </w:rPr>
        <w:t xml:space="preserve"> проведення робіт по капітальному ремонту будівлі відділення-пункту постійного базування бригад екстреної медичної допомоги №2 центральної станції екстреної медичної допомоги м. Житомир за </w:t>
      </w:r>
      <w:proofErr w:type="spellStart"/>
      <w:r w:rsidR="00F853ED" w:rsidRPr="00D14F31">
        <w:rPr>
          <w:rFonts w:eastAsia="Calibri"/>
          <w:sz w:val="28"/>
          <w:szCs w:val="28"/>
          <w:lang w:val="uk-UA"/>
        </w:rPr>
        <w:t>адресою</w:t>
      </w:r>
      <w:proofErr w:type="spellEnd"/>
      <w:r w:rsidR="00F853ED" w:rsidRPr="00D14F31">
        <w:rPr>
          <w:rFonts w:eastAsia="Calibri"/>
          <w:sz w:val="28"/>
          <w:szCs w:val="28"/>
          <w:lang w:val="uk-UA"/>
        </w:rPr>
        <w:t>: м. Житомир, вул. Червоного Хреста, 3».</w:t>
      </w:r>
    </w:p>
    <w:p w14:paraId="2D550611" w14:textId="2284B557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31D6755F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0B618406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7128ABC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5D611CBF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198AC0B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622F280E" w14:textId="77777777" w:rsidR="009769C9" w:rsidRPr="00D14F31" w:rsidRDefault="009769C9" w:rsidP="009769C9">
      <w:pPr>
        <w:spacing w:after="160" w:line="256" w:lineRule="auto"/>
        <w:rPr>
          <w:rFonts w:cs="Times New Roman"/>
          <w:sz w:val="28"/>
          <w:lang w:val="uk-UA" w:eastAsia="en-US"/>
        </w:rPr>
      </w:pPr>
      <w:r w:rsidRPr="00D14F31">
        <w:rPr>
          <w:rFonts w:cs="Times New Roman"/>
          <w:sz w:val="28"/>
          <w:lang w:val="uk-UA" w:eastAsia="en-US"/>
        </w:rPr>
        <w:br w:type="page"/>
      </w:r>
    </w:p>
    <w:p w14:paraId="46208185" w14:textId="77777777" w:rsidR="009769C9" w:rsidRPr="00D14F31" w:rsidRDefault="009769C9" w:rsidP="009769C9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68159C63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D14F31">
        <w:rPr>
          <w:rFonts w:eastAsia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76FF7758" wp14:editId="41927211">
            <wp:extent cx="542925" cy="704850"/>
            <wp:effectExtent l="0" t="0" r="0" b="0"/>
            <wp:docPr id="8622097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D7056" w14:textId="77777777" w:rsidR="009769C9" w:rsidRPr="00D14F31" w:rsidRDefault="009769C9" w:rsidP="009769C9">
      <w:pPr>
        <w:autoSpaceDN w:val="0"/>
        <w:spacing w:line="360" w:lineRule="auto"/>
        <w:jc w:val="center"/>
        <w:outlineLvl w:val="0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Україна</w:t>
      </w:r>
    </w:p>
    <w:p w14:paraId="246B5C13" w14:textId="77777777" w:rsidR="009769C9" w:rsidRPr="00D14F31" w:rsidRDefault="009769C9" w:rsidP="009769C9">
      <w:pPr>
        <w:autoSpaceDN w:val="0"/>
        <w:jc w:val="center"/>
        <w:rPr>
          <w:rFonts w:eastAsia="Calibri" w:cs="Times New Roman"/>
          <w:b/>
          <w:bCs/>
          <w:spacing w:val="22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14:paraId="45B80DA8" w14:textId="77777777" w:rsidR="009769C9" w:rsidRPr="00D14F31" w:rsidRDefault="009769C9" w:rsidP="009769C9">
      <w:pPr>
        <w:pBdr>
          <w:bottom w:val="single" w:sz="12" w:space="1" w:color="auto"/>
        </w:pBdr>
        <w:jc w:val="center"/>
        <w:rPr>
          <w:rFonts w:eastAsia="Calibri" w:cs="Times New Roman"/>
          <w:b/>
          <w:bCs/>
          <w:sz w:val="28"/>
          <w:szCs w:val="28"/>
          <w:lang w:val="uk-UA" w:eastAsia="uk-UA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uk-UA"/>
        </w:rPr>
        <w:t xml:space="preserve">постійна комісія </w:t>
      </w:r>
      <w:r w:rsidRPr="00D14F3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 питань бюджету та комунальної власності</w:t>
      </w:r>
    </w:p>
    <w:p w14:paraId="40F0CE2F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  <w:r w:rsidRPr="00D14F31">
        <w:rPr>
          <w:rFonts w:eastAsia="Calibri" w:cs="Times New Roman"/>
          <w:sz w:val="28"/>
          <w:szCs w:val="28"/>
          <w:lang w:val="uk-UA"/>
        </w:rPr>
        <w:t>10014,  м. Житомир, майдан С.П. Корольова, 1</w:t>
      </w:r>
    </w:p>
    <w:p w14:paraId="7122A6FB" w14:textId="77777777" w:rsidR="009769C9" w:rsidRPr="00D14F31" w:rsidRDefault="009769C9" w:rsidP="009769C9">
      <w:pPr>
        <w:keepNext/>
        <w:shd w:val="clear" w:color="auto" w:fill="FFFFFF"/>
        <w:autoSpaceDN w:val="0"/>
        <w:adjustRightInd w:val="0"/>
        <w:spacing w:before="480"/>
        <w:jc w:val="center"/>
        <w:outlineLvl w:val="0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  <w:r w:rsidRPr="00D14F31">
        <w:rPr>
          <w:rFonts w:eastAsia="Calibri" w:cs="Times New Roman"/>
          <w:b/>
          <w:bCs/>
          <w:color w:val="000000"/>
          <w:sz w:val="28"/>
          <w:szCs w:val="28"/>
          <w:lang w:val="uk-UA"/>
        </w:rPr>
        <w:t>РЕКОМЕНДАЦІЯ</w:t>
      </w:r>
    </w:p>
    <w:p w14:paraId="68C768DC" w14:textId="77777777" w:rsidR="00265848" w:rsidRPr="00D14F31" w:rsidRDefault="00265848" w:rsidP="00265848">
      <w:pPr>
        <w:ind w:firstLine="567"/>
        <w:jc w:val="center"/>
        <w:rPr>
          <w:rFonts w:eastAsia="Calibri" w:cs="Times New Roman"/>
          <w:b/>
          <w:bCs/>
          <w:sz w:val="28"/>
          <w:szCs w:val="28"/>
          <w:lang w:val="uk-UA" w:eastAsia="en-US"/>
        </w:rPr>
      </w:pPr>
      <w:r w:rsidRPr="00D14F31">
        <w:rPr>
          <w:rFonts w:eastAsia="Calibri" w:cs="Times New Roman"/>
          <w:b/>
          <w:bCs/>
          <w:sz w:val="28"/>
          <w:szCs w:val="28"/>
          <w:lang w:val="uk-UA" w:eastAsia="en-US"/>
        </w:rPr>
        <w:t>Додаткові питання</w:t>
      </w:r>
    </w:p>
    <w:p w14:paraId="596CD714" w14:textId="77777777" w:rsidR="009769C9" w:rsidRPr="00D14F31" w:rsidRDefault="009769C9" w:rsidP="009769C9">
      <w:pPr>
        <w:shd w:val="clear" w:color="auto" w:fill="FFFFFF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val="uk-UA"/>
        </w:rPr>
      </w:pPr>
    </w:p>
    <w:p w14:paraId="3F8409AF" w14:textId="3F5312D7" w:rsidR="009769C9" w:rsidRPr="00D14F31" w:rsidRDefault="009769C9" w:rsidP="009769C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D14F31">
        <w:rPr>
          <w:rFonts w:eastAsia="Calibri" w:cs="Times New Roman"/>
          <w:sz w:val="28"/>
          <w:szCs w:val="28"/>
          <w:lang w:val="uk-UA" w:eastAsia="en-US"/>
        </w:rPr>
        <w:t xml:space="preserve">від 04.12. 2024 року             </w:t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</w:r>
      <w:r w:rsidRPr="00D14F31">
        <w:rPr>
          <w:rFonts w:eastAsia="Calibri" w:cs="Times New Roman"/>
          <w:sz w:val="28"/>
          <w:szCs w:val="28"/>
          <w:lang w:val="uk-UA" w:eastAsia="en-US"/>
        </w:rPr>
        <w:tab/>
        <w:t xml:space="preserve">                                     № 21/ </w:t>
      </w:r>
      <w:r w:rsidR="00265848" w:rsidRPr="00D14F31">
        <w:rPr>
          <w:rFonts w:eastAsia="Calibri" w:cs="Times New Roman"/>
          <w:sz w:val="28"/>
          <w:szCs w:val="28"/>
          <w:lang w:val="uk-UA" w:eastAsia="en-US"/>
        </w:rPr>
        <w:t>4</w:t>
      </w:r>
    </w:p>
    <w:p w14:paraId="47745C3C" w14:textId="77777777" w:rsidR="009769C9" w:rsidRPr="00D14F31" w:rsidRDefault="009769C9" w:rsidP="009769C9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8D55203" w14:textId="54A7AADF" w:rsidR="00265848" w:rsidRPr="00D14F31" w:rsidRDefault="00265848" w:rsidP="00265848">
      <w:pPr>
        <w:ind w:firstLine="360"/>
        <w:jc w:val="both"/>
        <w:rPr>
          <w:rFonts w:eastAsia="Calibri"/>
          <w:sz w:val="28"/>
          <w:szCs w:val="28"/>
          <w:lang w:val="uk-UA"/>
        </w:rPr>
      </w:pPr>
      <w:r w:rsidRPr="00D14F31">
        <w:rPr>
          <w:rFonts w:eastAsia="Calibri"/>
          <w:sz w:val="28"/>
          <w:szCs w:val="28"/>
          <w:lang w:val="uk-UA"/>
        </w:rPr>
        <w:t xml:space="preserve">Про звернення </w:t>
      </w:r>
      <w:r w:rsidRPr="00D14F31">
        <w:rPr>
          <w:sz w:val="28"/>
          <w:szCs w:val="28"/>
          <w:lang w:val="uk-UA"/>
        </w:rPr>
        <w:t>КНП «Центр екстреної медичної допомоги та медицини катастроф» Житомирської обласної ради</w:t>
      </w:r>
      <w:r w:rsidRPr="00D14F31">
        <w:rPr>
          <w:rFonts w:eastAsia="Calibri"/>
          <w:sz w:val="28"/>
          <w:szCs w:val="28"/>
          <w:lang w:val="uk-UA"/>
        </w:rPr>
        <w:t xml:space="preserve"> щодо погодження на проведення робіт по реконструкції мереж електропостачання (встановленню резервного джерела живлення ДСЕ 16 кВт) (дизельний генератор) за </w:t>
      </w:r>
      <w:proofErr w:type="spellStart"/>
      <w:r w:rsidRPr="00D14F31">
        <w:rPr>
          <w:rFonts w:eastAsia="Calibri"/>
          <w:sz w:val="28"/>
          <w:szCs w:val="28"/>
          <w:lang w:val="uk-UA"/>
        </w:rPr>
        <w:t>адресою</w:t>
      </w:r>
      <w:proofErr w:type="spellEnd"/>
      <w:r w:rsidRPr="00D14F31">
        <w:rPr>
          <w:rFonts w:eastAsia="Calibri"/>
          <w:sz w:val="28"/>
          <w:szCs w:val="28"/>
          <w:lang w:val="uk-UA"/>
        </w:rPr>
        <w:t>: м. Житомир, вул. Покровська, 37».</w:t>
      </w:r>
    </w:p>
    <w:p w14:paraId="56034595" w14:textId="0AB81FC6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56915286" w14:textId="77777777" w:rsidR="009769C9" w:rsidRPr="00D14F31" w:rsidRDefault="009769C9" w:rsidP="009769C9">
      <w:pPr>
        <w:ind w:right="-186" w:firstLine="567"/>
        <w:jc w:val="both"/>
        <w:rPr>
          <w:b/>
          <w:bCs/>
          <w:sz w:val="28"/>
          <w:szCs w:val="28"/>
          <w:lang w:val="uk-UA"/>
        </w:rPr>
      </w:pPr>
    </w:p>
    <w:p w14:paraId="2017C004" w14:textId="77777777" w:rsidR="009769C9" w:rsidRPr="00D14F31" w:rsidRDefault="009769C9" w:rsidP="009769C9">
      <w:pPr>
        <w:tabs>
          <w:tab w:val="left" w:pos="0"/>
        </w:tabs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17A81796" w14:textId="430CA957" w:rsidR="00265848" w:rsidRPr="00D14F31" w:rsidRDefault="009769C9" w:rsidP="00265848">
      <w:pPr>
        <w:ind w:firstLine="360"/>
        <w:jc w:val="both"/>
        <w:rPr>
          <w:rFonts w:eastAsia="Calibri"/>
          <w:sz w:val="28"/>
          <w:szCs w:val="28"/>
          <w:lang w:val="uk-UA"/>
        </w:rPr>
      </w:pPr>
      <w:r w:rsidRPr="00D14F31">
        <w:rPr>
          <w:rFonts w:cs="Times New Roman"/>
          <w:b/>
          <w:sz w:val="28"/>
          <w:lang w:val="uk-UA" w:eastAsia="en-US"/>
        </w:rPr>
        <w:t>Вирішили</w:t>
      </w:r>
      <w:r w:rsidRPr="00D14F31">
        <w:rPr>
          <w:rFonts w:cs="Times New Roman"/>
          <w:bCs/>
          <w:sz w:val="28"/>
          <w:lang w:val="uk-UA" w:eastAsia="en-US"/>
        </w:rPr>
        <w:t xml:space="preserve">: погодити </w:t>
      </w:r>
      <w:r w:rsidR="00265848" w:rsidRPr="00D14F31">
        <w:rPr>
          <w:sz w:val="28"/>
          <w:szCs w:val="28"/>
          <w:lang w:val="uk-UA"/>
        </w:rPr>
        <w:t>КНП «Центр екстреної медичної допомоги та медицини катастроф» Житомирської обласної ради</w:t>
      </w:r>
      <w:r w:rsidR="00265848" w:rsidRPr="00D14F31">
        <w:rPr>
          <w:rFonts w:eastAsia="Calibri"/>
          <w:sz w:val="28"/>
          <w:szCs w:val="28"/>
          <w:lang w:val="uk-UA"/>
        </w:rPr>
        <w:t xml:space="preserve"> проведення робіт по реконструкції мереж електропостачання (встановленню резервного джерела живлення ДСЕ 16 кВт) (дизельний генератор) за </w:t>
      </w:r>
      <w:proofErr w:type="spellStart"/>
      <w:r w:rsidR="00265848" w:rsidRPr="00D14F31">
        <w:rPr>
          <w:rFonts w:eastAsia="Calibri"/>
          <w:sz w:val="28"/>
          <w:szCs w:val="28"/>
          <w:lang w:val="uk-UA"/>
        </w:rPr>
        <w:t>адресою</w:t>
      </w:r>
      <w:proofErr w:type="spellEnd"/>
      <w:r w:rsidR="00265848" w:rsidRPr="00D14F31">
        <w:rPr>
          <w:rFonts w:eastAsia="Calibri"/>
          <w:sz w:val="28"/>
          <w:szCs w:val="28"/>
          <w:lang w:val="uk-UA"/>
        </w:rPr>
        <w:t>: м. Житомир, вул. Покровська, 37».</w:t>
      </w:r>
    </w:p>
    <w:p w14:paraId="4A2E0B0E" w14:textId="269D9FBF" w:rsidR="009769C9" w:rsidRPr="00D14F31" w:rsidRDefault="009769C9" w:rsidP="009769C9">
      <w:pPr>
        <w:spacing w:line="0" w:lineRule="atLeast"/>
        <w:ind w:left="360" w:firstLine="348"/>
        <w:jc w:val="both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</w:p>
    <w:p w14:paraId="636AFB5D" w14:textId="77777777" w:rsidR="009769C9" w:rsidRPr="00D14F31" w:rsidRDefault="009769C9" w:rsidP="009769C9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1A3A127A" w14:textId="77777777" w:rsidR="009769C9" w:rsidRPr="00D14F31" w:rsidRDefault="009769C9" w:rsidP="009769C9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40E3972E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762B96C6" w14:textId="77777777" w:rsidR="009769C9" w:rsidRPr="00D14F31" w:rsidRDefault="009769C9" w:rsidP="009769C9">
      <w:pPr>
        <w:ind w:firstLine="567"/>
        <w:rPr>
          <w:rFonts w:cs="Times New Roman"/>
          <w:sz w:val="28"/>
          <w:szCs w:val="28"/>
          <w:lang w:val="uk-UA" w:eastAsia="en-US"/>
        </w:rPr>
      </w:pPr>
    </w:p>
    <w:p w14:paraId="01442CAF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  <w:r w:rsidRPr="00D14F31">
        <w:rPr>
          <w:rFonts w:eastAsia="Calibri" w:cs="Times New Roman"/>
          <w:sz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14F31">
        <w:rPr>
          <w:rFonts w:eastAsia="Calibri" w:cs="Times New Roman"/>
          <w:sz w:val="28"/>
          <w:lang w:val="uk-UA" w:eastAsia="en-US"/>
        </w:rPr>
        <w:t>Дмитрук</w:t>
      </w:r>
      <w:proofErr w:type="spellEnd"/>
    </w:p>
    <w:p w14:paraId="2F72E7B4" w14:textId="77777777" w:rsidR="009769C9" w:rsidRPr="00D14F31" w:rsidRDefault="009769C9" w:rsidP="009769C9">
      <w:pPr>
        <w:spacing w:line="276" w:lineRule="auto"/>
        <w:rPr>
          <w:rFonts w:eastAsia="Calibri" w:cs="Times New Roman"/>
          <w:sz w:val="28"/>
          <w:lang w:val="uk-UA" w:eastAsia="en-US"/>
        </w:rPr>
      </w:pPr>
    </w:p>
    <w:bookmarkEnd w:id="4"/>
    <w:p w14:paraId="290DD2A6" w14:textId="77777777" w:rsidR="001D4DF4" w:rsidRPr="00D14F31" w:rsidRDefault="001D4DF4">
      <w:pPr>
        <w:rPr>
          <w:lang w:val="uk-UA"/>
        </w:rPr>
      </w:pPr>
    </w:p>
    <w:sectPr w:rsidR="001D4DF4" w:rsidRPr="00D14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90D51"/>
    <w:multiLevelType w:val="hybridMultilevel"/>
    <w:tmpl w:val="DD221FF0"/>
    <w:lvl w:ilvl="0" w:tplc="1158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9023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C9"/>
    <w:rsid w:val="001D4DF4"/>
    <w:rsid w:val="00265848"/>
    <w:rsid w:val="00274573"/>
    <w:rsid w:val="002B4E79"/>
    <w:rsid w:val="00360D42"/>
    <w:rsid w:val="003619A7"/>
    <w:rsid w:val="005551AC"/>
    <w:rsid w:val="005E4252"/>
    <w:rsid w:val="006A43EC"/>
    <w:rsid w:val="00780206"/>
    <w:rsid w:val="007D797E"/>
    <w:rsid w:val="008D2C33"/>
    <w:rsid w:val="009769C9"/>
    <w:rsid w:val="00B03095"/>
    <w:rsid w:val="00B96BC7"/>
    <w:rsid w:val="00C13AF2"/>
    <w:rsid w:val="00D14F31"/>
    <w:rsid w:val="00DB3916"/>
    <w:rsid w:val="00DC30D9"/>
    <w:rsid w:val="00EA3F6F"/>
    <w:rsid w:val="00EC2C45"/>
    <w:rsid w:val="00F84E8B"/>
    <w:rsid w:val="00F853ED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318C"/>
  <w15:chartTrackingRefBased/>
  <w15:docId w15:val="{F648C7DB-91EC-449A-8EB7-63B8466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9C9"/>
    <w:pPr>
      <w:spacing w:after="0" w:line="240" w:lineRule="auto"/>
    </w:pPr>
    <w:rPr>
      <w:rFonts w:ascii="Times New Roman" w:hAnsi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19154</Words>
  <Characters>10919</Characters>
  <Application>Microsoft Office Word</Application>
  <DocSecurity>0</DocSecurity>
  <Lines>90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Ткачук</dc:creator>
  <cp:keywords/>
  <dc:description/>
  <cp:lastModifiedBy>Світлана Ткачук</cp:lastModifiedBy>
  <cp:revision>5</cp:revision>
  <cp:lastPrinted>2024-12-05T14:54:00Z</cp:lastPrinted>
  <dcterms:created xsi:type="dcterms:W3CDTF">2024-12-04T10:20:00Z</dcterms:created>
  <dcterms:modified xsi:type="dcterms:W3CDTF">2024-12-05T14:55:00Z</dcterms:modified>
</cp:coreProperties>
</file>