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97" w:rsidRDefault="00A26497" w:rsidP="00A26497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eastAsia="MS Mincho"/>
          <w:sz w:val="28"/>
          <w:szCs w:val="28"/>
        </w:rPr>
        <w:t xml:space="preserve">                                    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Додаток</w:t>
      </w:r>
      <w:r>
        <w:rPr>
          <w:rFonts w:eastAsia="MS Mincho"/>
          <w:sz w:val="28"/>
          <w:szCs w:val="28"/>
        </w:rPr>
        <w:t xml:space="preserve">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A26497" w:rsidRDefault="00A26497" w:rsidP="00A26497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до рішення  обласної ради </w:t>
      </w:r>
    </w:p>
    <w:p w:rsidR="00A26497" w:rsidRDefault="00A26497" w:rsidP="00A26497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від  19.03.15 № </w:t>
      </w:r>
      <w:r w:rsidR="00E1422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1420</w:t>
      </w:r>
    </w:p>
    <w:p w:rsidR="00A26497" w:rsidRDefault="00A26497" w:rsidP="00A26497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головним лікарем </w:t>
      </w:r>
      <w:r w:rsidRPr="00B11A87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закладу</w:t>
      </w:r>
      <w:r w:rsidRPr="00B11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11A87"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Pr="00B11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Житомирський</w:t>
      </w:r>
      <w:proofErr w:type="spellEnd"/>
      <w:r w:rsidRPr="00B11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обласний спеціалізований будинок дитини для дітей-сиріт та дітей, які залишились без піклування батьків</w:t>
      </w:r>
      <w:r w:rsidRPr="00B11A87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 w:rsidRPr="00B11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Житомирської обласної ради</w:t>
      </w: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A26497" w:rsidRDefault="00A26497" w:rsidP="00A26497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 19 березня  2015 року</w:t>
      </w: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Француза Віталія Йосиповича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 з однієї сторони, та громадянка</w:t>
      </w: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Урсуленко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Світлана Володимирівна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іменована далі Керівник, з другої сторони, уклали цей контракт про таке:</w:t>
      </w:r>
    </w:p>
    <w:p w:rsidR="00A26497" w:rsidRDefault="00A26497" w:rsidP="00A26497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Урсуленко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С.В. призначається на посаду головного лікаря</w:t>
      </w:r>
      <w:r w:rsidRPr="00B11A87">
        <w:rPr>
          <w:sz w:val="28"/>
          <w:szCs w:val="28"/>
          <w:lang w:val="uk-UA"/>
        </w:rPr>
        <w:t xml:space="preserve"> </w:t>
      </w:r>
      <w:r w:rsidRPr="00B11A87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Pr="00B11A87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B11A87">
        <w:rPr>
          <w:rFonts w:ascii="Times New Roman" w:hAnsi="Times New Roman" w:cs="Times New Roman"/>
          <w:bCs/>
          <w:sz w:val="28"/>
          <w:szCs w:val="28"/>
          <w:lang w:val="uk-UA"/>
        </w:rPr>
        <w:t>Житомирський</w:t>
      </w:r>
      <w:proofErr w:type="spellEnd"/>
      <w:r w:rsidRPr="00B11A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обласний спеціалізований будинок дитини для дітей-сиріт та дітей, які залишились без піклування батьків</w:t>
      </w:r>
      <w:r w:rsidRPr="00B11A87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19</w:t>
      </w:r>
      <w:r w:rsidR="006E78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березня 2015 року д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о 18 березня 2020 року.</w:t>
      </w:r>
    </w:p>
    <w:p w:rsidR="00A26497" w:rsidRDefault="00A26497" w:rsidP="00A26497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Pr="002D5394" w:rsidRDefault="00A26497" w:rsidP="00A26497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І. ЗАГАЛЬНІ ПОЛОЖЕННЯ</w:t>
      </w:r>
    </w:p>
    <w:p w:rsidR="00A26497" w:rsidRPr="002D5394" w:rsidRDefault="00A26497" w:rsidP="00A26497">
      <w:pPr>
        <w:jc w:val="both"/>
        <w:rPr>
          <w:rFonts w:eastAsia="MS Mincho"/>
          <w:sz w:val="28"/>
          <w:szCs w:val="20"/>
          <w:lang w:val="uk-UA"/>
        </w:rPr>
      </w:pPr>
    </w:p>
    <w:p w:rsidR="00A26497" w:rsidRPr="002D5394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1. За цим контрактом Керівник зобов’язується безпосередньо і через адміністрацію</w:t>
      </w:r>
      <w:r w:rsidRPr="000E638C">
        <w:rPr>
          <w:rFonts w:eastAsia="MS Mincho"/>
          <w:sz w:val="28"/>
          <w:szCs w:val="28"/>
          <w:lang w:val="uk-UA"/>
        </w:rPr>
        <w:t xml:space="preserve"> </w:t>
      </w:r>
      <w:r w:rsidRPr="00B11A87">
        <w:rPr>
          <w:sz w:val="28"/>
          <w:szCs w:val="28"/>
          <w:lang w:val="uk-UA"/>
        </w:rPr>
        <w:t>комунального закладу</w:t>
      </w:r>
      <w:r>
        <w:rPr>
          <w:b/>
          <w:lang w:val="uk-UA"/>
        </w:rPr>
        <w:t xml:space="preserve"> </w:t>
      </w:r>
      <w:proofErr w:type="spellStart"/>
      <w:r w:rsidRPr="00B11A87">
        <w:rPr>
          <w:sz w:val="28"/>
          <w:szCs w:val="28"/>
          <w:lang w:val="uk-UA"/>
        </w:rPr>
        <w:t>„</w:t>
      </w:r>
      <w:r w:rsidRPr="00B11A87">
        <w:rPr>
          <w:bCs/>
          <w:sz w:val="28"/>
          <w:szCs w:val="28"/>
          <w:lang w:val="uk-UA"/>
        </w:rPr>
        <w:t>Житомирський</w:t>
      </w:r>
      <w:proofErr w:type="spellEnd"/>
      <w:r w:rsidRPr="00B11A87">
        <w:rPr>
          <w:bCs/>
          <w:sz w:val="28"/>
          <w:szCs w:val="28"/>
          <w:lang w:val="uk-UA"/>
        </w:rPr>
        <w:t xml:space="preserve"> обласний спеціалізований будинок дитини для дітей-сиріт та дітей, які залишились без піклування батьків</w:t>
      </w:r>
      <w:r w:rsidRPr="00B11A87"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szCs w:val="28"/>
          <w:lang w:val="uk-UA"/>
        </w:rPr>
        <w:t xml:space="preserve">Житомирської обласної ради  </w:t>
      </w:r>
      <w:r w:rsidRPr="002D5394">
        <w:rPr>
          <w:rFonts w:eastAsia="MS Mincho"/>
          <w:sz w:val="28"/>
          <w:szCs w:val="20"/>
          <w:lang w:val="uk-UA"/>
        </w:rPr>
        <w:t>(</w:t>
      </w:r>
      <w:proofErr w:type="spellStart"/>
      <w:r w:rsidRPr="002D5394">
        <w:rPr>
          <w:rFonts w:eastAsia="MS Mincho"/>
          <w:sz w:val="28"/>
          <w:szCs w:val="20"/>
          <w:lang w:val="uk-UA"/>
        </w:rPr>
        <w:t>далі - з</w:t>
      </w:r>
      <w:proofErr w:type="spellEnd"/>
      <w:r w:rsidRPr="002D5394">
        <w:rPr>
          <w:rFonts w:eastAsia="MS Mincho"/>
          <w:sz w:val="28"/>
          <w:szCs w:val="20"/>
          <w:lang w:val="uk-UA"/>
        </w:rPr>
        <w:t>аклад) здійснювати поточне управління (керівництво) закладом, у тому числі забезпечувати належний рівень медичного обслуговування населення,</w:t>
      </w:r>
      <w:r>
        <w:rPr>
          <w:rFonts w:eastAsia="MS Mincho"/>
          <w:sz w:val="28"/>
          <w:szCs w:val="20"/>
          <w:lang w:val="uk-UA"/>
        </w:rPr>
        <w:t xml:space="preserve"> </w:t>
      </w:r>
      <w:r w:rsidRPr="002D5394">
        <w:rPr>
          <w:rFonts w:eastAsia="MS Mincho"/>
          <w:sz w:val="28"/>
          <w:szCs w:val="20"/>
          <w:lang w:val="uk-UA"/>
        </w:rPr>
        <w:t>ефективну діяльність закладу,  раціональне використання і збереження закріпленого  за закладом майна, раціональний добір кадрів, створювати умови для забезпечення належного рівня медичного обслуговування населення,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A26497" w:rsidRPr="002D5394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 xml:space="preserve">2. Керівник є повноважним представником  закладу під час реалізації повноважень, функцій, виконання обов’язків закладу, передбачених законами, іншими нормативно-правовими актами і статутом закладу. </w:t>
      </w:r>
    </w:p>
    <w:p w:rsidR="00A26497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3. Керівник підз</w:t>
      </w:r>
      <w:r>
        <w:rPr>
          <w:rFonts w:eastAsia="MS Mincho"/>
          <w:sz w:val="28"/>
          <w:szCs w:val="20"/>
          <w:lang w:val="uk-UA"/>
        </w:rPr>
        <w:t>вітний Органу управління майном</w:t>
      </w:r>
      <w:r w:rsidRPr="002D5394">
        <w:rPr>
          <w:rFonts w:eastAsia="MS Mincho"/>
          <w:sz w:val="28"/>
          <w:szCs w:val="20"/>
          <w:lang w:val="uk-UA"/>
        </w:rPr>
        <w:t xml:space="preserve"> у межах, встановлених законодавством, </w:t>
      </w:r>
      <w:r w:rsidRPr="002D5394">
        <w:rPr>
          <w:sz w:val="28"/>
          <w:szCs w:val="28"/>
          <w:lang w:val="uk-UA"/>
        </w:rPr>
        <w:t xml:space="preserve">статутом закладу </w:t>
      </w:r>
      <w:r w:rsidRPr="002D5394">
        <w:rPr>
          <w:rFonts w:eastAsia="MS Mincho"/>
          <w:sz w:val="28"/>
          <w:szCs w:val="20"/>
          <w:lang w:val="uk-UA"/>
        </w:rPr>
        <w:t>та цим контрактом.</w:t>
      </w:r>
    </w:p>
    <w:p w:rsidR="00A26497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A26497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A26497" w:rsidRDefault="00A26497" w:rsidP="00A26497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:rsidR="00A26497" w:rsidRPr="002D5394" w:rsidRDefault="00A26497" w:rsidP="00A26497">
      <w:pPr>
        <w:jc w:val="center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lastRenderedPageBreak/>
        <w:t>ІІ. ПРАВА  ТА  ОБОВ’ЯЗКИ  СТОРІН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0"/>
          <w:szCs w:val="20"/>
          <w:lang w:val="uk-UA"/>
        </w:rPr>
      </w:pP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0"/>
          <w:lang w:val="uk-UA"/>
        </w:rPr>
      </w:pPr>
      <w:r w:rsidRPr="002D5394">
        <w:rPr>
          <w:rFonts w:eastAsia="MS Mincho"/>
          <w:sz w:val="28"/>
          <w:szCs w:val="20"/>
          <w:lang w:val="uk-UA"/>
        </w:rPr>
        <w:t>4. Керівник здійснює поточне (оперативне) керівництво закладом, організовує його господарську, соціально-побутову та іншу діяльність, забезпечує виконання закладом  завдань, передбачених законодавством, рішеннями обласної ради, статутом закладу  та цим контрактом.</w:t>
      </w:r>
    </w:p>
    <w:p w:rsidR="00A26497" w:rsidRPr="002D5394" w:rsidRDefault="00A26497" w:rsidP="00A26497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5. Керівник закладу зобов’язується: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1) організовувати роботу закладу щодо </w:t>
      </w:r>
      <w:r>
        <w:rPr>
          <w:sz w:val="28"/>
          <w:szCs w:val="28"/>
          <w:lang w:val="uk-UA"/>
        </w:rPr>
        <w:t xml:space="preserve">медико-соціального захисту дітей-сиріт, дітей-інвалідів, дітей, які залишилися без піклування батьків, дітей з вадами фізичного та розумового розвитку, дітей із сімей, які опинилися  в складних життєвих обставинах </w:t>
      </w:r>
      <w:r w:rsidRPr="002D5394">
        <w:rPr>
          <w:sz w:val="28"/>
          <w:szCs w:val="28"/>
          <w:lang w:val="uk-UA"/>
        </w:rPr>
        <w:t>відповідно до статуту;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2) забезпечувати раціональний добір кадрів, створювати умови для підвищення фахового і кваліфікаційного рівня працівників згідно із затвердженим в установленому порядку штатним розписом;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подавати в установленому по</w:t>
      </w:r>
      <w:r>
        <w:rPr>
          <w:sz w:val="28"/>
          <w:szCs w:val="28"/>
          <w:lang w:val="uk-UA"/>
        </w:rPr>
        <w:t xml:space="preserve">рядку </w:t>
      </w:r>
      <w:r w:rsidRPr="00A87794">
        <w:rPr>
          <w:sz w:val="28"/>
          <w:szCs w:val="28"/>
          <w:lang w:val="uk-UA"/>
        </w:rPr>
        <w:t xml:space="preserve">департаменту охорони здоров’я облдержадміністрації </w:t>
      </w:r>
      <w:r>
        <w:rPr>
          <w:sz w:val="28"/>
          <w:szCs w:val="28"/>
          <w:lang w:val="uk-UA"/>
        </w:rPr>
        <w:t xml:space="preserve">щорічний звіт про діяльність закладу, </w:t>
      </w:r>
      <w:r w:rsidRPr="00596D0B">
        <w:rPr>
          <w:sz w:val="28"/>
          <w:szCs w:val="28"/>
          <w:lang w:val="uk-UA"/>
        </w:rPr>
        <w:t>квартальну, річну фінансову та іншу звітність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забезпечувати ефективне використання і збереження закріпленого за закладом майна з метою належного виконання закладом покладених на нього завдань, задоволення соціально-побутових потреб працівників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вживати заходів для</w:t>
      </w:r>
      <w:r w:rsidRPr="00596D0B">
        <w:rPr>
          <w:sz w:val="28"/>
          <w:szCs w:val="28"/>
          <w:lang w:val="uk-UA"/>
        </w:rPr>
        <w:t xml:space="preserve"> ефективного використання за призначенням, збереження та відновлення закріплених за закладом на праві оперативного управління основних засобів;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забезпечувати дотримання у закладі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забезпечувати раціональне та ефективне цільове використання бюджетних коштів, що передбачені для утримання закладу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та надання безоплатної медичної допомоги;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8) вживати заходів для</w:t>
      </w:r>
      <w:r w:rsidRPr="00596D0B">
        <w:rPr>
          <w:sz w:val="28"/>
          <w:szCs w:val="28"/>
          <w:lang w:val="uk-UA"/>
        </w:rPr>
        <w:t xml:space="preserve"> своєчасної та в повному обсязі виплати заробітної плати не рідше двох разів на місяць через проміжок часу, що не перевищує </w:t>
      </w:r>
      <w:r>
        <w:rPr>
          <w:sz w:val="28"/>
          <w:szCs w:val="28"/>
          <w:lang w:val="uk-UA"/>
        </w:rPr>
        <w:t xml:space="preserve">              </w:t>
      </w:r>
      <w:r w:rsidRPr="00596D0B">
        <w:rPr>
          <w:sz w:val="28"/>
          <w:szCs w:val="28"/>
          <w:lang w:val="uk-UA"/>
        </w:rPr>
        <w:t xml:space="preserve">16 днів, та не пізніше семи днів після закінчення періоду, </w:t>
      </w:r>
      <w:r>
        <w:rPr>
          <w:sz w:val="28"/>
          <w:szCs w:val="28"/>
          <w:lang w:val="uk-UA"/>
        </w:rPr>
        <w:t xml:space="preserve">за який здійснюється виплата, </w:t>
      </w:r>
      <w:r w:rsidRPr="00596D0B">
        <w:rPr>
          <w:sz w:val="28"/>
          <w:szCs w:val="28"/>
          <w:lang w:val="uk-UA"/>
        </w:rPr>
        <w:t xml:space="preserve"> недопущення утворення заборгованості з неї;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забезпечувати виконання планових показників діяльності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призначати на посаду та звільняти з посади своїх заступників і головного бухгалтера закладу за погодженням з</w:t>
      </w:r>
      <w:r>
        <w:rPr>
          <w:sz w:val="28"/>
          <w:szCs w:val="28"/>
          <w:lang w:val="uk-UA"/>
        </w:rPr>
        <w:t xml:space="preserve"> департаментом</w:t>
      </w:r>
      <w:r w:rsidRPr="00A87794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>охорони здоров’я облдержадміністрації;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12) подавати на затвердження</w:t>
      </w:r>
      <w:r w:rsidRPr="004737BF">
        <w:rPr>
          <w:b/>
          <w:sz w:val="28"/>
          <w:szCs w:val="28"/>
          <w:lang w:val="uk-UA"/>
        </w:rPr>
        <w:t xml:space="preserve"> </w:t>
      </w:r>
      <w:r w:rsidRPr="00A87794">
        <w:rPr>
          <w:sz w:val="28"/>
          <w:szCs w:val="28"/>
          <w:lang w:val="uk-UA"/>
        </w:rPr>
        <w:t xml:space="preserve">департаменту охорони здоров’я облдержадміністрації  </w:t>
      </w:r>
      <w:r w:rsidRPr="00596D0B">
        <w:rPr>
          <w:sz w:val="28"/>
          <w:szCs w:val="28"/>
          <w:lang w:val="uk-UA"/>
        </w:rPr>
        <w:t xml:space="preserve">кошторис, план асигнувань загального фонду бюджету, </w:t>
      </w:r>
      <w:r>
        <w:rPr>
          <w:sz w:val="28"/>
          <w:szCs w:val="28"/>
          <w:lang w:val="uk-UA"/>
        </w:rPr>
        <w:t xml:space="preserve">за попереднім погодженням з </w:t>
      </w:r>
      <w:r w:rsidRPr="00596D0B">
        <w:rPr>
          <w:sz w:val="28"/>
          <w:szCs w:val="28"/>
          <w:lang w:val="uk-UA"/>
        </w:rPr>
        <w:t xml:space="preserve">Органом управління майном </w:t>
      </w:r>
      <w:r>
        <w:rPr>
          <w:sz w:val="28"/>
          <w:szCs w:val="28"/>
          <w:lang w:val="uk-UA"/>
        </w:rPr>
        <w:t xml:space="preserve">-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13) погоджувати з Органом управління майном свої відпустки, закордонні відрядження та відрядження в межах України, а також невідкладно інформувати </w:t>
      </w:r>
      <w:r>
        <w:rPr>
          <w:sz w:val="28"/>
          <w:szCs w:val="28"/>
          <w:lang w:val="uk-UA"/>
        </w:rPr>
        <w:t xml:space="preserve"> </w:t>
      </w:r>
      <w:r w:rsidRPr="006A1A94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про свою тимчасову втрату працездатності;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 xml:space="preserve">14) затверджувати за погодженням </w:t>
      </w:r>
      <w:r w:rsidRPr="006A1A94">
        <w:rPr>
          <w:sz w:val="28"/>
          <w:szCs w:val="28"/>
          <w:lang w:val="uk-UA"/>
        </w:rPr>
        <w:t xml:space="preserve">з департаментом охорони здоров’я облдержадміністрації  </w:t>
      </w:r>
      <w:r w:rsidRPr="00596D0B">
        <w:rPr>
          <w:sz w:val="28"/>
          <w:szCs w:val="28"/>
          <w:lang w:val="uk-UA"/>
        </w:rPr>
        <w:t>розподіл обов’язків між своїми заступниками;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15)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16) укладати трудові договори з працівниками закладу, керуючись законодавством про працю, з урахуванням галузевих особливостей, передбачених статутом закладу, генеральною та галузевими угодами, колективним договором;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17) вживати заходів для</w:t>
      </w:r>
      <w:r w:rsidRPr="00596D0B">
        <w:rPr>
          <w:sz w:val="28"/>
          <w:szCs w:val="28"/>
          <w:lang w:val="uk-UA"/>
        </w:rPr>
        <w:t xml:space="preserve">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18) укладати договори оренди, комерційної концесії, спільної діяльності, купівлі-продажу, кредитні договори на суму, що перевищує 100 тис. гривень, а також договори підряду на суму, що перевищує 1 млн. гривень, з письмової </w:t>
      </w:r>
      <w:r>
        <w:rPr>
          <w:sz w:val="28"/>
          <w:szCs w:val="28"/>
          <w:lang w:val="uk-UA"/>
        </w:rPr>
        <w:t>згоди департаменту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19) дотримуватися граничних сум витрат на придбання легкових автомобілів, меблів, іншого облад</w:t>
      </w:r>
      <w:r>
        <w:rPr>
          <w:sz w:val="28"/>
          <w:szCs w:val="28"/>
          <w:lang w:val="uk-UA"/>
        </w:rPr>
        <w:t>нання та устатку</w:t>
      </w:r>
      <w:r w:rsidRPr="00596D0B">
        <w:rPr>
          <w:sz w:val="28"/>
          <w:szCs w:val="28"/>
          <w:lang w:val="uk-UA"/>
        </w:rPr>
        <w:t>вання, комп’ютерів, придбання і утримання мобільних телефонів, затверджених Кабінетом Міністрів України;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20) відшкодовувати збитки, завдані закладу з його вини, згідно із законодавством;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21) затверджувати наказами закладу положення про структурні підрозділи закладу, інші положення та порядки, що мають системний характер, зокрема: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положення про щомісячне або щоквартальне преміювання працівників за підсумками роботи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надходження і використання коштів, отриманих як благодійні внески, гранти та дарунки;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порядок приймання, зберігання, відпуску та обліку лікарських засобів та медичних виробів;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22) забезпечувати дотримання працівниками правил внутрішнього трудового розпорядку;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24) затверджувати посадові інструкції працівників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25) невідкладно інформувати Орган управління майном про участь закладу у судових процесах з фінансових та майнових питань.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6. У разі невиконання обов’язків, визначених пунктом 5 цього контракту, Керівник подає </w:t>
      </w:r>
      <w:r w:rsidRPr="006A1A94">
        <w:rPr>
          <w:sz w:val="28"/>
          <w:szCs w:val="28"/>
          <w:lang w:val="uk-UA"/>
        </w:rPr>
        <w:t>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 письмове пояснення причини, після чого департамент </w:t>
      </w:r>
      <w:r w:rsidRPr="006A1A94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 вносить його на розгляд профільної постійної комісії обласної ради.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7. Керівник має право: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1) діяти від імені закладу, представляти його інтереси на підприємствах, в установах та організаціях;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укладати від імені закладу правочини відповідно до законодавства;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відкривати рахунки в органах Казначейства;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розпоряджатися коштами закладу в межах обсягів та у порядку, визначеному законодавством;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5) застосовувати заходи заохочення та накладати на працівників дисциплінарні стягнення відповідно до законодавства;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видавати у межах своєї компетенції накази та розпорядження, обов’язкові для всіх підрозділів та працівників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визначати розмір заробітної плати працівників відповідно до законодавства у межах бюджетних асигнувань згідно із затвердженим штатним розписом;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8) вирішувати інші питання, що згідно із законодавством, актами Органу управління майном, статутом закладу і цим контрактом належать до компетенції Керівника;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представляти інтереси закладу у судових органах відповідно до законодавства.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8. Орган управління майном має право: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закладом, розпорядження закріпленим за закладом майном та виконання цього контракту;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за вимогою Керівника, а також у випадку порушення Керівником вимог законодавства та умов цього контракту;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здійснювати контроль за діяльністю закладу, ефективністю використання бюджетних коштів і збереженням закріпленого за закладом майна.</w:t>
      </w:r>
    </w:p>
    <w:p w:rsidR="00A26497" w:rsidRPr="00560E0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60E04">
        <w:rPr>
          <w:sz w:val="28"/>
          <w:szCs w:val="28"/>
          <w:lang w:val="uk-UA"/>
        </w:rPr>
        <w:t xml:space="preserve">9. Орган управління майном та </w:t>
      </w:r>
      <w:r>
        <w:rPr>
          <w:sz w:val="28"/>
          <w:szCs w:val="28"/>
          <w:lang w:val="uk-UA"/>
        </w:rPr>
        <w:t>д</w:t>
      </w:r>
      <w:r w:rsidRPr="00560E04">
        <w:rPr>
          <w:sz w:val="28"/>
          <w:szCs w:val="28"/>
          <w:lang w:val="uk-UA"/>
        </w:rPr>
        <w:t xml:space="preserve">епартамент охорони здоров’я облдержадміністрації </w:t>
      </w:r>
      <w:r>
        <w:rPr>
          <w:sz w:val="28"/>
          <w:szCs w:val="28"/>
          <w:lang w:val="uk-UA"/>
        </w:rPr>
        <w:t>здійснюють</w:t>
      </w:r>
      <w:r w:rsidRPr="00560E04">
        <w:rPr>
          <w:sz w:val="28"/>
          <w:szCs w:val="28"/>
          <w:lang w:val="uk-UA"/>
        </w:rPr>
        <w:t xml:space="preserve"> контроль за виконанням Керівником своїх о</w:t>
      </w:r>
      <w:r>
        <w:rPr>
          <w:sz w:val="28"/>
          <w:szCs w:val="28"/>
          <w:lang w:val="uk-UA"/>
        </w:rPr>
        <w:t>бов’язків, зазначених у пункті 5</w:t>
      </w:r>
      <w:r w:rsidRPr="00560E04">
        <w:rPr>
          <w:sz w:val="28"/>
          <w:szCs w:val="28"/>
          <w:lang w:val="uk-UA"/>
        </w:rPr>
        <w:t xml:space="preserve"> цього контракту.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10. Орган управління майном зобов’язується: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сприяти створенню умов для функціонування закладу;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подавати інформацію на запит Керівника у межах компетенції;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Pr="00596D0B">
        <w:rPr>
          <w:sz w:val="28"/>
          <w:szCs w:val="28"/>
          <w:lang w:val="uk-UA"/>
        </w:rPr>
        <w:t>забезпечувати заклад матеріально-технічними та фінансовими ресурсами для його функціонування;</w:t>
      </w:r>
    </w:p>
    <w:p w:rsidR="00A26497" w:rsidRDefault="00A26497" w:rsidP="00A264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D76F5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 xml:space="preserve"> зобов’язується: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596D0B">
        <w:rPr>
          <w:sz w:val="28"/>
          <w:szCs w:val="28"/>
          <w:lang w:val="uk-UA"/>
        </w:rPr>
        <w:t>) інформувати Керівника про галузеву науково-технічну політику;</w:t>
      </w:r>
    </w:p>
    <w:p w:rsidR="00A26497" w:rsidRPr="007D76F5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96D0B">
        <w:rPr>
          <w:sz w:val="28"/>
          <w:szCs w:val="28"/>
          <w:lang w:val="uk-UA"/>
        </w:rPr>
        <w:t>) сприяти своєчасному підвищенню кваліфікації Керівником.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11. Орган управління майном: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 погоджує  </w:t>
      </w:r>
      <w:r w:rsidRPr="00596D0B">
        <w:rPr>
          <w:sz w:val="28"/>
          <w:szCs w:val="28"/>
          <w:lang w:val="uk-UA"/>
        </w:rPr>
        <w:t>штатний розпис та структуру закладу;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Pr="00596D0B">
        <w:rPr>
          <w:sz w:val="28"/>
          <w:szCs w:val="28"/>
          <w:lang w:val="uk-UA"/>
        </w:rPr>
        <w:t>погоджує Керівникові відпустку, закордонні відрядження та відрядження в межах України;</w:t>
      </w:r>
    </w:p>
    <w:p w:rsidR="00A26497" w:rsidRPr="007D76F5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Департамент охорони здоров’я облдержадміністрації</w:t>
      </w:r>
      <w:r>
        <w:rPr>
          <w:sz w:val="28"/>
          <w:szCs w:val="28"/>
          <w:lang w:val="uk-UA"/>
        </w:rPr>
        <w:t>:</w:t>
      </w:r>
      <w:r w:rsidRPr="007D76F5">
        <w:rPr>
          <w:sz w:val="28"/>
          <w:szCs w:val="28"/>
          <w:lang w:val="uk-UA"/>
        </w:rPr>
        <w:t xml:space="preserve">  </w:t>
      </w:r>
    </w:p>
    <w:p w:rsidR="00A26497" w:rsidRPr="007D76F5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>1) затверджує кошторис, план асигнувань загального фонду бюджету, структуру та штатний розпис закладу;</w:t>
      </w:r>
    </w:p>
    <w:p w:rsidR="00A26497" w:rsidRPr="007D76F5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lastRenderedPageBreak/>
        <w:t>2) погоджує призначення на посаду та звільнення з посади заступників Керівника, головного бухгалтера закладу за поданням Керівника;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7D76F5">
        <w:rPr>
          <w:sz w:val="28"/>
          <w:szCs w:val="28"/>
          <w:lang w:val="uk-UA"/>
        </w:rPr>
        <w:t xml:space="preserve">3) погоджує розподіл обов’язків між заступниками </w:t>
      </w:r>
      <w:r>
        <w:rPr>
          <w:sz w:val="28"/>
          <w:szCs w:val="28"/>
          <w:lang w:val="uk-UA"/>
        </w:rPr>
        <w:t>Керівника за поданням Керівника;</w:t>
      </w:r>
    </w:p>
    <w:p w:rsidR="00A26497" w:rsidRPr="007D76F5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96D0B">
        <w:rPr>
          <w:sz w:val="28"/>
          <w:szCs w:val="28"/>
          <w:lang w:val="uk-UA"/>
        </w:rPr>
        <w:t>) надає за поданням Керівника письмову згоду на укладення договорів оренди,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</w:t>
      </w:r>
      <w:r>
        <w:rPr>
          <w:sz w:val="28"/>
          <w:szCs w:val="28"/>
          <w:lang w:val="uk-UA"/>
        </w:rPr>
        <w:t>ривень, або вмотивовану відмову.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12. Керівник подає Орган</w:t>
      </w:r>
      <w:r>
        <w:rPr>
          <w:sz w:val="28"/>
          <w:szCs w:val="28"/>
          <w:lang w:val="uk-UA"/>
        </w:rPr>
        <w:t>у</w:t>
      </w:r>
      <w:r w:rsidRPr="00596D0B">
        <w:rPr>
          <w:sz w:val="28"/>
          <w:szCs w:val="28"/>
          <w:lang w:val="uk-UA"/>
        </w:rPr>
        <w:t xml:space="preserve"> управління майном</w:t>
      </w:r>
      <w:r>
        <w:rPr>
          <w:sz w:val="28"/>
          <w:szCs w:val="28"/>
          <w:lang w:val="uk-UA"/>
        </w:rPr>
        <w:t xml:space="preserve"> та департаменту</w:t>
      </w:r>
      <w:r w:rsidRPr="00E4691A">
        <w:rPr>
          <w:sz w:val="28"/>
          <w:szCs w:val="28"/>
          <w:lang w:val="uk-UA"/>
        </w:rPr>
        <w:t xml:space="preserve"> </w:t>
      </w:r>
      <w:r w:rsidRPr="007D76F5">
        <w:rPr>
          <w:sz w:val="28"/>
          <w:szCs w:val="28"/>
          <w:lang w:val="uk-UA"/>
        </w:rPr>
        <w:t>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звіт про виконання цього контракту не пізніше ніж за два місяці до закінчення строку його дії.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13. Орган управління майном може надавати Керівникові інші повноваження, якщо це передбачено актами законодавства. Надання повноважень у такому разі здійснюється шляхом укладення додаткового договору.</w:t>
      </w:r>
      <w:r w:rsidRPr="00A83C38">
        <w:rPr>
          <w:sz w:val="28"/>
          <w:szCs w:val="28"/>
          <w:lang w:val="uk-UA"/>
        </w:rPr>
        <w:t xml:space="preserve"> </w:t>
      </w:r>
    </w:p>
    <w:p w:rsidR="00A26497" w:rsidRPr="00A26497" w:rsidRDefault="00A26497" w:rsidP="00A26497">
      <w:pPr>
        <w:ind w:firstLine="708"/>
        <w:jc w:val="both"/>
        <w:rPr>
          <w:sz w:val="16"/>
          <w:szCs w:val="16"/>
          <w:lang w:val="uk-UA"/>
        </w:rPr>
      </w:pPr>
    </w:p>
    <w:p w:rsidR="00A26497" w:rsidRPr="002D5394" w:rsidRDefault="00A26497" w:rsidP="00A26497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III. УМОВИ МАТЕРІАЛЬНОГО ЗАБЕЗПЕЧЕННЯ КЕРІВНИКА</w:t>
      </w:r>
    </w:p>
    <w:p w:rsidR="00A26497" w:rsidRPr="00A26497" w:rsidRDefault="00A26497" w:rsidP="00A26497">
      <w:pPr>
        <w:rPr>
          <w:sz w:val="16"/>
          <w:szCs w:val="16"/>
          <w:lang w:val="uk-UA"/>
        </w:rPr>
      </w:pP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14. 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За виконання обов’язків,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посадового окладу, визначеного за відповідним тарифним розрядом Єдиної тарифної сітки;</w:t>
      </w:r>
    </w:p>
    <w:p w:rsidR="00A26497" w:rsidRPr="004E0F8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4E0F87">
        <w:rPr>
          <w:sz w:val="28"/>
          <w:szCs w:val="28"/>
          <w:lang w:val="uk-UA"/>
        </w:rPr>
        <w:t>підвищень посадового окладу (за наявність кваліфікаційної категорії, за роботу у шкідливих та важких умовах);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надбавки за складність, напруженість у роботі у розмірі  до 50 відсотків  до посадового окладу;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 xml:space="preserve">надбавки за почесне звання </w:t>
      </w:r>
      <w:proofErr w:type="spellStart"/>
      <w:r w:rsidRPr="002D5394">
        <w:rPr>
          <w:rFonts w:eastAsia="MS Mincho"/>
          <w:sz w:val="28"/>
          <w:szCs w:val="28"/>
          <w:lang w:val="uk-UA"/>
        </w:rPr>
        <w:t>„Заслужений</w:t>
      </w:r>
      <w:proofErr w:type="spellEnd"/>
      <w:r w:rsidRPr="002D5394">
        <w:rPr>
          <w:rFonts w:eastAsia="MS Mincho"/>
          <w:sz w:val="28"/>
          <w:szCs w:val="28"/>
          <w:lang w:val="uk-UA"/>
        </w:rPr>
        <w:t xml:space="preserve"> лікар України” у розмірі  </w:t>
      </w:r>
      <w:r>
        <w:rPr>
          <w:rFonts w:eastAsia="MS Mincho"/>
          <w:sz w:val="28"/>
          <w:szCs w:val="28"/>
          <w:lang w:val="uk-UA"/>
        </w:rPr>
        <w:t xml:space="preserve">                   </w:t>
      </w:r>
      <w:r w:rsidRPr="002D5394">
        <w:rPr>
          <w:rFonts w:eastAsia="MS Mincho"/>
          <w:sz w:val="28"/>
          <w:szCs w:val="28"/>
          <w:lang w:val="uk-UA"/>
        </w:rPr>
        <w:t>20 відсотків до посадового окладу;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надбавки за вислугу років;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доплати в розмірі 25 відсотків до посадового окладу за роботу по спеціальності в межах робочого часу за основною посадою;</w:t>
      </w:r>
    </w:p>
    <w:p w:rsidR="00A26497" w:rsidRPr="002D5394" w:rsidRDefault="00A26497" w:rsidP="00A26497">
      <w:pPr>
        <w:ind w:firstLine="708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премії у розмірі до 100 відсотків до посадового окладу</w:t>
      </w:r>
      <w:r w:rsidRPr="002D5394">
        <w:rPr>
          <w:rFonts w:ascii="Courier New" w:eastAsia="MS Mincho" w:hAnsi="Courier New" w:cs="Courier New"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>при умові виконання показників роботи, передбачених положенням про преміювання Керівника</w:t>
      </w:r>
      <w:r>
        <w:rPr>
          <w:rFonts w:eastAsia="MS Mincho"/>
          <w:sz w:val="28"/>
          <w:szCs w:val="28"/>
          <w:lang w:val="uk-UA"/>
        </w:rPr>
        <w:t>,</w:t>
      </w:r>
      <w:r w:rsidRPr="002D5394">
        <w:rPr>
          <w:rFonts w:eastAsia="MS Mincho"/>
          <w:sz w:val="28"/>
          <w:szCs w:val="28"/>
          <w:lang w:val="uk-UA"/>
        </w:rPr>
        <w:t xml:space="preserve"> та в</w:t>
      </w:r>
      <w:r>
        <w:rPr>
          <w:rFonts w:eastAsia="MS Mincho"/>
          <w:sz w:val="28"/>
          <w:szCs w:val="28"/>
          <w:lang w:val="uk-UA"/>
        </w:rPr>
        <w:t xml:space="preserve"> межах фонду оплати праці закладу</w:t>
      </w:r>
      <w:r w:rsidRPr="002D5394">
        <w:rPr>
          <w:rFonts w:eastAsia="MS Mincho"/>
          <w:sz w:val="28"/>
          <w:szCs w:val="28"/>
          <w:lang w:val="uk-UA"/>
        </w:rPr>
        <w:t>.</w:t>
      </w:r>
    </w:p>
    <w:p w:rsidR="00A26497" w:rsidRPr="002D5394" w:rsidRDefault="00A26497" w:rsidP="00A26497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Преміювання проводиться поквартально, конкретний розмір премії ви</w:t>
      </w:r>
      <w:r>
        <w:rPr>
          <w:rFonts w:eastAsia="MS Mincho"/>
          <w:sz w:val="28"/>
          <w:szCs w:val="28"/>
          <w:lang w:val="uk-UA"/>
        </w:rPr>
        <w:t>значається за підсумками роботи</w:t>
      </w:r>
      <w:r w:rsidRPr="002D5394">
        <w:rPr>
          <w:rFonts w:eastAsia="MS Mincho"/>
          <w:sz w:val="28"/>
          <w:szCs w:val="28"/>
        </w:rPr>
        <w:t>.</w:t>
      </w:r>
      <w:r w:rsidRPr="002D5394">
        <w:rPr>
          <w:rFonts w:eastAsia="MS Mincho"/>
          <w:i/>
          <w:iCs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 xml:space="preserve">У разі допущення у </w:t>
      </w:r>
      <w:r>
        <w:rPr>
          <w:rFonts w:eastAsia="MS Mincho"/>
          <w:sz w:val="28"/>
          <w:szCs w:val="28"/>
          <w:lang w:val="uk-UA"/>
        </w:rPr>
        <w:t xml:space="preserve">закладі </w:t>
      </w:r>
      <w:r w:rsidRPr="002D5394">
        <w:rPr>
          <w:rFonts w:eastAsia="MS Mincho"/>
          <w:sz w:val="28"/>
          <w:szCs w:val="28"/>
          <w:lang w:val="uk-UA"/>
        </w:rPr>
        <w:t>нещасного випадку зі смертельними наслідками з вини</w:t>
      </w:r>
      <w:r>
        <w:rPr>
          <w:rFonts w:eastAsia="MS Mincho"/>
          <w:sz w:val="28"/>
          <w:szCs w:val="28"/>
          <w:lang w:val="uk-UA"/>
        </w:rPr>
        <w:t xml:space="preserve"> закладу</w:t>
      </w:r>
      <w:r w:rsidRPr="002D5394">
        <w:rPr>
          <w:rFonts w:eastAsia="MS Mincho"/>
          <w:sz w:val="28"/>
          <w:szCs w:val="28"/>
          <w:lang w:val="uk-UA"/>
        </w:rPr>
        <w:t>, премія Керівникові не нараховується;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допомоги на оздоровлення у розмірі посадового окладу під час надання основної щорічної відпустки;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матеріальної допомоги у сумі не більше ніж один посадовий оклад на рік, крім матеріальної допомоги на поховання.</w:t>
      </w:r>
    </w:p>
    <w:p w:rsidR="00A26497" w:rsidRPr="002D5394" w:rsidRDefault="00A26497" w:rsidP="00A26497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lastRenderedPageBreak/>
        <w:t>Керівник має право на роботу за сумісництвом на 0,5 ставки лікаря відповідної спеціальності поза межами робочого часу за основною посадою.</w:t>
      </w:r>
    </w:p>
    <w:p w:rsidR="00A26497" w:rsidRPr="002D5394" w:rsidRDefault="00A26497" w:rsidP="00A26497">
      <w:pPr>
        <w:ind w:firstLine="709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Тривалість роботи за сумісництвом не може перевищувати чотирьох годин на день і повного робочого дня у вихідний день.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15. Преміювання Керівника, встановлення йому надбавок і доплат до посадового окладу, надання матеріальної допомоги здійснюються за </w:t>
      </w:r>
      <w:r>
        <w:rPr>
          <w:sz w:val="28"/>
          <w:szCs w:val="28"/>
          <w:lang w:val="uk-UA"/>
        </w:rPr>
        <w:t xml:space="preserve">погодженням з </w:t>
      </w:r>
      <w:r w:rsidRPr="004E0F87">
        <w:rPr>
          <w:sz w:val="28"/>
          <w:szCs w:val="28"/>
          <w:lang w:val="uk-UA"/>
        </w:rPr>
        <w:t>департаментом охорони здоров’я облдержадміністрації</w:t>
      </w:r>
      <w:r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 xml:space="preserve"> у разі відсутності заборгованості із заробітної плати працівникам закладу, за спожиті комунальні послуги та з платежів до державного і місцевих бюджетів у межах затвердженого фонду оплати праці.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16. У разі неналежного виконання умов цього контракту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розмір надбавок, доплат і матеріальної допомоги зменшується або вони не виплачуються.</w:t>
      </w:r>
    </w:p>
    <w:p w:rsidR="00A26497" w:rsidRDefault="00A26497" w:rsidP="00A26497">
      <w:pPr>
        <w:ind w:firstLine="709"/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</w:t>
      </w:r>
      <w:r w:rsidRPr="00B43B23">
        <w:rPr>
          <w:rFonts w:eastAsia="MS Mincho"/>
          <w:sz w:val="28"/>
          <w:szCs w:val="28"/>
          <w:lang w:val="uk-UA"/>
        </w:rPr>
        <w:t xml:space="preserve">тривалістю </w:t>
      </w:r>
      <w:r>
        <w:rPr>
          <w:rFonts w:eastAsia="MS Mincho"/>
          <w:sz w:val="28"/>
          <w:szCs w:val="28"/>
          <w:lang w:val="uk-UA"/>
        </w:rPr>
        <w:t xml:space="preserve">                      </w:t>
      </w:r>
      <w:r w:rsidRPr="00B43B23">
        <w:rPr>
          <w:rFonts w:eastAsia="MS Mincho"/>
          <w:sz w:val="28"/>
          <w:szCs w:val="28"/>
          <w:lang w:val="uk-UA"/>
        </w:rPr>
        <w:t>35 календарних днів та додаткова відпустка за ненормований робочий день тривалістю 7 календарних днів (згідно з колективним договором</w:t>
      </w:r>
      <w:r>
        <w:rPr>
          <w:rFonts w:eastAsia="MS Mincho"/>
          <w:sz w:val="28"/>
          <w:szCs w:val="28"/>
          <w:lang w:val="uk-UA"/>
        </w:rPr>
        <w:t xml:space="preserve">). Оплата відпустки проводиться виходячи із середнього заробітку Керівника, обчисленого у порядку, встановленому Кабінетом Міністрів України. </w:t>
      </w:r>
    </w:p>
    <w:p w:rsidR="00A26497" w:rsidRPr="002D5394" w:rsidRDefault="00A26497" w:rsidP="00A26497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2D5394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A26497" w:rsidRP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</w:p>
    <w:p w:rsidR="00A26497" w:rsidRPr="00596D0B" w:rsidRDefault="00A26497" w:rsidP="00A26497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IV. ВІДПОВІДАЛЬНІСТЬ СТОРІН. РОЗВ’ЯЗАННЯ СПОРІВ</w:t>
      </w:r>
    </w:p>
    <w:p w:rsidR="00A26497" w:rsidRPr="00A26497" w:rsidRDefault="00A26497" w:rsidP="00A26497">
      <w:pPr>
        <w:rPr>
          <w:sz w:val="28"/>
          <w:szCs w:val="28"/>
          <w:lang w:val="uk-UA"/>
        </w:rPr>
      </w:pP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596D0B">
        <w:rPr>
          <w:sz w:val="28"/>
          <w:szCs w:val="28"/>
          <w:lang w:val="uk-UA"/>
        </w:rPr>
        <w:t>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596D0B">
        <w:rPr>
          <w:sz w:val="28"/>
          <w:szCs w:val="28"/>
          <w:lang w:val="uk-UA"/>
        </w:rPr>
        <w:t>. Спори між Сторонами розв’язуються у визначеному законодавством порядку.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596D0B">
        <w:rPr>
          <w:sz w:val="28"/>
          <w:szCs w:val="28"/>
          <w:lang w:val="uk-UA"/>
        </w:rPr>
        <w:t>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20. Керівник несе відповідальність за: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недотримання вимог законодавства про працю та охорону праці у закладі;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невиконання статутних завдань закладу</w:t>
      </w:r>
      <w:r>
        <w:rPr>
          <w:sz w:val="28"/>
          <w:szCs w:val="28"/>
          <w:lang w:val="uk-UA"/>
        </w:rPr>
        <w:t xml:space="preserve"> і умов цього контракту з вини К</w:t>
      </w:r>
      <w:r w:rsidRPr="00596D0B">
        <w:rPr>
          <w:sz w:val="28"/>
          <w:szCs w:val="28"/>
          <w:lang w:val="uk-UA"/>
        </w:rPr>
        <w:t>ерівника.</w:t>
      </w:r>
    </w:p>
    <w:p w:rsidR="00A26497" w:rsidRPr="007F6FCF" w:rsidRDefault="00A26497" w:rsidP="00A26497">
      <w:pPr>
        <w:rPr>
          <w:sz w:val="20"/>
          <w:szCs w:val="20"/>
          <w:lang w:val="uk-UA"/>
        </w:rPr>
      </w:pPr>
    </w:p>
    <w:p w:rsidR="00A26497" w:rsidRDefault="00A26497" w:rsidP="00A26497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V. ВНЕСЕННЯ ЗМІН І ДОПОВНЕНЬ ДО КОНТРАКТУ </w:t>
      </w:r>
    </w:p>
    <w:p w:rsidR="00A26497" w:rsidRPr="00596D0B" w:rsidRDefault="00A26497" w:rsidP="00A26497">
      <w:pPr>
        <w:jc w:val="center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ТА ПРИПИНЕННЯ ЙОГО ДІЇ</w:t>
      </w:r>
    </w:p>
    <w:p w:rsidR="00A26497" w:rsidRPr="00BA1EC0" w:rsidRDefault="00A26497" w:rsidP="00A26497">
      <w:pPr>
        <w:rPr>
          <w:lang w:val="uk-UA"/>
        </w:rPr>
      </w:pP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21. Внесення змін та доповнень до цього контракту здійснюється шляхом укладення додаткових договорів.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22. Дія цього контракту припиняється: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із закінченням строку, на який його укладено;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за згодою Сторін;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23.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закладу завдано значних збитків;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3) у разі невиконання закладом зобов’язань перед бюджетом та Пенсійним фондом України щодо сплати податків, зборів та інших обов’язкових платежів, а також зобов’язань щодо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4) у разі неподання або несвоєчасного подання Органові управління майном </w:t>
      </w:r>
      <w:r>
        <w:rPr>
          <w:sz w:val="28"/>
          <w:szCs w:val="28"/>
          <w:lang w:val="uk-UA"/>
        </w:rPr>
        <w:t xml:space="preserve">на погодження штатного розпису закладу, </w:t>
      </w:r>
      <w:r w:rsidRPr="007D76F5">
        <w:rPr>
          <w:sz w:val="28"/>
          <w:szCs w:val="28"/>
          <w:lang w:val="uk-UA"/>
        </w:rPr>
        <w:t xml:space="preserve"> 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-</w:t>
      </w:r>
      <w:r w:rsidRPr="00596D0B">
        <w:rPr>
          <w:sz w:val="28"/>
          <w:szCs w:val="28"/>
          <w:lang w:val="uk-UA"/>
        </w:rPr>
        <w:t xml:space="preserve"> на затвердження кошторису, плану асигнувань загального фонду бюджету та штатного розпису закладу;</w:t>
      </w:r>
      <w:r w:rsidRPr="007D76F5">
        <w:rPr>
          <w:sz w:val="28"/>
          <w:szCs w:val="28"/>
          <w:lang w:val="uk-UA"/>
        </w:rPr>
        <w:t xml:space="preserve"> 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5) у разі несплати </w:t>
      </w:r>
      <w:proofErr w:type="spellStart"/>
      <w:r w:rsidRPr="00596D0B">
        <w:rPr>
          <w:sz w:val="28"/>
          <w:szCs w:val="28"/>
          <w:lang w:val="uk-UA"/>
        </w:rPr>
        <w:t>реструктуризованої</w:t>
      </w:r>
      <w:proofErr w:type="spellEnd"/>
      <w:r w:rsidRPr="00596D0B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6) за поданням службових осіб органів державного нагляду за охороною праці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систематичних порушень вимог законодавства з питань охорони праці;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7) у разі допущення збільшення обсягу простроченої кредиторської заборгованості з вини Керівника;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 xml:space="preserve">8) у разі неподання </w:t>
      </w:r>
      <w:r w:rsidRPr="007D76F5">
        <w:rPr>
          <w:sz w:val="28"/>
          <w:szCs w:val="28"/>
          <w:lang w:val="uk-UA"/>
        </w:rPr>
        <w:t>департаменту охорони здоров’я облдержадміністрації</w:t>
      </w:r>
      <w:r>
        <w:rPr>
          <w:sz w:val="28"/>
          <w:szCs w:val="28"/>
          <w:lang w:val="uk-UA"/>
        </w:rPr>
        <w:t xml:space="preserve"> </w:t>
      </w:r>
      <w:r w:rsidRPr="00596D0B">
        <w:rPr>
          <w:sz w:val="28"/>
          <w:szCs w:val="28"/>
          <w:lang w:val="uk-UA"/>
        </w:rPr>
        <w:t xml:space="preserve"> квартальної та річної фінансової звітності;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9) у разі здачі в оренду майна, закріпленого за закладом, та укладення договорів комерційної концесії, спільної діяльності, купівлі-продажу, кредитних договорів на суму, що перевищує 100 тис. гривень, а також договорів підряду на суму, що перевищує 1 млн. гривень, без отримання письмової згоди</w:t>
      </w:r>
      <w:r>
        <w:rPr>
          <w:sz w:val="28"/>
          <w:szCs w:val="28"/>
          <w:lang w:val="uk-UA"/>
        </w:rPr>
        <w:t xml:space="preserve"> департаменту охорони здоров’я облдержадміністрації</w:t>
      </w:r>
      <w:r w:rsidRPr="00596D0B">
        <w:rPr>
          <w:sz w:val="28"/>
          <w:szCs w:val="28"/>
          <w:lang w:val="uk-UA"/>
        </w:rPr>
        <w:t>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10)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11) на вимогу виборного органу первинної профспілкової організації (профспілкового представника)</w:t>
      </w:r>
      <w:r>
        <w:rPr>
          <w:sz w:val="28"/>
          <w:szCs w:val="28"/>
          <w:lang w:val="uk-UA"/>
        </w:rPr>
        <w:t>,</w:t>
      </w:r>
      <w:r w:rsidRPr="00596D0B">
        <w:rPr>
          <w:sz w:val="28"/>
          <w:szCs w:val="28"/>
          <w:lang w:val="uk-UA"/>
        </w:rPr>
        <w:t xml:space="preserve">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lastRenderedPageBreak/>
        <w:t>24. У разі дострокового припинення дії цього контракту з незалежних від Керівника причин, зазначених у пункті 3 частини першої статті 36, пунктах 1 і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596D0B">
        <w:rPr>
          <w:sz w:val="28"/>
          <w:szCs w:val="28"/>
          <w:lang w:val="uk-UA"/>
        </w:rPr>
        <w:t>25. За два місяці до закінчення строку дії цього контракту він може бути продовжений за згодою Сторін відповідно до законодавства.</w:t>
      </w:r>
    </w:p>
    <w:p w:rsidR="00A26497" w:rsidRPr="00596D0B" w:rsidRDefault="00A26497" w:rsidP="00A26497">
      <w:pPr>
        <w:ind w:firstLine="708"/>
        <w:jc w:val="both"/>
        <w:rPr>
          <w:sz w:val="28"/>
          <w:szCs w:val="28"/>
        </w:rPr>
      </w:pPr>
      <w:r w:rsidRPr="00596D0B">
        <w:rPr>
          <w:sz w:val="28"/>
          <w:szCs w:val="28"/>
          <w:lang w:val="uk-UA"/>
        </w:rPr>
        <w:t>26. Якщо розірвання цього контракту проводиться на підставах, установлених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A26497" w:rsidRPr="00A26497" w:rsidRDefault="00A26497" w:rsidP="00A26497">
      <w:pPr>
        <w:jc w:val="both"/>
        <w:rPr>
          <w:sz w:val="28"/>
          <w:szCs w:val="28"/>
        </w:rPr>
      </w:pPr>
    </w:p>
    <w:p w:rsidR="00A26497" w:rsidRPr="002D5394" w:rsidRDefault="00A26497" w:rsidP="00A26497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VI. СТРОК ДІЇ ТА ІНШІ УМОВИ КОНТРАКТУ</w:t>
      </w:r>
    </w:p>
    <w:p w:rsidR="00A26497" w:rsidRPr="00A26497" w:rsidRDefault="00A26497" w:rsidP="00A26497">
      <w:pPr>
        <w:rPr>
          <w:sz w:val="28"/>
          <w:szCs w:val="28"/>
          <w:lang w:val="uk-UA"/>
        </w:rPr>
      </w:pP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27. Цей контракт діє з  19 березн</w:t>
      </w:r>
      <w:r>
        <w:rPr>
          <w:sz w:val="28"/>
          <w:szCs w:val="28"/>
          <w:lang w:val="uk-UA"/>
        </w:rPr>
        <w:t>я  2015 року до  18 березня 2020</w:t>
      </w:r>
      <w:r w:rsidRPr="002D5394">
        <w:rPr>
          <w:sz w:val="28"/>
          <w:szCs w:val="28"/>
          <w:lang w:val="uk-UA"/>
        </w:rPr>
        <w:t xml:space="preserve"> року  і набирає чинності з дня підписання Сторонами.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Якщо після закінчення строку дії цього контракту трудові відносини фактично тривають і жодна із Сторін не вимагає їх припинення, дія цього контракту вважається продовженою на строк, на який його було укладено.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28</w:t>
      </w:r>
      <w:r w:rsidRPr="002D5394">
        <w:rPr>
          <w:b/>
          <w:sz w:val="28"/>
          <w:szCs w:val="28"/>
          <w:lang w:val="uk-UA"/>
        </w:rPr>
        <w:t xml:space="preserve">. </w:t>
      </w:r>
      <w:r w:rsidRPr="002D5394">
        <w:rPr>
          <w:sz w:val="28"/>
          <w:szCs w:val="28"/>
          <w:lang w:val="uk-UA"/>
        </w:rPr>
        <w:t>Сторони вживають заходів щодо дотримання конфіденційності умов цього контракту, крім визначених законом випадків. Сторони мають право інформувати про умови цього контракту своїх радників, довірених осіб, представників.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29. Умови цього контракту можуть бути змінені за згодою Сторін шляхом укладення додаткового договору у письмовій формі.</w:t>
      </w: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</w:p>
    <w:p w:rsidR="00A26497" w:rsidRPr="002D5394" w:rsidRDefault="00A26497" w:rsidP="00A26497">
      <w:pPr>
        <w:ind w:firstLine="708"/>
        <w:jc w:val="both"/>
        <w:rPr>
          <w:sz w:val="20"/>
          <w:szCs w:val="20"/>
          <w:lang w:val="uk-UA"/>
        </w:rPr>
      </w:pPr>
    </w:p>
    <w:p w:rsidR="00A26497" w:rsidRDefault="00A26497" w:rsidP="00A26497">
      <w:pPr>
        <w:jc w:val="center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VII. МІСЦЕЗНАХОДЖЕННЯ СТОРІН ТА ІНШІ ВІДОМОСТІ</w:t>
      </w:r>
    </w:p>
    <w:p w:rsidR="00A26497" w:rsidRPr="002D5394" w:rsidRDefault="00A26497" w:rsidP="00A26497">
      <w:pPr>
        <w:jc w:val="center"/>
        <w:rPr>
          <w:sz w:val="28"/>
          <w:szCs w:val="28"/>
          <w:lang w:val="uk-UA"/>
        </w:rPr>
      </w:pPr>
    </w:p>
    <w:p w:rsidR="00A26497" w:rsidRPr="002D5394" w:rsidRDefault="00A26497" w:rsidP="00A26497">
      <w:pPr>
        <w:rPr>
          <w:sz w:val="20"/>
          <w:szCs w:val="20"/>
          <w:lang w:val="uk-UA"/>
        </w:rPr>
      </w:pPr>
    </w:p>
    <w:p w:rsidR="00A26497" w:rsidRPr="002D5394" w:rsidRDefault="00A26497" w:rsidP="00A26497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30. Відомості про заклад:</w:t>
      </w:r>
    </w:p>
    <w:p w:rsidR="00A26497" w:rsidRPr="002D5394" w:rsidRDefault="00A26497" w:rsidP="00A26497">
      <w:pPr>
        <w:jc w:val="both"/>
        <w:rPr>
          <w:rFonts w:eastAsia="MS Mincho"/>
          <w:i/>
          <w:iCs/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найменування:</w:t>
      </w:r>
      <w:r w:rsidRPr="006F795C">
        <w:rPr>
          <w:rFonts w:eastAsia="MS Minch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комунальний заклад</w:t>
      </w:r>
      <w:r>
        <w:rPr>
          <w:b/>
          <w:lang w:val="uk-UA"/>
        </w:rPr>
        <w:t xml:space="preserve"> </w:t>
      </w:r>
      <w:proofErr w:type="spellStart"/>
      <w:r w:rsidRPr="00B11A87">
        <w:rPr>
          <w:sz w:val="28"/>
          <w:szCs w:val="28"/>
          <w:lang w:val="uk-UA"/>
        </w:rPr>
        <w:t>„</w:t>
      </w:r>
      <w:r w:rsidRPr="00B11A87">
        <w:rPr>
          <w:bCs/>
          <w:sz w:val="28"/>
          <w:szCs w:val="28"/>
          <w:lang w:val="uk-UA"/>
        </w:rPr>
        <w:t>Житомирський</w:t>
      </w:r>
      <w:proofErr w:type="spellEnd"/>
      <w:r w:rsidRPr="00B11A87">
        <w:rPr>
          <w:bCs/>
          <w:sz w:val="28"/>
          <w:szCs w:val="28"/>
          <w:lang w:val="uk-UA"/>
        </w:rPr>
        <w:t xml:space="preserve"> обласний спеціалізований будинок дитини для дітей-сиріт та дітей, які залишились без піклування </w:t>
      </w:r>
      <w:proofErr w:type="spellStart"/>
      <w:r w:rsidRPr="00B11A87">
        <w:rPr>
          <w:bCs/>
          <w:sz w:val="28"/>
          <w:szCs w:val="28"/>
          <w:lang w:val="uk-UA"/>
        </w:rPr>
        <w:t>батьків</w:t>
      </w:r>
      <w:r w:rsidRPr="00B11A87">
        <w:rPr>
          <w:sz w:val="28"/>
          <w:szCs w:val="28"/>
          <w:lang w:val="uk-UA"/>
        </w:rPr>
        <w:t>”</w:t>
      </w:r>
      <w:r>
        <w:rPr>
          <w:bCs/>
          <w:sz w:val="28"/>
          <w:szCs w:val="28"/>
          <w:lang w:val="uk-UA"/>
        </w:rPr>
        <w:t> </w:t>
      </w:r>
      <w:r>
        <w:rPr>
          <w:rFonts w:eastAsia="MS Mincho"/>
          <w:sz w:val="28"/>
          <w:szCs w:val="28"/>
          <w:lang w:val="uk-UA"/>
        </w:rPr>
        <w:t>Житомирської обла</w:t>
      </w:r>
      <w:proofErr w:type="spellEnd"/>
      <w:r>
        <w:rPr>
          <w:rFonts w:eastAsia="MS Mincho"/>
          <w:sz w:val="28"/>
          <w:szCs w:val="28"/>
          <w:lang w:val="uk-UA"/>
        </w:rPr>
        <w:t xml:space="preserve">сної ради  </w:t>
      </w:r>
      <w:r w:rsidRPr="002D5394">
        <w:rPr>
          <w:sz w:val="28"/>
          <w:szCs w:val="28"/>
          <w:lang w:val="uk-UA"/>
        </w:rPr>
        <w:br/>
        <w:t>місцезнаходження: </w:t>
      </w:r>
      <w:r>
        <w:rPr>
          <w:rFonts w:eastAsia="MS Mincho"/>
          <w:sz w:val="28"/>
          <w:szCs w:val="28"/>
          <w:lang w:val="uk-UA"/>
        </w:rPr>
        <w:t>10004,   м. Житомир, вул. Корабельна, 8.</w:t>
      </w:r>
    </w:p>
    <w:p w:rsidR="00A26497" w:rsidRPr="002D5394" w:rsidRDefault="00A26497" w:rsidP="00A26497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31. Відомості про Орган управління майном:</w:t>
      </w:r>
    </w:p>
    <w:p w:rsidR="00A26497" w:rsidRPr="002D5394" w:rsidRDefault="00A26497" w:rsidP="00A26497">
      <w:pPr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найменування: </w:t>
      </w:r>
      <w:r w:rsidRPr="002D5394">
        <w:rPr>
          <w:rFonts w:eastAsia="MS Mincho"/>
          <w:sz w:val="28"/>
          <w:szCs w:val="28"/>
          <w:lang w:val="uk-UA"/>
        </w:rPr>
        <w:t>Житомирська обласна рада.</w:t>
      </w:r>
      <w:r w:rsidRPr="002D5394">
        <w:rPr>
          <w:sz w:val="28"/>
          <w:szCs w:val="28"/>
          <w:lang w:val="uk-UA"/>
        </w:rPr>
        <w:br/>
        <w:t xml:space="preserve">місцезнаходження:  </w:t>
      </w:r>
      <w:r w:rsidRPr="002D5394">
        <w:rPr>
          <w:rFonts w:eastAsia="MS Mincho"/>
          <w:sz w:val="28"/>
          <w:szCs w:val="28"/>
          <w:lang w:val="uk-UA"/>
        </w:rPr>
        <w:t>м. Житомир, майдан ім. С.П.Корольова,</w:t>
      </w:r>
      <w:r>
        <w:rPr>
          <w:rFonts w:eastAsia="MS Mincho"/>
          <w:sz w:val="28"/>
          <w:szCs w:val="28"/>
          <w:lang w:val="uk-UA"/>
        </w:rPr>
        <w:t xml:space="preserve"> </w:t>
      </w:r>
      <w:r w:rsidRPr="002D5394">
        <w:rPr>
          <w:rFonts w:eastAsia="MS Mincho"/>
          <w:sz w:val="28"/>
          <w:szCs w:val="28"/>
          <w:lang w:val="uk-UA"/>
        </w:rPr>
        <w:t>1.</w:t>
      </w:r>
      <w:r w:rsidRPr="002D5394">
        <w:rPr>
          <w:sz w:val="28"/>
          <w:szCs w:val="28"/>
          <w:lang w:val="uk-UA"/>
        </w:rPr>
        <w:br/>
        <w:t>прізвище, ім’я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по батькові керівника: Француз Віталій Йосипович</w:t>
      </w:r>
      <w:r>
        <w:rPr>
          <w:sz w:val="28"/>
          <w:szCs w:val="28"/>
          <w:lang w:val="uk-UA"/>
        </w:rPr>
        <w:t>.</w:t>
      </w:r>
    </w:p>
    <w:p w:rsidR="00A26497" w:rsidRPr="002D5394" w:rsidRDefault="00A26497" w:rsidP="00A26497">
      <w:pPr>
        <w:ind w:firstLine="708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>32. Відомості про Керівника:</w:t>
      </w:r>
    </w:p>
    <w:p w:rsidR="00A26497" w:rsidRPr="002D5394" w:rsidRDefault="00A26497" w:rsidP="00A26497">
      <w:pPr>
        <w:rPr>
          <w:sz w:val="28"/>
          <w:szCs w:val="28"/>
        </w:rPr>
      </w:pPr>
      <w:r w:rsidRPr="002D5394">
        <w:rPr>
          <w:sz w:val="28"/>
          <w:szCs w:val="28"/>
          <w:lang w:val="uk-UA"/>
        </w:rPr>
        <w:t>прізвище, ім’я</w:t>
      </w:r>
      <w:r>
        <w:rPr>
          <w:sz w:val="28"/>
          <w:szCs w:val="28"/>
          <w:lang w:val="uk-UA"/>
        </w:rPr>
        <w:t>,</w:t>
      </w:r>
      <w:r w:rsidRPr="002D5394">
        <w:rPr>
          <w:sz w:val="28"/>
          <w:szCs w:val="28"/>
          <w:lang w:val="uk-UA"/>
        </w:rPr>
        <w:t xml:space="preserve"> по батькові:  </w:t>
      </w:r>
      <w:proofErr w:type="spellStart"/>
      <w:r>
        <w:rPr>
          <w:rFonts w:eastAsia="MS Mincho"/>
          <w:sz w:val="28"/>
          <w:szCs w:val="28"/>
          <w:lang w:val="uk-UA"/>
        </w:rPr>
        <w:t>Урсуленко</w:t>
      </w:r>
      <w:proofErr w:type="spellEnd"/>
      <w:r>
        <w:rPr>
          <w:rFonts w:eastAsia="MS Mincho"/>
          <w:sz w:val="28"/>
          <w:szCs w:val="28"/>
          <w:lang w:val="uk-UA"/>
        </w:rPr>
        <w:t xml:space="preserve"> Світлана Володимирівна.</w:t>
      </w:r>
      <w:r w:rsidRPr="002D5394">
        <w:rPr>
          <w:sz w:val="28"/>
          <w:szCs w:val="28"/>
          <w:lang w:val="uk-UA"/>
        </w:rPr>
        <w:br/>
        <w:t>місце</w:t>
      </w:r>
      <w:r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 xml:space="preserve"> проживання </w:t>
      </w:r>
      <w:r>
        <w:rPr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t>(реєстрації) :</w:t>
      </w:r>
      <w:r w:rsidRPr="00937890">
        <w:rPr>
          <w:rFonts w:eastAsia="MS Mincho"/>
          <w:sz w:val="28"/>
          <w:szCs w:val="28"/>
          <w:lang w:val="uk-UA"/>
        </w:rPr>
        <w:t xml:space="preserve"> </w:t>
      </w:r>
      <w:r w:rsidR="001605C6">
        <w:rPr>
          <w:rFonts w:eastAsia="MS Mincho"/>
          <w:sz w:val="28"/>
          <w:szCs w:val="28"/>
          <w:lang w:val="uk-UA"/>
        </w:rPr>
        <w:t xml:space="preserve"> </w:t>
      </w:r>
      <w:r w:rsidRPr="002D5394">
        <w:rPr>
          <w:sz w:val="28"/>
          <w:szCs w:val="28"/>
          <w:lang w:val="uk-UA"/>
        </w:rPr>
        <w:br/>
        <w:t>номер службовог</w:t>
      </w:r>
      <w:r>
        <w:rPr>
          <w:sz w:val="28"/>
          <w:szCs w:val="28"/>
          <w:lang w:val="uk-UA"/>
        </w:rPr>
        <w:t>о телефону: 48-31-19</w:t>
      </w:r>
      <w:r w:rsidRPr="002D5394">
        <w:rPr>
          <w:sz w:val="28"/>
          <w:szCs w:val="28"/>
          <w:lang w:val="uk-UA"/>
        </w:rPr>
        <w:t>.</w:t>
      </w:r>
      <w:r w:rsidRPr="002D5394">
        <w:rPr>
          <w:sz w:val="28"/>
          <w:szCs w:val="28"/>
          <w:lang w:val="uk-UA"/>
        </w:rPr>
        <w:br/>
        <w:t xml:space="preserve">номер мобільного  телефону: </w:t>
      </w:r>
      <w:r w:rsidRPr="002D5394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  <w:r w:rsidRPr="002D5394">
        <w:rPr>
          <w:sz w:val="28"/>
          <w:szCs w:val="28"/>
          <w:lang w:val="uk-UA"/>
        </w:rPr>
        <w:t xml:space="preserve">33.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контракт </w:t>
      </w:r>
      <w:proofErr w:type="spellStart"/>
      <w:r>
        <w:rPr>
          <w:sz w:val="28"/>
          <w:szCs w:val="28"/>
        </w:rPr>
        <w:t>укладено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трьох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примірниках</w:t>
      </w:r>
      <w:proofErr w:type="spellEnd"/>
      <w:r>
        <w:rPr>
          <w:sz w:val="28"/>
          <w:szCs w:val="28"/>
        </w:rPr>
        <w:t xml:space="preserve">,  по одному для </w:t>
      </w:r>
      <w:proofErr w:type="spellStart"/>
      <w:r>
        <w:rPr>
          <w:sz w:val="28"/>
          <w:szCs w:val="28"/>
        </w:rPr>
        <w:t>кожної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</w:t>
      </w:r>
      <w:proofErr w:type="spellEnd"/>
      <w:r>
        <w:rPr>
          <w:sz w:val="28"/>
          <w:szCs w:val="28"/>
        </w:rPr>
        <w:t xml:space="preserve"> та департаменту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однакову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юридичну</w:t>
      </w:r>
      <w:proofErr w:type="spellEnd"/>
      <w:r>
        <w:rPr>
          <w:sz w:val="28"/>
          <w:szCs w:val="28"/>
        </w:rPr>
        <w:t xml:space="preserve"> силу.</w:t>
      </w:r>
    </w:p>
    <w:p w:rsidR="00A26497" w:rsidRDefault="00A26497" w:rsidP="00A26497">
      <w:pPr>
        <w:ind w:firstLine="708"/>
        <w:jc w:val="both"/>
        <w:rPr>
          <w:sz w:val="28"/>
          <w:szCs w:val="28"/>
          <w:lang w:val="uk-UA"/>
        </w:rPr>
      </w:pPr>
    </w:p>
    <w:p w:rsidR="00A26497" w:rsidRPr="002D5394" w:rsidRDefault="00A26497" w:rsidP="00A26497">
      <w:pPr>
        <w:ind w:firstLine="708"/>
        <w:jc w:val="both"/>
        <w:rPr>
          <w:sz w:val="28"/>
          <w:szCs w:val="28"/>
          <w:lang w:val="uk-UA"/>
        </w:rPr>
      </w:pPr>
    </w:p>
    <w:tbl>
      <w:tblPr>
        <w:tblW w:w="19764" w:type="dxa"/>
        <w:tblInd w:w="-106" w:type="dxa"/>
        <w:tblLook w:val="01E0" w:firstRow="1" w:lastRow="1" w:firstColumn="1" w:lastColumn="1" w:noHBand="0" w:noVBand="0"/>
      </w:tblPr>
      <w:tblGrid>
        <w:gridCol w:w="106"/>
        <w:gridCol w:w="4862"/>
        <w:gridCol w:w="39"/>
        <w:gridCol w:w="4901"/>
        <w:gridCol w:w="28"/>
        <w:gridCol w:w="4873"/>
        <w:gridCol w:w="95"/>
        <w:gridCol w:w="4860"/>
      </w:tblGrid>
      <w:tr w:rsidR="00A26497" w:rsidTr="00C854DD">
        <w:tc>
          <w:tcPr>
            <w:tcW w:w="4968" w:type="dxa"/>
            <w:gridSpan w:val="2"/>
          </w:tcPr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Житомирської</w:t>
            </w: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Pr="00B11A87" w:rsidRDefault="00A26497" w:rsidP="00C854DD">
            <w:pPr>
              <w:rPr>
                <w:sz w:val="16"/>
                <w:szCs w:val="16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  В.Й. Француз</w:t>
            </w: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 </w:t>
            </w:r>
            <w:r w:rsidRPr="002D5394">
              <w:rPr>
                <w:sz w:val="28"/>
                <w:szCs w:val="28"/>
                <w:lang w:val="uk-UA"/>
              </w:rPr>
              <w:t>__</w:t>
            </w:r>
            <w:r>
              <w:rPr>
                <w:sz w:val="28"/>
                <w:szCs w:val="28"/>
                <w:lang w:val="uk-UA"/>
              </w:rPr>
              <w:t>_______________</w:t>
            </w:r>
            <w:r w:rsidRPr="002D5394">
              <w:rPr>
                <w:sz w:val="28"/>
                <w:szCs w:val="28"/>
                <w:lang w:val="uk-UA"/>
              </w:rPr>
              <w:t>2015 р</w:t>
            </w:r>
          </w:p>
        </w:tc>
        <w:tc>
          <w:tcPr>
            <w:tcW w:w="4968" w:type="dxa"/>
            <w:gridSpan w:val="3"/>
          </w:tcPr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лікар комунального закладу </w:t>
            </w:r>
            <w:proofErr w:type="spellStart"/>
            <w:r w:rsidRPr="00B11A87"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  <w:lang w:val="uk-UA"/>
              </w:rPr>
              <w:t>Житомирський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обласний спеціалізований будинок дитини для дітей-сиріт та дітей, які залишились без піклування батьків</w:t>
            </w:r>
            <w:r w:rsidRPr="00B11A87">
              <w:rPr>
                <w:sz w:val="28"/>
                <w:szCs w:val="28"/>
                <w:lang w:val="uk-UA"/>
              </w:rPr>
              <w:t>”</w:t>
            </w: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A26497" w:rsidRPr="00B11A87" w:rsidRDefault="00A26497" w:rsidP="00C854DD">
            <w:pPr>
              <w:rPr>
                <w:sz w:val="16"/>
                <w:szCs w:val="16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   С.В. </w:t>
            </w:r>
            <w:proofErr w:type="spellStart"/>
            <w:r>
              <w:rPr>
                <w:sz w:val="28"/>
                <w:szCs w:val="28"/>
                <w:lang w:val="uk-UA"/>
              </w:rPr>
              <w:t>Урсуленко</w:t>
            </w:r>
            <w:proofErr w:type="spellEnd"/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  <w:r w:rsidRPr="002D5394">
              <w:rPr>
                <w:sz w:val="28"/>
                <w:szCs w:val="28"/>
                <w:lang w:val="uk-UA"/>
              </w:rPr>
              <w:t>____ _______________</w:t>
            </w:r>
            <w:r>
              <w:rPr>
                <w:sz w:val="28"/>
                <w:szCs w:val="28"/>
                <w:lang w:val="uk-UA"/>
              </w:rPr>
              <w:t>___</w:t>
            </w:r>
            <w:r w:rsidRPr="002D5394">
              <w:rPr>
                <w:sz w:val="28"/>
                <w:szCs w:val="28"/>
                <w:lang w:val="uk-UA"/>
              </w:rPr>
              <w:t xml:space="preserve"> 2015 р.</w:t>
            </w:r>
          </w:p>
          <w:p w:rsidR="00A26497" w:rsidRDefault="00A26497" w:rsidP="00C854DD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  <w:tc>
          <w:tcPr>
            <w:tcW w:w="4968" w:type="dxa"/>
            <w:gridSpan w:val="2"/>
          </w:tcPr>
          <w:p w:rsidR="00A26497" w:rsidRDefault="00A26497" w:rsidP="00C854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A26497" w:rsidRDefault="00A26497" w:rsidP="00C854DD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  <w:tr w:rsidR="00A26497" w:rsidRPr="002D5394" w:rsidTr="00C854DD">
        <w:tblPrEx>
          <w:tblLook w:val="00A0" w:firstRow="1" w:lastRow="0" w:firstColumn="1" w:lastColumn="0" w:noHBand="0" w:noVBand="0"/>
        </w:tblPrEx>
        <w:trPr>
          <w:gridBefore w:val="1"/>
          <w:wBefore w:w="106" w:type="dxa"/>
          <w:trHeight w:val="430"/>
        </w:trPr>
        <w:tc>
          <w:tcPr>
            <w:tcW w:w="4901" w:type="dxa"/>
            <w:gridSpan w:val="2"/>
          </w:tcPr>
          <w:p w:rsidR="00A26497" w:rsidRDefault="00A26497" w:rsidP="00C854DD">
            <w:pPr>
              <w:ind w:left="-142"/>
              <w:rPr>
                <w:sz w:val="28"/>
                <w:szCs w:val="28"/>
                <w:lang w:val="uk-UA"/>
              </w:rPr>
            </w:pPr>
            <w:r w:rsidRPr="002D539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901" w:type="dxa"/>
          </w:tcPr>
          <w:p w:rsidR="00A26497" w:rsidRDefault="00A26497" w:rsidP="00C854DD">
            <w:pPr>
              <w:ind w:left="-142"/>
              <w:rPr>
                <w:sz w:val="28"/>
                <w:szCs w:val="28"/>
                <w:lang w:val="uk-UA"/>
              </w:rPr>
            </w:pPr>
          </w:p>
        </w:tc>
        <w:tc>
          <w:tcPr>
            <w:tcW w:w="4901" w:type="dxa"/>
            <w:gridSpan w:val="2"/>
          </w:tcPr>
          <w:p w:rsidR="00A26497" w:rsidRPr="002D5394" w:rsidRDefault="00A26497" w:rsidP="00C854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</w:t>
            </w:r>
            <w:r w:rsidRPr="002D5394">
              <w:rPr>
                <w:sz w:val="28"/>
                <w:szCs w:val="28"/>
                <w:lang w:val="uk-UA"/>
              </w:rPr>
              <w:t>015 р.</w:t>
            </w:r>
          </w:p>
        </w:tc>
        <w:tc>
          <w:tcPr>
            <w:tcW w:w="4953" w:type="dxa"/>
            <w:gridSpan w:val="2"/>
          </w:tcPr>
          <w:p w:rsidR="00A26497" w:rsidRPr="002D5394" w:rsidRDefault="00A26497" w:rsidP="00C854DD">
            <w:pPr>
              <w:rPr>
                <w:sz w:val="28"/>
                <w:szCs w:val="28"/>
                <w:lang w:val="uk-UA"/>
              </w:rPr>
            </w:pPr>
            <w:r w:rsidRPr="002D5394">
              <w:rPr>
                <w:sz w:val="28"/>
                <w:szCs w:val="28"/>
                <w:lang w:val="uk-UA"/>
              </w:rPr>
              <w:t xml:space="preserve">           ____ _______________ 2015 р.</w:t>
            </w:r>
          </w:p>
        </w:tc>
      </w:tr>
    </w:tbl>
    <w:p w:rsidR="00A26497" w:rsidRDefault="00A26497" w:rsidP="00A26497">
      <w:pPr>
        <w:jc w:val="both"/>
        <w:rPr>
          <w:sz w:val="28"/>
          <w:szCs w:val="28"/>
          <w:lang w:val="uk-UA"/>
        </w:rPr>
      </w:pPr>
    </w:p>
    <w:p w:rsidR="00A26497" w:rsidRDefault="00A26497" w:rsidP="00A26497">
      <w:pPr>
        <w:rPr>
          <w:lang w:val="uk-UA"/>
        </w:rPr>
      </w:pPr>
    </w:p>
    <w:p w:rsidR="00A26497" w:rsidRDefault="00A26497" w:rsidP="00A26497">
      <w:pPr>
        <w:jc w:val="both"/>
        <w:rPr>
          <w:sz w:val="28"/>
          <w:szCs w:val="28"/>
          <w:lang w:val="uk-UA"/>
        </w:rPr>
      </w:pPr>
    </w:p>
    <w:p w:rsidR="00A26497" w:rsidRDefault="00A26497" w:rsidP="00A2649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26497" w:rsidRDefault="00A26497" w:rsidP="001946E6">
      <w:pPr>
        <w:jc w:val="both"/>
        <w:rPr>
          <w:sz w:val="28"/>
          <w:lang w:val="uk-UA"/>
        </w:rPr>
      </w:pPr>
    </w:p>
    <w:sectPr w:rsidR="00A26497" w:rsidSect="003B398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E6"/>
    <w:rsid w:val="00045829"/>
    <w:rsid w:val="001605C6"/>
    <w:rsid w:val="001946E6"/>
    <w:rsid w:val="003B3988"/>
    <w:rsid w:val="003B6F55"/>
    <w:rsid w:val="00526927"/>
    <w:rsid w:val="006E7876"/>
    <w:rsid w:val="009207FE"/>
    <w:rsid w:val="009C6292"/>
    <w:rsid w:val="00A26497"/>
    <w:rsid w:val="00AE7C0E"/>
    <w:rsid w:val="00D447F4"/>
    <w:rsid w:val="00E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946E6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94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E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3B3988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rsid w:val="00A2649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A264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946E6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194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E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3B3988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rsid w:val="00A2649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A264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13019</Words>
  <Characters>7422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2</cp:revision>
  <cp:lastPrinted>2015-02-16T14:55:00Z</cp:lastPrinted>
  <dcterms:created xsi:type="dcterms:W3CDTF">2015-03-20T14:29:00Z</dcterms:created>
  <dcterms:modified xsi:type="dcterms:W3CDTF">2015-03-20T14:29:00Z</dcterms:modified>
</cp:coreProperties>
</file>