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7D2" w:rsidRDefault="005027D2" w:rsidP="005027D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72C94" w:rsidRDefault="00F72C94" w:rsidP="00F72C94">
      <w:pPr>
        <w:ind w:left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F72C94" w:rsidRDefault="00F72C94" w:rsidP="00F72C94">
      <w:pPr>
        <w:ind w:left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обласної ради</w:t>
      </w:r>
    </w:p>
    <w:p w:rsidR="00F72C94" w:rsidRDefault="00F72C94" w:rsidP="00F72C94">
      <w:pPr>
        <w:ind w:left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2C94" w:rsidRDefault="00F72C94" w:rsidP="00F72C94">
      <w:pPr>
        <w:ind w:left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22.03.12            №  493</w:t>
      </w:r>
    </w:p>
    <w:p w:rsidR="00F72C94" w:rsidRDefault="00F72C94" w:rsidP="00F72C94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72C94" w:rsidRDefault="00F72C94" w:rsidP="00F72C94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72C94" w:rsidRDefault="00F72C94" w:rsidP="00F72C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C94" w:rsidRDefault="00F72C94" w:rsidP="00F72C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C94" w:rsidRDefault="00F72C94" w:rsidP="00F72C9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F72C94" w:rsidRDefault="00F72C94" w:rsidP="00F72C9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Житомирську обласну краєзнавчу премію</w:t>
      </w:r>
      <w:r w:rsidR="00F051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імені Миколи Костриці</w:t>
      </w:r>
    </w:p>
    <w:p w:rsidR="00F72C94" w:rsidRDefault="00F72C94" w:rsidP="00F72C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C94" w:rsidRDefault="00F72C94" w:rsidP="00F72C94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Житомирська обласна краєзнавча премія</w:t>
      </w:r>
      <w:r w:rsidR="00F05147">
        <w:rPr>
          <w:rFonts w:ascii="Times New Roman" w:hAnsi="Times New Roman"/>
          <w:sz w:val="28"/>
          <w:szCs w:val="28"/>
        </w:rPr>
        <w:t xml:space="preserve"> імені Миколи Костриці</w:t>
      </w:r>
      <w:r>
        <w:rPr>
          <w:rFonts w:ascii="Times New Roman" w:hAnsi="Times New Roman"/>
          <w:sz w:val="28"/>
          <w:szCs w:val="28"/>
        </w:rPr>
        <w:t xml:space="preserve"> (надалі - Премія) засновується обласною радою та присуджується щороку на конкурсній основі громадянам Житомирської області, зокрема, учням загальноосвітніх шкіл і студентам вищих навчальних закладів, за кращі науково-дослідницькі, науково-популяризаторські роботи з питань історії, культури та природи Житомирщини, а також музейним установам, працівникам музейних установ за особистий внесок у розвиток музейної справи.</w:t>
      </w:r>
    </w:p>
    <w:p w:rsidR="00F72C94" w:rsidRDefault="00F72C94" w:rsidP="00F72C9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72C94" w:rsidRDefault="00F72C94" w:rsidP="00F72C9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Премія присуджується за рішенням конкурсної комісії (надалі - Комісія). Персональний склад Комісії затверджується обласною радою на строк повноважень ради. У межах цього терміну зміни до складу Комісії вносяться розпорядженням голови обласної ради.</w:t>
      </w: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Головою Комісії є голова обласної ради. Засідання Комісії веде голова або його заступники. Засідання Комісії є правомочним за умови участі у ньому двох третин від загального складу Комісії. Рішення Комісії приймаються простою більшістю голосів. </w:t>
      </w: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Свої обов'язки члени Комісії виконують на громадських засадах.</w:t>
      </w: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Роботи за поданням установ, спілок, навчальних закладів, громадських організацій тощо приймаються Комісією до 1 листопада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(зміни від 21.07.16 № 348).</w:t>
      </w:r>
      <w:r>
        <w:rPr>
          <w:rFonts w:ascii="Times New Roman" w:hAnsi="Times New Roman"/>
          <w:sz w:val="28"/>
          <w:szCs w:val="28"/>
        </w:rPr>
        <w:t xml:space="preserve"> Роботи подаються на конкурс державною мовою. Комісія у десятиденний термін через газету «Житомирщина», веб-сайт обласної ради повідомляє про прийняття до вивчення роботи, вказавши автора (авторський колектив), назви робіт, тему дослідження та за які досягнення (якщо висувається працівник музею) внесено його кандидатуру.</w:t>
      </w: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C94" w:rsidRP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Для участі у конкурсі </w:t>
      </w:r>
      <w:r w:rsidRPr="00F72C94">
        <w:rPr>
          <w:rFonts w:ascii="Times New Roman" w:hAnsi="Times New Roman"/>
          <w:sz w:val="28"/>
          <w:szCs w:val="28"/>
        </w:rPr>
        <w:t xml:space="preserve">можуть подаватися </w:t>
      </w:r>
      <w:r>
        <w:rPr>
          <w:rFonts w:ascii="Times New Roman" w:hAnsi="Times New Roman"/>
          <w:sz w:val="28"/>
          <w:szCs w:val="28"/>
        </w:rPr>
        <w:t xml:space="preserve">лише опубліковані роботи обсягом не менше 5 друкованих аркушів. До всіх поданих на розгляд Комісії робіт має додаватися одна рецензія (історика, краєзнавця з будь-якого регіону України) </w:t>
      </w:r>
      <w:r w:rsidRPr="00F72C94">
        <w:rPr>
          <w:rFonts w:ascii="Times New Roman" w:hAnsi="Times New Roman"/>
          <w:i/>
          <w:sz w:val="28"/>
          <w:szCs w:val="28"/>
        </w:rPr>
        <w:t>(зміни від 21.12.17 № 873).</w:t>
      </w: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Комісія протягом місяця розглядає подані роботи та відгуки про них і не пізніше 10 грудня </w:t>
      </w:r>
      <w:r>
        <w:rPr>
          <w:rFonts w:ascii="Times New Roman" w:hAnsi="Times New Roman"/>
          <w:i/>
          <w:color w:val="000000"/>
          <w:sz w:val="28"/>
          <w:szCs w:val="28"/>
        </w:rPr>
        <w:t>(зміни від 27.07.17 № 754)</w:t>
      </w:r>
      <w:r>
        <w:rPr>
          <w:rFonts w:ascii="Times New Roman" w:hAnsi="Times New Roman"/>
          <w:sz w:val="28"/>
          <w:szCs w:val="28"/>
        </w:rPr>
        <w:t xml:space="preserve"> ухвалює рішення про визначення лауреатів.</w:t>
      </w: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Одному і тому ж автору, за винятком учасників колективних робіт, за роботи в одному жанрі премія двічі не присуджується. </w:t>
      </w: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разі відсутності робіт, гідних Премії, Премія не присуджується.</w:t>
      </w: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Члени Комісії не мають права подавати свої роботи для участі у конкурсі та давати рецензії до поданих на розгляд робіт </w:t>
      </w:r>
      <w:r w:rsidRPr="00F72C94">
        <w:rPr>
          <w:rFonts w:ascii="Times New Roman" w:hAnsi="Times New Roman"/>
          <w:i/>
          <w:sz w:val="28"/>
          <w:szCs w:val="28"/>
        </w:rPr>
        <w:t>(зміни від 21.12.17</w:t>
      </w:r>
      <w:r>
        <w:rPr>
          <w:rFonts w:ascii="Times New Roman" w:hAnsi="Times New Roman"/>
          <w:i/>
          <w:sz w:val="28"/>
          <w:szCs w:val="28"/>
        </w:rPr>
        <w:t xml:space="preserve">        </w:t>
      </w:r>
      <w:r w:rsidRPr="00F72C94">
        <w:rPr>
          <w:rFonts w:ascii="Times New Roman" w:hAnsi="Times New Roman"/>
          <w:i/>
          <w:sz w:val="28"/>
          <w:szCs w:val="28"/>
        </w:rPr>
        <w:t xml:space="preserve"> № 873).</w:t>
      </w:r>
    </w:p>
    <w:p w:rsidR="00F72C94" w:rsidRDefault="00F72C94" w:rsidP="00F72C94">
      <w:pPr>
        <w:pStyle w:val="1"/>
        <w:ind w:firstLine="708"/>
        <w:rPr>
          <w:rFonts w:ascii="Times New Roman" w:hAnsi="Times New Roman"/>
          <w:sz w:val="28"/>
          <w:szCs w:val="28"/>
        </w:rPr>
      </w:pP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Премія присуджується за результатами голосування рішенням Комісії роботі, яка набрала більше половини голосів членів Комісії.</w:t>
      </w: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Премія виплачується за рахунок коштів обласного бюджету, передбачених на фінансування галузі «Культура», у таких розмірах </w:t>
      </w:r>
      <w:r w:rsidR="007412E9" w:rsidRPr="00F72C94">
        <w:rPr>
          <w:rFonts w:ascii="Times New Roman" w:hAnsi="Times New Roman"/>
          <w:i/>
          <w:sz w:val="28"/>
          <w:szCs w:val="28"/>
        </w:rPr>
        <w:t>(зміни від 21.12.17 № 873)</w:t>
      </w:r>
      <w:r w:rsidR="007412E9" w:rsidRPr="007412E9">
        <w:rPr>
          <w:rFonts w:ascii="Times New Roman" w:hAnsi="Times New Roman"/>
          <w:sz w:val="28"/>
          <w:szCs w:val="28"/>
        </w:rPr>
        <w:t>:</w:t>
      </w:r>
    </w:p>
    <w:p w:rsidR="00F72C94" w:rsidRDefault="007412E9" w:rsidP="007412E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перша премія – дві мінімальні заробітні плати, встановлені на 01 січня поточного року;</w:t>
      </w:r>
    </w:p>
    <w:p w:rsidR="007412E9" w:rsidRDefault="007412E9" w:rsidP="007412E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друга премія - півтори мінімальні заробітні плати, встановлені на 01 січня поточного року;</w:t>
      </w:r>
    </w:p>
    <w:p w:rsidR="007412E9" w:rsidRPr="007412E9" w:rsidRDefault="007412E9" w:rsidP="007412E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третя премія - одна мінімальна заробітна плата, встановлена на 01 січня поточного року;</w:t>
      </w:r>
      <w:bookmarkStart w:id="0" w:name="_GoBack"/>
      <w:bookmarkEnd w:id="0"/>
    </w:p>
    <w:p w:rsidR="007412E9" w:rsidRPr="007412E9" w:rsidRDefault="007412E9" w:rsidP="007412E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72C94" w:rsidRDefault="00F72C94" w:rsidP="00F72C9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Одночасно з Премією автору (авторам) роботи-переможця присвоюється звання «Лауреат Житомирської обласної краєзнавчої премії</w:t>
      </w:r>
      <w:r w:rsidR="00F05147">
        <w:rPr>
          <w:rFonts w:ascii="Times New Roman" w:hAnsi="Times New Roman"/>
          <w:sz w:val="28"/>
          <w:szCs w:val="28"/>
        </w:rPr>
        <w:t xml:space="preserve"> </w:t>
      </w:r>
      <w:r w:rsidR="00F05147">
        <w:rPr>
          <w:rFonts w:ascii="Times New Roman" w:hAnsi="Times New Roman"/>
          <w:sz w:val="28"/>
          <w:szCs w:val="28"/>
        </w:rPr>
        <w:t>імені Миколи Костриці</w:t>
      </w:r>
      <w:r>
        <w:rPr>
          <w:rFonts w:ascii="Times New Roman" w:hAnsi="Times New Roman"/>
          <w:sz w:val="28"/>
          <w:szCs w:val="28"/>
        </w:rPr>
        <w:t>».</w:t>
      </w:r>
    </w:p>
    <w:p w:rsidR="00F72C94" w:rsidRDefault="00F72C94" w:rsidP="00F72C94">
      <w:pPr>
        <w:pStyle w:val="1"/>
        <w:rPr>
          <w:rFonts w:ascii="Times New Roman" w:hAnsi="Times New Roman"/>
          <w:sz w:val="28"/>
          <w:szCs w:val="28"/>
        </w:rPr>
      </w:pPr>
    </w:p>
    <w:p w:rsidR="00F72C94" w:rsidRDefault="00F72C94" w:rsidP="00F72C94">
      <w:pPr>
        <w:pStyle w:val="1"/>
        <w:rPr>
          <w:rFonts w:ascii="Times New Roman" w:hAnsi="Times New Roman"/>
          <w:sz w:val="28"/>
          <w:szCs w:val="28"/>
        </w:rPr>
      </w:pPr>
    </w:p>
    <w:p w:rsidR="00F72C94" w:rsidRDefault="00F72C94" w:rsidP="00F72C94">
      <w:pPr>
        <w:pStyle w:val="1"/>
        <w:rPr>
          <w:rFonts w:ascii="Times New Roman" w:hAnsi="Times New Roman"/>
          <w:sz w:val="28"/>
          <w:szCs w:val="28"/>
        </w:rPr>
      </w:pPr>
    </w:p>
    <w:p w:rsidR="00F72C94" w:rsidRDefault="00F72C94" w:rsidP="00F72C94">
      <w:pPr>
        <w:pStyle w:val="1"/>
        <w:rPr>
          <w:rFonts w:ascii="Times New Roman" w:hAnsi="Times New Roman"/>
          <w:sz w:val="28"/>
          <w:szCs w:val="28"/>
        </w:rPr>
      </w:pPr>
    </w:p>
    <w:p w:rsidR="00F72C94" w:rsidRDefault="00F72C94" w:rsidP="00F72C94">
      <w:pPr>
        <w:pStyle w:val="1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F72C94" w:rsidRDefault="00F72C94" w:rsidP="00F72C94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Перший заступник</w:t>
      </w:r>
    </w:p>
    <w:p w:rsidR="00F72C94" w:rsidRDefault="00F72C94" w:rsidP="00F72C94">
      <w:pPr>
        <w:pStyle w:val="1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голови  ради                                                                         В.Ю. </w:t>
      </w:r>
      <w:proofErr w:type="spellStart"/>
      <w:r>
        <w:rPr>
          <w:rFonts w:ascii="Times New Roman" w:hAnsi="Times New Roman"/>
          <w:sz w:val="28"/>
          <w:szCs w:val="28"/>
        </w:rPr>
        <w:t>Арешонков</w:t>
      </w:r>
      <w:proofErr w:type="spellEnd"/>
    </w:p>
    <w:p w:rsidR="00F72C94" w:rsidRDefault="00F72C94" w:rsidP="00F72C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C94" w:rsidRDefault="00F72C94" w:rsidP="00523740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72C94" w:rsidRDefault="00F72C94" w:rsidP="00523740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72C94" w:rsidRDefault="00F72C94" w:rsidP="00523740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72C94" w:rsidRDefault="00F72C94" w:rsidP="00523740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72C94" w:rsidRDefault="00F72C94" w:rsidP="00523740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72C94" w:rsidRDefault="00F72C94" w:rsidP="00523740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72C94" w:rsidRDefault="00F72C94" w:rsidP="00523740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72C94" w:rsidRDefault="00F72C94" w:rsidP="00523740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523740" w:rsidRPr="00F72C94" w:rsidRDefault="00523740" w:rsidP="00523740">
      <w:pPr>
        <w:widowControl/>
        <w:autoSpaceDE/>
        <w:autoSpaceDN/>
        <w:adjustRightInd/>
        <w:spacing w:before="225" w:after="225"/>
        <w:rPr>
          <w:rFonts w:ascii="Times New Roman" w:hAnsi="Times New Roman" w:cs="Times New Roman"/>
          <w:sz w:val="28"/>
          <w:szCs w:val="28"/>
          <w:lang w:val="uk-UA"/>
        </w:rPr>
      </w:pPr>
    </w:p>
    <w:p w:rsidR="00C32BA3" w:rsidRPr="00523740" w:rsidRDefault="00C32BA3" w:rsidP="00523740">
      <w:pPr>
        <w:ind w:left="5760"/>
        <w:jc w:val="both"/>
      </w:pPr>
    </w:p>
    <w:sectPr w:rsidR="00C32BA3" w:rsidRPr="00523740" w:rsidSect="0052374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1473"/>
    <w:multiLevelType w:val="multilevel"/>
    <w:tmpl w:val="56B4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E084C"/>
    <w:multiLevelType w:val="multilevel"/>
    <w:tmpl w:val="09F07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42"/>
    <w:rsid w:val="0007624C"/>
    <w:rsid w:val="000F62EB"/>
    <w:rsid w:val="002C38D5"/>
    <w:rsid w:val="005027D2"/>
    <w:rsid w:val="00523740"/>
    <w:rsid w:val="005B3842"/>
    <w:rsid w:val="007412E9"/>
    <w:rsid w:val="007543B2"/>
    <w:rsid w:val="00A45BCF"/>
    <w:rsid w:val="00C32BA3"/>
    <w:rsid w:val="00D86DBC"/>
    <w:rsid w:val="00DF54CC"/>
    <w:rsid w:val="00F05147"/>
    <w:rsid w:val="00F7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027D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3">
    <w:name w:val="Normal (Web)"/>
    <w:basedOn w:val="a"/>
    <w:uiPriority w:val="99"/>
    <w:unhideWhenUsed/>
    <w:rsid w:val="00A45BC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237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37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027D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3">
    <w:name w:val="Normal (Web)"/>
    <w:basedOn w:val="a"/>
    <w:uiPriority w:val="99"/>
    <w:unhideWhenUsed/>
    <w:rsid w:val="00A45BC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237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37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E3E39-E7EC-48CF-9598-D5500D0F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2084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Раїса Троцька</cp:lastModifiedBy>
  <cp:revision>2</cp:revision>
  <cp:lastPrinted>2017-12-06T08:39:00Z</cp:lastPrinted>
  <dcterms:created xsi:type="dcterms:W3CDTF">2019-03-27T15:00:00Z</dcterms:created>
  <dcterms:modified xsi:type="dcterms:W3CDTF">2019-03-27T15:00:00Z</dcterms:modified>
</cp:coreProperties>
</file>