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1F" w:rsidRDefault="00A859AA" w:rsidP="006F111F">
      <w:pPr>
        <w:pStyle w:val="a8"/>
        <w:rPr>
          <w:rFonts w:ascii="Times New Roman" w:eastAsia="MS Mincho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6F111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Додаток </w:t>
      </w:r>
    </w:p>
    <w:p w:rsidR="006F111F" w:rsidRDefault="006F111F" w:rsidP="006F111F">
      <w:pPr>
        <w:pStyle w:val="a8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до рішення  обласної ради </w:t>
      </w:r>
    </w:p>
    <w:p w:rsidR="006F111F" w:rsidRDefault="006F111F" w:rsidP="006F111F">
      <w:pPr>
        <w:pStyle w:val="a8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A859AA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         від 15.10.15 </w:t>
      </w:r>
      <w:r w:rsidR="004A4AD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№ 1660</w:t>
      </w:r>
    </w:p>
    <w:p w:rsidR="006F111F" w:rsidRDefault="006F111F" w:rsidP="006F111F">
      <w:pPr>
        <w:pStyle w:val="a8"/>
        <w:ind w:left="6480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6F111F" w:rsidRDefault="006F111F" w:rsidP="006F111F">
      <w:pPr>
        <w:pStyle w:val="a8"/>
        <w:ind w:left="6480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6F111F" w:rsidRDefault="006F111F" w:rsidP="006F111F">
      <w:pPr>
        <w:pStyle w:val="a8"/>
        <w:ind w:left="6480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6F111F" w:rsidRDefault="006F111F" w:rsidP="006F111F">
      <w:pPr>
        <w:pStyle w:val="a8"/>
        <w:ind w:left="6480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MS Mincho" w:hAnsi="Times New Roman" w:cs="Times New Roman"/>
          <w:b/>
          <w:bCs/>
          <w:sz w:val="32"/>
          <w:szCs w:val="32"/>
          <w:lang w:val="uk-UA"/>
        </w:rPr>
        <w:t>КОНТРАКТ</w:t>
      </w:r>
    </w:p>
    <w:p w:rsidR="006F111F" w:rsidRDefault="006F111F" w:rsidP="006F111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з директором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вищого комунального навчального закладу </w:t>
      </w:r>
    </w:p>
    <w:p w:rsidR="00112703" w:rsidRDefault="006F111F" w:rsidP="006F111F">
      <w:pPr>
        <w:pStyle w:val="a8"/>
        <w:jc w:val="center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uk-UA"/>
        </w:rPr>
        <w:t>„Коростишівський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педагогічний коледж імені І.Я. Франка”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Житомирської обласної ради, </w:t>
      </w: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що є у спільній власності територіальних громад області</w:t>
      </w: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6F111F" w:rsidRDefault="006F111F" w:rsidP="006F111F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м. Житомир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15 жовтня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2015 року</w:t>
      </w:r>
    </w:p>
    <w:p w:rsidR="006F111F" w:rsidRDefault="006F111F" w:rsidP="006F111F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6F111F" w:rsidRDefault="006F111F" w:rsidP="006F111F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6F111F" w:rsidRDefault="006F111F" w:rsidP="006F111F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ab/>
        <w:t xml:space="preserve">Обласна рада, іменована далі Орган управління майном, в особі голови обласної ради 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Француза Віталія Йосиповича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з однієї сторони, та громадянин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Мороз Василь Миколайович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іменований далі Керівник, з другої сторони, уклали цей контракт про таке:</w:t>
      </w:r>
    </w:p>
    <w:p w:rsidR="006F111F" w:rsidRDefault="006F111F" w:rsidP="006F111F">
      <w:pPr>
        <w:pStyle w:val="a8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Мороз В.М. призначається на посаду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вищого комунального навчального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lang w:val="uk-UA"/>
        </w:rPr>
        <w:t>Коростишівський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педагогічний коледж імені І.Я. Франка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”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Житомирської обласної ради  на строк з 15 жовтня 2015 року до 14 жовтня             2020 року.</w:t>
      </w:r>
    </w:p>
    <w:p w:rsidR="006F111F" w:rsidRDefault="006F111F" w:rsidP="006F111F">
      <w:pPr>
        <w:pStyle w:val="a8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6F111F" w:rsidRDefault="006F111F" w:rsidP="006F111F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6F111F" w:rsidRDefault="006F111F" w:rsidP="006F111F">
      <w:pPr>
        <w:pStyle w:val="a8"/>
        <w:ind w:left="720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. ЗАГАЛЬНІ ПОЛОЖЕННЯ</w:t>
      </w: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1. За цим контрактом Керівник зобов’язується безпосередньо і через адміністрацію здійснювати поточне (оперативне) керівництво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вищим комунальним навчальним закладом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 w:cs="Times New Roman"/>
          <w:sz w:val="28"/>
          <w:lang w:val="uk-UA"/>
        </w:rPr>
        <w:t>Коростишівський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педагогічний коледж                    ім</w:t>
      </w:r>
      <w:proofErr w:type="spellStart"/>
      <w:r>
        <w:rPr>
          <w:rFonts w:ascii="Times New Roman" w:hAnsi="Times New Roman" w:cs="Times New Roman"/>
          <w:sz w:val="28"/>
          <w:lang w:val="uk-UA"/>
        </w:rPr>
        <w:t>ені І.Я. </w:t>
      </w:r>
      <w:proofErr w:type="spellEnd"/>
      <w:r>
        <w:rPr>
          <w:rFonts w:ascii="Times New Roman" w:hAnsi="Times New Roman" w:cs="Times New Roman"/>
          <w:sz w:val="28"/>
          <w:lang w:val="uk-UA"/>
        </w:rPr>
        <w:t>Франка</w:t>
      </w:r>
      <w:r>
        <w:rPr>
          <w:rFonts w:ascii="Times New Roman" w:hAnsi="Times New Roman" w:cs="Times New Roman"/>
          <w:sz w:val="28"/>
          <w:szCs w:val="28"/>
          <w:lang w:val="uk-UA"/>
        </w:rPr>
        <w:t>”  Житомирської обласної ради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(надалі – педагогічний коледж), забезпечувати його статутну діяльність, використання і збереження закріпленого за педагогічним коледжем майна, а Орган управління майном зобов’язується створювати належні умови для організації праці Керівника.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2. На підставі контракту виникають трудові відносини між Керівником та Органом управління майном.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3. Керівник є повноважним представником коледжу під час реалізації повноважень, функцій, обов’язків, визначених статутом педагогічного коледжу, іншими нормативними актами.</w:t>
      </w:r>
    </w:p>
    <w:p w:rsidR="006F111F" w:rsidRDefault="006F111F" w:rsidP="006F111F">
      <w:pPr>
        <w:pStyle w:val="a8"/>
        <w:ind w:firstLine="708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4. Керівник діє на засадах єдиноначальності.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5. Керівник підзвітний Органу управління майном  у межах, встановлених законодавством, статутом коледжу та цим контрактом.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. ПРАВА ТА ОБОВ’ЯЗКИ СТОРІН</w:t>
      </w: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sz w:val="16"/>
          <w:szCs w:val="16"/>
          <w:lang w:val="uk-UA"/>
        </w:rPr>
      </w:pP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6. Керівник здійснює поточне (оперативне) керівництво педагогічним коледжем, організовує його статутну, господарську, соціально-побутову та іншу діяльність, забезпечує виконання завдань, передбачених законодавством, рішеннями обласної ради, статутом коледжу та цим контрактом.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7. Керівник педагогічного коледжу  щоквартально подає управлінню освіти і науки облдержадміністрації звіт про результати виконання умов контракту.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8. Керівник зобов’язується: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8.1. Виконувати та забезпечувати виконання рішень обласної ради щодо управління педагогічним коледжем, що є об’єктом спільної власності територіальних громад сіл, селищ, міст області, розпоряджень голови обласної ради та  наказів управління освіти і науки облдержадміністрації.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8.2. Неухильно дотримуватися вимог статуту та цього контракту.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8.3. Забезпечувати відповідність рішень, ухвалених Керівником, чинному законодавству, статуту та рішенням обласної ради, розпорядженням голови обласної ради та наказам управління освіти і науки облдержадміністрації.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8.4. Забезпечувати своєчасне перерахування до бюджету податків та інших обов’язкових платежів, а також своєчасну виплату заробітної плати працівникам педагогічного коледжу.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8.5. Забезпечувати своєчасне надання педагогічним коледжем передбаченої законодавством України звітності та інформації.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8.6. Постійно підвищувати рівень  знань та кваліфікації, необхідних для виконання своїх обов’язків.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8.7. Повідомляти Орган управління майном та управління освіти і науки облдержадміністрації про виявлені недоліки у роботі коледжу.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8.8. Здійснити усі підготовчі дії, необхідні для передачі справ, за 10 днів до закінчення строку дії цього контракту, а також передати справи новопризначеному керівнику в останній день строку дії контракту. Передача справ полягає у проведенні інвентаризації майна та коштів, належному оформленні та наданні документації (накази, плани, програми тощо), передачі печатки, ключів від сейфів і службових приміщень тощо, які знаходяться у Керівника, чекової книжки, службового посвідчення.  Передача оформлюється підписанням акта приймання-передачі.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9. Керівник має право: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діяти від імені педагогічного коледжу, представляти його на всіх підприємствах, в установах та організаціях;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укладати від імені педагогічного  коледжу господарські договори та інші угоди;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видавати від імені педагогічного коледжу довіреності;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 відкривати від імені педагогічного коледжу рахунки у органах Державної казначейської служби України;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 користуватися правом розпорядження коштами педагогічного коледжу;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заохочувати та накладати на працівників стягнення відповідно до законодавства;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- у межах своєї компетенції видавати накази та інші акти, давати вказівки, обов’язкові для всіх підрозділів та працівників педагогічного коледжу;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- вирішувати інші питання, віднесені законодавством, Органом управління майном,  управлінням освіти і науки облдержадміністрації,   статутом педагогічного коледжу і цим контрактом до компетенції Керівника.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10. Орган управління майном має право вимагати від Керівника достроковий звіт про його дії, якщо останній допустив невиконання чи неналежне виконання своїх обов’язків щодо управління педагогічним коледжем та розпорядження його майном.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11. Орган управління майном: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надає інформацію на запит Керівника;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 звільняє Керівника у разі закінчення контракту,  достроково - за вимогою Керівника, а також у випадку порушень ним законодавства та умов контракту.</w:t>
      </w:r>
    </w:p>
    <w:p w:rsidR="006F111F" w:rsidRDefault="006F111F" w:rsidP="006F111F">
      <w:pPr>
        <w:pStyle w:val="a8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12. Управління освіти і науки облдержадміністрації:</w:t>
      </w:r>
    </w:p>
    <w:p w:rsidR="006F111F" w:rsidRDefault="006F111F" w:rsidP="006F111F">
      <w:pPr>
        <w:pStyle w:val="a8"/>
        <w:ind w:left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надає інформацію на запит Керівника;</w:t>
      </w:r>
    </w:p>
    <w:p w:rsidR="006F111F" w:rsidRDefault="006F111F" w:rsidP="006F111F">
      <w:pPr>
        <w:pStyle w:val="a8"/>
        <w:ind w:left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 організовує фінансовий контроль за діяльністю педагогічного коледжу;</w:t>
      </w:r>
    </w:p>
    <w:p w:rsidR="006F111F" w:rsidRDefault="006F111F" w:rsidP="006F111F">
      <w:pPr>
        <w:pStyle w:val="a8"/>
        <w:ind w:left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 погоджує кошторис доходів і видатків  педагогічного коледжу;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- здійснює контроль за ефективністю використання і збереження закріпленого за педагогічним коледжем майна.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13. Орган управління майном делегує Керівнику повноваження щодо проведення колективних переговорів, укладення колективного договору у педагогічному коледжі та укладання трудових договорів з працівниками педагогічного коледжу.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14. Керівник укладає трудові договори з працівниками відповідно до чинного законодавства.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Керівник зобов’язаний вжити заходів щодо створення  в кожному структурному підрозділі і на кожному робочому місці умов праці відповідно до вимог нормативних актів, а також забезпечити додержання прав працівників, гарантованих законодавством про охорону праці.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15. При укладанні трудових договорів з працівниками, визначенні та забезпеченні умов їх праці і відпочинку Керівник керується трудовим законодавством, з урахуванням галузевих особливостей, передбачених статутом коледжу, генеральною та галузевою угодами, колективним договором і фінансовими можливостями педагогічного коледжу.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lang w:val="uk-UA"/>
        </w:rPr>
      </w:pP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. УМОВИ МАТЕРІАЛЬНОГО ЗАБЕЗПЕЧЕННЯ КЕРІВНИКА</w:t>
      </w: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sz w:val="16"/>
          <w:szCs w:val="16"/>
          <w:lang w:val="uk-UA"/>
        </w:rPr>
      </w:pP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16. За виконання обов’язків, передбачених цим контрактом, Керівникові коледжу нараховується заробітна плата відповідно до норм чинного законодавства, що регулює правовідносини в  галузі освіти, з урахуванням змін та доповнень, що існують на момент її виплати.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Заробітна плата Керівника складається з: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а) посадового окладу, розмір якого встановлюється штатним розписом, згідно з діючим законодавством;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б) </w:t>
      </w:r>
      <w:r>
        <w:rPr>
          <w:rFonts w:ascii="Times New Roman" w:eastAsia="MS Mincho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премії у розмірі до 100 відсотків до  посадового окладу за рахунок коштів загального фонду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при умові виконання показників роботи, передбачених положенням про преміювання та в межах фонду оплати праці педагогічного коледжу.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Конкретний розмір премії визначається за підсумками роботи і здійснюється за  погодженням управління освіти і науки облдержадміністрації у межах наявних коштів на оплату праці. У разі допущення у педагогічному  коледжі нещасного випадку зі смертельними наслідками з вини педагогічного коледжу, премія Керівникові не нараховується;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надбавки за складність, напруженість у роботі у розмірі до  50 відсотків  до посадового окладу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за погодженням управління освіти і науки облдержадміністрації у межах наявних коштів на оплату праці;</w:t>
      </w:r>
    </w:p>
    <w:p w:rsidR="006F111F" w:rsidRDefault="006F111F" w:rsidP="006F111F">
      <w:pPr>
        <w:pStyle w:val="a8"/>
        <w:ind w:firstLine="709"/>
        <w:jc w:val="both"/>
        <w:rPr>
          <w:rFonts w:ascii="Times New Roman" w:hAnsi="Times New Roman" w:cs="Times New Roman"/>
          <w:color w:val="3366F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color w:val="3366FF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надбавки за почесне звання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„Заслужений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працівник освіти України” у розмірі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20 відсотків до посадового окладу;</w:t>
      </w:r>
    </w:p>
    <w:p w:rsidR="006F111F" w:rsidRDefault="006F111F" w:rsidP="006F111F">
      <w:pPr>
        <w:ind w:firstLine="709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ґ) надбавки за вислугу років, згідно зі ст. 57 Закону України </w:t>
      </w:r>
      <w:proofErr w:type="spellStart"/>
      <w:r>
        <w:rPr>
          <w:rFonts w:eastAsia="MS Mincho"/>
          <w:sz w:val="28"/>
          <w:szCs w:val="28"/>
          <w:lang w:val="uk-UA"/>
        </w:rPr>
        <w:t>„Про</w:t>
      </w:r>
      <w:proofErr w:type="spellEnd"/>
      <w:r>
        <w:rPr>
          <w:rFonts w:eastAsia="MS Mincho"/>
          <w:sz w:val="28"/>
          <w:szCs w:val="28"/>
          <w:lang w:val="uk-UA"/>
        </w:rPr>
        <w:t xml:space="preserve">                               освіту”.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За проведення навчальних занять Керівникові проводиться оплата праці відповідно до вичитаних годин.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 разі несвоєчасного виконання завдань, визначених контрактом, погіршення якості роботи, надбавка, зазначена у пункті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в) скасовується або зменшується.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17.  Крім того, Керівнику, як педагогічному працівнику, з дозволу управління освіти і науки облдержадміністрації  може виплачуватись</w:t>
      </w:r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щорічна грошова винагорода за сумлінну працю та зразкове виконання службових обов’язків у розмірі до одного посадового окладу  (ст. 57 Закону України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освіту”, постанова Кабінету Міністрів України від 14.06.2000 № 963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затвердження переліку посад педагогічних та науково-педагогічних працівників”).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18. Керівникові   надається  щорічна  оплачувана  відпустка    тривалістю </w:t>
      </w:r>
    </w:p>
    <w:p w:rsidR="006F111F" w:rsidRDefault="006F111F" w:rsidP="006F111F">
      <w:pPr>
        <w:pStyle w:val="a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56 календарних днів. Оплата відпустки провадиться виходячи із середнього заробітку Керівника, обчисленого у порядку, встановленому Кабінетом Міністрів України. Одночасно з наданням відпустки Керівникові виплачується матеріальна допомога на оздоровлення у розмірі місячного посадового окладу.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Керівник визначає час і порядок використання своєї щорічної відпустки (час початку, поділу на частини тощо) за погодженням з Органом управління майном.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lang w:val="uk-UA"/>
        </w:rPr>
      </w:pP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. ВІДПОВІДАЛЬНІСТЬ СТОРІН.  ВИРІШЕННЯ СПОРІВ</w:t>
      </w: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sz w:val="16"/>
          <w:szCs w:val="16"/>
          <w:lang w:val="uk-UA"/>
        </w:rPr>
      </w:pP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19. У випадку невиконання чи неналежного виконання обов’язків, передбачених цим контрактом, сторони несуть відповідальність згідно з законодавством та цим контрактом.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20. Спори між  сторонами   вирішуються у порядку, встановленому законодавством.</w:t>
      </w: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sz w:val="16"/>
          <w:szCs w:val="16"/>
          <w:lang w:val="uk-UA"/>
        </w:rPr>
      </w:pP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 ВНЕСЕННЯ ЗМІН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І  ДОПОВНЕНЬ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ДО КОНТРАКТУ ТА ЙОГО ПРИПИНЕННЯ</w:t>
      </w: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sz w:val="16"/>
          <w:szCs w:val="16"/>
          <w:lang w:val="uk-UA"/>
        </w:rPr>
      </w:pP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21. Внесення змін та доповнень до цього контракту здійснюється шляхом підписання додаткових угод.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22. Цей контракт припиняється: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а) у разі закінчення строку його дії;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б) за згодою сторін;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в) до закінчення строку дії контракту у випадках, передбачених пунктами 23, 24 цього контракту;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г) з інших підстав, передбачених законодавством та цим контрактом.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23. Керівник може бути звільнений з посади, а цей контракт розірваний з ініціативи Органу управління майном до закінчення строку його дії: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а) у разі систематичного невиконання Керівником без поважних причин обов’язків, покладених на нього цим контрактом, та статутних завдань;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б) у разі одноразового грубого порушення Керівником законодавства чи обов’язків, передбачених контрактом, у результаті чого для педагогічного коледжу настали значні негативні наслідки  (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понесено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збитки, виплачено штрафи тощо);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в) у разі невиконання педагогічним коледжем зобов’язань перед бюджетом та Пенсійним фондом, а також зобов’язань щодо виплати заробітної плати працівникам чи недотримання графіка погашення заборгованості із заробітної плати;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г) у разі непогодження кошторисів доходів і видатків педагогічного коледжу;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ґ) у разі несплати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реструктуризованої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податкової заборгованості протягом трьох місяців при наявності вини Керівника;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д) за поданням службових осіб органів державного нагляду за охороною праці, у разі систематичних порушень вимог чинного законодавства з питань охорони праці;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е) у разі порушення порядку здійснення розрахунків в іноземній валюті;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є) у разі допущення зростання обсягів простроченої кредиторської заборгованості;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ж) у разі неподання управлінню освіти і науки облдержадміністрації щоквартального звіту про результати виконання умов контракту.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24. Керівник може за своєю ініціативою розірвати контракт до закінчення строку його дії: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а) у випадку систематичного невиконання Органом управління майном своїх обов’язків за контрактом чи прийняття ним рішень, які обмежують чи порушують компетенцію та права Керівника;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б) у разі його хвороби або інвалідності, які перешкоджають виконанню обов’язків за контрактом, та з інших поважних причин.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25. У разі дострокового припинення контракту з незалежних від Керівника причин, йому виплачується вихідна допомога у розмірі місячної середньої заробітної плати.</w:t>
      </w: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</w:p>
    <w:p w:rsidR="006F111F" w:rsidRDefault="006F111F" w:rsidP="006F111F">
      <w:pPr>
        <w:pStyle w:val="a8"/>
        <w:ind w:left="1069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. СТРОК ДІЇ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val="uk-UA"/>
        </w:rPr>
        <w:t>ТА  ІНШІ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УМОВИ КОНТРАКТУ</w:t>
      </w: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sz w:val="16"/>
          <w:szCs w:val="16"/>
          <w:lang w:val="uk-UA"/>
        </w:rPr>
      </w:pPr>
    </w:p>
    <w:p w:rsidR="006F111F" w:rsidRDefault="006F111F" w:rsidP="006F111F">
      <w:pPr>
        <w:pStyle w:val="a8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26. Цей контракт діє з 15 жовтня 2015 року  до 14 жовтня 2020 року.</w:t>
      </w: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lang w:val="uk-UA"/>
        </w:rPr>
      </w:pP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. АДРЕСИ СТОРІН ТА ІНШІ ВІДОМОСТІ</w:t>
      </w:r>
    </w:p>
    <w:p w:rsidR="006F111F" w:rsidRDefault="006F111F" w:rsidP="006F111F">
      <w:pPr>
        <w:pStyle w:val="a8"/>
        <w:jc w:val="center"/>
        <w:rPr>
          <w:rFonts w:ascii="Times New Roman" w:eastAsia="MS Mincho" w:hAnsi="Times New Roman" w:cs="Times New Roman"/>
          <w:sz w:val="16"/>
          <w:szCs w:val="16"/>
          <w:lang w:val="uk-UA"/>
        </w:rPr>
      </w:pPr>
    </w:p>
    <w:p w:rsidR="006F111F" w:rsidRDefault="006F111F" w:rsidP="006F111F">
      <w:pPr>
        <w:ind w:firstLine="708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27. Відомості про педагогічний коледж: </w:t>
      </w:r>
    </w:p>
    <w:p w:rsidR="006F111F" w:rsidRDefault="006F111F" w:rsidP="006F111F">
      <w:pPr>
        <w:ind w:firstLine="708"/>
        <w:jc w:val="both"/>
        <w:rPr>
          <w:rFonts w:eastAsia="MS Mincho"/>
          <w:sz w:val="28"/>
          <w:szCs w:val="28"/>
          <w:lang w:val="uk-UA"/>
        </w:rPr>
      </w:pPr>
      <w:proofErr w:type="spellStart"/>
      <w:r>
        <w:rPr>
          <w:rFonts w:eastAsia="MS Mincho"/>
          <w:sz w:val="28"/>
          <w:szCs w:val="28"/>
        </w:rPr>
        <w:t>Повна</w:t>
      </w:r>
      <w:proofErr w:type="spellEnd"/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назва</w:t>
      </w:r>
      <w:proofErr w:type="spellEnd"/>
      <w:r>
        <w:rPr>
          <w:rFonts w:eastAsia="MS Mincho"/>
          <w:sz w:val="28"/>
          <w:szCs w:val="28"/>
          <w:lang w:val="uk-UA"/>
        </w:rPr>
        <w:t>:</w:t>
      </w:r>
      <w:r>
        <w:rPr>
          <w:rFonts w:eastAsia="MS Mincho"/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вищий комунальний навчальний заклад </w:t>
      </w:r>
      <w:proofErr w:type="spellStart"/>
      <w:r>
        <w:rPr>
          <w:sz w:val="28"/>
          <w:szCs w:val="28"/>
          <w:lang w:val="uk-UA"/>
        </w:rPr>
        <w:t>„</w:t>
      </w:r>
      <w:r>
        <w:rPr>
          <w:sz w:val="28"/>
          <w:lang w:val="uk-UA"/>
        </w:rPr>
        <w:t>Коростишівський</w:t>
      </w:r>
      <w:proofErr w:type="spellEnd"/>
      <w:r>
        <w:rPr>
          <w:sz w:val="28"/>
          <w:lang w:val="uk-UA"/>
        </w:rPr>
        <w:t xml:space="preserve"> педагогічний коледж імені І.Я. Франка</w:t>
      </w:r>
      <w:r>
        <w:rPr>
          <w:sz w:val="28"/>
          <w:szCs w:val="28"/>
          <w:lang w:val="uk-UA"/>
        </w:rPr>
        <w:t xml:space="preserve">” Житомирської обласної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  <w:lang w:val="uk-UA"/>
        </w:rPr>
        <w:t>.</w:t>
      </w:r>
    </w:p>
    <w:p w:rsidR="006F111F" w:rsidRDefault="006F111F" w:rsidP="006F111F">
      <w:pPr>
        <w:ind w:firstLine="708"/>
        <w:rPr>
          <w:rFonts w:eastAsia="MS Mincho"/>
          <w:i/>
          <w:iCs/>
          <w:sz w:val="28"/>
          <w:szCs w:val="28"/>
          <w:lang w:val="uk-UA"/>
        </w:rPr>
      </w:pPr>
      <w:r>
        <w:rPr>
          <w:rFonts w:eastAsia="MS Mincho"/>
          <w:sz w:val="28"/>
          <w:szCs w:val="28"/>
        </w:rPr>
        <w:t>Адреса</w:t>
      </w:r>
      <w:r>
        <w:rPr>
          <w:rFonts w:eastAsia="MS Mincho"/>
          <w:sz w:val="28"/>
          <w:szCs w:val="28"/>
          <w:lang w:val="uk-UA"/>
        </w:rPr>
        <w:t xml:space="preserve">: 12500,  м. </w:t>
      </w:r>
      <w:proofErr w:type="spellStart"/>
      <w:r>
        <w:rPr>
          <w:rFonts w:eastAsia="MS Mincho"/>
          <w:sz w:val="28"/>
          <w:szCs w:val="28"/>
          <w:lang w:val="uk-UA"/>
        </w:rPr>
        <w:t>Коростишів</w:t>
      </w:r>
      <w:proofErr w:type="spellEnd"/>
      <w:r>
        <w:rPr>
          <w:rFonts w:eastAsia="MS Mincho"/>
          <w:sz w:val="28"/>
          <w:szCs w:val="28"/>
          <w:lang w:val="uk-UA"/>
        </w:rPr>
        <w:t>, вул. Леніна, 29.</w:t>
      </w:r>
    </w:p>
    <w:p w:rsidR="006F111F" w:rsidRDefault="006F111F" w:rsidP="006F111F">
      <w:pPr>
        <w:ind w:firstLine="708"/>
        <w:jc w:val="both"/>
        <w:rPr>
          <w:rFonts w:eastAsia="MS Mincho"/>
          <w:i/>
          <w:iCs/>
          <w:sz w:val="16"/>
          <w:szCs w:val="16"/>
        </w:rPr>
      </w:pPr>
      <w:r>
        <w:rPr>
          <w:rFonts w:eastAsia="MS Mincho"/>
          <w:sz w:val="28"/>
          <w:szCs w:val="28"/>
          <w:lang w:val="uk-UA"/>
        </w:rPr>
        <w:lastRenderedPageBreak/>
        <w:t>Розрахунковий рахунок:  № 35414001002546 в ГУДКСУ у Житомирській області,  МФО 811039,  код 02135879.</w:t>
      </w:r>
    </w:p>
    <w:p w:rsidR="006F111F" w:rsidRDefault="006F111F" w:rsidP="006F111F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  <w:lang w:val="uk-UA"/>
        </w:rPr>
        <w:t>28</w:t>
      </w:r>
      <w:r>
        <w:rPr>
          <w:rFonts w:eastAsia="MS Mincho"/>
          <w:sz w:val="28"/>
          <w:szCs w:val="28"/>
        </w:rPr>
        <w:t xml:space="preserve">. </w:t>
      </w:r>
      <w:proofErr w:type="spellStart"/>
      <w:r>
        <w:rPr>
          <w:rFonts w:eastAsia="MS Mincho"/>
          <w:sz w:val="28"/>
          <w:szCs w:val="28"/>
        </w:rPr>
        <w:t>Відомості</w:t>
      </w:r>
      <w:proofErr w:type="spellEnd"/>
      <w:r>
        <w:rPr>
          <w:rFonts w:eastAsia="MS Mincho"/>
          <w:sz w:val="28"/>
          <w:szCs w:val="28"/>
        </w:rPr>
        <w:t xml:space="preserve"> про Орган </w:t>
      </w:r>
      <w:proofErr w:type="spellStart"/>
      <w:r>
        <w:rPr>
          <w:rFonts w:eastAsia="MS Mincho"/>
          <w:sz w:val="28"/>
          <w:szCs w:val="28"/>
        </w:rPr>
        <w:t>управління</w:t>
      </w:r>
      <w:proofErr w:type="spellEnd"/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uk-UA"/>
        </w:rPr>
        <w:t>майном</w:t>
      </w:r>
      <w:r>
        <w:rPr>
          <w:rFonts w:eastAsia="MS Mincho"/>
          <w:sz w:val="28"/>
          <w:szCs w:val="28"/>
        </w:rPr>
        <w:t>:</w:t>
      </w:r>
    </w:p>
    <w:p w:rsidR="006F111F" w:rsidRDefault="006F111F" w:rsidP="006F111F">
      <w:pPr>
        <w:ind w:firstLine="708"/>
        <w:rPr>
          <w:rFonts w:eastAsia="MS Mincho"/>
          <w:sz w:val="28"/>
          <w:szCs w:val="28"/>
          <w:lang w:val="uk-UA"/>
        </w:rPr>
      </w:pPr>
      <w:proofErr w:type="spellStart"/>
      <w:r>
        <w:rPr>
          <w:rFonts w:eastAsia="MS Mincho"/>
          <w:sz w:val="28"/>
          <w:szCs w:val="28"/>
        </w:rPr>
        <w:t>Повна</w:t>
      </w:r>
      <w:proofErr w:type="spellEnd"/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назва</w:t>
      </w:r>
      <w:proofErr w:type="spellEnd"/>
      <w:r>
        <w:rPr>
          <w:rFonts w:eastAsia="MS Mincho"/>
          <w:sz w:val="28"/>
          <w:szCs w:val="28"/>
          <w:lang w:val="uk-UA"/>
        </w:rPr>
        <w:t>:  Житомирська обласна рада.</w:t>
      </w:r>
    </w:p>
    <w:p w:rsidR="006F111F" w:rsidRDefault="006F111F" w:rsidP="006F111F">
      <w:pPr>
        <w:ind w:firstLine="708"/>
        <w:rPr>
          <w:rFonts w:eastAsia="MS Mincho"/>
          <w:sz w:val="16"/>
          <w:szCs w:val="16"/>
          <w:lang w:val="uk-UA"/>
        </w:rPr>
      </w:pPr>
      <w:r>
        <w:rPr>
          <w:rFonts w:eastAsia="MS Mincho"/>
          <w:sz w:val="28"/>
          <w:szCs w:val="28"/>
        </w:rPr>
        <w:t>Адреса</w:t>
      </w:r>
      <w:r>
        <w:rPr>
          <w:rFonts w:eastAsia="MS Mincho"/>
          <w:sz w:val="28"/>
          <w:szCs w:val="28"/>
          <w:lang w:val="uk-UA"/>
        </w:rPr>
        <w:t>: м. Житомир, майдан ім. С.П. Корольова, 1.</w:t>
      </w:r>
    </w:p>
    <w:p w:rsidR="006F111F" w:rsidRDefault="006F111F" w:rsidP="006F111F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  <w:lang w:val="uk-UA"/>
        </w:rPr>
        <w:t>29. Відомості про Керівника:</w:t>
      </w:r>
    </w:p>
    <w:p w:rsidR="006F111F" w:rsidRDefault="006F111F" w:rsidP="006F111F">
      <w:pPr>
        <w:ind w:firstLine="708"/>
        <w:rPr>
          <w:rFonts w:eastAsia="MS Mincho"/>
          <w:i/>
          <w:iCs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>П.І.Б.: Мороз Василь Миколайович.</w:t>
      </w:r>
    </w:p>
    <w:p w:rsidR="006F111F" w:rsidRDefault="006F111F" w:rsidP="006F111F">
      <w:pPr>
        <w:ind w:firstLine="708"/>
        <w:rPr>
          <w:rFonts w:eastAsia="MS Mincho"/>
          <w:i/>
          <w:iCs/>
          <w:sz w:val="28"/>
          <w:szCs w:val="28"/>
          <w:lang w:val="uk-UA"/>
        </w:rPr>
      </w:pPr>
      <w:proofErr w:type="spellStart"/>
      <w:r>
        <w:rPr>
          <w:rFonts w:eastAsia="MS Mincho"/>
          <w:sz w:val="28"/>
          <w:szCs w:val="28"/>
        </w:rPr>
        <w:t>Домашня</w:t>
      </w:r>
      <w:proofErr w:type="spellEnd"/>
      <w:r>
        <w:rPr>
          <w:rFonts w:eastAsia="MS Mincho"/>
          <w:sz w:val="28"/>
          <w:szCs w:val="28"/>
        </w:rPr>
        <w:t xml:space="preserve"> адреса</w:t>
      </w:r>
      <w:r>
        <w:rPr>
          <w:rFonts w:eastAsia="MS Mincho"/>
          <w:sz w:val="28"/>
          <w:szCs w:val="28"/>
          <w:lang w:val="uk-UA"/>
        </w:rPr>
        <w:t xml:space="preserve">: м. </w:t>
      </w:r>
      <w:proofErr w:type="spellStart"/>
      <w:r>
        <w:rPr>
          <w:rFonts w:eastAsia="MS Mincho"/>
          <w:sz w:val="28"/>
          <w:szCs w:val="28"/>
          <w:lang w:val="uk-UA"/>
        </w:rPr>
        <w:t>Коростишів</w:t>
      </w:r>
      <w:proofErr w:type="spellEnd"/>
      <w:r>
        <w:rPr>
          <w:rFonts w:eastAsia="MS Mincho"/>
          <w:sz w:val="28"/>
          <w:szCs w:val="28"/>
          <w:lang w:val="uk-UA"/>
        </w:rPr>
        <w:t>, вул. Молодіжна, 11.</w:t>
      </w:r>
    </w:p>
    <w:p w:rsidR="006F111F" w:rsidRDefault="006F111F" w:rsidP="006F111F">
      <w:pPr>
        <w:ind w:firstLine="708"/>
        <w:rPr>
          <w:rFonts w:eastAsia="MS Mincho"/>
          <w:i/>
          <w:iCs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Мобільний телефон: </w:t>
      </w:r>
      <w:r>
        <w:rPr>
          <w:sz w:val="28"/>
          <w:szCs w:val="28"/>
        </w:rPr>
        <w:t>050-313-48-80</w:t>
      </w:r>
      <w:r>
        <w:rPr>
          <w:rFonts w:eastAsia="MS Mincho"/>
          <w:sz w:val="28"/>
          <w:szCs w:val="28"/>
          <w:lang w:val="uk-UA"/>
        </w:rPr>
        <w:t>.</w:t>
      </w:r>
    </w:p>
    <w:p w:rsidR="006F111F" w:rsidRDefault="006F111F" w:rsidP="006F111F">
      <w:pPr>
        <w:ind w:firstLine="708"/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Паспорт</w:t>
      </w:r>
      <w:r>
        <w:rPr>
          <w:rFonts w:eastAsia="MS Mincho"/>
          <w:sz w:val="28"/>
          <w:szCs w:val="28"/>
          <w:lang w:val="uk-UA"/>
        </w:rPr>
        <w:t xml:space="preserve">: серія ВН № 305202, виданий </w:t>
      </w:r>
      <w:proofErr w:type="spellStart"/>
      <w:r>
        <w:rPr>
          <w:rFonts w:eastAsia="MS Mincho"/>
          <w:sz w:val="28"/>
          <w:szCs w:val="28"/>
          <w:lang w:val="uk-UA"/>
        </w:rPr>
        <w:t>Коростишівським</w:t>
      </w:r>
      <w:proofErr w:type="spellEnd"/>
      <w:r>
        <w:rPr>
          <w:rFonts w:eastAsia="MS Mincho"/>
          <w:sz w:val="28"/>
          <w:szCs w:val="28"/>
          <w:lang w:val="uk-UA"/>
        </w:rPr>
        <w:t xml:space="preserve"> РВ УМВС України в Житомирській області 03.10.05.</w:t>
      </w:r>
    </w:p>
    <w:p w:rsidR="006F111F" w:rsidRDefault="006F111F" w:rsidP="006F111F">
      <w:pPr>
        <w:pStyle w:val="a8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30. Цей контракт укладено в трьох примірниках, які зберігаються в обласній раді, управлінні освіти і науки облдержадміністрації, Керівника і мають однакову юридичну силу.</w:t>
      </w:r>
    </w:p>
    <w:p w:rsidR="006F111F" w:rsidRDefault="006F111F" w:rsidP="006F111F">
      <w:pPr>
        <w:pStyle w:val="a8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6F111F" w:rsidRDefault="006F111F" w:rsidP="006F111F">
      <w:pPr>
        <w:pStyle w:val="a8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6F111F" w:rsidRDefault="006F111F" w:rsidP="006F111F">
      <w:pPr>
        <w:pStyle w:val="a8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6F111F" w:rsidRDefault="006F111F" w:rsidP="006F111F">
      <w:pPr>
        <w:pStyle w:val="a8"/>
        <w:ind w:firstLine="708"/>
        <w:jc w:val="both"/>
        <w:rPr>
          <w:rFonts w:ascii="Times New Roman" w:eastAsia="MS Mincho" w:hAnsi="Times New Roman" w:cs="Times New Roman"/>
          <w:sz w:val="16"/>
          <w:szCs w:val="16"/>
          <w:lang w:val="uk-UA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6F111F" w:rsidTr="006F111F">
        <w:tc>
          <w:tcPr>
            <w:tcW w:w="4968" w:type="dxa"/>
          </w:tcPr>
          <w:p w:rsidR="006F111F" w:rsidRDefault="006F11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Житомирської </w:t>
            </w:r>
          </w:p>
          <w:p w:rsidR="006F111F" w:rsidRDefault="006F11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обласної ради </w:t>
            </w:r>
          </w:p>
          <w:p w:rsidR="006F111F" w:rsidRDefault="006F111F">
            <w:pPr>
              <w:rPr>
                <w:sz w:val="28"/>
                <w:szCs w:val="28"/>
                <w:lang w:val="uk-UA"/>
              </w:rPr>
            </w:pPr>
          </w:p>
          <w:p w:rsidR="006F111F" w:rsidRDefault="006F111F">
            <w:pPr>
              <w:tabs>
                <w:tab w:val="left" w:pos="3113"/>
              </w:tabs>
              <w:rPr>
                <w:sz w:val="28"/>
                <w:szCs w:val="28"/>
                <w:lang w:val="uk-UA"/>
              </w:rPr>
            </w:pPr>
          </w:p>
          <w:p w:rsidR="006F111F" w:rsidRDefault="006F111F">
            <w:pPr>
              <w:tabs>
                <w:tab w:val="left" w:pos="3113"/>
              </w:tabs>
              <w:rPr>
                <w:sz w:val="28"/>
                <w:szCs w:val="28"/>
                <w:lang w:val="uk-UA"/>
              </w:rPr>
            </w:pPr>
          </w:p>
          <w:p w:rsidR="006F111F" w:rsidRDefault="006F111F">
            <w:pPr>
              <w:tabs>
                <w:tab w:val="left" w:pos="3113"/>
              </w:tabs>
              <w:rPr>
                <w:sz w:val="28"/>
                <w:szCs w:val="28"/>
                <w:lang w:val="uk-UA"/>
              </w:rPr>
            </w:pPr>
          </w:p>
          <w:p w:rsidR="006F111F" w:rsidRDefault="006F11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  В.Й. Француз</w:t>
            </w:r>
          </w:p>
        </w:tc>
        <w:tc>
          <w:tcPr>
            <w:tcW w:w="4860" w:type="dxa"/>
          </w:tcPr>
          <w:p w:rsidR="006F111F" w:rsidRDefault="006F11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Директор вищого комунального </w:t>
            </w:r>
          </w:p>
          <w:p w:rsidR="006F111F" w:rsidRDefault="006F11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навчального закладу</w:t>
            </w:r>
          </w:p>
          <w:p w:rsidR="006F111F" w:rsidRDefault="006F111F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val="uk-UA"/>
              </w:rPr>
              <w:t>„</w:t>
            </w:r>
            <w:r>
              <w:rPr>
                <w:sz w:val="28"/>
                <w:lang w:val="uk-UA"/>
              </w:rPr>
              <w:t>Коростишівський</w:t>
            </w:r>
            <w:proofErr w:type="spellEnd"/>
            <w:r>
              <w:rPr>
                <w:sz w:val="28"/>
                <w:lang w:val="uk-UA"/>
              </w:rPr>
              <w:t xml:space="preserve"> педагогічний</w:t>
            </w:r>
          </w:p>
          <w:p w:rsidR="006F111F" w:rsidRDefault="006F11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коледж імені І.Я. Франка</w:t>
            </w:r>
            <w:r>
              <w:rPr>
                <w:sz w:val="28"/>
                <w:szCs w:val="28"/>
                <w:lang w:val="uk-UA"/>
              </w:rPr>
              <w:t xml:space="preserve">”   </w:t>
            </w:r>
          </w:p>
          <w:p w:rsidR="006F111F" w:rsidRDefault="006F11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Житомирської обласної ради</w:t>
            </w:r>
          </w:p>
          <w:p w:rsidR="006F111F" w:rsidRDefault="006F11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</w:p>
          <w:p w:rsidR="006F111F" w:rsidRDefault="006F11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___________  В.М. Мороз</w:t>
            </w:r>
          </w:p>
          <w:p w:rsidR="006F111F" w:rsidRDefault="006F111F">
            <w:pPr>
              <w:ind w:left="252" w:hanging="252"/>
              <w:rPr>
                <w:sz w:val="28"/>
                <w:szCs w:val="28"/>
                <w:lang w:val="uk-UA"/>
              </w:rPr>
            </w:pPr>
          </w:p>
        </w:tc>
      </w:tr>
    </w:tbl>
    <w:p w:rsidR="006F111F" w:rsidRDefault="006F111F" w:rsidP="006F111F">
      <w:pPr>
        <w:rPr>
          <w:sz w:val="28"/>
          <w:szCs w:val="28"/>
          <w:lang w:val="uk-UA"/>
        </w:rPr>
      </w:pPr>
    </w:p>
    <w:p w:rsidR="006F111F" w:rsidRDefault="006F111F" w:rsidP="006F111F">
      <w:pPr>
        <w:jc w:val="both"/>
        <w:rPr>
          <w:sz w:val="28"/>
          <w:szCs w:val="28"/>
          <w:lang w:val="uk-UA"/>
        </w:rPr>
      </w:pPr>
    </w:p>
    <w:p w:rsidR="006F111F" w:rsidRDefault="006F111F" w:rsidP="006F111F">
      <w:pPr>
        <w:rPr>
          <w:lang w:val="uk-UA"/>
        </w:rPr>
      </w:pPr>
    </w:p>
    <w:p w:rsidR="006F111F" w:rsidRDefault="006F111F" w:rsidP="00992E3F">
      <w:pPr>
        <w:jc w:val="both"/>
        <w:rPr>
          <w:sz w:val="28"/>
          <w:lang w:val="uk-UA"/>
        </w:rPr>
      </w:pPr>
    </w:p>
    <w:p w:rsidR="00EB5E77" w:rsidRDefault="00EB5E77" w:rsidP="00992E3F">
      <w:pPr>
        <w:jc w:val="both"/>
        <w:rPr>
          <w:sz w:val="28"/>
          <w:lang w:val="uk-UA"/>
        </w:rPr>
      </w:pPr>
    </w:p>
    <w:p w:rsidR="00EB5E77" w:rsidRDefault="00EB5E77" w:rsidP="00992E3F">
      <w:pPr>
        <w:jc w:val="both"/>
        <w:rPr>
          <w:sz w:val="28"/>
          <w:lang w:val="uk-UA"/>
        </w:rPr>
      </w:pPr>
    </w:p>
    <w:p w:rsidR="00045829" w:rsidRPr="00992E3F" w:rsidRDefault="00045829">
      <w:pPr>
        <w:rPr>
          <w:lang w:val="uk-UA"/>
        </w:rPr>
      </w:pPr>
    </w:p>
    <w:sectPr w:rsidR="00045829" w:rsidRPr="00992E3F" w:rsidSect="00FD3DF6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3F"/>
    <w:rsid w:val="00024224"/>
    <w:rsid w:val="00045829"/>
    <w:rsid w:val="000D3314"/>
    <w:rsid w:val="000D56F2"/>
    <w:rsid w:val="00112703"/>
    <w:rsid w:val="001E16BC"/>
    <w:rsid w:val="002043BF"/>
    <w:rsid w:val="0044526C"/>
    <w:rsid w:val="00450C41"/>
    <w:rsid w:val="004A4AD2"/>
    <w:rsid w:val="005255C7"/>
    <w:rsid w:val="005E3C4D"/>
    <w:rsid w:val="005E4DE4"/>
    <w:rsid w:val="006E792C"/>
    <w:rsid w:val="006F111F"/>
    <w:rsid w:val="00774080"/>
    <w:rsid w:val="007F7B15"/>
    <w:rsid w:val="00876500"/>
    <w:rsid w:val="009722CA"/>
    <w:rsid w:val="00992E3F"/>
    <w:rsid w:val="009A15B2"/>
    <w:rsid w:val="00A30693"/>
    <w:rsid w:val="00A532E8"/>
    <w:rsid w:val="00A859AA"/>
    <w:rsid w:val="00B74AC7"/>
    <w:rsid w:val="00B81033"/>
    <w:rsid w:val="00BA0268"/>
    <w:rsid w:val="00BF0F59"/>
    <w:rsid w:val="00C45FBF"/>
    <w:rsid w:val="00C52AC1"/>
    <w:rsid w:val="00C718D1"/>
    <w:rsid w:val="00D87FC6"/>
    <w:rsid w:val="00D90216"/>
    <w:rsid w:val="00DD1003"/>
    <w:rsid w:val="00E57581"/>
    <w:rsid w:val="00EA56BA"/>
    <w:rsid w:val="00EB5E77"/>
    <w:rsid w:val="00F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2E3F"/>
    <w:pPr>
      <w:jc w:val="center"/>
    </w:pPr>
    <w:rPr>
      <w:b/>
      <w:sz w:val="32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992E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E3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EB5E77"/>
    <w:pPr>
      <w:spacing w:before="150" w:after="225"/>
    </w:pPr>
    <w:rPr>
      <w:lang w:val="uk-UA" w:eastAsia="uk-UA"/>
    </w:rPr>
  </w:style>
  <w:style w:type="paragraph" w:styleId="a8">
    <w:name w:val="Plain Text"/>
    <w:basedOn w:val="a"/>
    <w:link w:val="a9"/>
    <w:uiPriority w:val="99"/>
    <w:semiHidden/>
    <w:unhideWhenUsed/>
    <w:rsid w:val="006F111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6F111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92E3F"/>
    <w:pPr>
      <w:jc w:val="center"/>
    </w:pPr>
    <w:rPr>
      <w:b/>
      <w:sz w:val="32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992E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E3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EB5E77"/>
    <w:pPr>
      <w:spacing w:before="150" w:after="225"/>
    </w:pPr>
    <w:rPr>
      <w:lang w:val="uk-UA" w:eastAsia="uk-UA"/>
    </w:rPr>
  </w:style>
  <w:style w:type="paragraph" w:styleId="a8">
    <w:name w:val="Plain Text"/>
    <w:basedOn w:val="a"/>
    <w:link w:val="a9"/>
    <w:uiPriority w:val="99"/>
    <w:semiHidden/>
    <w:unhideWhenUsed/>
    <w:rsid w:val="006F111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6F111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8478</Words>
  <Characters>4833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Трегуб</dc:creator>
  <cp:lastModifiedBy>Анатолий Цюпа</cp:lastModifiedBy>
  <cp:revision>2</cp:revision>
  <cp:lastPrinted>2015-09-23T12:44:00Z</cp:lastPrinted>
  <dcterms:created xsi:type="dcterms:W3CDTF">2015-10-16T06:58:00Z</dcterms:created>
  <dcterms:modified xsi:type="dcterms:W3CDTF">2015-10-16T06:58:00Z</dcterms:modified>
</cp:coreProperties>
</file>