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64" w:rsidRDefault="00897A64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09062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одаток 2</w:t>
      </w:r>
    </w:p>
    <w:p w:rsidR="00897A64" w:rsidRPr="00090629" w:rsidRDefault="00897A64" w:rsidP="00897A6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звіту за результатами оцінки корупційних ризиків у діяльності Житомирської обласної ради </w:t>
      </w:r>
    </w:p>
    <w:p w:rsidR="00897A64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29">
        <w:rPr>
          <w:rFonts w:ascii="Times New Roman" w:hAnsi="Times New Roman" w:cs="Times New Roman"/>
          <w:b/>
          <w:sz w:val="28"/>
          <w:szCs w:val="28"/>
        </w:rPr>
        <w:t>ТАБЛИЦЯ</w:t>
      </w:r>
    </w:p>
    <w:p w:rsidR="00897A64" w:rsidRPr="00090629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A64" w:rsidRPr="00090629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29">
        <w:rPr>
          <w:rFonts w:ascii="Times New Roman" w:hAnsi="Times New Roman" w:cs="Times New Roman"/>
          <w:b/>
          <w:sz w:val="28"/>
          <w:szCs w:val="28"/>
        </w:rPr>
        <w:t xml:space="preserve">оцінених корупційних ризиків у діяльності Житомирської обласної ради </w:t>
      </w:r>
    </w:p>
    <w:p w:rsidR="00897A64" w:rsidRPr="00090629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29">
        <w:rPr>
          <w:rFonts w:ascii="Times New Roman" w:hAnsi="Times New Roman" w:cs="Times New Roman"/>
          <w:b/>
          <w:sz w:val="28"/>
          <w:szCs w:val="28"/>
        </w:rPr>
        <w:t>та заходів щодо їх усунення</w:t>
      </w:r>
    </w:p>
    <w:p w:rsidR="00897A64" w:rsidRPr="008D6E0B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9" w:type="dxa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2977"/>
        <w:gridCol w:w="3403"/>
        <w:gridCol w:w="1275"/>
        <w:gridCol w:w="1558"/>
        <w:gridCol w:w="1703"/>
      </w:tblGrid>
      <w:tr w:rsidR="00897A64" w:rsidRPr="00172B22" w:rsidTr="00F703DD">
        <w:trPr>
          <w:cantSplit/>
          <w:trHeight w:val="2978"/>
        </w:trPr>
        <w:tc>
          <w:tcPr>
            <w:tcW w:w="3369" w:type="dxa"/>
            <w:vAlign w:val="center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Корупційний ризик</w:t>
            </w:r>
          </w:p>
        </w:tc>
        <w:tc>
          <w:tcPr>
            <w:tcW w:w="1134" w:type="dxa"/>
            <w:textDirection w:val="btLr"/>
            <w:vAlign w:val="center"/>
          </w:tcPr>
          <w:p w:rsidR="00897A64" w:rsidRPr="00172B22" w:rsidRDefault="00897A64" w:rsidP="00F703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Пріоритетність  корупційного ризику</w:t>
            </w:r>
          </w:p>
          <w:p w:rsidR="00897A64" w:rsidRPr="00172B22" w:rsidRDefault="00897A64" w:rsidP="00F703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(низька/середня/висока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Заходи щодо усунення корупційного ризику</w:t>
            </w:r>
          </w:p>
        </w:tc>
        <w:tc>
          <w:tcPr>
            <w:tcW w:w="3403" w:type="dxa"/>
            <w:vAlign w:val="center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 заходу</w:t>
            </w:r>
          </w:p>
        </w:tc>
        <w:tc>
          <w:tcPr>
            <w:tcW w:w="1275" w:type="dxa"/>
            <w:textDirection w:val="btLr"/>
            <w:vAlign w:val="center"/>
          </w:tcPr>
          <w:p w:rsidR="00897A64" w:rsidRPr="00172B22" w:rsidRDefault="00897A64" w:rsidP="00F703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 щодо усунення корупційного ризику</w:t>
            </w:r>
          </w:p>
        </w:tc>
        <w:tc>
          <w:tcPr>
            <w:tcW w:w="1558" w:type="dxa"/>
            <w:vAlign w:val="center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Ресурси для впровадження заходів</w:t>
            </w:r>
          </w:p>
        </w:tc>
        <w:tc>
          <w:tcPr>
            <w:tcW w:w="1703" w:type="dxa"/>
            <w:vAlign w:val="center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 результати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ради шляхом проведення голосування в умовах конфлікту інтересів</w:t>
            </w:r>
          </w:p>
        </w:tc>
        <w:tc>
          <w:tcPr>
            <w:tcW w:w="1134" w:type="dxa"/>
          </w:tcPr>
          <w:p w:rsidR="00897A6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депутатам консультацій, роз’яснень щодо запобігання та врегулювання конфлікту  інтересів профільною постійною комісією обласної ради за зверненнями депутатів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Постійна комісія обласної ради з питань регламенту, депутатської діяльності, місцевого самоврядування, законності, правопорядку та антикорупційної діяльності (далі - профільна комісія), керівники структурних підрозділів з правової і організаційної роботи, уповноважена особа з питань запобігання корупції у виконавчому апараті обласної ради </w:t>
            </w: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8D6E0B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рекомендацій постійних комісій обласної ради шляхом проведення голосування в умовах конфлікту інтересів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депутатам консультацій, роз’яснень щодо запобігання та врегулювання конфлікту  інтересів відповідною постійною комісією обласної ради за зверненнями депутатів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Працівники управління організаційного забезпечення депутатської діяльності, роботи постійних комісій та фракцій виконавчого апарату обласної ради спільно з профільною комісією 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Вплив на депутатів обласної ради з метою прийняття рішення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депутатам консультацій, роз’яснень щодо запобігання та врегулювання конфлікту  інтересів відповідною постійною комісією обласної ради за зверненнями депутатів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управління організаційного забезпечення депутатської діяльності, роботи постійних комісій та фракцій виконавчого апарату обласної ради спільно з профільною комісією 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в особистих інтересах посадових обов’язків працівниками виконавчого апарату  при підготовці та комплектуванні документів для оформлення матеріальної допомоги, що надається депутатами обласної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підготовкою проектів розпоряджень щодо виділення матеріальної допомоги 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виконавчого апарату обласної ради, працівники управління організаційного забезпечення депутатської діяльності, роботи постійних комісій та фракцій виконавчого апарату обласної ради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Розголошення персональних даних депутатів обласної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Посилення контролю за зберіганням облікових карток депутатів обласної ради 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Працівники управління організаційного забезпечення депутатської діяльності, роботи постійних комісій та фракцій виконавчого апарату обласної ради </w:t>
            </w: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в особистих інтересах посадових обов’язків працівниками виконавчого апарату при підготовці матеріалів до нагородження відзнаками  обласної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Низька 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підготовкою матеріалів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організаційного забезпечення депутатської діяльності, роботи постійних комісій та фракцій виконавчого апарату обласної ради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Необ’єктивність, недостовірність, неповнота викладення матеріалів  при оформленні протоколів президії, постійних комісій, робочих груп обласної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Низька 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підготовкою протоколів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управлінь виконавчого апарату обласної ради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B3239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395">
              <w:rPr>
                <w:rFonts w:ascii="Times New Roman" w:hAnsi="Times New Roman" w:cs="Times New Roman"/>
                <w:sz w:val="24"/>
                <w:szCs w:val="24"/>
              </w:rPr>
              <w:t xml:space="preserve">Умисне </w:t>
            </w:r>
            <w:proofErr w:type="spellStart"/>
            <w:r w:rsidRPr="00B32395">
              <w:rPr>
                <w:rFonts w:ascii="Times New Roman" w:hAnsi="Times New Roman" w:cs="Times New Roman"/>
                <w:sz w:val="24"/>
                <w:szCs w:val="24"/>
              </w:rPr>
              <w:t>неінформування</w:t>
            </w:r>
            <w:proofErr w:type="spellEnd"/>
            <w:r w:rsidRPr="00B32395">
              <w:rPr>
                <w:rFonts w:ascii="Times New Roman" w:hAnsi="Times New Roman" w:cs="Times New Roman"/>
                <w:sz w:val="24"/>
                <w:szCs w:val="24"/>
              </w:rPr>
              <w:t xml:space="preserve"> депутатів обласної ради щодо ознак конфлікту інтересів</w:t>
            </w:r>
          </w:p>
          <w:p w:rsidR="00897A64" w:rsidRPr="00B3239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395">
              <w:rPr>
                <w:rFonts w:ascii="Times New Roman" w:hAnsi="Times New Roman" w:cs="Times New Roman"/>
                <w:sz w:val="24"/>
                <w:szCs w:val="24"/>
              </w:rPr>
              <w:t>(при наявності інформації  щодо ознак конфлікту інтересів депутатів обласної ради при розгляді питань на засіданнях постійних комісій)</w:t>
            </w:r>
          </w:p>
        </w:tc>
        <w:tc>
          <w:tcPr>
            <w:tcW w:w="1134" w:type="dxa"/>
          </w:tcPr>
          <w:p w:rsidR="00897A64" w:rsidRPr="00B3239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395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B3239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Попередження про виникнення корупційного ризику 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Уповноважена особа з питань запобігання корупції у виконавчому апараті обласної ради, н</w:t>
            </w: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ачальник управління організаційного забезпечення депутатської діяльності, роботи постійних комісій та фракцій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виконавчого апарату обласної ради</w:t>
            </w:r>
          </w:p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Неправомірне використання, розголошення, передача, знищення службової інформації, отриманої під час здійснення службових обов’язків</w:t>
            </w: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контролю доступу до службової інформації, її обробки і використання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структурних підрозділів виконавчого апарату обласної ради</w:t>
            </w:r>
          </w:p>
        </w:tc>
        <w:tc>
          <w:tcPr>
            <w:tcW w:w="1275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D933E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Зменшення корупційного ризику</w:t>
            </w:r>
          </w:p>
        </w:tc>
      </w:tr>
      <w:tr w:rsidR="00897A64" w:rsidRPr="00707575" w:rsidTr="00F703DD">
        <w:tc>
          <w:tcPr>
            <w:tcW w:w="3369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rPr>
          <w:trHeight w:val="1863"/>
        </w:trPr>
        <w:tc>
          <w:tcPr>
            <w:tcW w:w="3369" w:type="dxa"/>
          </w:tcPr>
          <w:p w:rsidR="00897A64" w:rsidRPr="007A1F8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84">
              <w:rPr>
                <w:rFonts w:ascii="Times New Roman" w:hAnsi="Times New Roman"/>
                <w:sz w:val="24"/>
                <w:szCs w:val="24"/>
              </w:rPr>
              <w:t>Завищення (заниження) потреби в коштах при підготовці бюджетних запитів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департаменту фінансів ОДА</w:t>
            </w:r>
            <w:r w:rsidRPr="007A1F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1F84">
              <w:rPr>
                <w:rFonts w:ascii="Times New Roman" w:hAnsi="Times New Roman"/>
                <w:sz w:val="24"/>
                <w:szCs w:val="24"/>
              </w:rPr>
              <w:t>необгрунтоване</w:t>
            </w:r>
            <w:proofErr w:type="spellEnd"/>
            <w:r w:rsidRPr="007A1F84">
              <w:rPr>
                <w:rFonts w:ascii="Times New Roman" w:hAnsi="Times New Roman"/>
                <w:sz w:val="24"/>
                <w:szCs w:val="24"/>
              </w:rPr>
              <w:t xml:space="preserve"> внесення змін до них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CB0163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Перевірка </w:t>
            </w:r>
            <w:proofErr w:type="spellStart"/>
            <w:r w:rsidRPr="00CB0163">
              <w:rPr>
                <w:rFonts w:ascii="Times New Roman" w:hAnsi="Times New Roman"/>
                <w:color w:val="000000"/>
                <w:sz w:val="24"/>
                <w:szCs w:val="24"/>
              </w:rPr>
              <w:t>обгрунтованості</w:t>
            </w:r>
            <w:proofErr w:type="spellEnd"/>
            <w:r w:rsidRPr="00CB0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розрахунків та підстав, щодо внесення до них змін</w:t>
            </w:r>
          </w:p>
        </w:tc>
        <w:tc>
          <w:tcPr>
            <w:tcW w:w="3403" w:type="dxa"/>
          </w:tcPr>
          <w:p w:rsidR="00897A64" w:rsidRPr="00CB0163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163">
              <w:rPr>
                <w:rFonts w:ascii="Times New Roman" w:hAnsi="Times New Roman"/>
                <w:sz w:val="24"/>
                <w:szCs w:val="24"/>
              </w:rPr>
              <w:t xml:space="preserve">Начальник управління </w:t>
            </w:r>
            <w:r>
              <w:rPr>
                <w:rFonts w:ascii="Times New Roman" w:hAnsi="Times New Roman"/>
                <w:sz w:val="24"/>
                <w:szCs w:val="24"/>
              </w:rPr>
              <w:t>фінансового забезпечення, бухгалтерського обліку та аудиту виконавчого апарату обласної ради</w:t>
            </w: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172B22" w:rsidRDefault="000B3F63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47">
              <w:rPr>
                <w:rFonts w:ascii="Times New Roman" w:hAnsi="Times New Roman"/>
                <w:sz w:val="24"/>
                <w:szCs w:val="24"/>
              </w:rPr>
              <w:t xml:space="preserve">До 31 грудня </w:t>
            </w:r>
            <w:r w:rsidR="00897A64" w:rsidRPr="00215B47">
              <w:rPr>
                <w:rFonts w:ascii="Times New Roman" w:hAnsi="Times New Roman"/>
                <w:sz w:val="24"/>
                <w:szCs w:val="24"/>
              </w:rPr>
              <w:t xml:space="preserve"> 2018р.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3EE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Недопущення ймовірності корупційного ризику</w:t>
            </w:r>
          </w:p>
        </w:tc>
      </w:tr>
      <w:tr w:rsidR="00897A64" w:rsidRPr="00707575" w:rsidTr="00F703DD">
        <w:trPr>
          <w:trHeight w:val="2208"/>
        </w:trPr>
        <w:tc>
          <w:tcPr>
            <w:tcW w:w="3369" w:type="dxa"/>
          </w:tcPr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працівником управління матеріальних </w:t>
            </w:r>
          </w:p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ресурсів у власних цілях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 xml:space="preserve"> з метою отримання неправомірної вигоди</w:t>
            </w:r>
          </w:p>
        </w:tc>
        <w:tc>
          <w:tcPr>
            <w:tcW w:w="1134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sz w:val="24"/>
                <w:szCs w:val="24"/>
              </w:rPr>
              <w:t>Попередження працівників про</w:t>
            </w:r>
          </w:p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недопустимість використання матеріальних ресурсів для інших, не пов'язаних із службовою необхідністю цілей</w:t>
            </w:r>
          </w:p>
        </w:tc>
        <w:tc>
          <w:tcPr>
            <w:tcW w:w="3403" w:type="dxa"/>
          </w:tcPr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</w:tc>
        <w:tc>
          <w:tcPr>
            <w:tcW w:w="1275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  <w:p w:rsidR="00897A64" w:rsidRPr="008421F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F4">
              <w:rPr>
                <w:rFonts w:ascii="Times New Roman" w:hAnsi="Times New Roman" w:cs="Times New Roman"/>
                <w:sz w:val="24"/>
                <w:szCs w:val="24"/>
              </w:rPr>
              <w:t>Недопущення ймовірності</w:t>
            </w:r>
          </w:p>
          <w:p w:rsidR="00897A64" w:rsidRPr="008421F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корупційного ризику</w:t>
            </w:r>
          </w:p>
        </w:tc>
      </w:tr>
      <w:tr w:rsidR="00897A64" w:rsidRPr="00707575" w:rsidTr="00F703DD">
        <w:tc>
          <w:tcPr>
            <w:tcW w:w="3369" w:type="dxa"/>
          </w:tcPr>
          <w:p w:rsidR="00897A64" w:rsidRPr="0070757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>писання матеріальних цінностей за відсутності підстав для цього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 xml:space="preserve"> з метою отримання неправомірної вигоди</w:t>
            </w:r>
          </w:p>
        </w:tc>
        <w:tc>
          <w:tcPr>
            <w:tcW w:w="1134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70757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 роз'яснювальної роботи, посилення контролю за вказаним напрямом роботи</w:t>
            </w:r>
          </w:p>
        </w:tc>
        <w:tc>
          <w:tcPr>
            <w:tcW w:w="3403" w:type="dxa"/>
          </w:tcPr>
          <w:p w:rsidR="00897A64" w:rsidRPr="0070757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 xml:space="preserve">ерівники відповідних структурних підрозділів </w:t>
            </w: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виконавчого апарату обласної ради</w:t>
            </w:r>
          </w:p>
        </w:tc>
        <w:tc>
          <w:tcPr>
            <w:tcW w:w="1275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707575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Недопущення ймовірності корупційного ризику</w:t>
            </w:r>
          </w:p>
        </w:tc>
      </w:tr>
      <w:tr w:rsidR="00897A64" w:rsidRPr="00707575" w:rsidTr="00F703DD">
        <w:tc>
          <w:tcPr>
            <w:tcW w:w="3369" w:type="dxa"/>
          </w:tcPr>
          <w:p w:rsidR="00897A64" w:rsidRPr="00707575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Неповідомлення посадовою особою про наявність конфлікту інтересів при проведенні аудиту</w:t>
            </w:r>
          </w:p>
        </w:tc>
        <w:tc>
          <w:tcPr>
            <w:tcW w:w="1134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707575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Попередження  працівників відділу про  дотримання вимог антикорупційного законодавства, у тому числі щодо запобігання конфлікту інтересів</w:t>
            </w:r>
          </w:p>
        </w:tc>
        <w:tc>
          <w:tcPr>
            <w:tcW w:w="3403" w:type="dxa"/>
          </w:tcPr>
          <w:p w:rsidR="00897A64" w:rsidRPr="00707575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Начальник відділ</w:t>
            </w:r>
            <w:r>
              <w:rPr>
                <w:rFonts w:ascii="Times New Roman" w:hAnsi="Times New Roman"/>
                <w:sz w:val="24"/>
                <w:szCs w:val="24"/>
              </w:rPr>
              <w:t>у звітності та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 xml:space="preserve"> аудиту </w:t>
            </w:r>
            <w:r>
              <w:rPr>
                <w:rFonts w:ascii="Times New Roman" w:hAnsi="Times New Roman"/>
                <w:sz w:val="24"/>
                <w:szCs w:val="24"/>
              </w:rPr>
              <w:t>управління фінансового забезпечення, бухгалтерського обліку та аудиту виконавчого апарату обласної ради</w:t>
            </w:r>
          </w:p>
        </w:tc>
        <w:tc>
          <w:tcPr>
            <w:tcW w:w="1275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707575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Зниження корупційних ризиків</w:t>
            </w:r>
          </w:p>
        </w:tc>
      </w:tr>
      <w:tr w:rsidR="00897A64" w:rsidRPr="00707575" w:rsidTr="00F703DD">
        <w:tc>
          <w:tcPr>
            <w:tcW w:w="3369" w:type="dxa"/>
          </w:tcPr>
          <w:p w:rsidR="00897A64" w:rsidRPr="000B0CC4" w:rsidRDefault="00897A64" w:rsidP="00F703DD">
            <w:pPr>
              <w:rPr>
                <w:rFonts w:ascii="Times New Roman" w:hAnsi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Ймовірна можливість використання в особистих цілях службової інформації, отриманої під час проведення аудиту</w:t>
            </w:r>
          </w:p>
        </w:tc>
        <w:tc>
          <w:tcPr>
            <w:tcW w:w="1134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707575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контролю доступу до службової  інформації, її обробки і використання</w:t>
            </w:r>
          </w:p>
        </w:tc>
        <w:tc>
          <w:tcPr>
            <w:tcW w:w="3403" w:type="dxa"/>
          </w:tcPr>
          <w:p w:rsidR="00897A64" w:rsidRDefault="00897A64" w:rsidP="00F703D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Начальник відділ</w:t>
            </w:r>
            <w:r>
              <w:rPr>
                <w:rFonts w:ascii="Times New Roman" w:hAnsi="Times New Roman"/>
                <w:sz w:val="24"/>
                <w:szCs w:val="24"/>
              </w:rPr>
              <w:t>у звітності та</w:t>
            </w:r>
            <w:r w:rsidRPr="00707575">
              <w:rPr>
                <w:rFonts w:ascii="Times New Roman" w:hAnsi="Times New Roman"/>
                <w:sz w:val="24"/>
                <w:szCs w:val="24"/>
              </w:rPr>
              <w:t xml:space="preserve"> аудиту </w:t>
            </w:r>
            <w:r>
              <w:rPr>
                <w:rFonts w:ascii="Times New Roman" w:hAnsi="Times New Roman"/>
                <w:sz w:val="24"/>
                <w:szCs w:val="24"/>
              </w:rPr>
              <w:t>управління фінансового забезпечення, бухгалтерського обліку та аудиту виконавчого апарату обласної ради</w:t>
            </w:r>
          </w:p>
          <w:p w:rsidR="00897A64" w:rsidRDefault="00897A64" w:rsidP="00F703D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A64" w:rsidRDefault="00897A64" w:rsidP="00F703D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A64" w:rsidRDefault="00897A64" w:rsidP="00F703D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A64" w:rsidRPr="00707575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707575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707575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575">
              <w:rPr>
                <w:rFonts w:ascii="Times New Roman" w:hAnsi="Times New Roman"/>
                <w:sz w:val="24"/>
                <w:szCs w:val="24"/>
              </w:rPr>
              <w:t>Зниження корупційних ризиків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членом конкурсної комісії на зайняття вакантних посад посадових осіб місцевого самоврядування, керівників комунальних підприємств,  установ та організацій своїх службових повноважень з метою сприяння у прийнятті на службу в органи місцевого самоврядування, комунальні підприємства, установи та організації третіх осіб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Попередження членів конкурсних комісій про </w:t>
            </w: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дотримання вимог антикорупційного законодавства, у тому числі запобігання конфлікту інтересів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справами, працівники всіх управлінь виконавчого апарату обласної ради, які включені до складу відповідних конкурсних комісій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проведенням конкурсу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Недопущення ймовірності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Упереджена організація порядку проведення конкурсу та іспиту на зайняття вакантних посад посадових осіб місцевого самоврядування виконавчого апарату обласної ради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Середня 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Здійснення контролю з боку керівництва обласної ради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юридичної та кадрової роботи виконавчого апарату обласної ради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процесу проведення конкурсу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Недопущення ймовірності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Умисне порушення порядку проведення спеціальної  перевірки стосовно осіб, які займають відповідальне або особливо відповідальне становище</w:t>
            </w: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Здійснення контролю з боку керівництва обласної ради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юридичної та кадрової роботи виконавчого апарату обласної ради</w:t>
            </w:r>
          </w:p>
        </w:tc>
        <w:tc>
          <w:tcPr>
            <w:tcW w:w="1275" w:type="dxa"/>
          </w:tcPr>
          <w:p w:rsidR="00897A64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проведенні спец. пере</w:t>
            </w:r>
          </w:p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вірки</w:t>
            </w:r>
            <w:proofErr w:type="spellEnd"/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Недопущення ймовірності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Супроводження правової роботи в діяльності обласної ради, здійснення представництва її інтересів у судових органах всупереч інтересам обласної ради та територіальних громад області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Безпосередній контроль керівництва обласної ради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юридичної та кадрової роботи, інші працівники виконавчого апарату обласної ради, яким видано доручення на представництво інтересів обласної ради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Мінімізація ймовірності виникнення відповідного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Приховування  отриманої  кореспонденції, невчасна її реєстрація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Введення системи електронного документообігу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кінця </w:t>
            </w:r>
          </w:p>
          <w:p w:rsidR="00897A64" w:rsidRPr="00997A4E" w:rsidRDefault="000F6119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897A64"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року</w:t>
            </w:r>
          </w:p>
        </w:tc>
        <w:tc>
          <w:tcPr>
            <w:tcW w:w="1558" w:type="dxa"/>
          </w:tcPr>
          <w:p w:rsidR="00897A64" w:rsidRPr="004916AC" w:rsidRDefault="000F6119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Необхідні кошти у </w:t>
            </w:r>
            <w:r w:rsidR="00897A64"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сумі 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365 тис. грн. 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Усунення або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pStyle w:val="a6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/>
                <w:sz w:val="24"/>
                <w:szCs w:val="24"/>
              </w:rPr>
              <w:t>Копіювання та тиражування документів на прохання сторонніх осіб, імовірна можливість використання в особистих цілях службової  оргтехніки під час виконання службових обов’язків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Періодичний моніторинг працівників управління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структурних підрозділів виконавчого апарату обласної ради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або зменшення рівня корупційного ризику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Несанкціоноване використання веб-сайту обласної ради, знищення інформації або розміщення сторонньої інформації, несанкціонована розсилка електронної  пошти з офіційної поштової скриньки обласної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1. Постійний контроль та робота із захисту інформації. Щотижневе архівування інформації та її збереження на декількох носіях.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2. Періодичний моніторинг працівників, які відповідають за роботу з веб-сайтом та за використання електронної пошти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Визнача-</w:t>
            </w:r>
            <w:proofErr w:type="spellEnd"/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</w:p>
          <w:p w:rsidR="00897A64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фактичною</w:t>
            </w: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потребою</w:t>
            </w: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307962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9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Не потребує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або зменшення рівня корупційного ризику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Реєстрація розпорядження,</w:t>
            </w:r>
            <w:r w:rsidRPr="00997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 повідомлення </w:t>
            </w:r>
            <w:r w:rsidRPr="00997A4E">
              <w:rPr>
                <w:rFonts w:ascii="Times New Roman" w:eastAsia="Calibri" w:hAnsi="Times New Roman" w:cs="Times New Roman"/>
                <w:sz w:val="24"/>
                <w:szCs w:val="24"/>
              </w:rPr>
              <w:t>попереднім числом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Введення системи електронного документообігу без можливості такої дії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кінця </w:t>
            </w:r>
          </w:p>
          <w:p w:rsidR="00897A64" w:rsidRPr="00997A4E" w:rsidRDefault="000F6119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897A64"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року</w:t>
            </w:r>
          </w:p>
        </w:tc>
        <w:tc>
          <w:tcPr>
            <w:tcW w:w="1558" w:type="dxa"/>
          </w:tcPr>
          <w:p w:rsidR="000F6119" w:rsidRPr="004916AC" w:rsidRDefault="000F6119" w:rsidP="000F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Необхідні кошти у сумі </w:t>
            </w:r>
          </w:p>
          <w:p w:rsidR="00897A64" w:rsidRPr="00997A4E" w:rsidRDefault="000F6119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365 тис. грн. 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Повне усунення або значне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Можлива заміна оригіналу підписаного рішення обласної ради, розпорядження голови обласної ради  або заміна </w:t>
            </w:r>
            <w:proofErr w:type="spellStart"/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непідписаних</w:t>
            </w:r>
            <w:proofErr w:type="spellEnd"/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 аркушів в оригіналі рішення обласної ради, розпорядження голови обласної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Введення системи електронного документообігу без можливості будь-якого редагування документ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після його підписання. 2. Оприлюднення документів на сайті обласної ради та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на Єдиному державному </w:t>
            </w:r>
            <w:proofErr w:type="spellStart"/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веб-порталі</w:t>
            </w:r>
            <w:proofErr w:type="spellEnd"/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 відкритих даних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ради,</w:t>
            </w:r>
          </w:p>
          <w:p w:rsidR="00897A64" w:rsidRPr="00174CBB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соба відповідальна за оприлюднення інформації на </w:t>
            </w:r>
            <w:r w:rsidRPr="00174CBB">
              <w:rPr>
                <w:rFonts w:ascii="Times New Roman" w:hAnsi="Times New Roman" w:cs="Times New Roman"/>
                <w:sz w:val="24"/>
                <w:szCs w:val="24"/>
              </w:rPr>
              <w:t xml:space="preserve">Єдиному державному </w:t>
            </w:r>
            <w:proofErr w:type="spellStart"/>
            <w:r w:rsidRPr="00174CBB">
              <w:rPr>
                <w:rFonts w:ascii="Times New Roman" w:hAnsi="Times New Roman" w:cs="Times New Roman"/>
                <w:sz w:val="24"/>
                <w:szCs w:val="24"/>
              </w:rPr>
              <w:t>веб-порталі</w:t>
            </w:r>
            <w:proofErr w:type="spellEnd"/>
            <w:r w:rsidRPr="00174CBB">
              <w:rPr>
                <w:rFonts w:ascii="Times New Roman" w:hAnsi="Times New Roman" w:cs="Times New Roman"/>
                <w:sz w:val="24"/>
                <w:szCs w:val="24"/>
              </w:rPr>
              <w:t xml:space="preserve"> відкритих даних</w:t>
            </w:r>
          </w:p>
        </w:tc>
        <w:tc>
          <w:tcPr>
            <w:tcW w:w="1275" w:type="dxa"/>
          </w:tcPr>
          <w:p w:rsidR="00897A64" w:rsidRPr="00725F1E" w:rsidRDefault="000F6119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До кінця 2018</w:t>
            </w:r>
            <w:r w:rsidR="00897A64" w:rsidRPr="00725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року</w:t>
            </w:r>
          </w:p>
          <w:p w:rsidR="00897A64" w:rsidRPr="00725F1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Постій-</w:t>
            </w:r>
            <w:proofErr w:type="spellEnd"/>
          </w:p>
          <w:p w:rsidR="00897A64" w:rsidRPr="00725F1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proofErr w:type="spellEnd"/>
          </w:p>
        </w:tc>
        <w:tc>
          <w:tcPr>
            <w:tcW w:w="1558" w:type="dxa"/>
          </w:tcPr>
          <w:p w:rsidR="000F6119" w:rsidRPr="004916AC" w:rsidRDefault="00897A64" w:rsidP="000F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F6119" w:rsidRPr="004916AC">
              <w:rPr>
                <w:rFonts w:ascii="Times New Roman" w:hAnsi="Times New Roman" w:cs="Times New Roman"/>
                <w:sz w:val="24"/>
                <w:szCs w:val="24"/>
              </w:rPr>
              <w:t xml:space="preserve">Необхідні кошти у сумі </w:t>
            </w:r>
          </w:p>
          <w:p w:rsidR="00897A64" w:rsidRPr="0097488D" w:rsidRDefault="000F6119" w:rsidP="000F61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6AC">
              <w:rPr>
                <w:rFonts w:ascii="Times New Roman" w:hAnsi="Times New Roman" w:cs="Times New Roman"/>
                <w:sz w:val="24"/>
                <w:szCs w:val="24"/>
              </w:rPr>
              <w:t>365 тис. грн</w:t>
            </w:r>
            <w:r w:rsidRPr="000F61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Pr="005F134C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F6119" w:rsidRDefault="000F6119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F6119" w:rsidRDefault="000F6119" w:rsidP="00F703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7A64" w:rsidRPr="0097488D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8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Повне усунення або значне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Ризик несанкціонованого використання печаток та штампів обласної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Суворе дотримання вимог Інструкції з діловодства, вчасна інвентаризація печаток та штампів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справами, працівники виконавчого апарату обласної ради, які використовують у роботі печатки та штампи обласної ради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Усунення або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Ризик оформлення документів для надання матеріальної допомоги громадянам, які не є малозабезпеченими або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близькими родичами посадових осіб виконавчого апарату обласної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іодичний моніторинг працівників 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Працівники управлінь виконавчого апарату обласної ради, які забезпечують прийняття та оформлення матеріалів щодо надання матеріальної допомоги 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виникнення корупційного правопорушення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Ризик здійснення закупівлі в окремо взятих постачальників без застосування електронної системи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PROZORRO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» на суму понад 3000,00 грн.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виконанням спільного розпорядження голови обласної державної адміністрації та голови обласної ради від 07.06.16 №44/168 «Про застосування системи електронних закупівель»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Усунення або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ризику.</w:t>
            </w:r>
          </w:p>
          <w:p w:rsidR="00897A64" w:rsidRDefault="00897A64" w:rsidP="00F703DD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виникнення корупційного правопорушення</w:t>
            </w:r>
          </w:p>
          <w:p w:rsidR="00897A64" w:rsidRDefault="00897A64" w:rsidP="00F703DD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997A4E" w:rsidRDefault="00897A64" w:rsidP="00F703DD">
            <w:pPr>
              <w:spacing w:line="19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Неповідомлення членами тендерного комітету та відповідальними особами про наявність конфлікту інтересів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Дотримання вимог Закону України «Про запобігання корупції»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підвищення особистої відповідальності кожного члена тендерного комітету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тендерного комітету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остійно</w:t>
            </w:r>
          </w:p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Усунення або зменшення рівня</w:t>
            </w:r>
            <w:r w:rsidRPr="0099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корупційного ризику</w:t>
            </w:r>
          </w:p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4B5E21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Використання службового автотранспорту в особистих цілях як водіями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99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так і посадовими особами</w:t>
            </w:r>
            <w:r w:rsidRPr="004B5E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виявленні ризику негайно письмово повідомляти голову обласної ради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справами, 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</w:tc>
        <w:tc>
          <w:tcPr>
            <w:tcW w:w="1275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або зменшення рівня корупційного ризику</w:t>
            </w:r>
          </w:p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Необ’єктивна оцінка роботи працівників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упередженість при наданні </w:t>
            </w:r>
            <w:r w:rsidRPr="0099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пропозицій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9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голові обласної рад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щодо преміювання працівників виконавчого апарату обласної ради</w:t>
            </w:r>
          </w:p>
        </w:tc>
        <w:tc>
          <w:tcPr>
            <w:tcW w:w="1134" w:type="dxa"/>
          </w:tcPr>
          <w:p w:rsidR="00897A64" w:rsidRPr="00997A4E" w:rsidRDefault="00897A64" w:rsidP="00F703DD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Обговорення результатів роботи за місяць 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керівниками структурних підрозділів виконавчого апарату обласної ради</w:t>
            </w:r>
          </w:p>
        </w:tc>
        <w:tc>
          <w:tcPr>
            <w:tcW w:w="3403" w:type="dxa"/>
          </w:tcPr>
          <w:p w:rsidR="00897A64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Керівництво обласної ради, керівники структурних підрозділів виконавчого апарату обласної ради</w:t>
            </w:r>
          </w:p>
          <w:p w:rsidR="00897A64" w:rsidRPr="00172B22" w:rsidRDefault="00897A64" w:rsidP="00F703D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потребує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або зменшення рівня корупційного ризику</w:t>
            </w:r>
          </w:p>
          <w:p w:rsidR="00897A64" w:rsidRPr="00997A4E" w:rsidRDefault="00897A64" w:rsidP="00F703DD">
            <w:pPr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икористання службового становища посадовою особою при наданні орендарям згоди обласної ради на здійснення н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евід’ємних </w:t>
            </w:r>
            <w:proofErr w:type="spellStart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поліпшень</w:t>
            </w:r>
            <w:proofErr w:type="spellEnd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орендованого майна, що перебуває у спільній власності територіальних громад області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При наданні згоди на здійснення н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евід’ємних </w:t>
            </w:r>
            <w:proofErr w:type="spellStart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поліпшень</w:t>
            </w:r>
            <w:proofErr w:type="spellEnd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виконувати всі норми Порядку надання орендарю згоди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на здійснення н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евід’ємних </w:t>
            </w:r>
            <w:proofErr w:type="spellStart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поліпшень</w:t>
            </w:r>
            <w:proofErr w:type="spellEnd"/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орендованого майна, що перебуває у спільній власності територіальних громад області, 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постійної комісії обласної ради з питань бюджету і комунальної власності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недопущення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вибірковості прийняття рішень</w:t>
            </w:r>
          </w:p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остійна комісія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з питань бюджету і комунальної власності, депутати обласної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рацівники управління майном виконавчого апарату обласної ради 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службового становища посадовою особою при наданні орендарям пільги у розмірі 1 </w:t>
            </w:r>
            <w:proofErr w:type="spellStart"/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на рік при встановленні орендної плати за оренду майна, що є спільною власністю територіальних громад сіл, селищ, міст області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При встановленні пільги орендарям у розмірі 1 </w:t>
            </w:r>
            <w:proofErr w:type="spellStart"/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на рік дотримуватися Методики розрахунку орендної плати за оренду майна, що є спільною власністю територіальних громад сіл, селищ, міст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та пропорції її розподілу, рекомендацій постійної комісії обласної ради з питань бюджету і комунальної власності 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недопущення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вибірковості прийняття рішень</w:t>
            </w:r>
          </w:p>
          <w:p w:rsidR="00897A64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остійна комісія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з питань бюджету і комунальної власності, депутати обласної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рацівники управління майном вик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онавчого апарату обласної ради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Використання службового становища посадовою особою при передачі об’єктів (майна та земельних ділянок) зі спільної власності територіальних громад сіл, селищ, міст області в іншу власність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При передачі нерухомого майна зі спільної власності територіальних громад сіл, селищ, міст області в іншу власність дотримуватися Положення про порядок передачі майна, що перебуває у спільній власності територіальних громад сіл, селищ, міст області, рекомендацій постійної комісії обласної ради з питань бюджету і комунальної власності 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недопущення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вибірковості прийняття рішень</w:t>
            </w: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остійна комісія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з питань бюджету і комунальної власності, депутати обласної 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рацівники управління майном вик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онавчого апарату обласної ради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икористання службового становища посадовою особою при наданні дозволу обласної ради на списання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майна, що перебуває у спільній власності територіальних громад області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C90A9E" w:rsidRDefault="00897A64" w:rsidP="00F703DD">
            <w:pPr>
              <w:keepLines/>
              <w:widowControl w:val="0"/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При списанні майна  спільної власності територіальних громад сіл, селищ, міст області дот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имуватися Положення про порядок списання майна спільної власності територіальних громад сіл, селищ, міст області,  рекомендаці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постійних комісій обласної ради 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недопущення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 вибірковості прийняття рішень</w:t>
            </w: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остійні комісії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ради, депутати обласної 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рацівники управління майном виконавчого апарату обласної ради 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Недопущення з боку посадових осіб завищення (заниження) показників фінансових планів підприємств, що є об’єктами спільної власності територіальних громад області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C90A9E" w:rsidRDefault="00897A64" w:rsidP="00F703DD">
            <w:pPr>
              <w:keepLines/>
              <w:widowControl w:val="0"/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 xml:space="preserve">При погодженні показників 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фінансових планів підприємств, що є об’єктами спільної власності територіальних громад області дотримуватися Положення про порядок управління об’єктами спільної власності територіальних громад сіл, селищ, міст області та недопущення вибірковості прийняття рішень</w:t>
            </w: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остійна комісія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з питань бюджету і комунальної власності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рацівники управління майном вик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онавчого апарату обласної ради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Ймовірна можливість приховування результатів фінансово-господарської діяльності під час опрацювання фінансової звітності підприємств, що є об’єктами спільної власності територіальних громад області</w:t>
            </w:r>
          </w:p>
        </w:tc>
        <w:tc>
          <w:tcPr>
            <w:tcW w:w="1134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Низька</w:t>
            </w:r>
          </w:p>
        </w:tc>
        <w:tc>
          <w:tcPr>
            <w:tcW w:w="2977" w:type="dxa"/>
          </w:tcPr>
          <w:p w:rsidR="00897A64" w:rsidRPr="00C90A9E" w:rsidRDefault="00897A64" w:rsidP="00F703DD">
            <w:pPr>
              <w:keepLines/>
              <w:widowControl w:val="0"/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опрацюванні результатів фінансово-господарської діяльності підприємств, що є об’єктами спільної власності територіальних громад області, дотримуватися Положення про порядок управління об’єктами спільної власності територіальних громад сіл, селищ, міст області та недопущення вибірковості прийняття рішень</w:t>
            </w:r>
          </w:p>
        </w:tc>
        <w:tc>
          <w:tcPr>
            <w:tcW w:w="34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остійна комісія </w:t>
            </w:r>
            <w:r w:rsidRPr="00C90A9E">
              <w:rPr>
                <w:rFonts w:ascii="Times New Roman" w:hAnsi="Times New Roman" w:cs="Times New Roman"/>
                <w:sz w:val="24"/>
                <w:szCs w:val="24"/>
              </w:rPr>
              <w:t>обласної ради з питань бюджету і комунальної власності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рацівники управління майном виконавчого апарату обласної ради,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відділу </w:t>
            </w:r>
            <w:r w:rsidRPr="00A02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звітності та аудиту </w:t>
            </w:r>
            <w:r w:rsidRPr="00A028F6">
              <w:rPr>
                <w:rFonts w:ascii="Times New Roman" w:hAnsi="Times New Roman"/>
                <w:sz w:val="24"/>
                <w:szCs w:val="24"/>
              </w:rPr>
              <w:t xml:space="preserve">управління фінансового забезпечення, бухгалтерського обліку та аудиту </w:t>
            </w:r>
            <w:r w:rsidRPr="00A028F6">
              <w:rPr>
                <w:rFonts w:ascii="Times New Roman" w:hAnsi="Times New Roman" w:cs="Times New Roman"/>
                <w:sz w:val="24"/>
                <w:szCs w:val="24"/>
              </w:rPr>
              <w:t>виконавчого апарату обласної ради</w:t>
            </w:r>
          </w:p>
        </w:tc>
        <w:tc>
          <w:tcPr>
            <w:tcW w:w="1275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58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1703" w:type="dxa"/>
          </w:tcPr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 корупційного ризику</w:t>
            </w:r>
          </w:p>
          <w:p w:rsidR="00897A64" w:rsidRPr="00C90A9E" w:rsidRDefault="00897A64" w:rsidP="00F703DD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64" w:rsidRPr="00172B22" w:rsidTr="00F703DD">
        <w:tc>
          <w:tcPr>
            <w:tcW w:w="3369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897A64" w:rsidRPr="00172B22" w:rsidRDefault="00897A64" w:rsidP="00F70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B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Default="00897A64" w:rsidP="00F703DD">
            <w:pPr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Використання службового становища при підготовці матеріалів  з надання погоджень на спеціальні дозволи на користування надрами, ведення мисливського господарства, використання коштів, які надходять у порядку відшкодування втрат сільськогосподарського та лісогосподарського виробництва</w:t>
            </w:r>
          </w:p>
          <w:p w:rsidR="00897A64" w:rsidRPr="00997A4E" w:rsidRDefault="00897A64" w:rsidP="00F703DD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матеріалів згідно з чинними нормативно - правовими актами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Працівники у</w:t>
            </w:r>
            <w:r w:rsidRPr="00360BB4">
              <w:rPr>
                <w:rFonts w:ascii="Times New Roman" w:hAnsi="Times New Roman"/>
                <w:sz w:val="24"/>
                <w:szCs w:val="24"/>
              </w:rPr>
              <w:t>правління з питань реформи місцевого самоврядування та децентралізації влади, реалізації проектів та програм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виконавчого апарату обласної ради</w:t>
            </w:r>
          </w:p>
          <w:p w:rsidR="00897A64" w:rsidRDefault="00897A64" w:rsidP="00F703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регламен-том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обласної ради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703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Усунення корупційного ризику</w:t>
            </w:r>
          </w:p>
        </w:tc>
      </w:tr>
      <w:tr w:rsidR="00897A64" w:rsidRPr="00172B22" w:rsidTr="00F703DD">
        <w:tc>
          <w:tcPr>
            <w:tcW w:w="3369" w:type="dxa"/>
          </w:tcPr>
          <w:p w:rsidR="00897A64" w:rsidRPr="00487985" w:rsidRDefault="00897A64" w:rsidP="00F703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Підготовка</w:t>
            </w:r>
            <w:r w:rsidRPr="00487985">
              <w:rPr>
                <w:rFonts w:ascii="Times New Roman" w:hAnsi="Times New Roman"/>
                <w:sz w:val="24"/>
                <w:szCs w:val="24"/>
              </w:rPr>
              <w:t xml:space="preserve"> матеріалів щодо надання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зазначені терміни погоджень на</w:t>
            </w:r>
            <w:r w:rsidRPr="00487985">
              <w:rPr>
                <w:rFonts w:ascii="Times New Roman" w:hAnsi="Times New Roman"/>
                <w:sz w:val="24"/>
                <w:szCs w:val="24"/>
              </w:rPr>
              <w:t xml:space="preserve"> отриманн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87985">
              <w:rPr>
                <w:rFonts w:ascii="Times New Roman" w:hAnsi="Times New Roman"/>
                <w:sz w:val="24"/>
                <w:szCs w:val="24"/>
              </w:rPr>
              <w:t xml:space="preserve">  підприємствами спеціальних дозволів на користування надрами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(мовчазна згода)</w:t>
            </w:r>
          </w:p>
          <w:p w:rsidR="00897A64" w:rsidRPr="00997A4E" w:rsidRDefault="00897A64" w:rsidP="00F703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897A64" w:rsidRPr="00997A4E" w:rsidRDefault="00897A64" w:rsidP="00F7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Висока</w:t>
            </w:r>
          </w:p>
        </w:tc>
        <w:tc>
          <w:tcPr>
            <w:tcW w:w="2977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матеріалів згідно з чинними нормативно - правовими актами</w:t>
            </w:r>
          </w:p>
        </w:tc>
        <w:tc>
          <w:tcPr>
            <w:tcW w:w="3403" w:type="dxa"/>
          </w:tcPr>
          <w:p w:rsidR="00897A64" w:rsidRDefault="00897A64" w:rsidP="00F703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Працівники у</w:t>
            </w:r>
            <w:r w:rsidRPr="00360BB4">
              <w:rPr>
                <w:rFonts w:ascii="Times New Roman" w:hAnsi="Times New Roman"/>
                <w:sz w:val="24"/>
                <w:szCs w:val="24"/>
              </w:rPr>
              <w:t>правління з питань реформи місцевого самоврядування та децентралізації влади, реалізації проектів та програм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виконавчого апарату обласної ради</w:t>
            </w:r>
          </w:p>
          <w:p w:rsidR="00897A64" w:rsidRDefault="00897A64" w:rsidP="00F70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регламен-том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обласної ради</w:t>
            </w:r>
          </w:p>
        </w:tc>
        <w:tc>
          <w:tcPr>
            <w:tcW w:w="1558" w:type="dxa"/>
          </w:tcPr>
          <w:p w:rsidR="00897A64" w:rsidRPr="00997A4E" w:rsidRDefault="00897A64" w:rsidP="00F70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703" w:type="dxa"/>
          </w:tcPr>
          <w:p w:rsidR="00897A64" w:rsidRDefault="00897A64" w:rsidP="00F70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Усунення корупційного ризику</w:t>
            </w:r>
          </w:p>
        </w:tc>
      </w:tr>
    </w:tbl>
    <w:p w:rsidR="00B21FA8" w:rsidRDefault="00B21FA8" w:rsidP="00B2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FA8" w:rsidRDefault="00B21FA8" w:rsidP="00B2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FA8" w:rsidRDefault="00B21FA8" w:rsidP="00B2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Уповноважена особа з питань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запобігання та виявлення корупції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Житомирській обласній раді,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радник голови обласної ради з питань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організаційного, правового, аналітичного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ради, її органів, депутатів</w:t>
      </w:r>
    </w:p>
    <w:p w:rsidR="00C22C32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забезпечення діяльності керівництва</w:t>
      </w:r>
    </w:p>
    <w:p w:rsidR="005B2C1E" w:rsidRPr="00B21FA8" w:rsidRDefault="00C22C3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ради (патронатна служба)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1FA8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 w:rsidR="00B21FA8">
        <w:rPr>
          <w:rFonts w:ascii="Times New Roman" w:hAnsi="Times New Roman" w:cs="Times New Roman"/>
          <w:sz w:val="28"/>
          <w:szCs w:val="28"/>
        </w:rPr>
        <w:t>Сташенко</w:t>
      </w:r>
      <w:proofErr w:type="spellEnd"/>
      <w:r w:rsidR="00B21F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sectPr w:rsidR="005B2C1E" w:rsidRPr="00B21FA8" w:rsidSect="00E10020">
      <w:headerReference w:type="default" r:id="rId7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81" w:rsidRDefault="00A63281">
      <w:pPr>
        <w:spacing w:after="0" w:line="240" w:lineRule="auto"/>
      </w:pPr>
      <w:r>
        <w:separator/>
      </w:r>
    </w:p>
  </w:endnote>
  <w:endnote w:type="continuationSeparator" w:id="0">
    <w:p w:rsidR="00A63281" w:rsidRDefault="00A6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81" w:rsidRDefault="00A63281">
      <w:pPr>
        <w:spacing w:after="0" w:line="240" w:lineRule="auto"/>
      </w:pPr>
      <w:r>
        <w:separator/>
      </w:r>
    </w:p>
  </w:footnote>
  <w:footnote w:type="continuationSeparator" w:id="0">
    <w:p w:rsidR="00A63281" w:rsidRDefault="00A63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538702"/>
      <w:docPartObj>
        <w:docPartGallery w:val="Page Numbers (Top of Page)"/>
        <w:docPartUnique/>
      </w:docPartObj>
    </w:sdtPr>
    <w:sdtEndPr/>
    <w:sdtContent>
      <w:p w:rsidR="008421F4" w:rsidRDefault="00897A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C32" w:rsidRPr="00C22C32">
          <w:rPr>
            <w:noProof/>
            <w:lang w:val="ru-RU"/>
          </w:rPr>
          <w:t>11</w:t>
        </w:r>
        <w:r>
          <w:fldChar w:fldCharType="end"/>
        </w:r>
      </w:p>
    </w:sdtContent>
  </w:sdt>
  <w:p w:rsidR="008421F4" w:rsidRDefault="00A632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7E"/>
    <w:rsid w:val="000B3F63"/>
    <w:rsid w:val="000F6119"/>
    <w:rsid w:val="00215B47"/>
    <w:rsid w:val="00230CB8"/>
    <w:rsid w:val="004916AC"/>
    <w:rsid w:val="005B2C1E"/>
    <w:rsid w:val="00897A64"/>
    <w:rsid w:val="00A63281"/>
    <w:rsid w:val="00AD7B7E"/>
    <w:rsid w:val="00B21FA8"/>
    <w:rsid w:val="00BF31F7"/>
    <w:rsid w:val="00C22C32"/>
    <w:rsid w:val="00C5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12966</Words>
  <Characters>7391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Сташенко</dc:creator>
  <cp:keywords/>
  <dc:description/>
  <cp:lastModifiedBy>Олександр Сташенко</cp:lastModifiedBy>
  <cp:revision>8</cp:revision>
  <cp:lastPrinted>2018-05-11T08:54:00Z</cp:lastPrinted>
  <dcterms:created xsi:type="dcterms:W3CDTF">2018-05-07T11:48:00Z</dcterms:created>
  <dcterms:modified xsi:type="dcterms:W3CDTF">2018-05-29T06:10:00Z</dcterms:modified>
</cp:coreProperties>
</file>