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F9" w:rsidRPr="00481A08" w:rsidRDefault="00443CF9" w:rsidP="00443CF9">
      <w:pPr>
        <w:ind w:left="6120"/>
        <w:jc w:val="both"/>
        <w:rPr>
          <w:rFonts w:ascii="Times New Roman" w:hAnsi="Times New Roman" w:cs="Times New Roman"/>
          <w:sz w:val="28"/>
          <w:lang w:val="uk-UA"/>
        </w:rPr>
      </w:pPr>
      <w:r w:rsidRPr="00481A08">
        <w:rPr>
          <w:rFonts w:ascii="Times New Roman" w:hAnsi="Times New Roman" w:cs="Times New Roman"/>
          <w:sz w:val="28"/>
          <w:lang w:val="uk-UA"/>
        </w:rPr>
        <w:t xml:space="preserve">Додаток </w:t>
      </w:r>
    </w:p>
    <w:p w:rsidR="00443CF9" w:rsidRPr="00481A08" w:rsidRDefault="00443CF9" w:rsidP="00443CF9">
      <w:pPr>
        <w:ind w:left="6120"/>
        <w:jc w:val="both"/>
        <w:rPr>
          <w:rFonts w:ascii="Times New Roman" w:hAnsi="Times New Roman" w:cs="Times New Roman"/>
          <w:sz w:val="28"/>
          <w:lang w:val="uk-UA"/>
        </w:rPr>
      </w:pPr>
      <w:r w:rsidRPr="00481A08">
        <w:rPr>
          <w:rFonts w:ascii="Times New Roman" w:hAnsi="Times New Roman" w:cs="Times New Roman"/>
          <w:sz w:val="28"/>
          <w:lang w:val="uk-UA"/>
        </w:rPr>
        <w:t>до рішення обласної ради</w:t>
      </w:r>
    </w:p>
    <w:p w:rsidR="00443CF9" w:rsidRDefault="00443CF9" w:rsidP="00443CF9">
      <w:pPr>
        <w:ind w:left="5412" w:firstLine="708"/>
        <w:rPr>
          <w:rFonts w:ascii="Times New Roman" w:hAnsi="Times New Roman" w:cs="Times New Roman"/>
          <w:b/>
          <w:sz w:val="28"/>
          <w:lang w:val="uk-UA"/>
        </w:rPr>
      </w:pPr>
      <w:r w:rsidRPr="00481A08">
        <w:rPr>
          <w:rFonts w:ascii="Times New Roman" w:hAnsi="Times New Roman" w:cs="Times New Roman"/>
          <w:sz w:val="28"/>
          <w:lang w:val="uk-UA"/>
        </w:rPr>
        <w:t xml:space="preserve">від  </w:t>
      </w:r>
      <w:r w:rsidR="005D4E59">
        <w:rPr>
          <w:rFonts w:ascii="Times New Roman" w:hAnsi="Times New Roman" w:cs="Times New Roman"/>
          <w:sz w:val="28"/>
          <w:lang w:val="uk-UA"/>
        </w:rPr>
        <w:t>12</w:t>
      </w:r>
      <w:bookmarkStart w:id="0" w:name="_GoBack"/>
      <w:bookmarkEnd w:id="0"/>
      <w:r w:rsidR="00545E0D">
        <w:rPr>
          <w:rFonts w:ascii="Times New Roman" w:hAnsi="Times New Roman" w:cs="Times New Roman"/>
          <w:sz w:val="28"/>
          <w:lang w:val="uk-UA"/>
        </w:rPr>
        <w:t>.09.2018</w:t>
      </w:r>
      <w:r w:rsidRPr="00481A08">
        <w:rPr>
          <w:rFonts w:ascii="Times New Roman" w:hAnsi="Times New Roman" w:cs="Times New Roman"/>
          <w:sz w:val="28"/>
          <w:lang w:val="uk-UA"/>
        </w:rPr>
        <w:t xml:space="preserve"> № </w:t>
      </w:r>
      <w:r w:rsidR="00545E0D">
        <w:rPr>
          <w:rFonts w:ascii="Times New Roman" w:hAnsi="Times New Roman" w:cs="Times New Roman"/>
          <w:sz w:val="28"/>
          <w:lang w:val="uk-UA"/>
        </w:rPr>
        <w:t>1225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443CF9" w:rsidRDefault="00443CF9" w:rsidP="00443CF9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43CF9" w:rsidRDefault="00443CF9" w:rsidP="00443CF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СКЛАД</w:t>
      </w:r>
    </w:p>
    <w:p w:rsidR="00443CF9" w:rsidRDefault="00443CF9" w:rsidP="00443CF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президії обласної ради</w:t>
      </w:r>
    </w:p>
    <w:p w:rsidR="00443CF9" w:rsidRPr="00443CF9" w:rsidRDefault="00443CF9" w:rsidP="00443CF9">
      <w:pPr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111"/>
        <w:gridCol w:w="5609"/>
      </w:tblGrid>
      <w:tr w:rsidR="00443CF9" w:rsidTr="00443CF9">
        <w:tc>
          <w:tcPr>
            <w:tcW w:w="4111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Ширма 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</w:t>
            </w:r>
          </w:p>
          <w:p w:rsidR="00443CF9" w:rsidRPr="00443CF9" w:rsidRDefault="00443CF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обласної ради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Крамаренко 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Михайлович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перший заступник голови обласної ради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Tr="00443CF9">
        <w:tc>
          <w:tcPr>
            <w:tcW w:w="4111" w:type="dxa"/>
          </w:tcPr>
          <w:p w:rsidR="00443CF9" w:rsidRDefault="00443CF9" w:rsidP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Вілівчук</w:t>
            </w:r>
            <w:proofErr w:type="spellEnd"/>
          </w:p>
          <w:p w:rsidR="00443CF9" w:rsidRDefault="00443CF9" w:rsidP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 Олександрович</w:t>
            </w:r>
          </w:p>
          <w:p w:rsidR="00443CF9" w:rsidRPr="00443CF9" w:rsidRDefault="00443CF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заступник голови обласної ради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Tr="00443CF9">
        <w:tc>
          <w:tcPr>
            <w:tcW w:w="4111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Нусбаум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Антонович</w:t>
            </w:r>
          </w:p>
          <w:p w:rsidR="00443CF9" w:rsidRPr="00443CF9" w:rsidRDefault="00443CF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фракції «Блок  Петра Порошенка «Солідарність»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3CF9" w:rsidTr="00443CF9">
        <w:tc>
          <w:tcPr>
            <w:tcW w:w="4111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Кропивницький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Миколайович</w:t>
            </w:r>
          </w:p>
          <w:p w:rsidR="00443CF9" w:rsidRPr="00443CF9" w:rsidRDefault="00443C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09" w:type="dxa"/>
            <w:hideMark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Всеукраїнського об’єднання "Батьківщина"</w:t>
            </w:r>
          </w:p>
        </w:tc>
      </w:tr>
      <w:tr w:rsidR="00443CF9" w:rsidRPr="005D4E5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Мелашенко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Васильович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політичної партії «Опозиційний блок», голова постійної комісії обласної ради з питань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екології, охорони навколишнього середовища та використання природних ресурсів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3CF9" w:rsidRPr="005D4E5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Ейсмонт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Станіславович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політичної партії «Об’єднання «Самопоміч»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3CF9" w:rsidTr="00443CF9">
        <w:tc>
          <w:tcPr>
            <w:tcW w:w="4111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Рудченко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  <w:p w:rsidR="00443CF9" w:rsidRDefault="00443C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«Народна партія»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RPr="005D4E5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Кізін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Васильович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Всеукраїнського об’єднання «Свобода», голова постійної комісії обласної ради з питань</w:t>
            </w:r>
            <w:hyperlink r:id="rId8" w:history="1"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  <w:lang w:val="uk-UA"/>
                </w:rPr>
                <w:t xml:space="preserve"> регламенту, депутатської діяльності, місцевого самоврядування</w:t>
              </w:r>
            </w:hyperlink>
            <w:r>
              <w:rPr>
                <w:lang w:val="uk-UA"/>
              </w:rPr>
              <w:t>,</w:t>
            </w:r>
            <w:r>
              <w:rPr>
                <w:rStyle w:val="jitem-title"/>
                <w:bCs/>
                <w:sz w:val="28"/>
                <w:szCs w:val="28"/>
                <w:bdr w:val="none" w:sz="0" w:space="0" w:color="auto" w:frame="1"/>
                <w:lang w:val="uk-UA"/>
              </w:rPr>
              <w:t xml:space="preserve"> законності, правопорядку та антикорупційної діяльності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3CF9" w:rsidRPr="005D4E5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Кокітко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фракції політичної партії Українське об’єднання патріотів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45427" w:rsidRPr="00B45427" w:rsidTr="00443CF9">
        <w:tc>
          <w:tcPr>
            <w:tcW w:w="4111" w:type="dxa"/>
          </w:tcPr>
          <w:p w:rsidR="00B45427" w:rsidRDefault="00B45427" w:rsidP="00B00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Романський </w:t>
            </w:r>
          </w:p>
          <w:p w:rsidR="00B45427" w:rsidRDefault="00B45427" w:rsidP="00B00B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Васильович</w:t>
            </w:r>
          </w:p>
        </w:tc>
        <w:tc>
          <w:tcPr>
            <w:tcW w:w="5609" w:type="dxa"/>
          </w:tcPr>
          <w:p w:rsidR="00B45427" w:rsidRDefault="00B00B47" w:rsidP="00B00B47">
            <w:pPr>
              <w:pStyle w:val="a4"/>
              <w:numPr>
                <w:ilvl w:val="0"/>
                <w:numId w:val="2"/>
              </w:numPr>
              <w:spacing w:line="228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</w:t>
            </w:r>
            <w:r w:rsidR="00B45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депутатської групи «</w:t>
            </w:r>
            <w:proofErr w:type="spellStart"/>
            <w:r w:rsidR="00B45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Бердичівляни</w:t>
            </w:r>
            <w:proofErr w:type="spellEnd"/>
            <w:r w:rsidR="00B45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 обласній раді</w:t>
            </w:r>
          </w:p>
          <w:p w:rsidR="00B45427" w:rsidRDefault="00B45427" w:rsidP="00B00B47">
            <w:pPr>
              <w:pStyle w:val="a4"/>
              <w:spacing w:line="228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45427" w:rsidRPr="00B45427" w:rsidRDefault="00B45427" w:rsidP="00B00B47">
            <w:pPr>
              <w:pStyle w:val="a4"/>
              <w:spacing w:line="228" w:lineRule="auto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3CF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Дзюбенко 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питань бюджету і комунальної власності</w:t>
            </w:r>
          </w:p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45427" w:rsidRDefault="00B45427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45427" w:rsidRDefault="00B45427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B45427" w:rsidRDefault="00B45427" w:rsidP="00443CF9">
            <w:pPr>
              <w:spacing w:line="228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43CF9" w:rsidRPr="005D4E5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Вітусевич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Йосипович</w:t>
            </w:r>
          </w:p>
        </w:tc>
        <w:tc>
          <w:tcPr>
            <w:tcW w:w="5609" w:type="dxa"/>
          </w:tcPr>
          <w:p w:rsidR="00443CF9" w:rsidRDefault="00443CF9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питань соціально-економічного розвитку регіону, інвестиційної діяльності, середнього і малого бізнесу, будівництва, транспорту та зв’язку</w:t>
            </w:r>
          </w:p>
          <w:p w:rsidR="005C1381" w:rsidRDefault="005C1381" w:rsidP="00443CF9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Костюшко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5609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питань агропромислового комплексу, земельних відносин та розвитку села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Tr="00443CF9">
        <w:tc>
          <w:tcPr>
            <w:tcW w:w="4111" w:type="dxa"/>
            <w:hideMark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Галагуза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</w:tc>
        <w:tc>
          <w:tcPr>
            <w:tcW w:w="5609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голова постійної комісії обласної ради з гуманітарних питань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43CF9" w:rsidTr="00443CF9">
        <w:tc>
          <w:tcPr>
            <w:tcW w:w="4111" w:type="dxa"/>
          </w:tcPr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Жабокрицький</w:t>
            </w:r>
            <w:proofErr w:type="spellEnd"/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 Вікторович</w:t>
            </w:r>
          </w:p>
        </w:tc>
        <w:tc>
          <w:tcPr>
            <w:tcW w:w="5609" w:type="dxa"/>
          </w:tcPr>
          <w:p w:rsidR="00443CF9" w:rsidRPr="00443CF9" w:rsidRDefault="00443CF9" w:rsidP="00443CF9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3C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постійної комісії обласної ради з питань охорони здоров’я, соціального захисту населення та у справах ветеранів</w:t>
            </w:r>
          </w:p>
          <w:p w:rsidR="00443CF9" w:rsidRDefault="00443C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43CF9" w:rsidRDefault="00443CF9" w:rsidP="00443CF9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443CF9" w:rsidRDefault="00443CF9" w:rsidP="00443CF9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443CF9" w:rsidRDefault="00443CF9" w:rsidP="00443CF9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443CF9" w:rsidRDefault="00443CF9" w:rsidP="00443CF9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443CF9" w:rsidRDefault="00443CF9" w:rsidP="00443CF9">
      <w:pPr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:rsidR="00443CF9" w:rsidRDefault="00443CF9" w:rsidP="00443CF9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Перший заступник </w:t>
      </w:r>
    </w:p>
    <w:p w:rsidR="00443CF9" w:rsidRDefault="00443CF9" w:rsidP="00443CF9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голови обласної ради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 xml:space="preserve">    С.М. Крамаренко</w:t>
      </w:r>
    </w:p>
    <w:p w:rsidR="00443CF9" w:rsidRDefault="00443CF9" w:rsidP="00443CF9">
      <w:pPr>
        <w:rPr>
          <w:lang w:val="uk-UA"/>
        </w:rPr>
      </w:pPr>
    </w:p>
    <w:p w:rsidR="00C511BB" w:rsidRPr="00443CF9" w:rsidRDefault="00C511BB">
      <w:pPr>
        <w:rPr>
          <w:lang w:val="uk-UA"/>
        </w:rPr>
      </w:pPr>
    </w:p>
    <w:sectPr w:rsidR="00C511BB" w:rsidRPr="00443CF9" w:rsidSect="00443CF9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CC" w:rsidRDefault="007F06CC" w:rsidP="00443CF9">
      <w:r>
        <w:separator/>
      </w:r>
    </w:p>
  </w:endnote>
  <w:endnote w:type="continuationSeparator" w:id="0">
    <w:p w:rsidR="007F06CC" w:rsidRDefault="007F06CC" w:rsidP="004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CC" w:rsidRDefault="007F06CC" w:rsidP="00443CF9">
      <w:r>
        <w:separator/>
      </w:r>
    </w:p>
  </w:footnote>
  <w:footnote w:type="continuationSeparator" w:id="0">
    <w:p w:rsidR="007F06CC" w:rsidRDefault="007F06CC" w:rsidP="0044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121101"/>
      <w:docPartObj>
        <w:docPartGallery w:val="Page Numbers (Top of Page)"/>
        <w:docPartUnique/>
      </w:docPartObj>
    </w:sdtPr>
    <w:sdtEndPr/>
    <w:sdtContent>
      <w:p w:rsidR="00443CF9" w:rsidRDefault="00443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E59">
          <w:rPr>
            <w:noProof/>
          </w:rPr>
          <w:t>2</w:t>
        </w:r>
        <w:r>
          <w:fldChar w:fldCharType="end"/>
        </w:r>
      </w:p>
    </w:sdtContent>
  </w:sdt>
  <w:p w:rsidR="00443CF9" w:rsidRDefault="00443C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4BE"/>
    <w:multiLevelType w:val="hybridMultilevel"/>
    <w:tmpl w:val="C8C83C0C"/>
    <w:lvl w:ilvl="0" w:tplc="6A56D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F72B3"/>
    <w:multiLevelType w:val="hybridMultilevel"/>
    <w:tmpl w:val="C5863E1A"/>
    <w:lvl w:ilvl="0" w:tplc="3F8AE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65"/>
    <w:rsid w:val="00202C65"/>
    <w:rsid w:val="00443CF9"/>
    <w:rsid w:val="00545E0D"/>
    <w:rsid w:val="005B3334"/>
    <w:rsid w:val="005C1381"/>
    <w:rsid w:val="005D4E59"/>
    <w:rsid w:val="00683216"/>
    <w:rsid w:val="006C28E0"/>
    <w:rsid w:val="007F06CC"/>
    <w:rsid w:val="00A27593"/>
    <w:rsid w:val="00B00B47"/>
    <w:rsid w:val="00B45427"/>
    <w:rsid w:val="00C511BB"/>
    <w:rsid w:val="00C522D3"/>
    <w:rsid w:val="00C71BCB"/>
    <w:rsid w:val="00C965F7"/>
    <w:rsid w:val="00D06EB5"/>
    <w:rsid w:val="00DD7693"/>
    <w:rsid w:val="00E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CF9"/>
    <w:rPr>
      <w:rFonts w:ascii="Times New Roman" w:hAnsi="Times New Roman" w:cs="Times New Roman" w:hint="default"/>
      <w:color w:val="0000FF"/>
      <w:u w:val="single"/>
    </w:rPr>
  </w:style>
  <w:style w:type="character" w:customStyle="1" w:styleId="jitem-title">
    <w:name w:val="jitem-title"/>
    <w:basedOn w:val="a0"/>
    <w:uiPriority w:val="99"/>
    <w:rsid w:val="00443CF9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443C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CF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CF9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43CF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CF9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CF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C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3CF9"/>
    <w:rPr>
      <w:rFonts w:ascii="Times New Roman" w:hAnsi="Times New Roman" w:cs="Times New Roman" w:hint="default"/>
      <w:color w:val="0000FF"/>
      <w:u w:val="single"/>
    </w:rPr>
  </w:style>
  <w:style w:type="character" w:customStyle="1" w:styleId="jitem-title">
    <w:name w:val="jitem-title"/>
    <w:basedOn w:val="a0"/>
    <w:uiPriority w:val="99"/>
    <w:rsid w:val="00443CF9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443C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43CF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3CF9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443CF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3CF9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443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CF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t.gov.ua/index.php/oblasna-rada/struktura-ta-personi/postijni-komisiji/192-postijna-komisiya-z-pitan-reglamentu-deputatskoji-etiki-ta-mistsevogo-samovryaduvanny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Глушенко</dc:creator>
  <cp:keywords/>
  <dc:description/>
  <cp:lastModifiedBy>Микола Глушенко</cp:lastModifiedBy>
  <cp:revision>8</cp:revision>
  <cp:lastPrinted>2018-09-07T11:24:00Z</cp:lastPrinted>
  <dcterms:created xsi:type="dcterms:W3CDTF">2018-08-10T13:40:00Z</dcterms:created>
  <dcterms:modified xsi:type="dcterms:W3CDTF">2018-09-14T13:06:00Z</dcterms:modified>
</cp:coreProperties>
</file>