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F" w:rsidRPr="00414A4F" w:rsidRDefault="00414A4F" w:rsidP="00414A4F">
      <w:pPr>
        <w:widowControl w:val="0"/>
        <w:spacing w:after="0" w:line="240" w:lineRule="auto"/>
        <w:ind w:right="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Додаток </w:t>
      </w:r>
      <w:r w:rsidR="007F1F7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2</w:t>
      </w:r>
    </w:p>
    <w:p w:rsidR="00414A4F" w:rsidRPr="00414A4F" w:rsidRDefault="00414A4F" w:rsidP="00414A4F">
      <w:pPr>
        <w:widowControl w:val="0"/>
        <w:spacing w:after="0" w:line="240" w:lineRule="auto"/>
        <w:ind w:right="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>до рішення обласної ради</w:t>
      </w:r>
    </w:p>
    <w:p w:rsidR="00414A4F" w:rsidRPr="00414A4F" w:rsidRDefault="00EE14E3" w:rsidP="00414A4F">
      <w:pPr>
        <w:widowControl w:val="0"/>
        <w:spacing w:after="0" w:line="240" w:lineRule="auto"/>
        <w:ind w:right="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від </w:t>
      </w:r>
      <w:r w:rsidRPr="00EE14E3">
        <w:rPr>
          <w:rFonts w:ascii="Times New Roman" w:eastAsia="Lucida Sans Unicode" w:hAnsi="Times New Roman" w:cs="Times New Roman"/>
          <w:kern w:val="1"/>
          <w:sz w:val="28"/>
          <w:szCs w:val="28"/>
        </w:rPr>
        <w:t>18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.12.18</w:t>
      </w:r>
      <w:r w:rsidR="00FB4FF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</w:t>
      </w:r>
      <w:r w:rsidR="00414A4F" w:rsidRPr="00414A4F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1297</w:t>
      </w:r>
    </w:p>
    <w:p w:rsidR="00414A4F" w:rsidRDefault="00414A4F" w:rsidP="00974A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14A4F" w:rsidRPr="00414A4F" w:rsidRDefault="00414A4F" w:rsidP="00974A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14A4F" w:rsidRPr="00974AD8" w:rsidRDefault="00414A4F" w:rsidP="00414A4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Порядок</w:t>
      </w:r>
      <w:r w:rsidRPr="009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  <w:t xml:space="preserve">направлення дітей 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 дитячі</w:t>
      </w:r>
      <w:r w:rsidRPr="009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заклад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оздоровлення та відпочинку за рахунок коштів обласного бюджету</w:t>
      </w:r>
      <w:r w:rsidR="00A02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(далі -Порядок)</w:t>
      </w:r>
    </w:p>
    <w:p w:rsidR="00414A4F" w:rsidRPr="00414A4F" w:rsidRDefault="00414A4F" w:rsidP="00414A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974AD8" w:rsidRPr="00414A4F" w:rsidRDefault="00974AD8" w:rsidP="00414A4F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14A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Загальні положення</w:t>
      </w:r>
    </w:p>
    <w:p w:rsidR="00414A4F" w:rsidRPr="00414A4F" w:rsidRDefault="00414A4F" w:rsidP="00414A4F">
      <w:pPr>
        <w:pStyle w:val="a7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74AD8" w:rsidRPr="00974AD8" w:rsidRDefault="00974AD8" w:rsidP="00970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Порядок </w:t>
      </w:r>
      <w:r w:rsidR="00A02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розроблено в</w:t>
      </w:r>
      <w:r w:rsidR="00A02F6D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ідповідно до Закону України "Про оздоровлення та відпочинок дітей", 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A02F6D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рограми оздоровлення та відпочинку дітей на 201</w:t>
      </w:r>
      <w:r w:rsidR="00A02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A02F6D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- 2020 роки 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направлення дітей до дитячих закладів оздоровлення та відпочинку за рахунок коштів об</w:t>
      </w:r>
      <w:r w:rsidR="00A02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ласного бюджету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застосовується 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час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направленн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дітей Житомирської області 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</w:t>
      </w:r>
      <w:r w:rsidR="00A74C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оздоровлення та відпочинку за путівками, придбаними за рахунок коштів обласного бюджету, головним розпорядником яких є </w:t>
      </w:r>
      <w:r w:rsidR="009705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департамент праці, соціальної та сімейної політики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Житомирської обласної державної адміністрації</w:t>
      </w:r>
      <w:r w:rsidR="007906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 Департамент)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451861" w:rsidRDefault="00974AD8" w:rsidP="002100C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00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рахунок </w:t>
      </w:r>
      <w:r w:rsidR="009665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бюджетних </w:t>
      </w:r>
      <w:r w:rsidR="00451861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коштів </w:t>
      </w:r>
      <w:r w:rsidRPr="002100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діти пільгових категорій громадян мають право на забезпечення путівкою </w:t>
      </w:r>
      <w:r w:rsidR="007906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</w:t>
      </w:r>
      <w:r w:rsidRPr="002100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оздоровч</w:t>
      </w:r>
      <w:r w:rsidR="007906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 заклад</w:t>
      </w:r>
      <w:r w:rsidRPr="002100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</w:t>
      </w:r>
      <w:r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більше одного разу в рік.</w:t>
      </w:r>
    </w:p>
    <w:p w:rsidR="00C42EBA" w:rsidRPr="00CC40AE" w:rsidRDefault="0064735B" w:rsidP="00C42EBA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42EBA" w:rsidRPr="00CC4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дитяч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заклади</w:t>
      </w:r>
      <w:r w:rsidR="00C42EBA" w:rsidRPr="00CC4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оздоровлення та відпочинку направляються діти віком від 7 до 18 років.</w:t>
      </w:r>
    </w:p>
    <w:p w:rsidR="00C45B17" w:rsidRPr="00C45B17" w:rsidRDefault="00ED7708" w:rsidP="002100C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C42EBA"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ошти</w:t>
      </w:r>
      <w:r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обласного бюджету</w:t>
      </w:r>
      <w:r w:rsidR="00C42EBA"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спрямовуються </w:t>
      </w:r>
      <w:r w:rsid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42EBA" w:rsidRPr="004518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епартаментом на оздор</w:t>
      </w:r>
      <w:r w:rsidR="006C5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овлення та відпочинок</w:t>
      </w:r>
      <w:r w:rsid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таких категорій дітей:</w:t>
      </w:r>
      <w:r w:rsidR="00C15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45B17" w:rsidRPr="00C45B17" w:rsidRDefault="00C157B4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дітей-сирі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дітей, позбавлен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батьківського піклування;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осіб, визнаних учасниками бойових дій відповідно до</w:t>
      </w:r>
      <w:r w:rsidR="008073B1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" w:anchor="n73" w:tgtFrame="_blank" w:history="1">
        <w:r w:rsidRPr="00C45B17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пункту 19</w:t>
        </w:r>
      </w:hyperlink>
      <w:r w:rsidRPr="00C45B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6 Закону України "Про статус ветеранів війни, гарант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ії їх соціального захисту"; </w:t>
      </w:r>
    </w:p>
    <w:p w:rsidR="00C45B17" w:rsidRPr="00C45B17" w:rsidRDefault="00ED7708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один із батьків яких загинув (пропав безвісти) </w:t>
      </w:r>
      <w:r w:rsidR="008B38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проведення антитерористичної операції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</w:t>
      </w:r>
      <w:r w:rsidR="00E36A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антитерористичн</w:t>
      </w:r>
      <w:r w:rsidR="00E36A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операці</w:t>
      </w:r>
      <w:r w:rsidR="00E36A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</w:t>
      </w:r>
      <w:r w:rsidR="008D0A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участі в антитерористичн</w:t>
      </w:r>
      <w:r w:rsidR="00B24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операції, у здійсненні заходів із забезпечення національної безпеки і оборони, відсічі і стримування 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збройної агресії Російської Федерації у Донецькій та Луганській областях;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B32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B32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зареєстрован</w:t>
      </w:r>
      <w:r w:rsidR="00B32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внутрішньо переміщені особи; діт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проживають у населених пунктах, розташованих на лінії зіткнення;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рідн</w:t>
      </w:r>
      <w:r w:rsidR="00B32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</w:t>
      </w:r>
      <w:r w:rsidR="00B32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батьків-вихователів або прийомних батьків, які проживають в одному дитячому будинку сімейного типу або в одній прийомній сім’ї;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F73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и, що перебувають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облік</w:t>
      </w:r>
      <w:r w:rsidR="00F73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службах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справах дітей як такі, що перебувають у складних життєвих обставинах; </w:t>
      </w:r>
    </w:p>
    <w:p w:rsidR="00C45B17" w:rsidRPr="00C45B17" w:rsidRDefault="00C45B17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постраждали внаслідок Чорнобильської катастрофи;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постраждали внаслідок стихійного лиха, техногенних аварій, катастроф;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багатодітних сімей;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малозабезпечених сімей;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батьки яких загинули від нещасного випадку на виробництві або під час виконання службових обов’язків, у тому числі діти журналістів, які загинули під час виконання службових обов’язків; </w:t>
      </w:r>
    </w:p>
    <w:p w:rsidR="00C45B17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одному з батьків яких встановлено інвалідність </w:t>
      </w:r>
      <w:r w:rsidRPr="00C45B1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</w:t>
      </w:r>
      <w:r w:rsidRPr="00C45B17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групи; </w:t>
      </w:r>
    </w:p>
    <w:p w:rsidR="009E3FC7" w:rsidRPr="009E3FC7" w:rsidRDefault="005239EF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</w:t>
      </w:r>
      <w:r w:rsidR="00C42EBA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перебувають на диспансерному обліку; </w:t>
      </w:r>
    </w:p>
    <w:p w:rsidR="009E3FC7" w:rsidRPr="009E3FC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талановит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обдарован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переможці міжнародних, всеукраїнських, обласних, міських, районних олімпіад, конкурсів, фестивалів, змагань, спартакіад, відмінник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навчання, лідер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дитячих громадських організацій; </w:t>
      </w:r>
    </w:p>
    <w:p w:rsidR="009E3FC7" w:rsidRPr="009E3FC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523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учасники дитячих творчих колективів та спортивних команд; </w:t>
      </w:r>
    </w:p>
    <w:p w:rsidR="00C42EBA" w:rsidRPr="00C45B17" w:rsidRDefault="00C42EBA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</w:t>
      </w:r>
      <w:r w:rsidR="000279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 агропромислового комплексу та соціальної сфери села</w:t>
      </w:r>
      <w:r w:rsidR="00ED7708" w:rsidRPr="00C45B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920DA" w:rsidRPr="00C157B4" w:rsidRDefault="001211DB" w:rsidP="009E3FC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451861" w:rsidRPr="003C4A4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айдержадміністраці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3C4A41" w:rsidRPr="003C4A4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451861" w:rsidRPr="003C4A4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5649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міськвиконком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 </w:t>
      </w:r>
      <w:r w:rsidR="00451861" w:rsidRPr="003C4A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забезпечують 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формування</w:t>
      </w:r>
      <w:r w:rsidR="003C4A4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ведення 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Бази даних дітей, які потребують особливої соціальної уваги і підтримки</w:t>
      </w:r>
      <w:r w:rsidR="003C4A4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організовують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заход</w:t>
      </w:r>
      <w:r w:rsidR="003C4A41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оздоровлення і відпочинку, зд</w:t>
      </w:r>
      <w:r w:rsidR="003C4A4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C4A41">
        <w:rPr>
          <w:rFonts w:ascii="Times New Roman" w:hAnsi="Times New Roman" w:cs="Times New Roman"/>
          <w:bCs/>
          <w:sz w:val="28"/>
          <w:szCs w:val="28"/>
          <w:lang w:val="uk-UA"/>
        </w:rPr>
        <w:t>й</w:t>
      </w:r>
      <w:r w:rsidR="003C4A4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снюють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направлення дітей до оздоровчих закладів оздоровлення та від</w:t>
      </w:r>
      <w:r w:rsidR="00661AF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починку в</w:t>
      </w:r>
      <w:r w:rsid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ідповідно до черговості. Черга ведеться згідно із </w:t>
      </w:r>
      <w:r w:rsidR="00661AF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журнал</w:t>
      </w:r>
      <w:r w:rsidR="003C4A41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661AF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реєстрації заяв</w:t>
      </w:r>
      <w:r w:rsidR="00451861" w:rsidRPr="003C4A4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40AE" w:rsidRPr="000920DA" w:rsidRDefault="000920DA" w:rsidP="009E3FC7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20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відмови законних представників дитини від путівки, </w:t>
      </w:r>
      <w:r w:rsidRPr="000920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складається </w:t>
      </w:r>
      <w:hyperlink r:id="rId9" w:anchor="n21" w:tgtFrame="_blank" w:history="1">
        <w:r w:rsidRPr="000920D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акт</w:t>
        </w:r>
      </w:hyperlink>
      <w:r w:rsidRPr="000920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відмови від путівки, а зазначеною путівкою забезпечується інша дитина у порядку черговості.</w:t>
      </w:r>
    </w:p>
    <w:p w:rsidR="00FB4FFB" w:rsidRPr="00451861" w:rsidRDefault="00FB4FFB" w:rsidP="00210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57367" w:rsidRPr="00057367" w:rsidRDefault="00057367" w:rsidP="0005736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73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Розподіл путівок </w:t>
      </w:r>
      <w:r w:rsidR="00FB4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дитячі</w:t>
      </w:r>
      <w:r w:rsidRPr="000573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заклад</w:t>
      </w:r>
      <w:r w:rsidR="00FB4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Pr="000573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оздоровлення та відпочинку</w:t>
      </w:r>
    </w:p>
    <w:p w:rsidR="00057367" w:rsidRPr="00057367" w:rsidRDefault="00057367" w:rsidP="00057367">
      <w:pPr>
        <w:pStyle w:val="a7"/>
        <w:shd w:val="clear" w:color="auto" w:fill="FFFFFF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65E" w:rsidRDefault="00661AF1" w:rsidP="00057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затверджує розподіл путівок </w:t>
      </w:r>
      <w:r w:rsidR="000279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9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дитячі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0279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оздоровлення та відпочинку в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розрізі </w:t>
      </w:r>
      <w:r w:rsidR="006C5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районів, міст обласного </w:t>
      </w:r>
      <w:r w:rsid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значення 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пропорційно відношенню чисельності д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ітей віком від 7 до 18 років в районі/місті 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загальної чисельності таких дітей в 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BE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з даними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управління 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статистики 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Житомирській області</w:t>
      </w:r>
      <w:r w:rsidR="00BE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кількості дітей, які потребують особливої соціальної уваги та підтримки</w:t>
      </w:r>
      <w:r w:rsidR="006C5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7367" w:rsidRPr="00057367" w:rsidRDefault="00661AF1" w:rsidP="00057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Розподіл між </w:t>
      </w:r>
      <w:r w:rsidR="009D071B" w:rsidRPr="003C4A4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райдержадміністраці</w:t>
      </w:r>
      <w:r w:rsidR="009D071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ями</w:t>
      </w:r>
      <w:r w:rsidR="009D071B" w:rsidRPr="003C4A4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9D071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міськвиконкомами 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путівок </w:t>
      </w:r>
      <w:r w:rsidR="00BE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</w:t>
      </w:r>
      <w:r w:rsidR="00BE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заклади</w:t>
      </w:r>
      <w:r w:rsid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оздоровлення та відпочинку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відповідну зміну затверджується наказом </w:t>
      </w:r>
      <w:r w:rsidR="00BE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3C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епартаменту</w:t>
      </w:r>
      <w:r w:rsidR="00057367" w:rsidRPr="00057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507E7" w:rsidRPr="00A507E7" w:rsidRDefault="0077064F" w:rsidP="0077064F">
      <w:pPr>
        <w:pStyle w:val="a7"/>
        <w:tabs>
          <w:tab w:val="left" w:pos="5925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974AD8" w:rsidRPr="00A507E7" w:rsidRDefault="00974AD8" w:rsidP="00A507E7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507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Перелік документів, необхідних для отримання путівки</w:t>
      </w:r>
    </w:p>
    <w:p w:rsidR="00A507E7" w:rsidRPr="00A507E7" w:rsidRDefault="00A507E7" w:rsidP="00A507E7">
      <w:pPr>
        <w:pStyle w:val="a7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Батьки або особи, що їх замінюють, з метою направлення дітей на оздоровлення за кошти обласного бюджету звертаються </w:t>
      </w:r>
      <w:r w:rsidR="00053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="000535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райдержадміністрації</w:t>
      </w:r>
      <w:r w:rsidR="009D6142" w:rsidRPr="009D61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F5649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місквиконком</w:t>
      </w:r>
      <w:r w:rsidR="000535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и. 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 розглядаються відповідно до вимог Закону України "Про звернення громадян".</w:t>
      </w:r>
    </w:p>
    <w:p w:rsidR="00974AD8" w:rsidRPr="00974AD8" w:rsidRDefault="00974AD8" w:rsidP="00137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 Для отримання путівок батьки або особи, що їх замінюють, подають заяву</w:t>
      </w:r>
      <w:r w:rsidR="006C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згоду на обробку персональних даних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відповідні документи</w:t>
      </w:r>
      <w:r w:rsidR="006C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3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</w:t>
      </w:r>
      <w:r w:rsidR="006C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53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наявність пільгової </w:t>
      </w:r>
      <w:r w:rsidR="006C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категорі</w:t>
      </w:r>
      <w:r w:rsidR="00053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ї, зазначеної</w:t>
      </w:r>
      <w:r w:rsidR="006C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п.3</w:t>
      </w:r>
      <w:r w:rsidR="00053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даного Порядку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37D18" w:rsidRDefault="00974AD8" w:rsidP="00137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Перед відправленням діти повинні пройти медичний огляд. На кожну дитину, що від'їжджає </w:t>
      </w:r>
      <w:r w:rsidR="00A26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дитячий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закладу оздоровлення та відпочинку оформляється </w:t>
      </w:r>
      <w:r w:rsidR="00137D1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форма первинної облікової документації N 079/о "Медична довідка на дитину, яка від'їжджає в дитячий заклад оздоровлення та відпочинку", затверджена наказом Міністерства охорони здоров'я України від 29 травня 2013 року N 435 (</w:t>
      </w:r>
      <w:hyperlink r:id="rId10" w:history="1">
        <w:r w:rsidR="00A261DD">
          <w:rPr>
            <w:rFonts w:ascii="Times New Roman" w:eastAsia="Times New Roman" w:hAnsi="Times New Roman" w:cs="Times New Roman"/>
            <w:color w:val="008000"/>
            <w:sz w:val="28"/>
            <w:szCs w:val="28"/>
            <w:lang w:val="uk-UA" w:eastAsia="ru-RU"/>
          </w:rPr>
          <w:t>ф</w:t>
        </w:r>
        <w:r w:rsidR="00137D18" w:rsidRPr="00974AD8">
          <w:rPr>
            <w:rFonts w:ascii="Times New Roman" w:eastAsia="Times New Roman" w:hAnsi="Times New Roman" w:cs="Times New Roman"/>
            <w:color w:val="008000"/>
            <w:sz w:val="28"/>
            <w:szCs w:val="28"/>
            <w:lang w:val="uk-UA" w:eastAsia="ru-RU"/>
          </w:rPr>
          <w:t>орма N 435</w:t>
        </w:r>
      </w:hyperlink>
      <w:r w:rsidR="00137D1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зареєстрованого </w:t>
      </w:r>
      <w:r w:rsidR="00A26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137D1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Міністерстві юстиції України 17 червня 2013 року за N 990/23522</w:t>
      </w:r>
    </w:p>
    <w:p w:rsidR="00974AD8" w:rsidRPr="00974AD8" w:rsidRDefault="00974AD8" w:rsidP="00137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Для підтвердження статусу д</w:t>
      </w:r>
      <w:r w:rsidR="00927B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927B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ини, яка належить до визначення пільгової категорії 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визначених у пункті 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розділу I цього Порядку</w:t>
      </w:r>
      <w:r w:rsidR="00927B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додаються такі документи: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1) для дітей-сиріт і дітей, позбавлених батьківського піклування: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документа, що підтверджує статус дитини-сироти та дитини, позбавленої батьківського піклування;</w:t>
      </w:r>
    </w:p>
    <w:p w:rsidR="009D071B" w:rsidRPr="00974AD8" w:rsidRDefault="009D071B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3D65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2) для дітей </w:t>
      </w:r>
      <w:r w:rsidR="000B40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категорій визначених у пунктах 4,5</w:t>
      </w:r>
      <w:r w:rsidR="003D65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5F6760" w:rsidRPr="00974AD8" w:rsidRDefault="005F6760" w:rsidP="005F67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5F6760" w:rsidRDefault="005F6760" w:rsidP="005F67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посвідчення учасника бойових дій батька / матері;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3) для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протесту: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копія свідоцтва про народження дитини, батько/матір якої внесені до списку осіб, смерть яких пов'язана з участю в масових акціях громадського протесту, що відбулися у період з 21 листопада 2013 року по 21 лютого 2014 року, затвердженого наказом Міністерства соціальної політики України від 08 травня 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2014 року N 278 "Про затвердження списків осіб, члени сімей яких мають право на одержання одноразової грошової допомоги та доплати до пенсії у зв'язку з втратою годувальника";</w:t>
      </w:r>
    </w:p>
    <w:p w:rsidR="009D071B" w:rsidRPr="00974AD8" w:rsidRDefault="00D326EC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дітей, зареєстрованих як внутрішньо переміщені особи: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довідки про взяття на облік внутрішньо переміщеної особи;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 з малозабезпечених сімей: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призначення державної соціальної допомоги малозабезпеченим сім'ям;</w:t>
      </w:r>
    </w:p>
    <w:p w:rsidR="009D071B" w:rsidRPr="00974AD8" w:rsidRDefault="009D071B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 з багатодітних сімей: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склад сім'ї за місцем проживання або копія посвідчення дітей з багатодітної сім'ї;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для </w:t>
      </w:r>
      <w:r w:rsidR="00F624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F6248F" w:rsidRPr="00C42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</w:t>
      </w:r>
      <w:r w:rsidR="00B94B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медичне свідоцтво про інвалідність або копія посвідчення про інвалідність;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r w:rsidR="00B220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дітей, потерпілих в 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наслід</w:t>
      </w:r>
      <w:r w:rsidR="00B220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Чорнобильської катастрофи: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посвідчення дитини про статус потерпілої від наслідків Чорнобильської катастрофи;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дітей, батьки яких загинули від нещасних випадків на виробництві або під час виконання службових обов'язків: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з місця роботи загиблого про підтвердження причини смерті;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талановитих та обдарованих дітей - переможців міжнародних, всеукраїнських, обласних, міських, районних олімпіад, конкурсів, фестивалів, змагань, спартакіад: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диплому, грамоти щодо надання звання переможця змагання, олімпіади, конкурсу, фестивалю, спартакіади;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відмінників навчання: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копія табеля за останній навчальний рік, </w:t>
      </w:r>
      <w:r w:rsidR="00FD2C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охвального листа за останній навчальний рік;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32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ab/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дітей, які перебувають на диспансерному обліку: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форма первинної облікової документації N 079/о;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FD2C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бездоглядних та безпритульних дітей: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 про постановку на облік у службі у справах дітей міських рад, райдержадміністрацій;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дитячих творчих колективів та спортивних команд: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список дитячого творчого колективу, спортивної команди, завірений керівником закладу, до якого належ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 дитячий творчий колектив, спортивна команда;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копії посвідчення, диплома, грамоти або іншого документа, що підтверджує відповідні досягнення, звання лауреата, дипломанта, переможця конкурсу, фестивалю, спортивного змагання міського, районного рівнів (1 - 3 командне місце), отримані впродовж поточного та попереднього років;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щеплення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членів творчого колективу, спортивної команди.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дітей, які є лідерами дитячих громадських організацій: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клопотання керівного органу дитячої громадської організації;</w:t>
      </w:r>
    </w:p>
    <w:p w:rsidR="009D071B" w:rsidRPr="00974AD8" w:rsidRDefault="009D071B" w:rsidP="009D0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F67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для дітей працівників агропромислового комплексу та соціальної сфери села: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9D071B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з місця проживання та довідка з місця роботи одного з батьків</w:t>
      </w:r>
      <w:r w:rsidR="009D07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8E07FF" w:rsidRDefault="009D071B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D46C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E07FF" w:rsidRDefault="008E07FF" w:rsidP="008E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17) для дітей, які проживають на території Луганської та Донецької областей:</w:t>
      </w:r>
    </w:p>
    <w:p w:rsidR="008E07FF" w:rsidRDefault="008E07FF" w:rsidP="008E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список дітей;</w:t>
      </w:r>
    </w:p>
    <w:p w:rsidR="008E07FF" w:rsidRDefault="008E07FF" w:rsidP="008E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свідоцтва про народження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974AD8" w:rsidRPr="00974AD8" w:rsidRDefault="008E07FF" w:rsidP="008E0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довідка про щеплення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E07C63" w:rsidRDefault="00974AD8" w:rsidP="00E07C6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07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</w:t>
      </w:r>
      <w:r w:rsidR="00451861" w:rsidRPr="00E07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райдержадміністраці</w:t>
      </w:r>
      <w:r w:rsidR="00F564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="00451861" w:rsidRPr="00E07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F564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міськвиконкомів</w:t>
      </w:r>
      <w:r w:rsid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07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здійснюю</w:t>
      </w:r>
      <w:r w:rsidR="00137D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 прийом документів відповідно до положен</w:t>
      </w:r>
      <w:r w:rsidR="000A74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 П</w:t>
      </w:r>
      <w:r w:rsidR="00137D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рограми</w:t>
      </w:r>
      <w:r w:rsidRPr="00E07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6180F" w:rsidRPr="009D6142" w:rsidRDefault="007A6C27" w:rsidP="00E07C63">
      <w:pPr>
        <w:pStyle w:val="a7"/>
        <w:numPr>
          <w:ilvl w:val="0"/>
          <w:numId w:val="6"/>
        </w:numPr>
        <w:shd w:val="clear" w:color="auto" w:fill="FFFFFF"/>
        <w:spacing w:after="0" w:line="36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9D6142" w:rsidRPr="009D61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айдержадміністраці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9D6142" w:rsidRPr="009D61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міськвиконкоми </w:t>
      </w:r>
      <w:r w:rsidR="0076180F" w:rsidRPr="009D6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(або) старший супроводжу</w:t>
      </w:r>
      <w:r w:rsidR="000A74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ючий</w:t>
      </w:r>
      <w:r w:rsidR="0076180F" w:rsidRPr="009D6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проводять інструктаж із дітьми та особами, які їх супроводжують, перед від'їздом.</w:t>
      </w:r>
    </w:p>
    <w:p w:rsidR="009434E8" w:rsidRPr="009D6142" w:rsidRDefault="009434E8" w:rsidP="009434E8">
      <w:pPr>
        <w:pStyle w:val="a7"/>
        <w:numPr>
          <w:ilvl w:val="0"/>
          <w:numId w:val="6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6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 мають зберігатися у структурних підрозділах</w:t>
      </w:r>
      <w:r w:rsidRPr="009D61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райдержадміністрацій,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міськвиконкомів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D61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D6142">
        <w:rPr>
          <w:rFonts w:ascii="Times New Roman" w:hAnsi="Times New Roman" w:cs="Times New Roman"/>
          <w:sz w:val="28"/>
          <w:szCs w:val="28"/>
          <w:lang w:val="uk-UA" w:eastAsia="ru-RU"/>
        </w:rPr>
        <w:t>до компетенції яких належать питання організації оздоровлення та відпочинку дітей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D6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3 років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позитивної перевірки контролюючих органів</w:t>
      </w:r>
      <w:r w:rsidRPr="009D6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F6760" w:rsidRPr="005F6760" w:rsidRDefault="005F6760" w:rsidP="005F6760">
      <w:pPr>
        <w:pStyle w:val="a7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74AD8" w:rsidRPr="00476733" w:rsidRDefault="00974AD8" w:rsidP="00476733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767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Проїзд груп дітей 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4767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дитяч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 w:rsidRPr="004767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оздоровч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 w:rsidRPr="004767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заклад</w:t>
      </w:r>
      <w:r w:rsidR="00FB4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</w:t>
      </w:r>
      <w:r w:rsidRPr="004767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у зворотному напрямку</w:t>
      </w:r>
    </w:p>
    <w:p w:rsidR="00476733" w:rsidRPr="00476733" w:rsidRDefault="00476733" w:rsidP="00476733">
      <w:pPr>
        <w:pStyle w:val="a7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74AD8" w:rsidRPr="00523942" w:rsidRDefault="00523942" w:rsidP="00974AD8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п</w:t>
      </w:r>
      <w:r w:rsidR="00211D75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</w:t>
      </w:r>
      <w:r w:rsidR="00137D18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їзд</w:t>
      </w:r>
      <w:r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37D18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 дітей та супроводжуючих</w:t>
      </w:r>
      <w:r w:rsidR="00211D75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проводиться </w:t>
      </w:r>
      <w:r w:rsidR="00137D18" w:rsidRPr="0052394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райдержадміністраціями, </w:t>
      </w:r>
      <w:r w:rsidR="00F564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міськвиконком</w:t>
      </w:r>
      <w:r w:rsid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="007A6C2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розроблених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ними </w:t>
      </w:r>
      <w:r w:rsidR="00137D18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</w:t>
      </w:r>
      <w:r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ь, програм</w:t>
      </w:r>
      <w:r w:rsidR="00211D75" w:rsidRPr="005239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6C27" w:rsidRDefault="00523942" w:rsidP="007A6C2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формування груп </w:t>
      </w:r>
      <w:r w:rsidR="00E326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</w:t>
      </w: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оздоровлення та відпочинку </w:t>
      </w:r>
      <w:r w:rsidR="00E326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дитячих оздоровчих закладах </w:t>
      </w: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межами області</w:t>
      </w:r>
      <w:r w:rsidR="006F3F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організація, направлення та супровід здійсню</w:t>
      </w:r>
      <w:r w:rsidR="006F3F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</w:t>
      </w:r>
      <w:r w:rsidR="006F3F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7A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епартаментом спільно з  </w:t>
      </w:r>
      <w:r w:rsidRPr="007A6C2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райдержадміністраціями, </w:t>
      </w:r>
      <w:r w:rsid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міськвиконком</w:t>
      </w:r>
      <w:r w:rsidR="006F3F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4AD8" w:rsidRPr="007A6C27" w:rsidRDefault="007B0BAD" w:rsidP="007A6C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74AD8" w:rsidRP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По прибуттю </w:t>
      </w:r>
      <w:r w:rsidR="002D5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дитячі оздоровчі заклади</w:t>
      </w:r>
      <w:r w:rsidR="00974AD8" w:rsidRPr="007A6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супроводжуючий повинен мати такі документи:</w:t>
      </w:r>
    </w:p>
    <w:p w:rsidR="00727C33" w:rsidRPr="00974AD8" w:rsidRDefault="00727C33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 про призначення супроводжуючих;</w:t>
      </w:r>
    </w:p>
    <w:p w:rsidR="00974AD8" w:rsidRP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список дітей, які направляються </w:t>
      </w:r>
      <w:r w:rsidR="002D5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дитячо</w:t>
      </w:r>
      <w:r w:rsidR="002D5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оздоровчо</w:t>
      </w:r>
      <w:r w:rsidR="002D5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</w:t>
      </w:r>
      <w:r w:rsidR="002D5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974AD8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медичні картки на кожну дитину.</w:t>
      </w:r>
    </w:p>
    <w:p w:rsidR="00727C33" w:rsidRPr="00974AD8" w:rsidRDefault="00727C33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74AD8" w:rsidRPr="00727C33" w:rsidRDefault="00974AD8" w:rsidP="00727C33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27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Звітність про використання путівок та контроль за дотриманням вимог Порядку</w:t>
      </w:r>
    </w:p>
    <w:p w:rsidR="00727C33" w:rsidRPr="00727C33" w:rsidRDefault="00727C33" w:rsidP="00727C33">
      <w:pPr>
        <w:pStyle w:val="a7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5239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Райдержадміністрації, </w:t>
      </w:r>
      <w:r w:rsidR="00F564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міськвиконкоми</w:t>
      </w:r>
      <w:r w:rsidR="003752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подають </w:t>
      </w:r>
      <w:r w:rsidR="00580D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80D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727C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епартамент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80D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протягом місяця після заїзду дітей у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дитячи</w:t>
      </w:r>
      <w:r w:rsidR="00580D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оздоровлення та відпочинку інформацію про кількість дітей, які направлені за кошти обласного бюджету.</w:t>
      </w:r>
    </w:p>
    <w:p w:rsidR="00974AD8" w:rsidRPr="00974AD8" w:rsidRDefault="007B0BAD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233A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дотриманням вимог цього Порядку здійснюється </w:t>
      </w:r>
      <w:r w:rsidR="00233A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bookmarkStart w:id="0" w:name="_GoBack"/>
      <w:bookmarkEnd w:id="0"/>
      <w:r w:rsidR="00727C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епартаментом</w:t>
      </w:r>
      <w:r w:rsidR="00974AD8"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E203E" w:rsidRDefault="00974AD8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C34507" w:rsidRDefault="00C34507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34507" w:rsidRPr="00974AD8" w:rsidRDefault="00C34507" w:rsidP="00974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E203E" w:rsidRPr="007B0BAD" w:rsidRDefault="00CE203E" w:rsidP="00CE203E">
      <w:pPr>
        <w:pStyle w:val="a8"/>
        <w:keepLines w:val="0"/>
        <w:widowControl w:val="0"/>
        <w:tabs>
          <w:tab w:val="clear" w:pos="2268"/>
          <w:tab w:val="clear" w:pos="6804"/>
        </w:tabs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 w:rsidRPr="007B0BAD">
        <w:rPr>
          <w:rFonts w:ascii="Times New Roman" w:hAnsi="Times New Roman"/>
          <w:b w:val="0"/>
          <w:sz w:val="28"/>
          <w:szCs w:val="28"/>
        </w:rPr>
        <w:t xml:space="preserve">Перший заступник </w:t>
      </w:r>
    </w:p>
    <w:p w:rsidR="00CE203E" w:rsidRPr="007B0BAD" w:rsidRDefault="00CE203E" w:rsidP="00CE20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0BAD">
        <w:rPr>
          <w:rFonts w:ascii="Times New Roman" w:hAnsi="Times New Roman"/>
          <w:sz w:val="28"/>
          <w:szCs w:val="28"/>
          <w:lang w:val="uk-UA"/>
        </w:rPr>
        <w:t>голови обласної ради                                                                 С</w:t>
      </w:r>
      <w:r w:rsidR="00FB4FFB">
        <w:rPr>
          <w:rFonts w:ascii="Times New Roman" w:hAnsi="Times New Roman"/>
          <w:sz w:val="28"/>
          <w:szCs w:val="28"/>
          <w:lang w:val="uk-UA"/>
        </w:rPr>
        <w:t>.</w:t>
      </w:r>
      <w:r w:rsidRPr="007B0BAD">
        <w:rPr>
          <w:rFonts w:ascii="Times New Roman" w:hAnsi="Times New Roman"/>
          <w:sz w:val="28"/>
          <w:szCs w:val="28"/>
          <w:lang w:val="uk-UA"/>
        </w:rPr>
        <w:t>М.</w:t>
      </w:r>
      <w:r w:rsidR="00FB4F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0BAD">
        <w:rPr>
          <w:rFonts w:ascii="Times New Roman" w:hAnsi="Times New Roman"/>
          <w:sz w:val="28"/>
          <w:szCs w:val="28"/>
          <w:lang w:val="uk-UA"/>
        </w:rPr>
        <w:t xml:space="preserve">Крамаренко  </w:t>
      </w:r>
    </w:p>
    <w:sectPr w:rsidR="00CE203E" w:rsidRPr="007B0BAD" w:rsidSect="00FA75A0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7D3" w:rsidRDefault="004E17D3" w:rsidP="00B24C7C">
      <w:pPr>
        <w:spacing w:after="0" w:line="240" w:lineRule="auto"/>
      </w:pPr>
      <w:r>
        <w:separator/>
      </w:r>
    </w:p>
  </w:endnote>
  <w:endnote w:type="continuationSeparator" w:id="0">
    <w:p w:rsidR="004E17D3" w:rsidRDefault="004E17D3" w:rsidP="00B2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7D3" w:rsidRDefault="004E17D3" w:rsidP="00B24C7C">
      <w:pPr>
        <w:spacing w:after="0" w:line="240" w:lineRule="auto"/>
      </w:pPr>
      <w:r>
        <w:separator/>
      </w:r>
    </w:p>
  </w:footnote>
  <w:footnote w:type="continuationSeparator" w:id="0">
    <w:p w:rsidR="004E17D3" w:rsidRDefault="004E17D3" w:rsidP="00B2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4876"/>
      <w:docPartObj>
        <w:docPartGallery w:val="Page Numbers (Top of Page)"/>
        <w:docPartUnique/>
      </w:docPartObj>
    </w:sdtPr>
    <w:sdtContent>
      <w:p w:rsidR="003845E7" w:rsidRDefault="00923843">
        <w:pPr>
          <w:pStyle w:val="aa"/>
          <w:jc w:val="center"/>
        </w:pPr>
        <w:fldSimple w:instr=" PAGE   \* MERGEFORMAT ">
          <w:r w:rsidR="00EE14E3">
            <w:rPr>
              <w:noProof/>
            </w:rPr>
            <w:t>1</w:t>
          </w:r>
        </w:fldSimple>
      </w:p>
    </w:sdtContent>
  </w:sdt>
  <w:p w:rsidR="003845E7" w:rsidRDefault="003845E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D70"/>
    <w:multiLevelType w:val="hybridMultilevel"/>
    <w:tmpl w:val="24926344"/>
    <w:lvl w:ilvl="0" w:tplc="EC88B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8489E"/>
    <w:multiLevelType w:val="hybridMultilevel"/>
    <w:tmpl w:val="049AD75A"/>
    <w:lvl w:ilvl="0" w:tplc="A24826B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73D16"/>
    <w:multiLevelType w:val="hybridMultilevel"/>
    <w:tmpl w:val="D7A425DC"/>
    <w:lvl w:ilvl="0" w:tplc="8CD4058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FD630E"/>
    <w:multiLevelType w:val="hybridMultilevel"/>
    <w:tmpl w:val="5BCC139E"/>
    <w:lvl w:ilvl="0" w:tplc="0C929C66">
      <w:start w:val="1"/>
      <w:numFmt w:val="decimal"/>
      <w:lvlText w:val="%1."/>
      <w:lvlJc w:val="left"/>
      <w:pPr>
        <w:ind w:left="1783" w:hanging="121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1354839"/>
    <w:multiLevelType w:val="hybridMultilevel"/>
    <w:tmpl w:val="CB342396"/>
    <w:lvl w:ilvl="0" w:tplc="43C67C6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A77F75"/>
    <w:multiLevelType w:val="hybridMultilevel"/>
    <w:tmpl w:val="E86E6E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E4538"/>
    <w:multiLevelType w:val="hybridMultilevel"/>
    <w:tmpl w:val="2E2CC720"/>
    <w:lvl w:ilvl="0" w:tplc="AFBE8E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60DA7"/>
    <w:multiLevelType w:val="hybridMultilevel"/>
    <w:tmpl w:val="4C64FC8C"/>
    <w:lvl w:ilvl="0" w:tplc="3F74A1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AD8"/>
    <w:rsid w:val="00027913"/>
    <w:rsid w:val="000535FA"/>
    <w:rsid w:val="00057367"/>
    <w:rsid w:val="00061044"/>
    <w:rsid w:val="000920DA"/>
    <w:rsid w:val="000A743A"/>
    <w:rsid w:val="000B4042"/>
    <w:rsid w:val="001211DB"/>
    <w:rsid w:val="00137D18"/>
    <w:rsid w:val="001534BD"/>
    <w:rsid w:val="001D6337"/>
    <w:rsid w:val="001E11C5"/>
    <w:rsid w:val="002100C5"/>
    <w:rsid w:val="00211D75"/>
    <w:rsid w:val="00233A62"/>
    <w:rsid w:val="002D5EC6"/>
    <w:rsid w:val="00311F02"/>
    <w:rsid w:val="00313E8F"/>
    <w:rsid w:val="00355125"/>
    <w:rsid w:val="0037524E"/>
    <w:rsid w:val="003845E7"/>
    <w:rsid w:val="003C4A41"/>
    <w:rsid w:val="003D1049"/>
    <w:rsid w:val="003D6548"/>
    <w:rsid w:val="00414A4F"/>
    <w:rsid w:val="00414F4D"/>
    <w:rsid w:val="00415326"/>
    <w:rsid w:val="00451861"/>
    <w:rsid w:val="00476733"/>
    <w:rsid w:val="004B2BD4"/>
    <w:rsid w:val="004B47C3"/>
    <w:rsid w:val="004C39AD"/>
    <w:rsid w:val="004E17D3"/>
    <w:rsid w:val="00501A7E"/>
    <w:rsid w:val="00523942"/>
    <w:rsid w:val="005239EF"/>
    <w:rsid w:val="00580D8B"/>
    <w:rsid w:val="005F6760"/>
    <w:rsid w:val="0063218F"/>
    <w:rsid w:val="0064735B"/>
    <w:rsid w:val="00661AF1"/>
    <w:rsid w:val="006825B3"/>
    <w:rsid w:val="006C565E"/>
    <w:rsid w:val="006D306B"/>
    <w:rsid w:val="006F3F43"/>
    <w:rsid w:val="00727C33"/>
    <w:rsid w:val="0076180F"/>
    <w:rsid w:val="0077064F"/>
    <w:rsid w:val="0079068B"/>
    <w:rsid w:val="007A6C27"/>
    <w:rsid w:val="007B0BAD"/>
    <w:rsid w:val="007E0ADD"/>
    <w:rsid w:val="007E6337"/>
    <w:rsid w:val="007F1F7F"/>
    <w:rsid w:val="00806D98"/>
    <w:rsid w:val="008073B1"/>
    <w:rsid w:val="00883722"/>
    <w:rsid w:val="008A1FA7"/>
    <w:rsid w:val="008B38E8"/>
    <w:rsid w:val="008C7379"/>
    <w:rsid w:val="008D0AE8"/>
    <w:rsid w:val="008E07FF"/>
    <w:rsid w:val="00923843"/>
    <w:rsid w:val="00927B3F"/>
    <w:rsid w:val="009434E8"/>
    <w:rsid w:val="00966503"/>
    <w:rsid w:val="00970525"/>
    <w:rsid w:val="00974AD8"/>
    <w:rsid w:val="009D071B"/>
    <w:rsid w:val="009D6142"/>
    <w:rsid w:val="009E3FC7"/>
    <w:rsid w:val="00A02F6D"/>
    <w:rsid w:val="00A261DD"/>
    <w:rsid w:val="00A27975"/>
    <w:rsid w:val="00A30992"/>
    <w:rsid w:val="00A34193"/>
    <w:rsid w:val="00A507E7"/>
    <w:rsid w:val="00A74C4E"/>
    <w:rsid w:val="00A943D7"/>
    <w:rsid w:val="00B22095"/>
    <w:rsid w:val="00B24C7C"/>
    <w:rsid w:val="00B32A2A"/>
    <w:rsid w:val="00B51777"/>
    <w:rsid w:val="00B52AF7"/>
    <w:rsid w:val="00B73DDE"/>
    <w:rsid w:val="00B86130"/>
    <w:rsid w:val="00B94B65"/>
    <w:rsid w:val="00BB4494"/>
    <w:rsid w:val="00BB7213"/>
    <w:rsid w:val="00BC77AD"/>
    <w:rsid w:val="00BE3644"/>
    <w:rsid w:val="00C157B4"/>
    <w:rsid w:val="00C2298F"/>
    <w:rsid w:val="00C34507"/>
    <w:rsid w:val="00C42EBA"/>
    <w:rsid w:val="00C45B17"/>
    <w:rsid w:val="00C75086"/>
    <w:rsid w:val="00CB36FB"/>
    <w:rsid w:val="00CC40AE"/>
    <w:rsid w:val="00CE14F1"/>
    <w:rsid w:val="00CE203E"/>
    <w:rsid w:val="00D2442C"/>
    <w:rsid w:val="00D326EC"/>
    <w:rsid w:val="00D46CFC"/>
    <w:rsid w:val="00E07C63"/>
    <w:rsid w:val="00E13FFB"/>
    <w:rsid w:val="00E16F5A"/>
    <w:rsid w:val="00E326AB"/>
    <w:rsid w:val="00E36A9A"/>
    <w:rsid w:val="00E450F5"/>
    <w:rsid w:val="00E530B8"/>
    <w:rsid w:val="00E66DE8"/>
    <w:rsid w:val="00ED08F7"/>
    <w:rsid w:val="00ED7708"/>
    <w:rsid w:val="00EE14E3"/>
    <w:rsid w:val="00F02219"/>
    <w:rsid w:val="00F56497"/>
    <w:rsid w:val="00F6248F"/>
    <w:rsid w:val="00F734D8"/>
    <w:rsid w:val="00FA75A0"/>
    <w:rsid w:val="00FB4FFB"/>
    <w:rsid w:val="00FB691B"/>
    <w:rsid w:val="00FD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7E"/>
  </w:style>
  <w:style w:type="paragraph" w:styleId="2">
    <w:name w:val="heading 2"/>
    <w:basedOn w:val="a"/>
    <w:link w:val="20"/>
    <w:uiPriority w:val="9"/>
    <w:qFormat/>
    <w:rsid w:val="00974A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74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A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4A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rsid w:val="0097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7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4AD8"/>
  </w:style>
  <w:style w:type="character" w:styleId="a4">
    <w:name w:val="Hyperlink"/>
    <w:basedOn w:val="a0"/>
    <w:uiPriority w:val="99"/>
    <w:semiHidden/>
    <w:unhideWhenUsed/>
    <w:rsid w:val="00974AD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A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4A4F"/>
    <w:pPr>
      <w:ind w:left="720"/>
      <w:contextualSpacing/>
    </w:pPr>
  </w:style>
  <w:style w:type="paragraph" w:styleId="a8">
    <w:name w:val="Signature"/>
    <w:basedOn w:val="a"/>
    <w:link w:val="a9"/>
    <w:rsid w:val="00CE203E"/>
    <w:pPr>
      <w:keepLines/>
      <w:tabs>
        <w:tab w:val="center" w:pos="2268"/>
        <w:tab w:val="left" w:pos="6804"/>
      </w:tabs>
      <w:suppressAutoHyphens/>
      <w:spacing w:before="360" w:after="0" w:line="240" w:lineRule="auto"/>
    </w:pPr>
    <w:rPr>
      <w:rFonts w:ascii="Antiqua" w:eastAsia="Times New Roman" w:hAnsi="Antiqua" w:cs="Times New Roman"/>
      <w:b/>
      <w:position w:val="-24"/>
      <w:sz w:val="26"/>
      <w:szCs w:val="20"/>
      <w:lang w:val="uk-UA" w:eastAsia="ar-SA"/>
    </w:rPr>
  </w:style>
  <w:style w:type="character" w:customStyle="1" w:styleId="a9">
    <w:name w:val="Подпись Знак"/>
    <w:basedOn w:val="a0"/>
    <w:link w:val="a8"/>
    <w:rsid w:val="00CE203E"/>
    <w:rPr>
      <w:rFonts w:ascii="Antiqua" w:eastAsia="Times New Roman" w:hAnsi="Antiqua" w:cs="Times New Roman"/>
      <w:b/>
      <w:position w:val="-24"/>
      <w:sz w:val="26"/>
      <w:szCs w:val="20"/>
      <w:lang w:val="uk-UA" w:eastAsia="ar-SA"/>
    </w:rPr>
  </w:style>
  <w:style w:type="paragraph" w:styleId="aa">
    <w:name w:val="header"/>
    <w:basedOn w:val="a"/>
    <w:link w:val="ab"/>
    <w:uiPriority w:val="99"/>
    <w:unhideWhenUsed/>
    <w:rsid w:val="00B24C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4C7C"/>
  </w:style>
  <w:style w:type="paragraph" w:styleId="ac">
    <w:name w:val="footer"/>
    <w:basedOn w:val="a"/>
    <w:link w:val="ad"/>
    <w:uiPriority w:val="99"/>
    <w:unhideWhenUsed/>
    <w:rsid w:val="00B24C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4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6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3551-12/sp:max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ument.ua/instrukcija-shodo-zapovnennja-formi-pervinnoyi-oblikovoyi-do-doc1486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z0910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21F2D-F669-4F8F-B963-31429DA4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2018-12-13T06:37:00Z</cp:lastPrinted>
  <dcterms:created xsi:type="dcterms:W3CDTF">2018-09-24T11:15:00Z</dcterms:created>
  <dcterms:modified xsi:type="dcterms:W3CDTF">2019-01-03T09:54:00Z</dcterms:modified>
</cp:coreProperties>
</file>