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4A3" w:rsidRDefault="000D14A3" w:rsidP="000D14A3">
      <w:pPr>
        <w:widowControl w:val="0"/>
        <w:ind w:left="4956" w:right="49" w:firstLine="708"/>
        <w:jc w:val="both"/>
        <w:rPr>
          <w:rFonts w:eastAsia="Lucida Sans Unicode"/>
          <w:kern w:val="1"/>
          <w:sz w:val="28"/>
          <w:szCs w:val="28"/>
          <w:lang w:val="uk-UA"/>
        </w:rPr>
      </w:pPr>
      <w:r>
        <w:rPr>
          <w:rFonts w:eastAsia="Lucida Sans Unicode"/>
          <w:kern w:val="1"/>
          <w:sz w:val="28"/>
          <w:szCs w:val="28"/>
          <w:lang w:val="uk-UA"/>
        </w:rPr>
        <w:t xml:space="preserve">Додаток </w:t>
      </w:r>
      <w:r w:rsidR="00117367">
        <w:rPr>
          <w:rFonts w:eastAsia="Lucida Sans Unicode"/>
          <w:kern w:val="1"/>
          <w:sz w:val="28"/>
          <w:szCs w:val="28"/>
          <w:lang w:val="uk-UA"/>
        </w:rPr>
        <w:t>3</w:t>
      </w:r>
    </w:p>
    <w:p w:rsidR="000D14A3" w:rsidRDefault="000D14A3" w:rsidP="000D14A3">
      <w:pPr>
        <w:widowControl w:val="0"/>
        <w:ind w:right="49"/>
        <w:jc w:val="both"/>
        <w:rPr>
          <w:rFonts w:eastAsia="Lucida Sans Unicode"/>
          <w:kern w:val="1"/>
          <w:sz w:val="28"/>
          <w:szCs w:val="28"/>
          <w:lang w:val="uk-UA"/>
        </w:rPr>
      </w:pP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  <w:t>до рішення обласної ради</w:t>
      </w:r>
    </w:p>
    <w:p w:rsidR="000D14A3" w:rsidRDefault="000D14A3" w:rsidP="000D14A3">
      <w:pPr>
        <w:widowControl w:val="0"/>
        <w:ind w:right="49"/>
        <w:jc w:val="both"/>
        <w:rPr>
          <w:rFonts w:eastAsia="Lucida Sans Unicode"/>
          <w:kern w:val="1"/>
          <w:sz w:val="28"/>
          <w:szCs w:val="28"/>
          <w:lang w:val="uk-UA"/>
        </w:rPr>
      </w:pP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</w:r>
      <w:r>
        <w:rPr>
          <w:rFonts w:eastAsia="Lucida Sans Unicode"/>
          <w:kern w:val="1"/>
          <w:sz w:val="28"/>
          <w:szCs w:val="28"/>
          <w:lang w:val="uk-UA"/>
        </w:rPr>
        <w:tab/>
        <w:t xml:space="preserve">від </w:t>
      </w:r>
      <w:r w:rsidR="00DD40B0" w:rsidRPr="00DD40B0">
        <w:rPr>
          <w:rFonts w:eastAsia="Lucida Sans Unicode"/>
          <w:kern w:val="1"/>
          <w:sz w:val="28"/>
          <w:szCs w:val="28"/>
        </w:rPr>
        <w:t>18</w:t>
      </w:r>
      <w:r w:rsidR="00DD40B0">
        <w:rPr>
          <w:rFonts w:eastAsia="Lucida Sans Unicode"/>
          <w:kern w:val="1"/>
          <w:sz w:val="28"/>
          <w:szCs w:val="28"/>
          <w:lang w:val="uk-UA"/>
        </w:rPr>
        <w:t>.12.18</w:t>
      </w:r>
      <w:r>
        <w:rPr>
          <w:rFonts w:eastAsia="Lucida Sans Unicode"/>
          <w:kern w:val="1"/>
          <w:sz w:val="28"/>
          <w:szCs w:val="28"/>
          <w:lang w:val="uk-UA"/>
        </w:rPr>
        <w:t xml:space="preserve"> № </w:t>
      </w:r>
      <w:r w:rsidR="00DD40B0">
        <w:rPr>
          <w:rFonts w:eastAsia="Lucida Sans Unicode"/>
          <w:kern w:val="1"/>
          <w:sz w:val="28"/>
          <w:szCs w:val="28"/>
          <w:lang w:val="uk-UA"/>
        </w:rPr>
        <w:t>1297</w:t>
      </w:r>
    </w:p>
    <w:p w:rsidR="00A70DB4" w:rsidRDefault="00A70DB4" w:rsidP="000D14A3">
      <w:pPr>
        <w:widowControl w:val="0"/>
        <w:ind w:right="49"/>
        <w:jc w:val="both"/>
        <w:rPr>
          <w:rFonts w:eastAsia="Lucida Sans Unicode"/>
          <w:kern w:val="1"/>
          <w:sz w:val="28"/>
          <w:szCs w:val="28"/>
          <w:lang w:val="uk-UA"/>
        </w:rPr>
      </w:pPr>
    </w:p>
    <w:p w:rsidR="000D14A3" w:rsidRDefault="000D14A3" w:rsidP="00A70DB4">
      <w:pPr>
        <w:shd w:val="clear" w:color="auto" w:fill="FFFFFF"/>
        <w:ind w:left="502" w:right="502"/>
        <w:jc w:val="center"/>
        <w:rPr>
          <w:b/>
          <w:bCs/>
          <w:color w:val="000000"/>
          <w:sz w:val="28"/>
          <w:szCs w:val="28"/>
          <w:lang w:val="uk-UA" w:eastAsia="ru-RU"/>
        </w:rPr>
      </w:pPr>
      <w:r w:rsidRPr="00AF425B">
        <w:rPr>
          <w:b/>
          <w:bCs/>
          <w:color w:val="000000"/>
          <w:sz w:val="28"/>
          <w:szCs w:val="28"/>
          <w:lang w:val="uk-UA" w:eastAsia="ru-RU"/>
        </w:rPr>
        <w:t>Порядок використання</w:t>
      </w:r>
      <w:r>
        <w:rPr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117367">
        <w:rPr>
          <w:b/>
          <w:bCs/>
          <w:color w:val="000000"/>
          <w:sz w:val="28"/>
          <w:szCs w:val="28"/>
          <w:lang w:val="uk-UA" w:eastAsia="ru-RU"/>
        </w:rPr>
        <w:t>коштів</w:t>
      </w:r>
      <w:r w:rsidR="008B7753">
        <w:rPr>
          <w:b/>
          <w:bCs/>
          <w:color w:val="000000"/>
          <w:sz w:val="28"/>
          <w:szCs w:val="28"/>
          <w:lang w:val="uk-UA" w:eastAsia="ru-RU"/>
        </w:rPr>
        <w:t>, виділених на реалізацію заходів Програми</w:t>
      </w:r>
      <w:r w:rsidR="00117367">
        <w:rPr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A70DB4" w:rsidRPr="00AF425B" w:rsidRDefault="00A70DB4" w:rsidP="00A70DB4">
      <w:pPr>
        <w:shd w:val="clear" w:color="auto" w:fill="FFFFFF"/>
        <w:ind w:left="502" w:right="502"/>
        <w:jc w:val="center"/>
        <w:rPr>
          <w:color w:val="000000"/>
          <w:sz w:val="28"/>
          <w:szCs w:val="28"/>
          <w:lang w:val="uk-UA" w:eastAsia="ru-RU"/>
        </w:rPr>
      </w:pPr>
    </w:p>
    <w:p w:rsidR="00117367" w:rsidRDefault="0011304F" w:rsidP="00A70DB4">
      <w:pPr>
        <w:shd w:val="clear" w:color="auto" w:fill="FFFFFF"/>
        <w:ind w:left="502" w:right="502"/>
        <w:jc w:val="center"/>
        <w:rPr>
          <w:color w:val="000000"/>
          <w:sz w:val="28"/>
          <w:szCs w:val="28"/>
          <w:lang w:val="uk-UA" w:eastAsia="ru-RU"/>
        </w:rPr>
      </w:pPr>
      <w:bookmarkStart w:id="0" w:name="n95"/>
      <w:bookmarkStart w:id="1" w:name="n6"/>
      <w:bookmarkStart w:id="2" w:name="n48"/>
      <w:bookmarkStart w:id="3" w:name="n7"/>
      <w:bookmarkStart w:id="4" w:name="n8"/>
      <w:bookmarkStart w:id="5" w:name="n9"/>
      <w:bookmarkEnd w:id="0"/>
      <w:bookmarkEnd w:id="1"/>
      <w:bookmarkEnd w:id="2"/>
      <w:bookmarkEnd w:id="3"/>
      <w:bookmarkEnd w:id="4"/>
      <w:bookmarkEnd w:id="5"/>
      <w:r>
        <w:rPr>
          <w:b/>
          <w:bCs/>
          <w:color w:val="000000"/>
          <w:sz w:val="28"/>
          <w:szCs w:val="28"/>
          <w:lang w:val="uk-UA" w:eastAsia="ru-RU"/>
        </w:rPr>
        <w:t xml:space="preserve">І. </w:t>
      </w:r>
      <w:r w:rsidR="000D14A3" w:rsidRPr="00AF425B">
        <w:rPr>
          <w:b/>
          <w:bCs/>
          <w:color w:val="000000"/>
          <w:sz w:val="28"/>
          <w:szCs w:val="28"/>
          <w:lang w:val="uk-UA" w:eastAsia="ru-RU"/>
        </w:rPr>
        <w:t>Загальні питання</w:t>
      </w:r>
    </w:p>
    <w:p w:rsidR="00117367" w:rsidRPr="0011304F" w:rsidRDefault="00117367" w:rsidP="00A70DB4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r w:rsidRPr="0011304F">
        <w:rPr>
          <w:color w:val="000000"/>
          <w:sz w:val="28"/>
          <w:szCs w:val="28"/>
          <w:lang w:val="uk-UA" w:eastAsia="ru-RU"/>
        </w:rPr>
        <w:t>Департамент праці, соціальної та сімейної політики Житомирської обласної державної адміністрації (далі - Департамент) отримує путівки для оздоровлення дітей в оздоровчих закладах шляхом придбання за результатами проведення процедури закупівлі послуг за рахунок коштів обласного бюджету.</w:t>
      </w:r>
    </w:p>
    <w:p w:rsidR="0011304F" w:rsidRPr="00ED7708" w:rsidRDefault="0011304F" w:rsidP="00A70DB4">
      <w:pPr>
        <w:pStyle w:val="a5"/>
        <w:numPr>
          <w:ilvl w:val="0"/>
          <w:numId w:val="1"/>
        </w:numPr>
        <w:shd w:val="clear" w:color="auto" w:fill="FFFFFF"/>
        <w:suppressAutoHyphens w:val="0"/>
        <w:ind w:left="0" w:firstLine="709"/>
        <w:jc w:val="both"/>
        <w:rPr>
          <w:sz w:val="28"/>
          <w:szCs w:val="28"/>
          <w:lang w:val="uk-UA" w:eastAsia="ru-RU"/>
        </w:rPr>
      </w:pPr>
      <w:r w:rsidRPr="00ED7708">
        <w:rPr>
          <w:sz w:val="28"/>
          <w:szCs w:val="28"/>
          <w:lang w:val="uk-UA" w:eastAsia="ru-RU"/>
        </w:rPr>
        <w:t xml:space="preserve">Путівки до </w:t>
      </w:r>
      <w:r w:rsidRPr="00C42EBA">
        <w:rPr>
          <w:color w:val="000000"/>
          <w:sz w:val="28"/>
          <w:szCs w:val="28"/>
          <w:lang w:val="uk-UA" w:eastAsia="ru-RU"/>
        </w:rPr>
        <w:t xml:space="preserve">дитячих закладів оздоровлення та відпочинку </w:t>
      </w:r>
      <w:r w:rsidRPr="00ED7708">
        <w:rPr>
          <w:sz w:val="28"/>
          <w:szCs w:val="28"/>
          <w:lang w:val="uk-UA" w:eastAsia="ru-RU"/>
        </w:rPr>
        <w:t>придбані за рахунок коштів</w:t>
      </w:r>
      <w:r>
        <w:rPr>
          <w:sz w:val="28"/>
          <w:szCs w:val="28"/>
          <w:lang w:val="uk-UA" w:eastAsia="ru-RU"/>
        </w:rPr>
        <w:t xml:space="preserve"> обласного бюджету</w:t>
      </w:r>
      <w:r w:rsidRPr="00ED7708">
        <w:rPr>
          <w:sz w:val="28"/>
          <w:szCs w:val="28"/>
          <w:lang w:val="uk-UA" w:eastAsia="ru-RU"/>
        </w:rPr>
        <w:t xml:space="preserve">, надаються безоплатно за попередньо визначеним </w:t>
      </w:r>
      <w:r>
        <w:rPr>
          <w:sz w:val="28"/>
          <w:szCs w:val="28"/>
          <w:lang w:val="uk-UA" w:eastAsia="ru-RU"/>
        </w:rPr>
        <w:t>Департаментом</w:t>
      </w:r>
      <w:r w:rsidRPr="00ED7708">
        <w:rPr>
          <w:sz w:val="28"/>
          <w:szCs w:val="28"/>
          <w:lang w:val="uk-UA" w:eastAsia="ru-RU"/>
        </w:rPr>
        <w:t xml:space="preserve"> розподілом.</w:t>
      </w:r>
    </w:p>
    <w:p w:rsidR="0011304F" w:rsidRDefault="0011304F" w:rsidP="00A70DB4">
      <w:pPr>
        <w:pStyle w:val="a5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</w:p>
    <w:p w:rsidR="0011304F" w:rsidRPr="00A30992" w:rsidRDefault="0011304F" w:rsidP="00A70DB4">
      <w:pPr>
        <w:suppressAutoHyphens w:val="0"/>
        <w:ind w:left="360"/>
        <w:jc w:val="center"/>
        <w:outlineLvl w:val="2"/>
        <w:rPr>
          <w:b/>
          <w:bCs/>
          <w:color w:val="000000"/>
          <w:sz w:val="28"/>
          <w:szCs w:val="28"/>
          <w:lang w:val="uk-UA" w:eastAsia="ru-RU"/>
        </w:rPr>
      </w:pPr>
      <w:r>
        <w:rPr>
          <w:b/>
          <w:bCs/>
          <w:color w:val="000000"/>
          <w:sz w:val="28"/>
          <w:szCs w:val="28"/>
          <w:lang w:val="uk-UA" w:eastAsia="ru-RU"/>
        </w:rPr>
        <w:t xml:space="preserve">ІІ. </w:t>
      </w:r>
      <w:r w:rsidRPr="0011304F">
        <w:rPr>
          <w:b/>
          <w:bCs/>
          <w:color w:val="000000"/>
          <w:sz w:val="28"/>
          <w:szCs w:val="28"/>
          <w:lang w:val="uk-UA" w:eastAsia="ru-RU"/>
        </w:rPr>
        <w:t>Механізм розподілу путівок до оздоровчих закладів та процедура надання путівок</w:t>
      </w:r>
    </w:p>
    <w:p w:rsidR="0011304F" w:rsidRPr="00A507E7" w:rsidRDefault="0011304F" w:rsidP="00A70DB4">
      <w:pPr>
        <w:pStyle w:val="a5"/>
        <w:numPr>
          <w:ilvl w:val="0"/>
          <w:numId w:val="6"/>
        </w:numPr>
        <w:suppressAutoHyphens w:val="0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r w:rsidRPr="00A507E7">
        <w:rPr>
          <w:color w:val="000000"/>
          <w:sz w:val="28"/>
          <w:szCs w:val="28"/>
          <w:lang w:val="uk-UA" w:eastAsia="ru-RU"/>
        </w:rPr>
        <w:t>Міські голови, голо</w:t>
      </w:r>
      <w:r w:rsidR="000B0ED1">
        <w:rPr>
          <w:color w:val="000000"/>
          <w:sz w:val="28"/>
          <w:szCs w:val="28"/>
          <w:lang w:val="uk-UA" w:eastAsia="ru-RU"/>
        </w:rPr>
        <w:t xml:space="preserve">ви </w:t>
      </w:r>
      <w:r w:rsidR="00CA1D4C">
        <w:rPr>
          <w:sz w:val="28"/>
          <w:szCs w:val="28"/>
          <w:lang w:val="uk-UA"/>
        </w:rPr>
        <w:t>райдержадміністрацій</w:t>
      </w:r>
      <w:r w:rsidR="000739B5" w:rsidRPr="00A507E7">
        <w:rPr>
          <w:color w:val="000000"/>
          <w:sz w:val="28"/>
          <w:szCs w:val="28"/>
          <w:lang w:val="uk-UA" w:eastAsia="ru-RU"/>
        </w:rPr>
        <w:t xml:space="preserve"> </w:t>
      </w:r>
      <w:r w:rsidRPr="00A507E7">
        <w:rPr>
          <w:color w:val="000000"/>
          <w:sz w:val="28"/>
          <w:szCs w:val="28"/>
          <w:lang w:val="uk-UA" w:eastAsia="ru-RU"/>
        </w:rPr>
        <w:t xml:space="preserve">визначають відповідний структурний підрозділ (далі - структурні підрозділи), </w:t>
      </w:r>
      <w:r w:rsidR="00E15324" w:rsidRPr="00A507E7">
        <w:rPr>
          <w:sz w:val="28"/>
          <w:szCs w:val="28"/>
          <w:lang w:val="uk-UA" w:eastAsia="ru-RU"/>
        </w:rPr>
        <w:t>до компетенції яких належать питання організації оздоровлення та відпочинку дітей,</w:t>
      </w:r>
      <w:r w:rsidR="00E15324" w:rsidRPr="00E15324">
        <w:rPr>
          <w:sz w:val="28"/>
          <w:szCs w:val="28"/>
          <w:lang w:val="uk-UA" w:eastAsia="ru-RU"/>
        </w:rPr>
        <w:t xml:space="preserve"> </w:t>
      </w:r>
      <w:r w:rsidRPr="00A507E7">
        <w:rPr>
          <w:color w:val="000000"/>
          <w:sz w:val="28"/>
          <w:szCs w:val="28"/>
          <w:lang w:val="uk-UA" w:eastAsia="ru-RU"/>
        </w:rPr>
        <w:t>згідно з вимогами цього Порядку.</w:t>
      </w:r>
    </w:p>
    <w:p w:rsidR="0011304F" w:rsidRPr="00A507E7" w:rsidRDefault="0011304F" w:rsidP="00A70DB4">
      <w:pPr>
        <w:pStyle w:val="a5"/>
        <w:numPr>
          <w:ilvl w:val="0"/>
          <w:numId w:val="6"/>
        </w:numPr>
        <w:suppressAutoHyphens w:val="0"/>
        <w:ind w:left="0" w:firstLine="709"/>
        <w:jc w:val="both"/>
        <w:rPr>
          <w:sz w:val="28"/>
          <w:szCs w:val="28"/>
          <w:lang w:val="uk-UA" w:eastAsia="ru-RU"/>
        </w:rPr>
      </w:pPr>
      <w:r w:rsidRPr="00A507E7">
        <w:rPr>
          <w:sz w:val="28"/>
          <w:szCs w:val="28"/>
          <w:lang w:val="uk-UA" w:eastAsia="ru-RU"/>
        </w:rPr>
        <w:t xml:space="preserve">Керівники структурних підрозділів та відповідних підрозділів </w:t>
      </w:r>
      <w:r w:rsidR="00CA1D4C">
        <w:rPr>
          <w:sz w:val="28"/>
          <w:szCs w:val="28"/>
          <w:lang w:val="uk-UA"/>
        </w:rPr>
        <w:t>райдержадміністрацій, міськвиконкомів</w:t>
      </w:r>
      <w:r w:rsidR="000B0ED1">
        <w:rPr>
          <w:color w:val="000000"/>
          <w:sz w:val="28"/>
          <w:szCs w:val="28"/>
          <w:lang w:val="uk-UA" w:eastAsia="ru-RU"/>
        </w:rPr>
        <w:t>, до</w:t>
      </w:r>
      <w:r w:rsidR="000B0ED1" w:rsidRPr="00A507E7">
        <w:rPr>
          <w:sz w:val="28"/>
          <w:szCs w:val="28"/>
          <w:lang w:val="uk-UA" w:eastAsia="ru-RU"/>
        </w:rPr>
        <w:t xml:space="preserve"> </w:t>
      </w:r>
      <w:r w:rsidRPr="00A507E7">
        <w:rPr>
          <w:sz w:val="28"/>
          <w:szCs w:val="28"/>
          <w:lang w:val="uk-UA" w:eastAsia="ru-RU"/>
        </w:rPr>
        <w:t xml:space="preserve">компетенції яких належать питання організації оздоровлення та відпочинку дітей, своїм розпорядчим документом призначають працівника, на якого покладаються обов'язки щодо відбору та направлення дітей до </w:t>
      </w:r>
      <w:r w:rsidRPr="00974AD8">
        <w:rPr>
          <w:color w:val="000000"/>
          <w:sz w:val="28"/>
          <w:szCs w:val="28"/>
          <w:lang w:val="uk-UA" w:eastAsia="ru-RU"/>
        </w:rPr>
        <w:t xml:space="preserve">дитячих оздоровчих закладів на відповідну </w:t>
      </w:r>
      <w:r w:rsidRPr="00A507E7">
        <w:rPr>
          <w:sz w:val="28"/>
          <w:szCs w:val="28"/>
          <w:lang w:val="uk-UA" w:eastAsia="ru-RU"/>
        </w:rPr>
        <w:t>відповідно до вимог цього Положення</w:t>
      </w:r>
    </w:p>
    <w:p w:rsidR="0011304F" w:rsidRPr="00974AD8" w:rsidRDefault="0011304F" w:rsidP="00A70DB4">
      <w:pPr>
        <w:ind w:firstLine="709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2</w:t>
      </w:r>
      <w:r w:rsidRPr="00974AD8">
        <w:rPr>
          <w:color w:val="000000"/>
          <w:sz w:val="28"/>
          <w:szCs w:val="28"/>
          <w:lang w:val="uk-UA" w:eastAsia="ru-RU"/>
        </w:rPr>
        <w:t xml:space="preserve">. </w:t>
      </w:r>
      <w:r>
        <w:rPr>
          <w:color w:val="000000"/>
          <w:sz w:val="28"/>
          <w:szCs w:val="28"/>
          <w:lang w:val="uk-UA" w:eastAsia="ru-RU"/>
        </w:rPr>
        <w:t xml:space="preserve">    </w:t>
      </w:r>
      <w:r w:rsidRPr="00974AD8">
        <w:rPr>
          <w:color w:val="000000"/>
          <w:sz w:val="28"/>
          <w:szCs w:val="28"/>
          <w:lang w:val="uk-UA" w:eastAsia="ru-RU"/>
        </w:rPr>
        <w:t xml:space="preserve">Розподіл путівок до дитячих оздоровчих закладів на відповідну зміну затверджується наказом </w:t>
      </w:r>
      <w:r>
        <w:rPr>
          <w:color w:val="000000"/>
          <w:sz w:val="28"/>
          <w:szCs w:val="28"/>
          <w:lang w:val="uk-UA" w:eastAsia="ru-RU"/>
        </w:rPr>
        <w:t>Департаменту</w:t>
      </w:r>
      <w:r w:rsidRPr="00974AD8">
        <w:rPr>
          <w:color w:val="000000"/>
          <w:sz w:val="28"/>
          <w:szCs w:val="28"/>
          <w:lang w:val="uk-UA" w:eastAsia="ru-RU"/>
        </w:rPr>
        <w:t>.</w:t>
      </w:r>
    </w:p>
    <w:p w:rsidR="0011304F" w:rsidRPr="00974AD8" w:rsidRDefault="0011304F" w:rsidP="00A70DB4">
      <w:pPr>
        <w:ind w:firstLine="709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Департамент</w:t>
      </w:r>
      <w:r w:rsidRPr="00974AD8">
        <w:rPr>
          <w:color w:val="000000"/>
          <w:sz w:val="28"/>
          <w:szCs w:val="28"/>
          <w:lang w:val="uk-UA" w:eastAsia="ru-RU"/>
        </w:rPr>
        <w:t xml:space="preserve"> координує діяльність, спрямовану на організацію оздоровлення і відпочинок дітей у дитячих оздоровчих </w:t>
      </w:r>
      <w:r w:rsidR="00C803AB">
        <w:rPr>
          <w:color w:val="000000"/>
          <w:sz w:val="28"/>
          <w:szCs w:val="28"/>
          <w:lang w:val="uk-UA" w:eastAsia="ru-RU"/>
        </w:rPr>
        <w:t>закладах</w:t>
      </w:r>
      <w:r w:rsidRPr="00974AD8">
        <w:rPr>
          <w:color w:val="000000"/>
          <w:sz w:val="28"/>
          <w:szCs w:val="28"/>
          <w:lang w:val="uk-UA" w:eastAsia="ru-RU"/>
        </w:rPr>
        <w:t>.</w:t>
      </w:r>
    </w:p>
    <w:p w:rsidR="0011304F" w:rsidRPr="00A507E7" w:rsidRDefault="0011304F" w:rsidP="00A70DB4">
      <w:pPr>
        <w:pStyle w:val="a5"/>
        <w:numPr>
          <w:ilvl w:val="0"/>
          <w:numId w:val="4"/>
        </w:numPr>
        <w:suppressAutoHyphens w:val="0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r w:rsidRPr="00A507E7">
        <w:rPr>
          <w:color w:val="000000"/>
          <w:sz w:val="28"/>
          <w:szCs w:val="28"/>
          <w:lang w:val="uk-UA" w:eastAsia="ru-RU"/>
        </w:rPr>
        <w:t xml:space="preserve">Департамент письмово повідомляє </w:t>
      </w:r>
      <w:r w:rsidR="00CA1D4C">
        <w:rPr>
          <w:sz w:val="28"/>
          <w:szCs w:val="28"/>
          <w:lang w:val="uk-UA"/>
        </w:rPr>
        <w:t xml:space="preserve">райдержадміністрації, міськвиконкоми, </w:t>
      </w:r>
      <w:r w:rsidR="00CA1D4C">
        <w:rPr>
          <w:color w:val="000000"/>
          <w:sz w:val="28"/>
          <w:szCs w:val="28"/>
          <w:lang w:val="uk-UA" w:eastAsia="ru-RU"/>
        </w:rPr>
        <w:t>до</w:t>
      </w:r>
      <w:r w:rsidR="00CA1D4C" w:rsidRPr="00A507E7">
        <w:rPr>
          <w:sz w:val="28"/>
          <w:szCs w:val="28"/>
          <w:lang w:val="uk-UA" w:eastAsia="ru-RU"/>
        </w:rPr>
        <w:t xml:space="preserve"> компетенції яких належать питання організації оздоровлення та відпочинку дітей</w:t>
      </w:r>
      <w:r w:rsidR="00CA1D4C">
        <w:rPr>
          <w:sz w:val="28"/>
          <w:szCs w:val="28"/>
          <w:lang w:val="uk-UA" w:eastAsia="ru-RU"/>
        </w:rPr>
        <w:t>,</w:t>
      </w:r>
      <w:r w:rsidR="00CA1D4C" w:rsidRPr="00A507E7">
        <w:rPr>
          <w:color w:val="000000"/>
          <w:sz w:val="28"/>
          <w:szCs w:val="28"/>
          <w:lang w:val="uk-UA" w:eastAsia="ru-RU"/>
        </w:rPr>
        <w:t xml:space="preserve"> </w:t>
      </w:r>
      <w:r w:rsidRPr="00A507E7">
        <w:rPr>
          <w:color w:val="000000"/>
          <w:sz w:val="28"/>
          <w:szCs w:val="28"/>
          <w:lang w:val="uk-UA" w:eastAsia="ru-RU"/>
        </w:rPr>
        <w:t>про кількість дітей, яких необхідно направити на оздоровлення, назву та місце розташування табору, перелік пільгових категорій дітей, термін оздоровчої зміни.</w:t>
      </w:r>
    </w:p>
    <w:p w:rsidR="0011304F" w:rsidRPr="00A507E7" w:rsidRDefault="0011304F" w:rsidP="00A70DB4">
      <w:pPr>
        <w:pStyle w:val="a5"/>
        <w:numPr>
          <w:ilvl w:val="0"/>
          <w:numId w:val="4"/>
        </w:numPr>
        <w:suppressAutoHyphens w:val="0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r w:rsidRPr="00A507E7">
        <w:rPr>
          <w:color w:val="000000"/>
          <w:sz w:val="28"/>
          <w:szCs w:val="28"/>
          <w:lang w:val="uk-UA" w:eastAsia="ru-RU"/>
        </w:rPr>
        <w:t xml:space="preserve">Структурні підрозділи </w:t>
      </w:r>
      <w:r w:rsidR="00CA1D4C">
        <w:rPr>
          <w:sz w:val="28"/>
          <w:szCs w:val="28"/>
          <w:lang w:val="uk-UA"/>
        </w:rPr>
        <w:t xml:space="preserve">райдержадміністрації, міськвиконкоми, </w:t>
      </w:r>
      <w:r w:rsidR="000B0ED1">
        <w:rPr>
          <w:color w:val="000000"/>
          <w:sz w:val="28"/>
          <w:szCs w:val="28"/>
          <w:lang w:val="uk-UA" w:eastAsia="ru-RU"/>
        </w:rPr>
        <w:t>до</w:t>
      </w:r>
      <w:r w:rsidR="000B0ED1" w:rsidRPr="00A507E7">
        <w:rPr>
          <w:sz w:val="28"/>
          <w:szCs w:val="28"/>
          <w:lang w:val="uk-UA" w:eastAsia="ru-RU"/>
        </w:rPr>
        <w:t xml:space="preserve"> компетенції яких належать питання організації оздоровлення та відпочинку дітей, </w:t>
      </w:r>
      <w:r w:rsidRPr="00A507E7">
        <w:rPr>
          <w:color w:val="000000"/>
          <w:sz w:val="28"/>
          <w:szCs w:val="28"/>
          <w:lang w:val="uk-UA" w:eastAsia="ru-RU"/>
        </w:rPr>
        <w:t xml:space="preserve">подають Департаменту список дітей, </w:t>
      </w:r>
      <w:r w:rsidRPr="00A507E7">
        <w:rPr>
          <w:color w:val="2A2928"/>
          <w:sz w:val="28"/>
          <w:szCs w:val="28"/>
          <w:lang w:val="uk-UA" w:eastAsia="ru-RU"/>
        </w:rPr>
        <w:t>які потребують особливої соціальної уваги та підтримки, та</w:t>
      </w:r>
      <w:r w:rsidRPr="00A507E7">
        <w:rPr>
          <w:rFonts w:ascii="Arial" w:hAnsi="Arial" w:cs="Arial"/>
          <w:color w:val="2A2928"/>
          <w:lang w:val="uk-UA" w:eastAsia="ru-RU"/>
        </w:rPr>
        <w:t xml:space="preserve"> </w:t>
      </w:r>
      <w:r w:rsidRPr="00A507E7">
        <w:rPr>
          <w:color w:val="000000"/>
          <w:sz w:val="28"/>
          <w:szCs w:val="28"/>
          <w:lang w:val="uk-UA" w:eastAsia="ru-RU"/>
        </w:rPr>
        <w:t>які направляються до дитячих оздоровчих закладів, за формою, що додається.</w:t>
      </w:r>
    </w:p>
    <w:p w:rsidR="0011304F" w:rsidRPr="00A507E7" w:rsidRDefault="0011304F" w:rsidP="00A70DB4">
      <w:pPr>
        <w:pStyle w:val="a5"/>
        <w:numPr>
          <w:ilvl w:val="0"/>
          <w:numId w:val="5"/>
        </w:numPr>
        <w:suppressAutoHyphens w:val="0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r w:rsidRPr="00A507E7">
        <w:rPr>
          <w:color w:val="000000"/>
          <w:sz w:val="28"/>
          <w:szCs w:val="28"/>
          <w:lang w:val="uk-UA" w:eastAsia="ru-RU"/>
        </w:rPr>
        <w:t>Дітям та їх батькам путівки на руки не видаються.</w:t>
      </w:r>
    </w:p>
    <w:p w:rsidR="0011304F" w:rsidRPr="0011304F" w:rsidRDefault="0011304F" w:rsidP="00A70DB4">
      <w:pPr>
        <w:pStyle w:val="a5"/>
        <w:ind w:left="1743"/>
        <w:jc w:val="both"/>
        <w:rPr>
          <w:color w:val="000000"/>
          <w:sz w:val="28"/>
          <w:szCs w:val="28"/>
          <w:lang w:val="uk-UA" w:eastAsia="ru-RU"/>
        </w:rPr>
      </w:pPr>
    </w:p>
    <w:p w:rsidR="00A47CA2" w:rsidRDefault="00A47CA2" w:rsidP="00A47CA2">
      <w:pPr>
        <w:pStyle w:val="a3"/>
        <w:keepLines w:val="0"/>
        <w:widowControl w:val="0"/>
        <w:tabs>
          <w:tab w:val="clear" w:pos="2268"/>
          <w:tab w:val="clear" w:pos="6804"/>
        </w:tabs>
        <w:spacing w:before="0"/>
        <w:jc w:val="both"/>
        <w:rPr>
          <w:rFonts w:ascii="Times New Roman" w:hAnsi="Times New Roman"/>
          <w:b w:val="0"/>
          <w:sz w:val="28"/>
          <w:szCs w:val="28"/>
        </w:rPr>
      </w:pPr>
      <w:bookmarkStart w:id="6" w:name="n10"/>
      <w:bookmarkEnd w:id="6"/>
      <w:r w:rsidRPr="00A47CA2">
        <w:rPr>
          <w:rFonts w:ascii="Times New Roman" w:hAnsi="Times New Roman"/>
          <w:b w:val="0"/>
          <w:sz w:val="28"/>
          <w:szCs w:val="28"/>
        </w:rPr>
        <w:t xml:space="preserve">Перший заступник </w:t>
      </w:r>
    </w:p>
    <w:p w:rsidR="00D25F1A" w:rsidRPr="000D14A3" w:rsidRDefault="00A47CA2" w:rsidP="00A70DB4">
      <w:pPr>
        <w:pStyle w:val="a3"/>
        <w:keepLines w:val="0"/>
        <w:widowControl w:val="0"/>
        <w:tabs>
          <w:tab w:val="clear" w:pos="2268"/>
          <w:tab w:val="clear" w:pos="6804"/>
        </w:tabs>
        <w:spacing w:before="0"/>
        <w:jc w:val="both"/>
      </w:pPr>
      <w:r w:rsidRPr="00A47CA2">
        <w:rPr>
          <w:rFonts w:ascii="Times New Roman" w:hAnsi="Times New Roman"/>
          <w:b w:val="0"/>
          <w:sz w:val="28"/>
          <w:szCs w:val="28"/>
        </w:rPr>
        <w:t xml:space="preserve">голови обласної ради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</w:t>
      </w:r>
      <w:r w:rsidRPr="00A47CA2">
        <w:rPr>
          <w:rFonts w:ascii="Times New Roman" w:hAnsi="Times New Roman"/>
          <w:b w:val="0"/>
          <w:sz w:val="28"/>
          <w:szCs w:val="28"/>
        </w:rPr>
        <w:t>С</w:t>
      </w:r>
      <w:r>
        <w:rPr>
          <w:rFonts w:ascii="Times New Roman" w:hAnsi="Times New Roman"/>
          <w:b w:val="0"/>
          <w:sz w:val="28"/>
          <w:szCs w:val="28"/>
        </w:rPr>
        <w:t>М.</w:t>
      </w:r>
      <w:r w:rsidRPr="00A47CA2">
        <w:rPr>
          <w:rFonts w:ascii="Times New Roman" w:hAnsi="Times New Roman"/>
          <w:b w:val="0"/>
          <w:sz w:val="28"/>
          <w:szCs w:val="28"/>
        </w:rPr>
        <w:t>К</w:t>
      </w:r>
      <w:r>
        <w:rPr>
          <w:rFonts w:ascii="Times New Roman" w:hAnsi="Times New Roman"/>
          <w:b w:val="0"/>
          <w:sz w:val="28"/>
          <w:szCs w:val="28"/>
        </w:rPr>
        <w:t>рамаренко</w:t>
      </w:r>
      <w:r w:rsidRPr="00A47CA2">
        <w:rPr>
          <w:rFonts w:ascii="Times New Roman" w:hAnsi="Times New Roman"/>
          <w:b w:val="0"/>
          <w:sz w:val="28"/>
          <w:szCs w:val="28"/>
        </w:rPr>
        <w:t xml:space="preserve">   </w:t>
      </w:r>
      <w:r w:rsidR="00C13B65">
        <w:rPr>
          <w:rFonts w:ascii="Times New Roman" w:hAnsi="Times New Roman"/>
          <w:b w:val="0"/>
          <w:sz w:val="28"/>
          <w:szCs w:val="28"/>
        </w:rPr>
        <w:t xml:space="preserve"> </w:t>
      </w:r>
    </w:p>
    <w:sectPr w:rsidR="00D25F1A" w:rsidRPr="000D14A3" w:rsidSect="00CA1D4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Courier New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3D70"/>
    <w:multiLevelType w:val="hybridMultilevel"/>
    <w:tmpl w:val="24926344"/>
    <w:lvl w:ilvl="0" w:tplc="EC88B8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8489E"/>
    <w:multiLevelType w:val="hybridMultilevel"/>
    <w:tmpl w:val="049AD75A"/>
    <w:lvl w:ilvl="0" w:tplc="A24826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E7F6C"/>
    <w:multiLevelType w:val="hybridMultilevel"/>
    <w:tmpl w:val="AB684A5E"/>
    <w:lvl w:ilvl="0" w:tplc="49BC47D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354839"/>
    <w:multiLevelType w:val="hybridMultilevel"/>
    <w:tmpl w:val="CB342396"/>
    <w:lvl w:ilvl="0" w:tplc="43C67C6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F0E4538"/>
    <w:multiLevelType w:val="hybridMultilevel"/>
    <w:tmpl w:val="2E2CC720"/>
    <w:lvl w:ilvl="0" w:tplc="AFBE8E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C60DA7"/>
    <w:multiLevelType w:val="hybridMultilevel"/>
    <w:tmpl w:val="4C64FC8C"/>
    <w:lvl w:ilvl="0" w:tplc="3F74A19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4A3"/>
    <w:rsid w:val="000739B5"/>
    <w:rsid w:val="00094B45"/>
    <w:rsid w:val="000B0ED1"/>
    <w:rsid w:val="000D14A3"/>
    <w:rsid w:val="0011304F"/>
    <w:rsid w:val="00117367"/>
    <w:rsid w:val="00196AF4"/>
    <w:rsid w:val="00346D2C"/>
    <w:rsid w:val="00372811"/>
    <w:rsid w:val="004817EE"/>
    <w:rsid w:val="004A4C92"/>
    <w:rsid w:val="00687B31"/>
    <w:rsid w:val="00746F2E"/>
    <w:rsid w:val="007A43ED"/>
    <w:rsid w:val="007D7625"/>
    <w:rsid w:val="007E6550"/>
    <w:rsid w:val="008B7753"/>
    <w:rsid w:val="009019FA"/>
    <w:rsid w:val="00A01E05"/>
    <w:rsid w:val="00A47CA2"/>
    <w:rsid w:val="00A70DB4"/>
    <w:rsid w:val="00B52AF7"/>
    <w:rsid w:val="00B86130"/>
    <w:rsid w:val="00BD1E09"/>
    <w:rsid w:val="00C13B65"/>
    <w:rsid w:val="00C803AB"/>
    <w:rsid w:val="00CA1D4C"/>
    <w:rsid w:val="00DD40B0"/>
    <w:rsid w:val="00E1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ignature"/>
    <w:basedOn w:val="a"/>
    <w:link w:val="a4"/>
    <w:rsid w:val="000D14A3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24"/>
      <w:sz w:val="26"/>
      <w:szCs w:val="20"/>
      <w:lang w:val="uk-UA"/>
    </w:rPr>
  </w:style>
  <w:style w:type="character" w:customStyle="1" w:styleId="a4">
    <w:name w:val="Подпись Знак"/>
    <w:basedOn w:val="a0"/>
    <w:link w:val="a3"/>
    <w:rsid w:val="000D14A3"/>
    <w:rPr>
      <w:rFonts w:ascii="Antiqua" w:eastAsia="Times New Roman" w:hAnsi="Antiqua" w:cs="Times New Roman"/>
      <w:b/>
      <w:position w:val="-24"/>
      <w:sz w:val="26"/>
      <w:szCs w:val="20"/>
      <w:lang w:val="uk-UA" w:eastAsia="ar-SA"/>
    </w:rPr>
  </w:style>
  <w:style w:type="paragraph" w:styleId="a5">
    <w:name w:val="List Paragraph"/>
    <w:basedOn w:val="a"/>
    <w:uiPriority w:val="34"/>
    <w:qFormat/>
    <w:rsid w:val="00113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2018-11-24T09:25:00Z</cp:lastPrinted>
  <dcterms:created xsi:type="dcterms:W3CDTF">2018-11-19T13:27:00Z</dcterms:created>
  <dcterms:modified xsi:type="dcterms:W3CDTF">2019-01-03T09:54:00Z</dcterms:modified>
</cp:coreProperties>
</file>