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2E3E3B" w:rsidTr="00F6616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E3E3B" w:rsidRDefault="002E3E3B" w:rsidP="00B82AC2">
            <w:pPr>
              <w:spacing w:after="160" w:line="254" w:lineRule="auto"/>
              <w:ind w:right="-143"/>
              <w:jc w:val="center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3E3B" w:rsidRDefault="002E3E3B" w:rsidP="00C24FAB">
            <w:pPr>
              <w:ind w:right="-143"/>
              <w:jc w:val="both"/>
              <w:rPr>
                <w:rFonts w:eastAsia="Calibri"/>
                <w:sz w:val="28"/>
                <w:szCs w:val="28"/>
              </w:rPr>
            </w:pPr>
            <w:r w:rsidRPr="002E3E3B">
              <w:rPr>
                <w:rFonts w:eastAsia="Calibri"/>
                <w:sz w:val="28"/>
                <w:szCs w:val="28"/>
              </w:rPr>
              <w:t xml:space="preserve">Кабінет </w:t>
            </w:r>
            <w:r>
              <w:rPr>
                <w:rFonts w:eastAsia="Calibri"/>
                <w:sz w:val="28"/>
                <w:szCs w:val="28"/>
              </w:rPr>
              <w:t>М</w:t>
            </w:r>
            <w:r w:rsidRPr="002E3E3B">
              <w:rPr>
                <w:rFonts w:eastAsia="Calibri"/>
                <w:sz w:val="28"/>
                <w:szCs w:val="28"/>
              </w:rPr>
              <w:t xml:space="preserve">іністрів 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Pr="002E3E3B">
              <w:rPr>
                <w:rFonts w:eastAsia="Calibri"/>
                <w:sz w:val="28"/>
                <w:szCs w:val="28"/>
              </w:rPr>
              <w:t>країни</w:t>
            </w:r>
          </w:p>
          <w:p w:rsidR="002E3E3B" w:rsidRPr="002E3E3B" w:rsidRDefault="002E3E3B" w:rsidP="00C24FAB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Державна фіскальна служба України</w:t>
            </w:r>
          </w:p>
        </w:tc>
      </w:tr>
    </w:tbl>
    <w:p w:rsidR="002E3E3B" w:rsidRDefault="002E3E3B" w:rsidP="00B82AC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</w:p>
    <w:p w:rsidR="007A683C" w:rsidRDefault="007A683C" w:rsidP="00B82AC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</w:p>
    <w:p w:rsidR="00B82AC2" w:rsidRDefault="00B82AC2" w:rsidP="00B82AC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  <w:r w:rsidRPr="00275911">
        <w:rPr>
          <w:rFonts w:eastAsia="Calibri"/>
          <w:b/>
          <w:sz w:val="28"/>
          <w:szCs w:val="28"/>
        </w:rPr>
        <w:t>ЗВЕРНЕННЯ</w:t>
      </w:r>
    </w:p>
    <w:p w:rsidR="00252F5E" w:rsidRPr="00C24FAB" w:rsidRDefault="00252F5E" w:rsidP="00252F5E">
      <w:pPr>
        <w:ind w:right="-1" w:firstLine="425"/>
        <w:jc w:val="center"/>
        <w:rPr>
          <w:sz w:val="28"/>
          <w:szCs w:val="28"/>
          <w:lang w:bidi="uk-UA"/>
        </w:rPr>
      </w:pPr>
      <w:r w:rsidRPr="00C24FAB">
        <w:rPr>
          <w:sz w:val="28"/>
          <w:szCs w:val="28"/>
        </w:rPr>
        <w:t xml:space="preserve">депутатів обласної ради </w:t>
      </w:r>
      <w:r w:rsidRPr="00C24FAB">
        <w:rPr>
          <w:sz w:val="28"/>
          <w:szCs w:val="28"/>
          <w:lang w:bidi="uk-UA"/>
        </w:rPr>
        <w:t xml:space="preserve">щодо внесення змін до наказу ДФС України </w:t>
      </w:r>
    </w:p>
    <w:p w:rsidR="00252F5E" w:rsidRPr="00275911" w:rsidRDefault="00252F5E" w:rsidP="00B82AC2">
      <w:pPr>
        <w:spacing w:after="160" w:line="254" w:lineRule="auto"/>
        <w:ind w:right="-143" w:firstLine="426"/>
        <w:jc w:val="center"/>
        <w:rPr>
          <w:rFonts w:eastAsia="Calibri"/>
          <w:b/>
          <w:sz w:val="28"/>
          <w:szCs w:val="28"/>
        </w:rPr>
      </w:pPr>
    </w:p>
    <w:p w:rsidR="00252F5E" w:rsidRPr="00EA0586" w:rsidRDefault="00AD60A3" w:rsidP="00252F5E">
      <w:pPr>
        <w:ind w:right="-1" w:firstLine="709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Ми, депутати Житомирської обласної ради, вкрай стурбовані ситуацією, що склалася з</w:t>
      </w:r>
      <w:r w:rsidR="00252F5E" w:rsidRPr="00EA0586">
        <w:rPr>
          <w:sz w:val="28"/>
          <w:szCs w:val="28"/>
          <w:lang w:bidi="uk-UA"/>
        </w:rPr>
        <w:t xml:space="preserve">гідно </w:t>
      </w:r>
      <w:r>
        <w:rPr>
          <w:sz w:val="28"/>
          <w:szCs w:val="28"/>
          <w:lang w:bidi="uk-UA"/>
        </w:rPr>
        <w:t xml:space="preserve">з </w:t>
      </w:r>
      <w:r w:rsidR="00252F5E" w:rsidRPr="00EA0586">
        <w:rPr>
          <w:sz w:val="28"/>
          <w:szCs w:val="28"/>
          <w:lang w:bidi="uk-UA"/>
        </w:rPr>
        <w:t>наказ</w:t>
      </w:r>
      <w:r>
        <w:rPr>
          <w:sz w:val="28"/>
          <w:szCs w:val="28"/>
          <w:lang w:bidi="uk-UA"/>
        </w:rPr>
        <w:t>ом</w:t>
      </w:r>
      <w:r w:rsidR="00252F5E" w:rsidRPr="00EA0586">
        <w:rPr>
          <w:sz w:val="28"/>
          <w:szCs w:val="28"/>
          <w:lang w:bidi="uk-UA"/>
        </w:rPr>
        <w:t xml:space="preserve"> ДФС України від 10.05.2018 № 282 </w:t>
      </w:r>
      <w:proofErr w:type="spellStart"/>
      <w:r>
        <w:rPr>
          <w:sz w:val="28"/>
          <w:szCs w:val="28"/>
          <w:lang w:bidi="uk-UA"/>
        </w:rPr>
        <w:t>„</w:t>
      </w:r>
      <w:r w:rsidR="00252F5E" w:rsidRPr="00EA0586">
        <w:rPr>
          <w:sz w:val="28"/>
          <w:szCs w:val="28"/>
          <w:lang w:bidi="uk-UA"/>
        </w:rPr>
        <w:t>Про</w:t>
      </w:r>
      <w:proofErr w:type="spellEnd"/>
      <w:r w:rsidR="00252F5E" w:rsidRPr="00EA0586">
        <w:rPr>
          <w:sz w:val="28"/>
          <w:szCs w:val="28"/>
          <w:lang w:bidi="uk-UA"/>
        </w:rPr>
        <w:t xml:space="preserve"> реорганізацію територіальних органів ДФС у Житомирській області</w:t>
      </w:r>
      <w:r>
        <w:rPr>
          <w:sz w:val="28"/>
          <w:szCs w:val="28"/>
          <w:lang w:bidi="uk-UA"/>
        </w:rPr>
        <w:t>”, відповідно до якого</w:t>
      </w:r>
      <w:r w:rsidR="00252F5E" w:rsidRPr="00EA0586">
        <w:rPr>
          <w:sz w:val="28"/>
          <w:szCs w:val="28"/>
          <w:lang w:bidi="uk-UA"/>
        </w:rPr>
        <w:t xml:space="preserve"> реорганізовується </w:t>
      </w:r>
      <w:proofErr w:type="spellStart"/>
      <w:r w:rsidR="00252F5E" w:rsidRPr="00EA0586">
        <w:rPr>
          <w:sz w:val="28"/>
          <w:szCs w:val="28"/>
          <w:lang w:bidi="uk-UA"/>
        </w:rPr>
        <w:t>Коростенська</w:t>
      </w:r>
      <w:proofErr w:type="spellEnd"/>
      <w:r w:rsidR="00252F5E" w:rsidRPr="00EA0586">
        <w:rPr>
          <w:sz w:val="28"/>
          <w:szCs w:val="28"/>
          <w:lang w:bidi="uk-UA"/>
        </w:rPr>
        <w:t xml:space="preserve"> ОДПІ</w:t>
      </w:r>
      <w:r>
        <w:rPr>
          <w:sz w:val="28"/>
          <w:szCs w:val="28"/>
          <w:lang w:bidi="uk-UA"/>
        </w:rPr>
        <w:t xml:space="preserve"> та</w:t>
      </w:r>
      <w:r w:rsidR="00252F5E" w:rsidRPr="00EA0586">
        <w:rPr>
          <w:sz w:val="28"/>
          <w:szCs w:val="28"/>
          <w:lang w:bidi="uk-UA"/>
        </w:rPr>
        <w:t xml:space="preserve"> ліквідовується її відокремлений структурний підрозділ </w:t>
      </w:r>
      <w:r>
        <w:rPr>
          <w:sz w:val="28"/>
          <w:szCs w:val="28"/>
          <w:lang w:bidi="uk-UA"/>
        </w:rPr>
        <w:t xml:space="preserve">- </w:t>
      </w:r>
      <w:proofErr w:type="spellStart"/>
      <w:r w:rsidR="00252F5E" w:rsidRPr="00EA0586">
        <w:rPr>
          <w:sz w:val="28"/>
          <w:szCs w:val="28"/>
          <w:lang w:bidi="uk-UA"/>
        </w:rPr>
        <w:t>Олевське</w:t>
      </w:r>
      <w:proofErr w:type="spellEnd"/>
      <w:r w:rsidR="00252F5E" w:rsidRPr="00EA0586">
        <w:rPr>
          <w:sz w:val="28"/>
          <w:szCs w:val="28"/>
          <w:lang w:bidi="uk-UA"/>
        </w:rPr>
        <w:t xml:space="preserve"> відділення </w:t>
      </w:r>
      <w:proofErr w:type="spellStart"/>
      <w:r w:rsidR="00252F5E" w:rsidRPr="00EA0586">
        <w:rPr>
          <w:sz w:val="28"/>
          <w:szCs w:val="28"/>
          <w:lang w:bidi="uk-UA"/>
        </w:rPr>
        <w:t>Коростенської</w:t>
      </w:r>
      <w:proofErr w:type="spellEnd"/>
      <w:r w:rsidR="00252F5E" w:rsidRPr="00EA0586">
        <w:rPr>
          <w:sz w:val="28"/>
          <w:szCs w:val="28"/>
          <w:lang w:bidi="uk-UA"/>
        </w:rPr>
        <w:t xml:space="preserve"> ОДПІ. </w:t>
      </w:r>
    </w:p>
    <w:p w:rsidR="00252F5E" w:rsidRPr="00EA0586" w:rsidRDefault="00252F5E" w:rsidP="00252F5E">
      <w:pPr>
        <w:ind w:right="-1" w:firstLine="709"/>
        <w:jc w:val="both"/>
        <w:rPr>
          <w:sz w:val="28"/>
          <w:szCs w:val="28"/>
          <w:lang w:bidi="uk-UA"/>
        </w:rPr>
      </w:pPr>
      <w:proofErr w:type="spellStart"/>
      <w:r w:rsidRPr="00EA0586">
        <w:rPr>
          <w:sz w:val="28"/>
          <w:szCs w:val="28"/>
          <w:lang w:bidi="uk-UA"/>
        </w:rPr>
        <w:t>Олевське</w:t>
      </w:r>
      <w:proofErr w:type="spellEnd"/>
      <w:r w:rsidRPr="00EA0586">
        <w:rPr>
          <w:sz w:val="28"/>
          <w:szCs w:val="28"/>
          <w:lang w:bidi="uk-UA"/>
        </w:rPr>
        <w:t xml:space="preserve"> відділення є відокремленим підрозділом з правом надання адміністративних послуг та обслуговування громадян. Протягом 2017 року спеціалістами </w:t>
      </w:r>
      <w:proofErr w:type="spellStart"/>
      <w:r w:rsidRPr="00EA0586">
        <w:rPr>
          <w:sz w:val="28"/>
          <w:szCs w:val="28"/>
          <w:lang w:bidi="uk-UA"/>
        </w:rPr>
        <w:t>Олевського</w:t>
      </w:r>
      <w:proofErr w:type="spellEnd"/>
      <w:r w:rsidRPr="00EA0586">
        <w:rPr>
          <w:sz w:val="28"/>
          <w:szCs w:val="28"/>
          <w:lang w:bidi="uk-UA"/>
        </w:rPr>
        <w:t xml:space="preserve"> відділення </w:t>
      </w:r>
      <w:proofErr w:type="spellStart"/>
      <w:r w:rsidR="007B5C7D" w:rsidRPr="00EA0586">
        <w:rPr>
          <w:sz w:val="28"/>
          <w:szCs w:val="28"/>
          <w:lang w:bidi="uk-UA"/>
        </w:rPr>
        <w:t>Коростенськ</w:t>
      </w:r>
      <w:r w:rsidR="007B5C7D">
        <w:rPr>
          <w:sz w:val="28"/>
          <w:szCs w:val="28"/>
          <w:lang w:bidi="uk-UA"/>
        </w:rPr>
        <w:t>ої</w:t>
      </w:r>
      <w:proofErr w:type="spellEnd"/>
      <w:r w:rsidR="007B5C7D" w:rsidRPr="00EA0586">
        <w:rPr>
          <w:sz w:val="28"/>
          <w:szCs w:val="28"/>
          <w:lang w:bidi="uk-UA"/>
        </w:rPr>
        <w:t xml:space="preserve"> ОДПІ</w:t>
      </w:r>
      <w:r w:rsidR="007B5C7D">
        <w:rPr>
          <w:sz w:val="28"/>
          <w:szCs w:val="28"/>
          <w:lang w:bidi="uk-UA"/>
        </w:rPr>
        <w:t xml:space="preserve"> </w:t>
      </w:r>
      <w:r w:rsidRPr="00EA0586">
        <w:rPr>
          <w:sz w:val="28"/>
          <w:szCs w:val="28"/>
          <w:lang w:bidi="uk-UA"/>
        </w:rPr>
        <w:t xml:space="preserve">було надано 2814 адміністративних послуг. Станом на 01.07.2018 кількість адміністративних послуг становить 2399. </w:t>
      </w:r>
    </w:p>
    <w:p w:rsidR="00252F5E" w:rsidRPr="00EA0586" w:rsidRDefault="00252F5E" w:rsidP="00252F5E">
      <w:pPr>
        <w:ind w:right="-1" w:firstLine="709"/>
        <w:jc w:val="both"/>
        <w:rPr>
          <w:sz w:val="28"/>
          <w:szCs w:val="28"/>
          <w:lang w:bidi="uk-UA"/>
        </w:rPr>
      </w:pPr>
      <w:r w:rsidRPr="00EA0586">
        <w:rPr>
          <w:sz w:val="28"/>
          <w:szCs w:val="28"/>
          <w:lang w:bidi="uk-UA"/>
        </w:rPr>
        <w:t xml:space="preserve">За 2017 рік </w:t>
      </w:r>
      <w:r w:rsidR="00DB3C0B">
        <w:rPr>
          <w:sz w:val="28"/>
          <w:szCs w:val="28"/>
          <w:lang w:bidi="uk-UA"/>
        </w:rPr>
        <w:t>у</w:t>
      </w:r>
      <w:r w:rsidRPr="00EA0586">
        <w:rPr>
          <w:sz w:val="28"/>
          <w:szCs w:val="28"/>
          <w:lang w:bidi="uk-UA"/>
        </w:rPr>
        <w:t xml:space="preserve"> державн</w:t>
      </w:r>
      <w:r w:rsidR="00DB3C0B">
        <w:rPr>
          <w:sz w:val="28"/>
          <w:szCs w:val="28"/>
          <w:lang w:bidi="uk-UA"/>
        </w:rPr>
        <w:t xml:space="preserve">ий </w:t>
      </w:r>
      <w:r w:rsidRPr="00EA0586">
        <w:rPr>
          <w:sz w:val="28"/>
          <w:szCs w:val="28"/>
          <w:lang w:bidi="uk-UA"/>
        </w:rPr>
        <w:t>бюджет надійшл</w:t>
      </w:r>
      <w:r w:rsidR="00DB3C0B">
        <w:rPr>
          <w:sz w:val="28"/>
          <w:szCs w:val="28"/>
          <w:lang w:bidi="uk-UA"/>
        </w:rPr>
        <w:t xml:space="preserve">и кошти у сумі </w:t>
      </w:r>
      <w:r w:rsidRPr="00EA0586">
        <w:rPr>
          <w:sz w:val="28"/>
          <w:szCs w:val="28"/>
          <w:lang w:bidi="uk-UA"/>
        </w:rPr>
        <w:t xml:space="preserve">67 772,7 </w:t>
      </w:r>
      <w:proofErr w:type="spellStart"/>
      <w:r w:rsidRPr="00EA0586">
        <w:rPr>
          <w:sz w:val="28"/>
          <w:szCs w:val="28"/>
          <w:lang w:bidi="uk-UA"/>
        </w:rPr>
        <w:t>тис.грн</w:t>
      </w:r>
      <w:proofErr w:type="spellEnd"/>
      <w:r w:rsidRPr="00EA0586">
        <w:rPr>
          <w:sz w:val="28"/>
          <w:szCs w:val="28"/>
          <w:lang w:bidi="uk-UA"/>
        </w:rPr>
        <w:t xml:space="preserve">, а </w:t>
      </w:r>
      <w:r w:rsidR="00DB3C0B">
        <w:rPr>
          <w:sz w:val="28"/>
          <w:szCs w:val="28"/>
          <w:lang w:bidi="uk-UA"/>
        </w:rPr>
        <w:t>у</w:t>
      </w:r>
      <w:r w:rsidRPr="00EA0586">
        <w:rPr>
          <w:sz w:val="28"/>
          <w:szCs w:val="28"/>
          <w:lang w:bidi="uk-UA"/>
        </w:rPr>
        <w:t xml:space="preserve"> місцев</w:t>
      </w:r>
      <w:r w:rsidR="00DB3C0B">
        <w:rPr>
          <w:sz w:val="28"/>
          <w:szCs w:val="28"/>
          <w:lang w:bidi="uk-UA"/>
        </w:rPr>
        <w:t>ий</w:t>
      </w:r>
      <w:r w:rsidRPr="00EA0586">
        <w:rPr>
          <w:sz w:val="28"/>
          <w:szCs w:val="28"/>
          <w:lang w:bidi="uk-UA"/>
        </w:rPr>
        <w:t xml:space="preserve"> (зведен</w:t>
      </w:r>
      <w:r w:rsidR="00DB3C0B">
        <w:rPr>
          <w:sz w:val="28"/>
          <w:szCs w:val="28"/>
          <w:lang w:bidi="uk-UA"/>
        </w:rPr>
        <w:t>ий</w:t>
      </w:r>
      <w:r w:rsidR="00DB3C0B">
        <w:rPr>
          <w:sz w:val="28"/>
          <w:szCs w:val="28"/>
          <w:lang w:bidi="uk-UA"/>
        </w:rPr>
        <w:tab/>
      </w:r>
      <w:r w:rsidRPr="00EA0586">
        <w:rPr>
          <w:sz w:val="28"/>
          <w:szCs w:val="28"/>
          <w:lang w:bidi="uk-UA"/>
        </w:rPr>
        <w:t>) бюджет</w:t>
      </w:r>
      <w:r w:rsidR="00DB3C0B">
        <w:rPr>
          <w:sz w:val="28"/>
          <w:szCs w:val="28"/>
          <w:lang w:bidi="uk-UA"/>
        </w:rPr>
        <w:t xml:space="preserve"> - </w:t>
      </w:r>
      <w:r w:rsidRPr="00EA0586">
        <w:rPr>
          <w:sz w:val="28"/>
          <w:szCs w:val="28"/>
          <w:lang w:bidi="uk-UA"/>
        </w:rPr>
        <w:t xml:space="preserve">89 188,2 </w:t>
      </w:r>
      <w:proofErr w:type="spellStart"/>
      <w:r w:rsidRPr="00EA0586">
        <w:rPr>
          <w:sz w:val="28"/>
          <w:szCs w:val="28"/>
          <w:lang w:bidi="uk-UA"/>
        </w:rPr>
        <w:t>тис.грн</w:t>
      </w:r>
      <w:proofErr w:type="spellEnd"/>
      <w:r w:rsidRPr="00EA0586">
        <w:rPr>
          <w:sz w:val="28"/>
          <w:szCs w:val="28"/>
          <w:lang w:bidi="uk-UA"/>
        </w:rPr>
        <w:t xml:space="preserve">. Станом на 01.07.2018 </w:t>
      </w:r>
      <w:r w:rsidR="00DB3C0B">
        <w:rPr>
          <w:sz w:val="28"/>
          <w:szCs w:val="28"/>
          <w:lang w:bidi="uk-UA"/>
        </w:rPr>
        <w:t>у</w:t>
      </w:r>
      <w:r w:rsidRPr="00EA0586">
        <w:rPr>
          <w:sz w:val="28"/>
          <w:szCs w:val="28"/>
          <w:lang w:bidi="uk-UA"/>
        </w:rPr>
        <w:t xml:space="preserve"> державн</w:t>
      </w:r>
      <w:r w:rsidR="00DB3C0B">
        <w:rPr>
          <w:sz w:val="28"/>
          <w:szCs w:val="28"/>
          <w:lang w:bidi="uk-UA"/>
        </w:rPr>
        <w:t>ий</w:t>
      </w:r>
      <w:r w:rsidRPr="00EA0586">
        <w:rPr>
          <w:sz w:val="28"/>
          <w:szCs w:val="28"/>
          <w:lang w:bidi="uk-UA"/>
        </w:rPr>
        <w:t xml:space="preserve"> бюджет надійшл</w:t>
      </w:r>
      <w:r w:rsidR="00DB3C0B">
        <w:rPr>
          <w:sz w:val="28"/>
          <w:szCs w:val="28"/>
          <w:lang w:bidi="uk-UA"/>
        </w:rPr>
        <w:t>и кошти у сумі</w:t>
      </w:r>
      <w:r w:rsidRPr="00EA0586">
        <w:rPr>
          <w:sz w:val="28"/>
          <w:szCs w:val="28"/>
          <w:lang w:bidi="uk-UA"/>
        </w:rPr>
        <w:t xml:space="preserve"> 36 819,2 </w:t>
      </w:r>
      <w:proofErr w:type="spellStart"/>
      <w:r w:rsidRPr="00EA0586">
        <w:rPr>
          <w:sz w:val="28"/>
          <w:szCs w:val="28"/>
          <w:lang w:bidi="uk-UA"/>
        </w:rPr>
        <w:t>тис.грн</w:t>
      </w:r>
      <w:proofErr w:type="spellEnd"/>
      <w:r w:rsidRPr="00EA0586">
        <w:rPr>
          <w:sz w:val="28"/>
          <w:szCs w:val="28"/>
          <w:lang w:bidi="uk-UA"/>
        </w:rPr>
        <w:t xml:space="preserve">, а </w:t>
      </w:r>
      <w:r w:rsidR="00DB3C0B">
        <w:rPr>
          <w:sz w:val="28"/>
          <w:szCs w:val="28"/>
          <w:lang w:bidi="uk-UA"/>
        </w:rPr>
        <w:t>у</w:t>
      </w:r>
      <w:r w:rsidRPr="00EA0586">
        <w:rPr>
          <w:sz w:val="28"/>
          <w:szCs w:val="28"/>
          <w:lang w:bidi="uk-UA"/>
        </w:rPr>
        <w:t xml:space="preserve"> місцев</w:t>
      </w:r>
      <w:r w:rsidR="00DB3C0B">
        <w:rPr>
          <w:sz w:val="28"/>
          <w:szCs w:val="28"/>
          <w:lang w:bidi="uk-UA"/>
        </w:rPr>
        <w:t>ий</w:t>
      </w:r>
      <w:r w:rsidRPr="00EA0586">
        <w:rPr>
          <w:sz w:val="28"/>
          <w:szCs w:val="28"/>
          <w:lang w:bidi="uk-UA"/>
        </w:rPr>
        <w:t xml:space="preserve"> (зведен</w:t>
      </w:r>
      <w:r w:rsidR="00DB3C0B">
        <w:rPr>
          <w:sz w:val="28"/>
          <w:szCs w:val="28"/>
          <w:lang w:bidi="uk-UA"/>
        </w:rPr>
        <w:t>ий</w:t>
      </w:r>
      <w:r w:rsidRPr="00EA0586">
        <w:rPr>
          <w:sz w:val="28"/>
          <w:szCs w:val="28"/>
          <w:lang w:bidi="uk-UA"/>
        </w:rPr>
        <w:t xml:space="preserve">) бюджет </w:t>
      </w:r>
      <w:r w:rsidR="00DB3C0B">
        <w:rPr>
          <w:sz w:val="28"/>
          <w:szCs w:val="28"/>
          <w:lang w:bidi="uk-UA"/>
        </w:rPr>
        <w:t xml:space="preserve">- </w:t>
      </w:r>
      <w:r w:rsidRPr="00EA0586">
        <w:rPr>
          <w:sz w:val="28"/>
          <w:szCs w:val="28"/>
          <w:lang w:bidi="uk-UA"/>
        </w:rPr>
        <w:t xml:space="preserve">50 821,5 </w:t>
      </w:r>
      <w:proofErr w:type="spellStart"/>
      <w:r w:rsidRPr="00EA0586">
        <w:rPr>
          <w:sz w:val="28"/>
          <w:szCs w:val="28"/>
          <w:lang w:bidi="uk-UA"/>
        </w:rPr>
        <w:t>тис.грн</w:t>
      </w:r>
      <w:proofErr w:type="spellEnd"/>
      <w:r w:rsidRPr="00EA0586">
        <w:rPr>
          <w:sz w:val="28"/>
          <w:szCs w:val="28"/>
          <w:lang w:bidi="uk-UA"/>
        </w:rPr>
        <w:t>.</w:t>
      </w:r>
    </w:p>
    <w:p w:rsidR="00252F5E" w:rsidRPr="00EA0586" w:rsidRDefault="00906968" w:rsidP="00252F5E">
      <w:pPr>
        <w:ind w:right="-1" w:firstLine="709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У </w:t>
      </w:r>
      <w:r w:rsidR="00252F5E" w:rsidRPr="00EA0586">
        <w:rPr>
          <w:sz w:val="28"/>
          <w:szCs w:val="28"/>
          <w:lang w:bidi="uk-UA"/>
        </w:rPr>
        <w:t xml:space="preserve">даний час на території </w:t>
      </w:r>
      <w:proofErr w:type="spellStart"/>
      <w:r w:rsidR="00252F5E" w:rsidRPr="00EA0586">
        <w:rPr>
          <w:sz w:val="28"/>
          <w:szCs w:val="28"/>
          <w:lang w:bidi="uk-UA"/>
        </w:rPr>
        <w:t>Олевського</w:t>
      </w:r>
      <w:proofErr w:type="spellEnd"/>
      <w:r w:rsidR="00252F5E" w:rsidRPr="00EA0586">
        <w:rPr>
          <w:sz w:val="28"/>
          <w:szCs w:val="28"/>
          <w:lang w:bidi="uk-UA"/>
        </w:rPr>
        <w:t xml:space="preserve"> району проживають 45 179 осіб. Знаходяться на обліку як суб’єкти підприємницької діяльності – </w:t>
      </w:r>
      <w:r>
        <w:rPr>
          <w:sz w:val="28"/>
          <w:szCs w:val="28"/>
          <w:lang w:bidi="uk-UA"/>
        </w:rPr>
        <w:t xml:space="preserve">                        </w:t>
      </w:r>
      <w:r w:rsidR="00252F5E" w:rsidRPr="00EA0586">
        <w:rPr>
          <w:sz w:val="28"/>
          <w:szCs w:val="28"/>
          <w:lang w:bidi="uk-UA"/>
        </w:rPr>
        <w:t xml:space="preserve">637 юридичних та 2 137 фізичних осіб, що майже в чотири рази більше, ніж на території </w:t>
      </w:r>
      <w:proofErr w:type="spellStart"/>
      <w:r w:rsidR="00252F5E" w:rsidRPr="00EA0586">
        <w:rPr>
          <w:sz w:val="28"/>
          <w:szCs w:val="28"/>
          <w:lang w:bidi="uk-UA"/>
        </w:rPr>
        <w:t>Лугинського</w:t>
      </w:r>
      <w:proofErr w:type="spellEnd"/>
      <w:r w:rsidR="00252F5E" w:rsidRPr="00EA0586">
        <w:rPr>
          <w:sz w:val="28"/>
          <w:szCs w:val="28"/>
          <w:lang w:bidi="uk-UA"/>
        </w:rPr>
        <w:t xml:space="preserve"> району.</w:t>
      </w:r>
    </w:p>
    <w:p w:rsidR="00252F5E" w:rsidRPr="00EA0586" w:rsidRDefault="00987A3F" w:rsidP="00252F5E">
      <w:pPr>
        <w:ind w:right="-1" w:firstLine="709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Відповідно</w:t>
      </w:r>
      <w:r w:rsidR="00252F5E" w:rsidRPr="00EA0586">
        <w:rPr>
          <w:sz w:val="28"/>
          <w:szCs w:val="28"/>
          <w:lang w:bidi="uk-UA"/>
        </w:rPr>
        <w:t xml:space="preserve"> до наказу </w:t>
      </w:r>
      <w:r>
        <w:rPr>
          <w:sz w:val="28"/>
          <w:szCs w:val="28"/>
          <w:lang w:bidi="uk-UA"/>
        </w:rPr>
        <w:t xml:space="preserve">ДФС України від 10.05.2018 № 282, </w:t>
      </w:r>
      <w:r w:rsidR="00252F5E" w:rsidRPr="00EA0586">
        <w:rPr>
          <w:sz w:val="28"/>
          <w:szCs w:val="28"/>
          <w:lang w:bidi="uk-UA"/>
        </w:rPr>
        <w:t xml:space="preserve">ліквідовується </w:t>
      </w:r>
      <w:proofErr w:type="spellStart"/>
      <w:r w:rsidR="00252F5E" w:rsidRPr="00EA0586">
        <w:rPr>
          <w:sz w:val="28"/>
          <w:szCs w:val="28"/>
          <w:lang w:bidi="uk-UA"/>
        </w:rPr>
        <w:t>Олевське</w:t>
      </w:r>
      <w:proofErr w:type="spellEnd"/>
      <w:r w:rsidR="00252F5E" w:rsidRPr="00EA0586">
        <w:rPr>
          <w:sz w:val="28"/>
          <w:szCs w:val="28"/>
          <w:lang w:bidi="uk-UA"/>
        </w:rPr>
        <w:t xml:space="preserve"> відділення </w:t>
      </w:r>
      <w:proofErr w:type="spellStart"/>
      <w:r w:rsidR="00252F5E" w:rsidRPr="00EA0586">
        <w:rPr>
          <w:sz w:val="28"/>
          <w:szCs w:val="28"/>
          <w:lang w:bidi="uk-UA"/>
        </w:rPr>
        <w:t>Коростенської</w:t>
      </w:r>
      <w:proofErr w:type="spellEnd"/>
      <w:r w:rsidR="00252F5E" w:rsidRPr="00EA0586">
        <w:rPr>
          <w:sz w:val="28"/>
          <w:szCs w:val="28"/>
          <w:lang w:bidi="uk-UA"/>
        </w:rPr>
        <w:t xml:space="preserve"> ОДПІ та не утворюється </w:t>
      </w:r>
      <w:proofErr w:type="spellStart"/>
      <w:r w:rsidR="00252F5E" w:rsidRPr="00EA0586">
        <w:rPr>
          <w:sz w:val="28"/>
          <w:szCs w:val="28"/>
          <w:lang w:bidi="uk-UA"/>
        </w:rPr>
        <w:t>Олевська</w:t>
      </w:r>
      <w:proofErr w:type="spellEnd"/>
      <w:r w:rsidR="00252F5E" w:rsidRPr="00EA0586">
        <w:rPr>
          <w:sz w:val="28"/>
          <w:szCs w:val="28"/>
          <w:lang w:bidi="uk-UA"/>
        </w:rPr>
        <w:t xml:space="preserve"> державна податкова інспекція, що </w:t>
      </w:r>
      <w:r>
        <w:rPr>
          <w:sz w:val="28"/>
          <w:szCs w:val="28"/>
          <w:lang w:bidi="uk-UA"/>
        </w:rPr>
        <w:t>унеможливлює</w:t>
      </w:r>
      <w:r w:rsidR="00252F5E">
        <w:rPr>
          <w:sz w:val="28"/>
          <w:szCs w:val="28"/>
          <w:lang w:bidi="uk-UA"/>
        </w:rPr>
        <w:t xml:space="preserve"> громадянам та</w:t>
      </w:r>
      <w:r w:rsidR="00252F5E" w:rsidRPr="00EA0586">
        <w:rPr>
          <w:sz w:val="28"/>
          <w:szCs w:val="28"/>
          <w:lang w:bidi="uk-UA"/>
        </w:rPr>
        <w:t xml:space="preserve"> підприємцям району отримання послуг за місцем проживання та реєстрації (видача реєстраційного номера облікової картки платника податків, прийняття податкової звітності, прийняття декларацій на податкову знижку, повернення надмірно сплачених сум та інше)</w:t>
      </w:r>
      <w:r w:rsidR="00CE0FA3">
        <w:rPr>
          <w:sz w:val="28"/>
          <w:szCs w:val="28"/>
          <w:lang w:bidi="uk-UA"/>
        </w:rPr>
        <w:t>,</w:t>
      </w:r>
      <w:r w:rsidR="00252F5E" w:rsidRPr="00EA0586">
        <w:rPr>
          <w:sz w:val="28"/>
          <w:szCs w:val="28"/>
          <w:lang w:bidi="uk-UA"/>
        </w:rPr>
        <w:t xml:space="preserve"> </w:t>
      </w:r>
      <w:r w:rsidR="00CE0FA3">
        <w:rPr>
          <w:sz w:val="28"/>
          <w:szCs w:val="28"/>
          <w:lang w:bidi="uk-UA"/>
        </w:rPr>
        <w:t>х</w:t>
      </w:r>
      <w:r w:rsidR="00252F5E" w:rsidRPr="00EA0586">
        <w:rPr>
          <w:sz w:val="28"/>
          <w:szCs w:val="28"/>
          <w:lang w:bidi="uk-UA"/>
        </w:rPr>
        <w:t>оча в даному документі чітко не вказано</w:t>
      </w:r>
      <w:r w:rsidR="002043B9">
        <w:rPr>
          <w:sz w:val="28"/>
          <w:szCs w:val="28"/>
          <w:lang w:bidi="uk-UA"/>
        </w:rPr>
        <w:t>,</w:t>
      </w:r>
      <w:r w:rsidR="00252F5E" w:rsidRPr="00EA0586">
        <w:rPr>
          <w:sz w:val="28"/>
          <w:szCs w:val="28"/>
          <w:lang w:bidi="uk-UA"/>
        </w:rPr>
        <w:t xml:space="preserve"> де повинні бути ліквідовані чи створені державні податкові інспекції.</w:t>
      </w:r>
    </w:p>
    <w:p w:rsidR="00252F5E" w:rsidRPr="00EA0586" w:rsidRDefault="00252F5E" w:rsidP="00252F5E">
      <w:pPr>
        <w:ind w:right="-1" w:firstLine="709"/>
        <w:jc w:val="both"/>
        <w:rPr>
          <w:sz w:val="28"/>
          <w:szCs w:val="28"/>
          <w:lang w:bidi="uk-UA"/>
        </w:rPr>
      </w:pPr>
      <w:r w:rsidRPr="00EA0586">
        <w:rPr>
          <w:sz w:val="28"/>
          <w:szCs w:val="28"/>
          <w:lang w:bidi="uk-UA"/>
        </w:rPr>
        <w:t xml:space="preserve">Внаслідок </w:t>
      </w:r>
      <w:r w:rsidR="002458C1">
        <w:rPr>
          <w:sz w:val="28"/>
          <w:szCs w:val="28"/>
          <w:lang w:bidi="uk-UA"/>
        </w:rPr>
        <w:t>таких змін</w:t>
      </w:r>
      <w:r w:rsidRPr="00EA0586">
        <w:rPr>
          <w:sz w:val="28"/>
          <w:szCs w:val="28"/>
          <w:lang w:bidi="uk-UA"/>
        </w:rPr>
        <w:t xml:space="preserve"> жителі та підприємці району вимушені будуть звертатись до утвореної </w:t>
      </w:r>
      <w:proofErr w:type="spellStart"/>
      <w:r w:rsidRPr="00EA0586">
        <w:rPr>
          <w:sz w:val="28"/>
          <w:szCs w:val="28"/>
          <w:lang w:bidi="uk-UA"/>
        </w:rPr>
        <w:t>Лугинської</w:t>
      </w:r>
      <w:proofErr w:type="spellEnd"/>
      <w:r w:rsidRPr="00EA0586">
        <w:rPr>
          <w:sz w:val="28"/>
          <w:szCs w:val="28"/>
          <w:lang w:bidi="uk-UA"/>
        </w:rPr>
        <w:t xml:space="preserve"> державної податкової інспекції, яка буде розташована на відстані 70 км від центр</w:t>
      </w:r>
      <w:r w:rsidR="00D35694">
        <w:rPr>
          <w:sz w:val="28"/>
          <w:szCs w:val="28"/>
          <w:lang w:bidi="uk-UA"/>
        </w:rPr>
        <w:t>у</w:t>
      </w:r>
      <w:r w:rsidRPr="00EA0586">
        <w:rPr>
          <w:sz w:val="28"/>
          <w:szCs w:val="28"/>
          <w:lang w:bidi="uk-UA"/>
        </w:rPr>
        <w:t xml:space="preserve"> м. </w:t>
      </w:r>
      <w:proofErr w:type="spellStart"/>
      <w:r w:rsidRPr="00EA0586">
        <w:rPr>
          <w:sz w:val="28"/>
          <w:szCs w:val="28"/>
          <w:lang w:bidi="uk-UA"/>
        </w:rPr>
        <w:t>Олевськ</w:t>
      </w:r>
      <w:proofErr w:type="spellEnd"/>
      <w:r w:rsidRPr="00EA0586">
        <w:rPr>
          <w:sz w:val="28"/>
          <w:szCs w:val="28"/>
          <w:lang w:bidi="uk-UA"/>
        </w:rPr>
        <w:t xml:space="preserve">, а від найвіддаленіших сіл </w:t>
      </w:r>
      <w:r w:rsidR="00D35694">
        <w:rPr>
          <w:sz w:val="28"/>
          <w:szCs w:val="28"/>
          <w:lang w:bidi="uk-UA"/>
        </w:rPr>
        <w:t xml:space="preserve">на відстані </w:t>
      </w:r>
      <w:r w:rsidRPr="00EA0586">
        <w:rPr>
          <w:sz w:val="28"/>
          <w:szCs w:val="28"/>
          <w:lang w:bidi="uk-UA"/>
        </w:rPr>
        <w:t>125 км.</w:t>
      </w:r>
    </w:p>
    <w:p w:rsidR="00252F5E" w:rsidRPr="00EA0586" w:rsidRDefault="00252F5E" w:rsidP="00252F5E">
      <w:pPr>
        <w:ind w:right="-1" w:firstLine="709"/>
        <w:jc w:val="both"/>
        <w:rPr>
          <w:sz w:val="28"/>
          <w:szCs w:val="28"/>
          <w:lang w:bidi="uk-UA"/>
        </w:rPr>
      </w:pPr>
      <w:r w:rsidRPr="00EA0586">
        <w:rPr>
          <w:sz w:val="28"/>
          <w:szCs w:val="28"/>
          <w:lang w:bidi="uk-UA"/>
        </w:rPr>
        <w:t xml:space="preserve">Враховуючи відсутність прямого транспортного сполучення для жителів  району з селищем </w:t>
      </w:r>
      <w:proofErr w:type="spellStart"/>
      <w:r w:rsidRPr="00EA0586">
        <w:rPr>
          <w:sz w:val="28"/>
          <w:szCs w:val="28"/>
          <w:lang w:bidi="uk-UA"/>
        </w:rPr>
        <w:t>Лугини</w:t>
      </w:r>
      <w:proofErr w:type="spellEnd"/>
      <w:r w:rsidRPr="00EA0586">
        <w:rPr>
          <w:sz w:val="28"/>
          <w:szCs w:val="28"/>
          <w:lang w:bidi="uk-UA"/>
        </w:rPr>
        <w:t>, дане адміністративне рішення може призвести до значно</w:t>
      </w:r>
      <w:r w:rsidR="00592640">
        <w:rPr>
          <w:sz w:val="28"/>
          <w:szCs w:val="28"/>
          <w:lang w:bidi="uk-UA"/>
        </w:rPr>
        <w:t>го</w:t>
      </w:r>
      <w:r w:rsidRPr="00EA0586">
        <w:rPr>
          <w:sz w:val="28"/>
          <w:szCs w:val="28"/>
          <w:lang w:bidi="uk-UA"/>
        </w:rPr>
        <w:t xml:space="preserve"> невдоволен</w:t>
      </w:r>
      <w:r w:rsidR="00592640">
        <w:rPr>
          <w:sz w:val="28"/>
          <w:szCs w:val="28"/>
          <w:lang w:bidi="uk-UA"/>
        </w:rPr>
        <w:t>ня</w:t>
      </w:r>
      <w:r w:rsidRPr="00EA0586">
        <w:rPr>
          <w:sz w:val="28"/>
          <w:szCs w:val="28"/>
          <w:lang w:bidi="uk-UA"/>
        </w:rPr>
        <w:t xml:space="preserve"> серед громадян та підприємців </w:t>
      </w:r>
      <w:proofErr w:type="spellStart"/>
      <w:r w:rsidRPr="00EA0586">
        <w:rPr>
          <w:sz w:val="28"/>
          <w:szCs w:val="28"/>
          <w:lang w:bidi="uk-UA"/>
        </w:rPr>
        <w:t>Олевщини</w:t>
      </w:r>
      <w:proofErr w:type="spellEnd"/>
      <w:r w:rsidRPr="00EA0586">
        <w:rPr>
          <w:sz w:val="28"/>
          <w:szCs w:val="28"/>
          <w:lang w:bidi="uk-UA"/>
        </w:rPr>
        <w:t>, окрім того</w:t>
      </w:r>
      <w:r w:rsidR="00592640">
        <w:rPr>
          <w:sz w:val="28"/>
          <w:szCs w:val="28"/>
          <w:lang w:bidi="uk-UA"/>
        </w:rPr>
        <w:t xml:space="preserve">, </w:t>
      </w:r>
      <w:r w:rsidRPr="00EA0586">
        <w:rPr>
          <w:sz w:val="28"/>
          <w:szCs w:val="28"/>
          <w:lang w:bidi="uk-UA"/>
        </w:rPr>
        <w:t xml:space="preserve"> воно суперечить принципам децентралізації влади, зокрема</w:t>
      </w:r>
      <w:r w:rsidR="00592640">
        <w:rPr>
          <w:sz w:val="28"/>
          <w:szCs w:val="28"/>
          <w:lang w:bidi="uk-UA"/>
        </w:rPr>
        <w:t>,</w:t>
      </w:r>
      <w:r w:rsidRPr="00EA0586">
        <w:rPr>
          <w:sz w:val="28"/>
          <w:szCs w:val="28"/>
          <w:lang w:bidi="uk-UA"/>
        </w:rPr>
        <w:t xml:space="preserve"> принципу доступності адміністративних послуг.</w:t>
      </w:r>
    </w:p>
    <w:p w:rsidR="00252F5E" w:rsidRPr="00EA0586" w:rsidRDefault="00252F5E" w:rsidP="00252F5E">
      <w:pPr>
        <w:ind w:right="-1" w:firstLine="709"/>
        <w:jc w:val="both"/>
        <w:rPr>
          <w:sz w:val="28"/>
          <w:szCs w:val="28"/>
          <w:lang w:bidi="uk-UA"/>
        </w:rPr>
      </w:pPr>
      <w:r w:rsidRPr="00EA0586">
        <w:rPr>
          <w:sz w:val="28"/>
          <w:szCs w:val="28"/>
          <w:lang w:bidi="uk-UA"/>
        </w:rPr>
        <w:lastRenderedPageBreak/>
        <w:t>Зва</w:t>
      </w:r>
      <w:r>
        <w:rPr>
          <w:sz w:val="28"/>
          <w:szCs w:val="28"/>
          <w:lang w:bidi="uk-UA"/>
        </w:rPr>
        <w:t>жаючи на вищенаведене</w:t>
      </w:r>
      <w:r w:rsidR="006213ED">
        <w:rPr>
          <w:sz w:val="28"/>
          <w:szCs w:val="28"/>
          <w:lang w:bidi="uk-UA"/>
        </w:rPr>
        <w:t>,</w:t>
      </w:r>
      <w:r>
        <w:rPr>
          <w:sz w:val="28"/>
          <w:szCs w:val="28"/>
          <w:lang w:bidi="uk-UA"/>
        </w:rPr>
        <w:t xml:space="preserve"> просимо </w:t>
      </w:r>
      <w:r w:rsidRPr="00EA0586">
        <w:rPr>
          <w:sz w:val="28"/>
          <w:szCs w:val="28"/>
          <w:lang w:bidi="uk-UA"/>
        </w:rPr>
        <w:t xml:space="preserve">підтримати доцільність внесення змін до наказу ДФС України </w:t>
      </w:r>
      <w:r w:rsidR="006213ED">
        <w:rPr>
          <w:sz w:val="28"/>
          <w:szCs w:val="28"/>
          <w:lang w:bidi="uk-UA"/>
        </w:rPr>
        <w:t xml:space="preserve">від </w:t>
      </w:r>
      <w:r w:rsidR="006213ED" w:rsidRPr="00EA0586">
        <w:rPr>
          <w:sz w:val="28"/>
          <w:szCs w:val="28"/>
          <w:lang w:bidi="uk-UA"/>
        </w:rPr>
        <w:t xml:space="preserve">10.05.2018 № 282 </w:t>
      </w:r>
      <w:proofErr w:type="spellStart"/>
      <w:r w:rsidR="006213ED">
        <w:rPr>
          <w:sz w:val="28"/>
          <w:szCs w:val="28"/>
          <w:lang w:bidi="uk-UA"/>
        </w:rPr>
        <w:t>„</w:t>
      </w:r>
      <w:r w:rsidR="006213ED" w:rsidRPr="00EA0586">
        <w:rPr>
          <w:sz w:val="28"/>
          <w:szCs w:val="28"/>
          <w:lang w:bidi="uk-UA"/>
        </w:rPr>
        <w:t>Про</w:t>
      </w:r>
      <w:proofErr w:type="spellEnd"/>
      <w:r w:rsidR="006213ED" w:rsidRPr="00EA0586">
        <w:rPr>
          <w:sz w:val="28"/>
          <w:szCs w:val="28"/>
          <w:lang w:bidi="uk-UA"/>
        </w:rPr>
        <w:t xml:space="preserve"> реорганізацію територіальних органів ДФС у Житомирській області</w:t>
      </w:r>
      <w:r w:rsidR="006213ED">
        <w:rPr>
          <w:sz w:val="28"/>
          <w:szCs w:val="28"/>
          <w:lang w:bidi="uk-UA"/>
        </w:rPr>
        <w:t xml:space="preserve">”, </w:t>
      </w:r>
      <w:r w:rsidRPr="00EA0586">
        <w:rPr>
          <w:sz w:val="28"/>
          <w:szCs w:val="28"/>
          <w:lang w:bidi="uk-UA"/>
        </w:rPr>
        <w:t xml:space="preserve">з метою утворення </w:t>
      </w:r>
      <w:proofErr w:type="spellStart"/>
      <w:r w:rsidRPr="00EA0586">
        <w:rPr>
          <w:sz w:val="28"/>
          <w:szCs w:val="28"/>
          <w:lang w:bidi="uk-UA"/>
        </w:rPr>
        <w:t>Олевської</w:t>
      </w:r>
      <w:proofErr w:type="spellEnd"/>
      <w:r w:rsidRPr="00EA0586">
        <w:rPr>
          <w:sz w:val="28"/>
          <w:szCs w:val="28"/>
          <w:lang w:bidi="uk-UA"/>
        </w:rPr>
        <w:t xml:space="preserve"> ДПІ в місті </w:t>
      </w:r>
      <w:proofErr w:type="spellStart"/>
      <w:r w:rsidRPr="00EA0586">
        <w:rPr>
          <w:sz w:val="28"/>
          <w:szCs w:val="28"/>
          <w:lang w:bidi="uk-UA"/>
        </w:rPr>
        <w:t>Олевськ</w:t>
      </w:r>
      <w:proofErr w:type="spellEnd"/>
      <w:r w:rsidRPr="00EA0586">
        <w:rPr>
          <w:sz w:val="28"/>
          <w:szCs w:val="28"/>
          <w:lang w:bidi="uk-UA"/>
        </w:rPr>
        <w:t>, що дозволить наблизити послуги фіскальної служби до населення.</w:t>
      </w:r>
    </w:p>
    <w:p w:rsidR="003A1137" w:rsidRPr="00652D2A" w:rsidRDefault="003A1137" w:rsidP="009566BB">
      <w:pPr>
        <w:spacing w:after="160" w:line="256" w:lineRule="auto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45506">
        <w:rPr>
          <w:sz w:val="28"/>
          <w:szCs w:val="28"/>
        </w:rPr>
        <w:t xml:space="preserve">Звернення прийнято на </w:t>
      </w:r>
      <w:r w:rsidR="00A05A23">
        <w:rPr>
          <w:sz w:val="28"/>
          <w:szCs w:val="28"/>
        </w:rPr>
        <w:t>двадцятій</w:t>
      </w:r>
      <w:r w:rsidRPr="00645506">
        <w:rPr>
          <w:sz w:val="28"/>
          <w:szCs w:val="28"/>
        </w:rPr>
        <w:t xml:space="preserve"> сесії обласної ради VII скликання </w:t>
      </w:r>
      <w:r w:rsidR="009566BB">
        <w:rPr>
          <w:sz w:val="28"/>
          <w:szCs w:val="28"/>
        </w:rPr>
        <w:t xml:space="preserve">        </w:t>
      </w:r>
      <w:r w:rsidR="00A05A23">
        <w:rPr>
          <w:sz w:val="28"/>
          <w:szCs w:val="28"/>
        </w:rPr>
        <w:t>18 грудня</w:t>
      </w:r>
      <w:r w:rsidRPr="00645506">
        <w:rPr>
          <w:sz w:val="28"/>
          <w:szCs w:val="28"/>
        </w:rPr>
        <w:t xml:space="preserve"> 201</w:t>
      </w:r>
      <w:r w:rsidR="00A05A23">
        <w:rPr>
          <w:sz w:val="28"/>
          <w:szCs w:val="28"/>
        </w:rPr>
        <w:t>8</w:t>
      </w:r>
      <w:r w:rsidRPr="00645506">
        <w:rPr>
          <w:sz w:val="28"/>
          <w:szCs w:val="28"/>
        </w:rPr>
        <w:t xml:space="preserve"> року.</w:t>
      </w:r>
    </w:p>
    <w:p w:rsidR="003A1137" w:rsidRPr="00645506" w:rsidRDefault="003A1137" w:rsidP="003A1137">
      <w:pPr>
        <w:jc w:val="both"/>
        <w:rPr>
          <w:sz w:val="16"/>
          <w:szCs w:val="16"/>
        </w:rPr>
      </w:pPr>
    </w:p>
    <w:p w:rsidR="003A1137" w:rsidRPr="00645506" w:rsidRDefault="003A1137" w:rsidP="003A1137">
      <w:pPr>
        <w:jc w:val="both"/>
        <w:rPr>
          <w:sz w:val="16"/>
          <w:szCs w:val="16"/>
        </w:rPr>
      </w:pPr>
    </w:p>
    <w:p w:rsidR="003A1137" w:rsidRDefault="003A1137" w:rsidP="003A1137">
      <w:pPr>
        <w:jc w:val="both"/>
        <w:rPr>
          <w:sz w:val="28"/>
          <w:szCs w:val="28"/>
        </w:rPr>
      </w:pPr>
      <w:r w:rsidRPr="00645506">
        <w:rPr>
          <w:sz w:val="28"/>
          <w:szCs w:val="28"/>
        </w:rPr>
        <w:t>За дорученням депутатів обласної ради</w:t>
      </w:r>
    </w:p>
    <w:p w:rsidR="003A1137" w:rsidRDefault="003A1137" w:rsidP="003A1137">
      <w:pPr>
        <w:jc w:val="both"/>
        <w:rPr>
          <w:sz w:val="28"/>
          <w:szCs w:val="28"/>
        </w:rPr>
      </w:pPr>
    </w:p>
    <w:p w:rsidR="00775967" w:rsidRPr="00645506" w:rsidRDefault="00775967" w:rsidP="003A1137">
      <w:pPr>
        <w:jc w:val="both"/>
        <w:rPr>
          <w:sz w:val="28"/>
          <w:szCs w:val="28"/>
        </w:rPr>
      </w:pPr>
    </w:p>
    <w:p w:rsidR="002A43CB" w:rsidRDefault="003A1137" w:rsidP="003A1137">
      <w:r w:rsidRPr="00645506">
        <w:rPr>
          <w:sz w:val="28"/>
          <w:szCs w:val="28"/>
          <w:lang w:eastAsia="en-US"/>
        </w:rPr>
        <w:t xml:space="preserve">Голова обласної ради                                                                            В.В. Ширма                                                                             </w:t>
      </w:r>
    </w:p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Pr="002A43CB" w:rsidRDefault="002A43CB" w:rsidP="002A43CB"/>
    <w:p w:rsidR="002A43CB" w:rsidRDefault="002A43CB" w:rsidP="002A43CB"/>
    <w:p w:rsidR="002A43CB" w:rsidRDefault="002A43CB" w:rsidP="002A43CB"/>
    <w:p w:rsidR="002A43CB" w:rsidRDefault="002A43CB" w:rsidP="002A43CB"/>
    <w:sectPr w:rsidR="002A43CB" w:rsidSect="00FE0B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77"/>
    <w:rsid w:val="0009788B"/>
    <w:rsid w:val="000E5F28"/>
    <w:rsid w:val="001202D1"/>
    <w:rsid w:val="00130C96"/>
    <w:rsid w:val="00155B54"/>
    <w:rsid w:val="001F343F"/>
    <w:rsid w:val="002043B9"/>
    <w:rsid w:val="002458C1"/>
    <w:rsid w:val="00252F5E"/>
    <w:rsid w:val="00257C77"/>
    <w:rsid w:val="00275050"/>
    <w:rsid w:val="00280213"/>
    <w:rsid w:val="00287C7B"/>
    <w:rsid w:val="00294E86"/>
    <w:rsid w:val="00297553"/>
    <w:rsid w:val="002A43CB"/>
    <w:rsid w:val="002B2BFE"/>
    <w:rsid w:val="002C0F78"/>
    <w:rsid w:val="002E3E3B"/>
    <w:rsid w:val="002F120C"/>
    <w:rsid w:val="003A0956"/>
    <w:rsid w:val="003A1137"/>
    <w:rsid w:val="003B5A37"/>
    <w:rsid w:val="003E2C92"/>
    <w:rsid w:val="00441845"/>
    <w:rsid w:val="00493DCA"/>
    <w:rsid w:val="004B0FA0"/>
    <w:rsid w:val="004B1023"/>
    <w:rsid w:val="004E2619"/>
    <w:rsid w:val="004F32C5"/>
    <w:rsid w:val="00592640"/>
    <w:rsid w:val="005C1204"/>
    <w:rsid w:val="006213ED"/>
    <w:rsid w:val="006F4E72"/>
    <w:rsid w:val="00706342"/>
    <w:rsid w:val="0073094D"/>
    <w:rsid w:val="00737122"/>
    <w:rsid w:val="00774E2C"/>
    <w:rsid w:val="00775967"/>
    <w:rsid w:val="007A683C"/>
    <w:rsid w:val="007B5C7D"/>
    <w:rsid w:val="008717C2"/>
    <w:rsid w:val="0087692E"/>
    <w:rsid w:val="008A7B2C"/>
    <w:rsid w:val="008B0148"/>
    <w:rsid w:val="008F04CF"/>
    <w:rsid w:val="00903AE7"/>
    <w:rsid w:val="00906968"/>
    <w:rsid w:val="00925B8E"/>
    <w:rsid w:val="0094277D"/>
    <w:rsid w:val="009566BB"/>
    <w:rsid w:val="00974039"/>
    <w:rsid w:val="00987A3F"/>
    <w:rsid w:val="00997F7F"/>
    <w:rsid w:val="009A56EB"/>
    <w:rsid w:val="009C684D"/>
    <w:rsid w:val="009F379B"/>
    <w:rsid w:val="00A05A23"/>
    <w:rsid w:val="00A16FC5"/>
    <w:rsid w:val="00A33302"/>
    <w:rsid w:val="00A664FC"/>
    <w:rsid w:val="00A852AC"/>
    <w:rsid w:val="00AB51DF"/>
    <w:rsid w:val="00AC6029"/>
    <w:rsid w:val="00AC7767"/>
    <w:rsid w:val="00AD60A3"/>
    <w:rsid w:val="00B427E5"/>
    <w:rsid w:val="00B53235"/>
    <w:rsid w:val="00B54AC0"/>
    <w:rsid w:val="00B82AC2"/>
    <w:rsid w:val="00BC1192"/>
    <w:rsid w:val="00BC4E53"/>
    <w:rsid w:val="00C05C8E"/>
    <w:rsid w:val="00C20190"/>
    <w:rsid w:val="00C24FAB"/>
    <w:rsid w:val="00C30A5C"/>
    <w:rsid w:val="00C40945"/>
    <w:rsid w:val="00C7196C"/>
    <w:rsid w:val="00C8620D"/>
    <w:rsid w:val="00CC105E"/>
    <w:rsid w:val="00CD6687"/>
    <w:rsid w:val="00CE0FA3"/>
    <w:rsid w:val="00CF2333"/>
    <w:rsid w:val="00D35694"/>
    <w:rsid w:val="00DA7959"/>
    <w:rsid w:val="00DB3C0B"/>
    <w:rsid w:val="00DC0F36"/>
    <w:rsid w:val="00E35168"/>
    <w:rsid w:val="00E425EB"/>
    <w:rsid w:val="00E62121"/>
    <w:rsid w:val="00E74746"/>
    <w:rsid w:val="00E804FD"/>
    <w:rsid w:val="00E86CBD"/>
    <w:rsid w:val="00F04D7D"/>
    <w:rsid w:val="00F66164"/>
    <w:rsid w:val="00F859A8"/>
    <w:rsid w:val="00F90217"/>
    <w:rsid w:val="00F95B27"/>
    <w:rsid w:val="00F96C67"/>
    <w:rsid w:val="00FA50B4"/>
    <w:rsid w:val="00FC7A1A"/>
    <w:rsid w:val="00FD52F0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  <w:style w:type="table" w:styleId="a7">
    <w:name w:val="Table Grid"/>
    <w:basedOn w:val="a1"/>
    <w:uiPriority w:val="59"/>
    <w:rsid w:val="002E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F120C"/>
    <w:pPr>
      <w:spacing w:line="634" w:lineRule="exact"/>
      <w:jc w:val="center"/>
    </w:pPr>
  </w:style>
  <w:style w:type="paragraph" w:customStyle="1" w:styleId="Style2">
    <w:name w:val="Style2"/>
    <w:basedOn w:val="a"/>
    <w:uiPriority w:val="99"/>
    <w:rsid w:val="002F120C"/>
    <w:pPr>
      <w:spacing w:line="312" w:lineRule="exact"/>
      <w:ind w:firstLine="691"/>
    </w:pPr>
  </w:style>
  <w:style w:type="paragraph" w:customStyle="1" w:styleId="Style3">
    <w:name w:val="Style3"/>
    <w:basedOn w:val="a"/>
    <w:uiPriority w:val="99"/>
    <w:rsid w:val="002F120C"/>
  </w:style>
  <w:style w:type="paragraph" w:customStyle="1" w:styleId="Style4">
    <w:name w:val="Style4"/>
    <w:basedOn w:val="a"/>
    <w:uiPriority w:val="99"/>
    <w:rsid w:val="002F120C"/>
    <w:pPr>
      <w:spacing w:line="325" w:lineRule="exact"/>
    </w:pPr>
  </w:style>
  <w:style w:type="paragraph" w:customStyle="1" w:styleId="Style5">
    <w:name w:val="Style5"/>
    <w:basedOn w:val="a"/>
    <w:uiPriority w:val="99"/>
    <w:rsid w:val="002F120C"/>
    <w:pPr>
      <w:spacing w:line="317" w:lineRule="exact"/>
      <w:ind w:firstLine="816"/>
    </w:pPr>
  </w:style>
  <w:style w:type="character" w:customStyle="1" w:styleId="FontStyle12">
    <w:name w:val="Font Style12"/>
    <w:uiPriority w:val="99"/>
    <w:rsid w:val="002F120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F120C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2F120C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2F120C"/>
    <w:pPr>
      <w:widowControl/>
      <w:autoSpaceDE/>
      <w:autoSpaceDN/>
      <w:adjustRightInd/>
      <w:spacing w:after="120" w:line="276" w:lineRule="auto"/>
      <w:ind w:firstLine="720"/>
      <w:jc w:val="both"/>
    </w:pPr>
    <w:rPr>
      <w:sz w:val="28"/>
      <w:szCs w:val="20"/>
      <w:u w:val="single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20C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2F120C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F120C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/>
      <w:sz w:val="28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F1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20C"/>
    <w:rPr>
      <w:rFonts w:ascii="Tahoma" w:hAnsi="Tahoma" w:cs="Tahoma"/>
      <w:sz w:val="16"/>
      <w:szCs w:val="16"/>
      <w:lang w:eastAsia="uk-UA"/>
    </w:rPr>
  </w:style>
  <w:style w:type="character" w:customStyle="1" w:styleId="apple-converted-space">
    <w:name w:val="apple-converted-space"/>
    <w:basedOn w:val="a0"/>
    <w:rsid w:val="00C05C8E"/>
  </w:style>
  <w:style w:type="table" w:styleId="a7">
    <w:name w:val="Table Grid"/>
    <w:basedOn w:val="a1"/>
    <w:uiPriority w:val="59"/>
    <w:rsid w:val="002E3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114</cp:revision>
  <cp:lastPrinted>2018-12-27T07:08:00Z</cp:lastPrinted>
  <dcterms:created xsi:type="dcterms:W3CDTF">2017-10-26T14:01:00Z</dcterms:created>
  <dcterms:modified xsi:type="dcterms:W3CDTF">2018-12-28T10:07:00Z</dcterms:modified>
</cp:coreProperties>
</file>