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E1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1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11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7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2A1EC5" w:rsidRDefault="002A1EC5" w:rsidP="000C47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74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D40">
        <w:rPr>
          <w:rFonts w:ascii="Times New Roman" w:hAnsi="Times New Roman" w:cs="Times New Roman"/>
          <w:sz w:val="28"/>
          <w:szCs w:val="28"/>
          <w:lang w:val="uk-UA"/>
        </w:rPr>
        <w:t>до р</w:t>
      </w:r>
      <w:r w:rsidR="000C4788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</w:p>
    <w:p w:rsidR="002A1EC5" w:rsidRDefault="00B36B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74F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E74F2">
        <w:rPr>
          <w:rFonts w:ascii="Times New Roman" w:hAnsi="Times New Roman" w:cs="Times New Roman"/>
          <w:sz w:val="28"/>
          <w:szCs w:val="28"/>
          <w:lang w:val="uk-UA"/>
        </w:rPr>
        <w:t xml:space="preserve">17.09.2019 </w:t>
      </w:r>
      <w:r w:rsidR="002A1EC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B4582">
        <w:rPr>
          <w:rFonts w:ascii="Times New Roman" w:hAnsi="Times New Roman" w:cs="Times New Roman"/>
          <w:sz w:val="28"/>
          <w:szCs w:val="28"/>
          <w:lang w:val="uk-UA"/>
        </w:rPr>
        <w:t xml:space="preserve"> 1601</w:t>
      </w:r>
    </w:p>
    <w:p w:rsidR="00CE74F2" w:rsidRDefault="00CE74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E74F2" w:rsidRDefault="00CE74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1EC5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1EC5" w:rsidRPr="0052551C" w:rsidRDefault="002A1EC5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551C">
        <w:rPr>
          <w:rFonts w:ascii="Times New Roman" w:hAnsi="Times New Roman" w:cs="Times New Roman"/>
          <w:b/>
          <w:sz w:val="36"/>
          <w:szCs w:val="36"/>
          <w:lang w:val="uk-UA"/>
        </w:rPr>
        <w:t>ПЕРЕДАВАЛЬНИЙ АКТ</w:t>
      </w:r>
    </w:p>
    <w:p w:rsidR="00CE74F2" w:rsidRDefault="00CE74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1EC5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Ми, що нижче підписалися, комісія з припинення  обласного протитуберкульозного диспансеру Житомирської обласної ради  шляхом перетворення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 підприємство «Обласний протитуберкульозний диспансер» Житомирської обласної ради, створена згідно з рішенням  Житомирської обласної ради </w:t>
      </w:r>
      <w:r w:rsidR="002B112F">
        <w:rPr>
          <w:rFonts w:ascii="Times New Roman" w:hAnsi="Times New Roman" w:cs="Times New Roman"/>
          <w:sz w:val="28"/>
          <w:szCs w:val="28"/>
          <w:lang w:val="uk-UA"/>
        </w:rPr>
        <w:t>від 23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B112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2B112F">
        <w:rPr>
          <w:rFonts w:ascii="Times New Roman" w:hAnsi="Times New Roman" w:cs="Times New Roman"/>
          <w:sz w:val="28"/>
          <w:szCs w:val="28"/>
          <w:lang w:val="uk-UA"/>
        </w:rPr>
        <w:t>9  року №1476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припинення обласного протитуберкульозного диспансеру Житомирської обласної ради шляхом перетворення</w:t>
      </w:r>
      <w:r w:rsidR="002B112F">
        <w:rPr>
          <w:rFonts w:ascii="Times New Roman" w:hAnsi="Times New Roman" w:cs="Times New Roman"/>
          <w:sz w:val="28"/>
          <w:szCs w:val="28"/>
          <w:lang w:val="uk-UA"/>
        </w:rPr>
        <w:t xml:space="preserve"> в комунальне некомерційне підприємство</w:t>
      </w:r>
      <w:r>
        <w:rPr>
          <w:rFonts w:ascii="Times New Roman" w:hAnsi="Times New Roman" w:cs="Times New Roman"/>
          <w:sz w:val="28"/>
          <w:szCs w:val="28"/>
          <w:lang w:val="uk-UA"/>
        </w:rPr>
        <w:t>», у складі:</w:t>
      </w:r>
    </w:p>
    <w:p w:rsidR="002A1EC5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1EC5" w:rsidRPr="006939C0" w:rsidRDefault="002A1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39C0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</w:p>
    <w:p w:rsidR="002A1EC5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1EC5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939C0">
        <w:rPr>
          <w:rFonts w:ascii="Times New Roman" w:hAnsi="Times New Roman" w:cs="Times New Roman"/>
          <w:b/>
          <w:i/>
          <w:sz w:val="28"/>
          <w:szCs w:val="28"/>
          <w:lang w:val="uk-UA"/>
        </w:rPr>
        <w:t>Дідик</w:t>
      </w:r>
      <w:proofErr w:type="spellEnd"/>
      <w:r w:rsidRPr="006939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Віталій Степанович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лікар обласного  протитуберкульозного диспансеру Житомирської обласної ради</w:t>
      </w:r>
      <w:r w:rsidR="00D72520">
        <w:rPr>
          <w:rFonts w:ascii="Times New Roman" w:hAnsi="Times New Roman" w:cs="Times New Roman"/>
          <w:sz w:val="28"/>
          <w:szCs w:val="28"/>
          <w:lang w:val="uk-UA"/>
        </w:rPr>
        <w:t>, ідентифікаційний номер.</w:t>
      </w:r>
    </w:p>
    <w:p w:rsidR="002A1EC5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1EC5" w:rsidRPr="006939C0" w:rsidRDefault="002A1E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39C0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2A1EC5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1EC5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39C0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Самойлюк Людмила  Євгенівна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бухгалтер обласного протитуберкульозного диспансеру Житомирської обласної ради</w:t>
      </w:r>
      <w:r w:rsidR="00D72520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 w:rsidR="000C4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1EC5" w:rsidRDefault="002A1E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39C0" w:rsidRDefault="006939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939C0">
        <w:rPr>
          <w:rFonts w:ascii="Times New Roman" w:hAnsi="Times New Roman" w:cs="Times New Roman"/>
          <w:b/>
          <w:i/>
          <w:sz w:val="28"/>
          <w:szCs w:val="28"/>
          <w:lang w:val="uk-UA"/>
        </w:rPr>
        <w:t>Поплавська Людмила Анатоліївна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економіст обласного протитуберкульозного диспансеру Житомирської обласної ради</w:t>
      </w:r>
      <w:r w:rsidR="00D725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2D40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номер  </w:t>
      </w:r>
      <w:r w:rsidR="00D725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39C0" w:rsidRDefault="006939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39C0" w:rsidRDefault="00D725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107, 108 Цивільного Кодексу України склали цей акт про наступне.</w:t>
      </w:r>
    </w:p>
    <w:p w:rsidR="006939C0" w:rsidRDefault="006939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Правонаступництво щодо майна, усіх прав та </w:t>
      </w:r>
      <w:r w:rsidR="00D72520"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>,  залишків обласного протитуберкульозного диспансеру Житомирської обласної ради (код ЄДРПОУ 01991441) після його  реорганізації в порядку  перетворення переходить  правонаступнику комунальному некомерційному  підприємству «Обласний протитуберкульозний диспансер» Житомирської обласної ради, а саме:</w:t>
      </w:r>
    </w:p>
    <w:p w:rsidR="006939C0" w:rsidRDefault="006939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7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42D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C478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148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48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48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4DA6">
        <w:rPr>
          <w:rFonts w:ascii="Times New Roman" w:hAnsi="Times New Roman" w:cs="Times New Roman"/>
          <w:sz w:val="28"/>
          <w:szCs w:val="28"/>
          <w:lang w:val="uk-UA"/>
        </w:rPr>
        <w:t>станом на 01.09</w:t>
      </w:r>
      <w:r>
        <w:rPr>
          <w:rFonts w:ascii="Times New Roman" w:hAnsi="Times New Roman" w:cs="Times New Roman"/>
          <w:sz w:val="28"/>
          <w:szCs w:val="28"/>
          <w:lang w:val="uk-UA"/>
        </w:rPr>
        <w:t>.2019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978"/>
        <w:gridCol w:w="1808"/>
      </w:tblGrid>
      <w:tr w:rsidR="006939C0" w:rsidTr="006939C0">
        <w:tc>
          <w:tcPr>
            <w:tcW w:w="2802" w:type="dxa"/>
          </w:tcPr>
          <w:p w:rsidR="006939C0" w:rsidRPr="006939C0" w:rsidRDefault="006939C0" w:rsidP="0069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9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АКТИВ</w:t>
            </w:r>
          </w:p>
        </w:tc>
        <w:tc>
          <w:tcPr>
            <w:tcW w:w="1983" w:type="dxa"/>
          </w:tcPr>
          <w:p w:rsidR="006939C0" w:rsidRPr="006939C0" w:rsidRDefault="006939C0" w:rsidP="0069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9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Сума, грн.</w:t>
            </w:r>
          </w:p>
        </w:tc>
        <w:tc>
          <w:tcPr>
            <w:tcW w:w="2978" w:type="dxa"/>
          </w:tcPr>
          <w:p w:rsidR="006939C0" w:rsidRPr="006939C0" w:rsidRDefault="006939C0" w:rsidP="0069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9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ПАСИВ</w:t>
            </w:r>
          </w:p>
        </w:tc>
        <w:tc>
          <w:tcPr>
            <w:tcW w:w="1808" w:type="dxa"/>
          </w:tcPr>
          <w:p w:rsidR="006939C0" w:rsidRPr="006939C0" w:rsidRDefault="006939C0" w:rsidP="0069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9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Сума, грн.</w:t>
            </w:r>
          </w:p>
        </w:tc>
      </w:tr>
      <w:tr w:rsidR="006939C0" w:rsidTr="006939C0">
        <w:tc>
          <w:tcPr>
            <w:tcW w:w="2802" w:type="dxa"/>
          </w:tcPr>
          <w:p w:rsidR="006939C0" w:rsidRDefault="006939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1.Нефінансові активи</w:t>
            </w:r>
          </w:p>
        </w:tc>
        <w:tc>
          <w:tcPr>
            <w:tcW w:w="1983" w:type="dxa"/>
          </w:tcPr>
          <w:p w:rsidR="006939C0" w:rsidRDefault="00A25DA8" w:rsidP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36889462</w:t>
            </w:r>
          </w:p>
        </w:tc>
        <w:tc>
          <w:tcPr>
            <w:tcW w:w="2978" w:type="dxa"/>
          </w:tcPr>
          <w:p w:rsidR="006939C0" w:rsidRDefault="006939C0" w:rsidP="006939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1.Власний капітал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фінансовий результат</w:t>
            </w:r>
          </w:p>
        </w:tc>
        <w:tc>
          <w:tcPr>
            <w:tcW w:w="1808" w:type="dxa"/>
          </w:tcPr>
          <w:p w:rsidR="006939C0" w:rsidRDefault="00A25DA8" w:rsidP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29765455</w:t>
            </w:r>
          </w:p>
        </w:tc>
      </w:tr>
      <w:tr w:rsidR="006939C0" w:rsidTr="006939C0">
        <w:tc>
          <w:tcPr>
            <w:tcW w:w="2802" w:type="dxa"/>
          </w:tcPr>
          <w:p w:rsidR="006939C0" w:rsidRDefault="00CF6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ІІ.Фінансові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активи</w:t>
            </w:r>
          </w:p>
        </w:tc>
        <w:tc>
          <w:tcPr>
            <w:tcW w:w="1983" w:type="dxa"/>
          </w:tcPr>
          <w:p w:rsidR="006939C0" w:rsidRDefault="00A25DA8" w:rsidP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15313804</w:t>
            </w:r>
          </w:p>
        </w:tc>
        <w:tc>
          <w:tcPr>
            <w:tcW w:w="2978" w:type="dxa"/>
          </w:tcPr>
          <w:p w:rsidR="006939C0" w:rsidRDefault="00CF6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ІІ.Зобов᾽язання</w:t>
            </w:r>
            <w:proofErr w:type="spellEnd"/>
          </w:p>
        </w:tc>
        <w:tc>
          <w:tcPr>
            <w:tcW w:w="1808" w:type="dxa"/>
          </w:tcPr>
          <w:p w:rsidR="006939C0" w:rsidRDefault="00A25DA8" w:rsidP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22437811</w:t>
            </w:r>
          </w:p>
        </w:tc>
      </w:tr>
      <w:tr w:rsidR="006939C0" w:rsidTr="006939C0">
        <w:tc>
          <w:tcPr>
            <w:tcW w:w="2802" w:type="dxa"/>
          </w:tcPr>
          <w:p w:rsidR="006939C0" w:rsidRDefault="00CF6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ІІІ.Витрати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майбутніх періодів</w:t>
            </w:r>
          </w:p>
        </w:tc>
        <w:tc>
          <w:tcPr>
            <w:tcW w:w="1983" w:type="dxa"/>
          </w:tcPr>
          <w:p w:rsidR="006939C0" w:rsidRDefault="00CF67DE" w:rsidP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78" w:type="dxa"/>
          </w:tcPr>
          <w:p w:rsidR="006939C0" w:rsidRDefault="00CF6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ІІІ.Забезпечення</w:t>
            </w:r>
            <w:proofErr w:type="spellEnd"/>
          </w:p>
        </w:tc>
        <w:tc>
          <w:tcPr>
            <w:tcW w:w="1808" w:type="dxa"/>
          </w:tcPr>
          <w:p w:rsidR="006939C0" w:rsidRDefault="00CF67DE" w:rsidP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939C0" w:rsidTr="006939C0">
        <w:tc>
          <w:tcPr>
            <w:tcW w:w="2802" w:type="dxa"/>
          </w:tcPr>
          <w:p w:rsidR="006939C0" w:rsidRDefault="006939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6939C0" w:rsidRDefault="006939C0" w:rsidP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</w:tcPr>
          <w:p w:rsidR="006939C0" w:rsidRDefault="00CF67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ІУ.Доходи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майбутніх періодів</w:t>
            </w:r>
          </w:p>
        </w:tc>
        <w:tc>
          <w:tcPr>
            <w:tcW w:w="1808" w:type="dxa"/>
          </w:tcPr>
          <w:p w:rsidR="006939C0" w:rsidRDefault="006939C0" w:rsidP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67DE" w:rsidTr="00CF67DE">
        <w:trPr>
          <w:trHeight w:val="275"/>
        </w:trPr>
        <w:tc>
          <w:tcPr>
            <w:tcW w:w="2802" w:type="dxa"/>
          </w:tcPr>
          <w:p w:rsidR="00CF67DE" w:rsidRPr="00CF67DE" w:rsidRDefault="00CF67DE" w:rsidP="00CF6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67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1983" w:type="dxa"/>
          </w:tcPr>
          <w:p w:rsidR="00CF67DE" w:rsidRPr="00CF67DE" w:rsidRDefault="00A25DA8" w:rsidP="00CF6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52203266</w:t>
            </w:r>
          </w:p>
        </w:tc>
        <w:tc>
          <w:tcPr>
            <w:tcW w:w="2978" w:type="dxa"/>
          </w:tcPr>
          <w:p w:rsidR="00CF67DE" w:rsidRPr="00CF67DE" w:rsidRDefault="00CF67DE" w:rsidP="00CF6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67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</w:t>
            </w:r>
          </w:p>
        </w:tc>
        <w:tc>
          <w:tcPr>
            <w:tcW w:w="1808" w:type="dxa"/>
          </w:tcPr>
          <w:p w:rsidR="00CF67DE" w:rsidRPr="00CF67DE" w:rsidRDefault="00A25DA8" w:rsidP="00CF6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52203266</w:t>
            </w:r>
          </w:p>
        </w:tc>
      </w:tr>
    </w:tbl>
    <w:p w:rsidR="006939C0" w:rsidRDefault="006939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39A9" w:rsidRDefault="00DF39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Залишки коштів обліковуються на спеціальних реєстраційних рахунках комунальної установи «Обласний протитуберкульозний диспансер» Житомирської обласної ради в органах казначейства переводяться на рахунки, відкриті в установах банку комунального некомерційного  підприємства «Обласний протитуберкульозний диспансер» Житомирської обласної ради.</w:t>
      </w:r>
      <w:r w:rsidR="00CF67D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39A9" w:rsidRDefault="00DF39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39C0" w:rsidRDefault="00CF67DE" w:rsidP="00DF39A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до правонаступника - комунального некомерційного  підприємства «Обласний протитуберкульозний диспансер» Житомирської обласної ради передається організаційно-розпорядча документація, інвентаризаційні описи,  залишки по рахунках.</w:t>
      </w:r>
    </w:p>
    <w:p w:rsidR="00240713" w:rsidRDefault="002407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12F" w:rsidRDefault="002407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Комісією з припинення вчинено всі передбачені законодавством дії стосовно порядку припинення </w:t>
      </w:r>
      <w:r w:rsidR="00DF39A9">
        <w:rPr>
          <w:rFonts w:ascii="Times New Roman" w:hAnsi="Times New Roman" w:cs="Times New Roman"/>
          <w:sz w:val="28"/>
          <w:szCs w:val="28"/>
          <w:lang w:val="uk-UA"/>
        </w:rPr>
        <w:t>юридичної особи – комунальної установи «О</w:t>
      </w:r>
      <w:r>
        <w:rPr>
          <w:rFonts w:ascii="Times New Roman" w:hAnsi="Times New Roman" w:cs="Times New Roman"/>
          <w:sz w:val="28"/>
          <w:szCs w:val="28"/>
          <w:lang w:val="uk-UA"/>
        </w:rPr>
        <w:t>бласн</w:t>
      </w:r>
      <w:r w:rsidR="00DF39A9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протитуберкульозн</w:t>
      </w:r>
      <w:r w:rsidR="00DF39A9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диспансер</w:t>
      </w:r>
      <w:r w:rsidR="00DF39A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ради </w:t>
      </w:r>
      <w:r w:rsidR="0071199B">
        <w:rPr>
          <w:rFonts w:ascii="Times New Roman" w:hAnsi="Times New Roman" w:cs="Times New Roman"/>
          <w:sz w:val="28"/>
          <w:szCs w:val="28"/>
          <w:lang w:val="uk-UA"/>
        </w:rPr>
        <w:t>шляхом перетворення в комунальне некомерційне підприємство</w:t>
      </w:r>
      <w:r w:rsidR="00DF39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9A9" w:rsidRDefault="00DF39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39A9" w:rsidRDefault="00DF39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12F" w:rsidRDefault="002B11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В.С.</w:t>
      </w:r>
      <w:r w:rsidR="000C4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Дідик</w:t>
      </w:r>
      <w:proofErr w:type="spellEnd"/>
    </w:p>
    <w:p w:rsidR="002B112F" w:rsidRDefault="002B11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12F" w:rsidRDefault="002B11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2B112F" w:rsidRDefault="002B11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Л.Є.</w:t>
      </w:r>
      <w:r w:rsidR="000C4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Самойлюк</w:t>
      </w:r>
    </w:p>
    <w:p w:rsidR="002B112F" w:rsidRDefault="002B11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112F" w:rsidRDefault="002B11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Л.А.</w:t>
      </w:r>
      <w:r w:rsidR="000C4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Поплавська </w:t>
      </w: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4788" w:rsidRDefault="000C4788" w:rsidP="000C47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0C4788" w:rsidRDefault="000C4788" w:rsidP="000C47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С.М. Крамаренко</w:t>
      </w: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6973" w:rsidRDefault="006B697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B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C5"/>
    <w:rsid w:val="00042844"/>
    <w:rsid w:val="00082AB5"/>
    <w:rsid w:val="000C4788"/>
    <w:rsid w:val="000D545C"/>
    <w:rsid w:val="000E4DA6"/>
    <w:rsid w:val="00240713"/>
    <w:rsid w:val="00242D40"/>
    <w:rsid w:val="002A1EC5"/>
    <w:rsid w:val="002A5E87"/>
    <w:rsid w:val="002B112F"/>
    <w:rsid w:val="002D5782"/>
    <w:rsid w:val="003055C5"/>
    <w:rsid w:val="00486695"/>
    <w:rsid w:val="0052551C"/>
    <w:rsid w:val="006939C0"/>
    <w:rsid w:val="006B6973"/>
    <w:rsid w:val="0071199B"/>
    <w:rsid w:val="007148E0"/>
    <w:rsid w:val="00753A81"/>
    <w:rsid w:val="007F1D20"/>
    <w:rsid w:val="00903737"/>
    <w:rsid w:val="009856F6"/>
    <w:rsid w:val="009932A8"/>
    <w:rsid w:val="009F6A2A"/>
    <w:rsid w:val="00A25DA8"/>
    <w:rsid w:val="00B36B96"/>
    <w:rsid w:val="00B84191"/>
    <w:rsid w:val="00BC5920"/>
    <w:rsid w:val="00CB4582"/>
    <w:rsid w:val="00CE74F2"/>
    <w:rsid w:val="00CF67DE"/>
    <w:rsid w:val="00D72520"/>
    <w:rsid w:val="00DF39A9"/>
    <w:rsid w:val="00E331A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1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Таїсія Романець</cp:lastModifiedBy>
  <cp:revision>4</cp:revision>
  <cp:lastPrinted>2019-09-19T12:03:00Z</cp:lastPrinted>
  <dcterms:created xsi:type="dcterms:W3CDTF">2019-11-21T13:38:00Z</dcterms:created>
  <dcterms:modified xsi:type="dcterms:W3CDTF">2019-11-22T10:32:00Z</dcterms:modified>
</cp:coreProperties>
</file>