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54" w:rsidRDefault="00DD0754" w:rsidP="00DD0754">
      <w:pPr>
        <w:pStyle w:val="20"/>
        <w:shd w:val="clear" w:color="auto" w:fill="auto"/>
        <w:spacing w:after="270"/>
        <w:ind w:left="4880"/>
      </w:pPr>
      <w:bookmarkStart w:id="0" w:name="_GoBack"/>
      <w:bookmarkEnd w:id="0"/>
      <w:r>
        <w:t xml:space="preserve">Міністерство інфраструктури України </w:t>
      </w:r>
    </w:p>
    <w:p w:rsidR="00F178CF" w:rsidRDefault="00F178CF" w:rsidP="00F178CF">
      <w:pPr>
        <w:pStyle w:val="20"/>
        <w:shd w:val="clear" w:color="auto" w:fill="auto"/>
        <w:spacing w:after="270"/>
        <w:ind w:left="4880"/>
      </w:pPr>
      <w:r>
        <w:t>Державне агентство автомобільних доріг України</w:t>
      </w:r>
    </w:p>
    <w:p w:rsidR="00BD138F" w:rsidRDefault="00BD138F">
      <w:pPr>
        <w:pStyle w:val="20"/>
        <w:shd w:val="clear" w:color="auto" w:fill="auto"/>
        <w:spacing w:after="270"/>
        <w:ind w:left="4880"/>
      </w:pPr>
    </w:p>
    <w:p w:rsidR="0025637D" w:rsidRDefault="00D73A21">
      <w:pPr>
        <w:pStyle w:val="30"/>
        <w:shd w:val="clear" w:color="auto" w:fill="auto"/>
        <w:spacing w:before="0" w:after="0" w:line="280" w:lineRule="exact"/>
        <w:ind w:left="20"/>
      </w:pPr>
      <w:r w:rsidRPr="009F3014">
        <w:t>Звернення</w:t>
      </w:r>
    </w:p>
    <w:p w:rsidR="0039474E" w:rsidRPr="0039474E" w:rsidRDefault="0039474E">
      <w:pPr>
        <w:pStyle w:val="30"/>
        <w:shd w:val="clear" w:color="auto" w:fill="auto"/>
        <w:spacing w:before="0" w:after="0" w:line="280" w:lineRule="exact"/>
        <w:ind w:left="20"/>
      </w:pPr>
      <w:r w:rsidRPr="00B61F56">
        <w:t>депутатів обласної ради щодо фінансування та</w:t>
      </w:r>
      <w:r w:rsidRPr="00B61F56">
        <w:rPr>
          <w:b w:val="0"/>
        </w:rPr>
        <w:t xml:space="preserve"> </w:t>
      </w:r>
      <w:r w:rsidRPr="0039474E">
        <w:t xml:space="preserve">виконання ремонтних робіт </w:t>
      </w:r>
      <w:r w:rsidR="00A96F03">
        <w:t>автомобільних доріг</w:t>
      </w:r>
      <w:r w:rsidRPr="0039474E">
        <w:t xml:space="preserve"> загального користування державного значення Житомирської області</w:t>
      </w:r>
    </w:p>
    <w:p w:rsidR="0039474E" w:rsidRPr="009F3014" w:rsidRDefault="0039474E">
      <w:pPr>
        <w:pStyle w:val="30"/>
        <w:shd w:val="clear" w:color="auto" w:fill="auto"/>
        <w:spacing w:before="0" w:after="0" w:line="280" w:lineRule="exact"/>
        <w:ind w:left="20"/>
      </w:pPr>
    </w:p>
    <w:p w:rsidR="0025637D" w:rsidRDefault="00D73A21">
      <w:pPr>
        <w:pStyle w:val="20"/>
        <w:shd w:val="clear" w:color="auto" w:fill="auto"/>
        <w:spacing w:line="322" w:lineRule="exact"/>
        <w:ind w:firstLine="760"/>
        <w:jc w:val="both"/>
      </w:pPr>
      <w:r>
        <w:t>Ми, депутати Житомирської обласної ради, вкрай стурбовані ситуацією в області стосовно неналежного проведення ремонтних робіт на автомобільних дорогах області.</w:t>
      </w:r>
    </w:p>
    <w:p w:rsidR="0025637D" w:rsidRDefault="00D73A21">
      <w:pPr>
        <w:pStyle w:val="20"/>
        <w:shd w:val="clear" w:color="auto" w:fill="auto"/>
        <w:ind w:firstLine="760"/>
        <w:jc w:val="both"/>
      </w:pPr>
      <w:r>
        <w:t xml:space="preserve">Якість дорожнього покриття автомобільних доріг напряму впливає на </w:t>
      </w:r>
      <w:r w:rsidR="005A27E3">
        <w:t>безпеку</w:t>
      </w:r>
      <w:r>
        <w:t xml:space="preserve"> руху, що є </w:t>
      </w:r>
      <w:r w:rsidR="005A27E3">
        <w:t xml:space="preserve">запорукою збереження </w:t>
      </w:r>
      <w:r>
        <w:t xml:space="preserve">життя людей та </w:t>
      </w:r>
      <w:r w:rsidR="008D7544">
        <w:t>повноцінного</w:t>
      </w:r>
      <w:r>
        <w:t xml:space="preserve"> функціонування соціально-економічного комплексу території.</w:t>
      </w:r>
    </w:p>
    <w:p w:rsidR="0025637D" w:rsidRDefault="00D73A21">
      <w:pPr>
        <w:pStyle w:val="20"/>
        <w:shd w:val="clear" w:color="auto" w:fill="auto"/>
        <w:ind w:firstLine="760"/>
        <w:jc w:val="both"/>
      </w:pPr>
      <w:r>
        <w:t>Опорна мережа автомобільних доріг загального користування Житомирської області становить 8566,5 км.</w:t>
      </w:r>
    </w:p>
    <w:p w:rsidR="0025637D" w:rsidRDefault="00D73A21" w:rsidP="00A8048D">
      <w:pPr>
        <w:pStyle w:val="20"/>
        <w:shd w:val="clear" w:color="auto" w:fill="auto"/>
        <w:ind w:firstLine="760"/>
        <w:jc w:val="both"/>
      </w:pPr>
      <w:r>
        <w:t>У зв'язку із проведенням реформи децентралізації влади, у системі управління автомобільними дорогами загального користування з 1 січня</w:t>
      </w:r>
      <w:r w:rsidR="00A8048D">
        <w:t xml:space="preserve"> </w:t>
      </w:r>
      <w:r w:rsidR="008D7544">
        <w:t xml:space="preserve">                  </w:t>
      </w:r>
      <w:r>
        <w:t>2018 року у сфері управління Служби автомобільних доріг у Житомирській області залишилось 1625,0 км. 6941,5 км</w:t>
      </w:r>
      <w:r w:rsidR="00C05A7D">
        <w:t xml:space="preserve"> доріг </w:t>
      </w:r>
      <w:r>
        <w:t>перейшло до сфери управління Житомирської</w:t>
      </w:r>
      <w:r w:rsidR="00BD138F">
        <w:t xml:space="preserve"> </w:t>
      </w:r>
      <w:r>
        <w:t>облдержадміністрації.</w:t>
      </w:r>
    </w:p>
    <w:p w:rsidR="00A96F03" w:rsidRDefault="00D73A21" w:rsidP="00F873DE">
      <w:pPr>
        <w:pStyle w:val="20"/>
        <w:shd w:val="clear" w:color="auto" w:fill="auto"/>
        <w:ind w:firstLine="760"/>
        <w:jc w:val="both"/>
      </w:pPr>
      <w:r>
        <w:t>Ситуація із проведенням ремонтних робіт</w:t>
      </w:r>
      <w:r w:rsidR="00A96F03">
        <w:t xml:space="preserve"> на дорогах державного значення</w:t>
      </w:r>
      <w:r>
        <w:t xml:space="preserve"> таких, як:</w:t>
      </w:r>
      <w:r w:rsidR="00C05A7D">
        <w:t xml:space="preserve"> </w:t>
      </w:r>
      <w:r>
        <w:t xml:space="preserve">М-21 </w:t>
      </w:r>
      <w:proofErr w:type="spellStart"/>
      <w:r>
        <w:t>Ви</w:t>
      </w:r>
      <w:r w:rsidR="00BD138F">
        <w:t>ступовичі</w:t>
      </w:r>
      <w:proofErr w:type="spellEnd"/>
      <w:r w:rsidR="00BD138F">
        <w:t xml:space="preserve"> - Житомир - Могилів-П</w:t>
      </w:r>
      <w:r>
        <w:t xml:space="preserve">одільський </w:t>
      </w:r>
      <w:r w:rsidR="00F873DE">
        <w:t xml:space="preserve">                            </w:t>
      </w:r>
      <w:r>
        <w:t>(через м. Вінницю);</w:t>
      </w:r>
      <w:r w:rsidR="00C05A7D">
        <w:t xml:space="preserve"> </w:t>
      </w:r>
      <w:r>
        <w:t xml:space="preserve">Н-02 /М-06/ - Кременець - Біла Церква - </w:t>
      </w:r>
      <w:proofErr w:type="spellStart"/>
      <w:r>
        <w:t>Ржищів</w:t>
      </w:r>
      <w:proofErr w:type="spellEnd"/>
      <w:r>
        <w:t xml:space="preserve"> - Канів - Софіївка;</w:t>
      </w:r>
      <w:r w:rsidR="00A96F03">
        <w:t xml:space="preserve"> </w:t>
      </w:r>
      <w:r w:rsidR="00C05A7D">
        <w:t xml:space="preserve">Р-18 Житомир - </w:t>
      </w:r>
      <w:proofErr w:type="spellStart"/>
      <w:r w:rsidR="00C05A7D">
        <w:t>П</w:t>
      </w:r>
      <w:r>
        <w:t>опільня</w:t>
      </w:r>
      <w:proofErr w:type="spellEnd"/>
      <w:r>
        <w:t xml:space="preserve"> - Сквира - Володарка - Ставище;</w:t>
      </w:r>
      <w:r w:rsidR="00C05A7D">
        <w:t xml:space="preserve"> </w:t>
      </w:r>
      <w:r w:rsidR="00A96F03">
        <w:t xml:space="preserve">                              </w:t>
      </w:r>
      <w:r>
        <w:t xml:space="preserve">Р-49 </w:t>
      </w:r>
      <w:proofErr w:type="spellStart"/>
      <w:r>
        <w:t>Васьковичі</w:t>
      </w:r>
      <w:proofErr w:type="spellEnd"/>
      <w:r>
        <w:t xml:space="preserve"> </w:t>
      </w:r>
      <w:r w:rsidR="00A8048D">
        <w:t>–</w:t>
      </w:r>
      <w:r>
        <w:t xml:space="preserve"> Шепетівка</w:t>
      </w:r>
      <w:r w:rsidR="00A8048D">
        <w:t>;</w:t>
      </w:r>
      <w:r w:rsidR="00C05A7D">
        <w:t xml:space="preserve"> Т-06-05 </w:t>
      </w:r>
      <w:proofErr w:type="spellStart"/>
      <w:r w:rsidR="00C05A7D">
        <w:t>Є</w:t>
      </w:r>
      <w:r>
        <w:t>мільчине-</w:t>
      </w:r>
      <w:proofErr w:type="spellEnd"/>
      <w:r>
        <w:t xml:space="preserve"> </w:t>
      </w:r>
      <w:proofErr w:type="spellStart"/>
      <w:r>
        <w:t>Олев</w:t>
      </w:r>
      <w:r w:rsidR="00C05A7D">
        <w:t>с</w:t>
      </w:r>
      <w:r>
        <w:t>ьк-</w:t>
      </w:r>
      <w:proofErr w:type="spellEnd"/>
      <w:r>
        <w:t xml:space="preserve"> КПП «Майдан </w:t>
      </w:r>
      <w:proofErr w:type="spellStart"/>
      <w:r>
        <w:t>Копищенський</w:t>
      </w:r>
      <w:proofErr w:type="spellEnd"/>
      <w:r>
        <w:t>»</w:t>
      </w:r>
      <w:r w:rsidR="00A8048D">
        <w:t>;</w:t>
      </w:r>
      <w:r w:rsidR="00C05A7D">
        <w:t xml:space="preserve"> Т-06-12 Новоград-Волин</w:t>
      </w:r>
      <w:r>
        <w:t xml:space="preserve">ський - </w:t>
      </w:r>
      <w:proofErr w:type="spellStart"/>
      <w:r>
        <w:t>Полонне</w:t>
      </w:r>
      <w:proofErr w:type="spellEnd"/>
      <w:r>
        <w:t xml:space="preserve"> - </w:t>
      </w:r>
      <w:proofErr w:type="spellStart"/>
      <w:r>
        <w:t>Старокостянтинів</w:t>
      </w:r>
      <w:proofErr w:type="spellEnd"/>
      <w:r>
        <w:t>;</w:t>
      </w:r>
      <w:r w:rsidR="00C05A7D">
        <w:t xml:space="preserve"> </w:t>
      </w:r>
      <w:r>
        <w:t xml:space="preserve">Т-06-23 Шепетівка - </w:t>
      </w:r>
      <w:proofErr w:type="spellStart"/>
      <w:r>
        <w:t>Чуднів</w:t>
      </w:r>
      <w:proofErr w:type="spellEnd"/>
      <w:r>
        <w:t xml:space="preserve"> </w:t>
      </w:r>
      <w:r w:rsidR="00C05A7D">
        <w:t>–</w:t>
      </w:r>
      <w:r>
        <w:t xml:space="preserve"> Бердичів</w:t>
      </w:r>
      <w:r w:rsidR="00C05A7D">
        <w:t xml:space="preserve">, - </w:t>
      </w:r>
      <w:r>
        <w:t>та інших територіальних дорогах, є критичною, що</w:t>
      </w:r>
      <w:r w:rsidR="00C05A7D">
        <w:t xml:space="preserve"> загрожує безпеці руху, спричиняє</w:t>
      </w:r>
      <w:r>
        <w:t xml:space="preserve"> виникнення дорожньо</w:t>
      </w:r>
      <w:r w:rsidR="00C05A7D">
        <w:t xml:space="preserve">-транспортних пригод та </w:t>
      </w:r>
      <w:r>
        <w:t xml:space="preserve">зростання соціальної напруги в області. </w:t>
      </w:r>
    </w:p>
    <w:p w:rsidR="0025637D" w:rsidRDefault="00A96F03" w:rsidP="00F873DE">
      <w:pPr>
        <w:pStyle w:val="20"/>
        <w:shd w:val="clear" w:color="auto" w:fill="auto"/>
        <w:ind w:firstLine="760"/>
        <w:jc w:val="both"/>
      </w:pPr>
      <w:r>
        <w:t>До сьогодні л</w:t>
      </w:r>
      <w:r w:rsidR="00D73A21">
        <w:t xml:space="preserve">іквідацію </w:t>
      </w:r>
      <w:proofErr w:type="spellStart"/>
      <w:r w:rsidR="00D73A21">
        <w:t>ямковості</w:t>
      </w:r>
      <w:proofErr w:type="spellEnd"/>
      <w:r w:rsidR="00D73A21">
        <w:t xml:space="preserve"> на зазначених дорогах не завершено.</w:t>
      </w:r>
    </w:p>
    <w:p w:rsidR="0025637D" w:rsidRDefault="00D73A21" w:rsidP="008555FF">
      <w:pPr>
        <w:pStyle w:val="20"/>
        <w:shd w:val="clear" w:color="auto" w:fill="auto"/>
        <w:ind w:firstLine="740"/>
        <w:jc w:val="both"/>
      </w:pPr>
      <w:r>
        <w:t xml:space="preserve">Депутати обласної ради </w:t>
      </w:r>
      <w:r w:rsidR="00C05A7D">
        <w:t xml:space="preserve">неодноразово </w:t>
      </w:r>
      <w:r>
        <w:t>звертались до Міністерс</w:t>
      </w:r>
      <w:r w:rsidR="00F873DE">
        <w:t>тва інфраструктури України та</w:t>
      </w:r>
      <w:r>
        <w:t xml:space="preserve"> Державного агентства автомобільних доріг України щодо </w:t>
      </w:r>
      <w:r w:rsidR="00C05A7D">
        <w:t xml:space="preserve">низького рівня фінансування та </w:t>
      </w:r>
      <w:r>
        <w:t xml:space="preserve">неналежного виконання ремонтних робіт </w:t>
      </w:r>
      <w:r w:rsidR="00A96F03">
        <w:t>автомобільних доріг</w:t>
      </w:r>
      <w:r>
        <w:t xml:space="preserve"> загального користування державного значення Житомирської області</w:t>
      </w:r>
      <w:r w:rsidR="00A8048D">
        <w:t>.</w:t>
      </w:r>
    </w:p>
    <w:p w:rsidR="00C56D82" w:rsidRDefault="00C56D82" w:rsidP="008555FF">
      <w:pPr>
        <w:pStyle w:val="20"/>
        <w:shd w:val="clear" w:color="auto" w:fill="auto"/>
        <w:ind w:firstLine="740"/>
        <w:jc w:val="both"/>
      </w:pPr>
    </w:p>
    <w:p w:rsidR="00170C53" w:rsidRDefault="00170C53" w:rsidP="00170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53">
        <w:rPr>
          <w:rFonts w:ascii="Times New Roman" w:hAnsi="Times New Roman" w:cs="Times New Roman"/>
          <w:sz w:val="28"/>
          <w:szCs w:val="28"/>
        </w:rPr>
        <w:t>Кошти у сумі 0,3 млн грн, виділені з державного бюджету, не покривають навіть виконання ямкового ремонту. Кошторисна вартість поточно</w:t>
      </w:r>
      <w:r>
        <w:rPr>
          <w:rFonts w:ascii="Times New Roman" w:hAnsi="Times New Roman" w:cs="Times New Roman"/>
          <w:sz w:val="28"/>
          <w:szCs w:val="28"/>
        </w:rPr>
        <w:t>го середнього ремонту становить</w:t>
      </w:r>
      <w:r w:rsidRPr="00170C53">
        <w:rPr>
          <w:rFonts w:ascii="Times New Roman" w:hAnsi="Times New Roman" w:cs="Times New Roman"/>
          <w:sz w:val="28"/>
          <w:szCs w:val="28"/>
        </w:rPr>
        <w:t xml:space="preserve"> 159,0 млн грн.</w:t>
      </w:r>
    </w:p>
    <w:p w:rsidR="00170C53" w:rsidRDefault="00170C53" w:rsidP="00170C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C53">
        <w:rPr>
          <w:rFonts w:ascii="Times New Roman" w:hAnsi="Times New Roman" w:cs="Times New Roman"/>
          <w:sz w:val="28"/>
          <w:szCs w:val="28"/>
        </w:rPr>
        <w:t xml:space="preserve">На сьогодні Службою автомобільних доріг у Житомирській області, згідно із Законом України "Про публічні закупівлі", укладено договір із переможцем тендеру на проведення поточного середнього ремонту автомобільної дороги </w:t>
      </w:r>
      <w:r w:rsidR="00D469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0C53">
        <w:rPr>
          <w:rFonts w:ascii="Times New Roman" w:hAnsi="Times New Roman" w:cs="Times New Roman"/>
          <w:sz w:val="28"/>
          <w:szCs w:val="28"/>
        </w:rPr>
        <w:lastRenderedPageBreak/>
        <w:t xml:space="preserve">М - 21 </w:t>
      </w:r>
      <w:proofErr w:type="spellStart"/>
      <w:r w:rsidRPr="00170C53">
        <w:rPr>
          <w:rFonts w:ascii="Times New Roman" w:hAnsi="Times New Roman" w:cs="Times New Roman"/>
          <w:sz w:val="28"/>
          <w:szCs w:val="28"/>
        </w:rPr>
        <w:t>Виступовичі</w:t>
      </w:r>
      <w:proofErr w:type="spellEnd"/>
      <w:r w:rsidRPr="00170C53">
        <w:rPr>
          <w:rFonts w:ascii="Times New Roman" w:hAnsi="Times New Roman" w:cs="Times New Roman"/>
          <w:sz w:val="28"/>
          <w:szCs w:val="28"/>
        </w:rPr>
        <w:t xml:space="preserve"> - Житомир - Могилів - Подільський (через м. Вінницю) на ділянці км 158+000 км 173+000. У разі наявного фінанс</w:t>
      </w:r>
      <w:r w:rsidR="00A96F03">
        <w:rPr>
          <w:rFonts w:ascii="Times New Roman" w:hAnsi="Times New Roman" w:cs="Times New Roman"/>
          <w:sz w:val="28"/>
          <w:szCs w:val="28"/>
        </w:rPr>
        <w:t>ування, підрядна організація матиме</w:t>
      </w:r>
      <w:r w:rsidRPr="00170C53">
        <w:rPr>
          <w:rFonts w:ascii="Times New Roman" w:hAnsi="Times New Roman" w:cs="Times New Roman"/>
          <w:sz w:val="28"/>
          <w:szCs w:val="28"/>
        </w:rPr>
        <w:t xml:space="preserve"> можливість завершити ремонтні роботи (за сприятливих погодних умов) до кінця будівельного сезону.</w:t>
      </w:r>
    </w:p>
    <w:p w:rsidR="00170C53" w:rsidRPr="00A96F03" w:rsidRDefault="00A96F03" w:rsidP="00A96F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із незадовільним станом</w:t>
      </w:r>
      <w:r w:rsidR="00170C53" w:rsidRPr="00337400">
        <w:rPr>
          <w:rFonts w:ascii="Times New Roman" w:hAnsi="Times New Roman" w:cs="Times New Roman"/>
          <w:sz w:val="28"/>
          <w:szCs w:val="28"/>
        </w:rPr>
        <w:t xml:space="preserve"> проведення ремонтно-будівельних </w:t>
      </w:r>
      <w:r>
        <w:rPr>
          <w:rFonts w:ascii="Times New Roman" w:hAnsi="Times New Roman" w:cs="Times New Roman"/>
          <w:sz w:val="28"/>
          <w:szCs w:val="28"/>
        </w:rPr>
        <w:t>робіт на автошляхах Житомирщини,</w:t>
      </w:r>
      <w:r w:rsidRPr="00A96F03">
        <w:rPr>
          <w:rFonts w:ascii="Times New Roman" w:hAnsi="Times New Roman" w:cs="Times New Roman"/>
          <w:sz w:val="28"/>
          <w:szCs w:val="28"/>
        </w:rPr>
        <w:t xml:space="preserve"> </w:t>
      </w:r>
      <w:r w:rsidRPr="00337400">
        <w:rPr>
          <w:rFonts w:ascii="Times New Roman" w:hAnsi="Times New Roman" w:cs="Times New Roman"/>
          <w:sz w:val="28"/>
          <w:szCs w:val="28"/>
        </w:rPr>
        <w:t>керівництвом області неодноразово порушувалося питання</w:t>
      </w:r>
      <w:r>
        <w:rPr>
          <w:rFonts w:ascii="Times New Roman" w:hAnsi="Times New Roman" w:cs="Times New Roman"/>
          <w:sz w:val="28"/>
          <w:szCs w:val="28"/>
        </w:rPr>
        <w:t xml:space="preserve"> стосовно неналежного</w:t>
      </w:r>
      <w:r w:rsidR="00170C53" w:rsidRPr="00337400">
        <w:rPr>
          <w:rFonts w:ascii="Times New Roman" w:hAnsi="Times New Roman" w:cs="Times New Roman"/>
          <w:sz w:val="28"/>
          <w:szCs w:val="28"/>
        </w:rPr>
        <w:t xml:space="preserve"> виконання своїх посадових обов’язків начальником Служби автомобільних доріг у Житомирській області Савченком Геннадієм Васильовичем.</w:t>
      </w:r>
    </w:p>
    <w:p w:rsidR="00337400" w:rsidRPr="00337400" w:rsidRDefault="003C6A0F" w:rsidP="00170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6"/>
          <w:position w:val="2"/>
          <w:sz w:val="28"/>
          <w:szCs w:val="28"/>
        </w:rPr>
        <w:t>Враховуючи</w:t>
      </w:r>
      <w:r w:rsidR="00170C53" w:rsidRPr="00337400">
        <w:rPr>
          <w:rFonts w:ascii="Times New Roman" w:hAnsi="Times New Roman" w:cs="Times New Roman"/>
          <w:kern w:val="16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6"/>
          <w:position w:val="2"/>
          <w:sz w:val="28"/>
          <w:szCs w:val="28"/>
        </w:rPr>
        <w:t>вище</w:t>
      </w:r>
      <w:r w:rsidR="00170C53" w:rsidRPr="00337400">
        <w:rPr>
          <w:rFonts w:ascii="Times New Roman" w:hAnsi="Times New Roman" w:cs="Times New Roman"/>
          <w:kern w:val="16"/>
          <w:position w:val="2"/>
          <w:sz w:val="28"/>
          <w:szCs w:val="28"/>
        </w:rPr>
        <w:t>викладене, депутатський корпус обласної ради звертається з проханням</w:t>
      </w:r>
      <w:r w:rsidR="00170C53" w:rsidRPr="00337400">
        <w:rPr>
          <w:rFonts w:ascii="Times New Roman" w:hAnsi="Times New Roman" w:cs="Times New Roman"/>
          <w:sz w:val="28"/>
          <w:szCs w:val="28"/>
        </w:rPr>
        <w:t xml:space="preserve"> посприяти у вирішенні питання щодо виділення коштів на виконання поточного середнього ремонту автомобільної дороги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70C53" w:rsidRPr="00337400">
        <w:rPr>
          <w:rFonts w:ascii="Times New Roman" w:hAnsi="Times New Roman" w:cs="Times New Roman"/>
          <w:sz w:val="28"/>
          <w:szCs w:val="28"/>
        </w:rPr>
        <w:t xml:space="preserve">М-21 </w:t>
      </w:r>
      <w:proofErr w:type="spellStart"/>
      <w:r w:rsidR="00170C53" w:rsidRPr="00337400">
        <w:rPr>
          <w:rFonts w:ascii="Times New Roman" w:hAnsi="Times New Roman" w:cs="Times New Roman"/>
          <w:sz w:val="28"/>
          <w:szCs w:val="28"/>
        </w:rPr>
        <w:t>Виступовичі</w:t>
      </w:r>
      <w:proofErr w:type="spellEnd"/>
      <w:r w:rsidR="00170C53" w:rsidRPr="00337400">
        <w:rPr>
          <w:rFonts w:ascii="Times New Roman" w:hAnsi="Times New Roman" w:cs="Times New Roman"/>
          <w:sz w:val="28"/>
          <w:szCs w:val="28"/>
        </w:rPr>
        <w:t xml:space="preserve"> – Житомир – Могилів-Подільський (через м. Вінницю) на ділянці км 158+000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71D">
        <w:rPr>
          <w:rFonts w:ascii="Times New Roman" w:hAnsi="Times New Roman" w:cs="Times New Roman"/>
          <w:sz w:val="28"/>
          <w:szCs w:val="28"/>
        </w:rPr>
        <w:t xml:space="preserve">км 173+000 у сумі 158,7 млн грн та </w:t>
      </w:r>
      <w:r w:rsidR="00337400" w:rsidRPr="00337400">
        <w:rPr>
          <w:rFonts w:ascii="Times New Roman" w:hAnsi="Times New Roman" w:cs="Times New Roman"/>
          <w:sz w:val="28"/>
          <w:szCs w:val="28"/>
        </w:rPr>
        <w:t>розглянут</w:t>
      </w:r>
      <w:r w:rsidR="00A8048D">
        <w:rPr>
          <w:rFonts w:ascii="Times New Roman" w:hAnsi="Times New Roman" w:cs="Times New Roman"/>
          <w:sz w:val="28"/>
          <w:szCs w:val="28"/>
        </w:rPr>
        <w:t>и</w:t>
      </w:r>
      <w:r w:rsidR="00337400" w:rsidRPr="00337400">
        <w:rPr>
          <w:rFonts w:ascii="Times New Roman" w:hAnsi="Times New Roman" w:cs="Times New Roman"/>
          <w:sz w:val="28"/>
          <w:szCs w:val="28"/>
        </w:rPr>
        <w:t xml:space="preserve"> питання щодо звільнення із займаної посади начальника Служби автомобільних доріг у Житомирській област</w:t>
      </w:r>
      <w:r>
        <w:rPr>
          <w:rFonts w:ascii="Times New Roman" w:hAnsi="Times New Roman" w:cs="Times New Roman"/>
          <w:sz w:val="28"/>
          <w:szCs w:val="28"/>
        </w:rPr>
        <w:t>і Савченка Геннадія Васильовича</w:t>
      </w:r>
      <w:r w:rsidR="00ED571D">
        <w:rPr>
          <w:rFonts w:ascii="Times New Roman" w:hAnsi="Times New Roman" w:cs="Times New Roman"/>
          <w:sz w:val="28"/>
          <w:szCs w:val="28"/>
        </w:rPr>
        <w:t xml:space="preserve"> у зв’язку із безвідповідальним ставленням до виконання </w:t>
      </w:r>
      <w:r w:rsidR="00257710">
        <w:rPr>
          <w:rFonts w:ascii="Times New Roman" w:hAnsi="Times New Roman" w:cs="Times New Roman"/>
          <w:sz w:val="28"/>
          <w:szCs w:val="28"/>
        </w:rPr>
        <w:t xml:space="preserve">своїх </w:t>
      </w:r>
      <w:r w:rsidR="00ED571D">
        <w:rPr>
          <w:rFonts w:ascii="Times New Roman" w:hAnsi="Times New Roman" w:cs="Times New Roman"/>
          <w:sz w:val="28"/>
          <w:szCs w:val="28"/>
        </w:rPr>
        <w:t>функціональних обов’язків.</w:t>
      </w:r>
    </w:p>
    <w:p w:rsidR="003C6A0F" w:rsidRDefault="003C6A0F" w:rsidP="00170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400" w:rsidRPr="00337400" w:rsidRDefault="00337400" w:rsidP="00170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00">
        <w:rPr>
          <w:rFonts w:ascii="Times New Roman" w:hAnsi="Times New Roman" w:cs="Times New Roman"/>
          <w:sz w:val="28"/>
          <w:szCs w:val="28"/>
        </w:rPr>
        <w:t>Звернення прийнято на двадцять шостій сесії обласної ради сьомого скликання 17 вересня 2019 року.</w:t>
      </w:r>
    </w:p>
    <w:p w:rsidR="00337400" w:rsidRPr="00337400" w:rsidRDefault="00337400" w:rsidP="0033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400" w:rsidRPr="00337400" w:rsidRDefault="00337400" w:rsidP="00337400">
      <w:pPr>
        <w:jc w:val="both"/>
        <w:rPr>
          <w:rFonts w:ascii="Times New Roman" w:hAnsi="Times New Roman" w:cs="Times New Roman"/>
          <w:sz w:val="28"/>
          <w:szCs w:val="28"/>
        </w:rPr>
      </w:pPr>
      <w:r w:rsidRPr="00337400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337400" w:rsidRPr="00337400" w:rsidRDefault="00337400" w:rsidP="00337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400" w:rsidRDefault="00337400" w:rsidP="00337400">
      <w:pPr>
        <w:ind w:firstLine="709"/>
        <w:jc w:val="both"/>
        <w:rPr>
          <w:sz w:val="28"/>
          <w:szCs w:val="28"/>
        </w:rPr>
      </w:pPr>
    </w:p>
    <w:p w:rsidR="0025637D" w:rsidRDefault="004B5A65">
      <w:pPr>
        <w:pStyle w:val="20"/>
        <w:shd w:val="clear" w:color="auto" w:fill="auto"/>
        <w:spacing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5200015</wp:posOffset>
                </wp:positionH>
                <wp:positionV relativeFrom="paragraph">
                  <wp:posOffset>-26670</wp:posOffset>
                </wp:positionV>
                <wp:extent cx="941705" cy="177800"/>
                <wp:effectExtent l="190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F03" w:rsidRDefault="00A96F03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В.В. Ширма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45pt;margin-top:-2.1pt;width:74.15pt;height:14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ZErgIAAKg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" filled="f" stroked="f">
                <v:textbox style="mso-fit-shape-to-text:t" inset="0,0,0,0">
                  <w:txbxContent>
                    <w:p w:rsidR="00A96F03" w:rsidRDefault="00A96F03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В.В. Ширма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73A21">
        <w:t>Голова обласної ради</w:t>
      </w:r>
    </w:p>
    <w:p w:rsidR="00C56D82" w:rsidRDefault="00C56D82">
      <w:pPr>
        <w:pStyle w:val="20"/>
        <w:shd w:val="clear" w:color="auto" w:fill="auto"/>
        <w:spacing w:line="280" w:lineRule="exact"/>
      </w:pPr>
    </w:p>
    <w:p w:rsidR="00C56D82" w:rsidRDefault="00C56D82">
      <w:pPr>
        <w:pStyle w:val="20"/>
        <w:shd w:val="clear" w:color="auto" w:fill="auto"/>
        <w:spacing w:line="280" w:lineRule="exact"/>
      </w:pPr>
    </w:p>
    <w:p w:rsidR="00C56D82" w:rsidRDefault="00C56D82">
      <w:pPr>
        <w:pStyle w:val="20"/>
        <w:shd w:val="clear" w:color="auto" w:fill="auto"/>
        <w:spacing w:line="280" w:lineRule="exact"/>
      </w:pPr>
    </w:p>
    <w:p w:rsidR="00C56D82" w:rsidRDefault="00C56D82">
      <w:pPr>
        <w:pStyle w:val="20"/>
        <w:shd w:val="clear" w:color="auto" w:fill="auto"/>
        <w:spacing w:line="280" w:lineRule="exact"/>
      </w:pPr>
    </w:p>
    <w:p w:rsidR="00C56D82" w:rsidRDefault="00C56D82">
      <w:pPr>
        <w:pStyle w:val="20"/>
        <w:shd w:val="clear" w:color="auto" w:fill="auto"/>
        <w:spacing w:line="280" w:lineRule="exact"/>
      </w:pPr>
    </w:p>
    <w:p w:rsidR="00C56D82" w:rsidRDefault="00C56D82">
      <w:pPr>
        <w:pStyle w:val="20"/>
        <w:shd w:val="clear" w:color="auto" w:fill="auto"/>
        <w:spacing w:line="280" w:lineRule="exact"/>
      </w:pPr>
    </w:p>
    <w:p w:rsidR="00C56D82" w:rsidRDefault="00C56D82">
      <w:pPr>
        <w:pStyle w:val="20"/>
        <w:shd w:val="clear" w:color="auto" w:fill="auto"/>
        <w:spacing w:line="280" w:lineRule="exact"/>
      </w:pPr>
    </w:p>
    <w:p w:rsidR="00C56D82" w:rsidRDefault="00C56D82">
      <w:pPr>
        <w:pStyle w:val="20"/>
        <w:shd w:val="clear" w:color="auto" w:fill="auto"/>
        <w:spacing w:line="280" w:lineRule="exact"/>
      </w:pPr>
    </w:p>
    <w:sectPr w:rsidR="00C56D82">
      <w:pgSz w:w="11900" w:h="16840"/>
      <w:pgMar w:top="930" w:right="490" w:bottom="1182" w:left="1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27" w:rsidRDefault="00255027">
      <w:r>
        <w:separator/>
      </w:r>
    </w:p>
  </w:endnote>
  <w:endnote w:type="continuationSeparator" w:id="0">
    <w:p w:rsidR="00255027" w:rsidRDefault="0025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27" w:rsidRDefault="00255027"/>
  </w:footnote>
  <w:footnote w:type="continuationSeparator" w:id="0">
    <w:p w:rsidR="00255027" w:rsidRDefault="002550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7D"/>
    <w:rsid w:val="000550A6"/>
    <w:rsid w:val="000D769D"/>
    <w:rsid w:val="00121DE7"/>
    <w:rsid w:val="00152EE0"/>
    <w:rsid w:val="00170C53"/>
    <w:rsid w:val="00180C2C"/>
    <w:rsid w:val="001D5625"/>
    <w:rsid w:val="002024CA"/>
    <w:rsid w:val="00255027"/>
    <w:rsid w:val="0025637D"/>
    <w:rsid w:val="00257710"/>
    <w:rsid w:val="00274B64"/>
    <w:rsid w:val="00281615"/>
    <w:rsid w:val="003116EA"/>
    <w:rsid w:val="00337400"/>
    <w:rsid w:val="0039474E"/>
    <w:rsid w:val="003C6A0F"/>
    <w:rsid w:val="004B5A65"/>
    <w:rsid w:val="00527E13"/>
    <w:rsid w:val="00567300"/>
    <w:rsid w:val="005A27E3"/>
    <w:rsid w:val="005D7F87"/>
    <w:rsid w:val="00652ACB"/>
    <w:rsid w:val="00661B3C"/>
    <w:rsid w:val="007533DB"/>
    <w:rsid w:val="008555FF"/>
    <w:rsid w:val="00890F24"/>
    <w:rsid w:val="008918BF"/>
    <w:rsid w:val="008D7544"/>
    <w:rsid w:val="009E4497"/>
    <w:rsid w:val="009F3014"/>
    <w:rsid w:val="00A8048D"/>
    <w:rsid w:val="00A96F03"/>
    <w:rsid w:val="00AE5BBC"/>
    <w:rsid w:val="00B13F15"/>
    <w:rsid w:val="00B55A99"/>
    <w:rsid w:val="00B61F56"/>
    <w:rsid w:val="00B76801"/>
    <w:rsid w:val="00BC7DC8"/>
    <w:rsid w:val="00BD138F"/>
    <w:rsid w:val="00C05A7D"/>
    <w:rsid w:val="00C56D82"/>
    <w:rsid w:val="00D4699B"/>
    <w:rsid w:val="00D73A21"/>
    <w:rsid w:val="00DD0754"/>
    <w:rsid w:val="00E3640F"/>
    <w:rsid w:val="00E85954"/>
    <w:rsid w:val="00E85AD5"/>
    <w:rsid w:val="00EB31D5"/>
    <w:rsid w:val="00ED571D"/>
    <w:rsid w:val="00F178CF"/>
    <w:rsid w:val="00F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1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38F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rsid w:val="008918BF"/>
    <w:pPr>
      <w:widowControl/>
      <w:ind w:firstLine="720"/>
      <w:jc w:val="both"/>
    </w:pPr>
    <w:rPr>
      <w:rFonts w:ascii="Times New Roman" w:eastAsia="Calibri" w:hAnsi="Times New Roman" w:cs="Times New Roman"/>
      <w:color w:val="auto"/>
      <w:sz w:val="28"/>
      <w:szCs w:val="20"/>
      <w:u w:val="single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semiHidden/>
    <w:rsid w:val="008918BF"/>
    <w:rPr>
      <w:rFonts w:ascii="Times New Roman" w:eastAsia="Calibri" w:hAnsi="Times New Roman" w:cs="Times New Roman"/>
      <w:sz w:val="28"/>
      <w:szCs w:val="20"/>
      <w:u w:val="single"/>
      <w:lang w:eastAsia="ru-RU" w:bidi="ar-SA"/>
    </w:rPr>
  </w:style>
  <w:style w:type="paragraph" w:styleId="a6">
    <w:name w:val="Normal (Web)"/>
    <w:basedOn w:val="a"/>
    <w:rsid w:val="008918BF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Style1">
    <w:name w:val="Style1"/>
    <w:basedOn w:val="a"/>
    <w:uiPriority w:val="99"/>
    <w:rsid w:val="008918BF"/>
    <w:pPr>
      <w:autoSpaceDE w:val="0"/>
      <w:autoSpaceDN w:val="0"/>
      <w:adjustRightInd w:val="0"/>
      <w:spacing w:line="63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8918B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1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38F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rsid w:val="008918BF"/>
    <w:pPr>
      <w:widowControl/>
      <w:ind w:firstLine="720"/>
      <w:jc w:val="both"/>
    </w:pPr>
    <w:rPr>
      <w:rFonts w:ascii="Times New Roman" w:eastAsia="Calibri" w:hAnsi="Times New Roman" w:cs="Times New Roman"/>
      <w:color w:val="auto"/>
      <w:sz w:val="28"/>
      <w:szCs w:val="20"/>
      <w:u w:val="single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semiHidden/>
    <w:rsid w:val="008918BF"/>
    <w:rPr>
      <w:rFonts w:ascii="Times New Roman" w:eastAsia="Calibri" w:hAnsi="Times New Roman" w:cs="Times New Roman"/>
      <w:sz w:val="28"/>
      <w:szCs w:val="20"/>
      <w:u w:val="single"/>
      <w:lang w:eastAsia="ru-RU" w:bidi="ar-SA"/>
    </w:rPr>
  </w:style>
  <w:style w:type="paragraph" w:styleId="a6">
    <w:name w:val="Normal (Web)"/>
    <w:basedOn w:val="a"/>
    <w:rsid w:val="008918BF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Style1">
    <w:name w:val="Style1"/>
    <w:basedOn w:val="a"/>
    <w:uiPriority w:val="99"/>
    <w:rsid w:val="008918BF"/>
    <w:pPr>
      <w:autoSpaceDE w:val="0"/>
      <w:autoSpaceDN w:val="0"/>
      <w:adjustRightInd w:val="0"/>
      <w:spacing w:line="63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8918B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</dc:creator>
  <cp:lastModifiedBy>Олександр Дорожинський</cp:lastModifiedBy>
  <cp:revision>3</cp:revision>
  <cp:lastPrinted>2019-09-26T11:27:00Z</cp:lastPrinted>
  <dcterms:created xsi:type="dcterms:W3CDTF">2019-10-01T07:34:00Z</dcterms:created>
  <dcterms:modified xsi:type="dcterms:W3CDTF">2019-10-01T07:34:00Z</dcterms:modified>
</cp:coreProperties>
</file>