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left="6120"/>
        <w:jc w:val="both"/>
        <w:rPr>
          <w:rFonts w:eastAsia="Times New Roman"/>
          <w:szCs w:val="20"/>
          <w:lang w:eastAsia="ru-RU"/>
        </w:rPr>
      </w:pPr>
      <w:r w:rsidRPr="00160952">
        <w:rPr>
          <w:rFonts w:eastAsia="Times New Roman"/>
          <w:szCs w:val="20"/>
          <w:lang w:eastAsia="ru-RU"/>
        </w:rPr>
        <w:t xml:space="preserve">Додаток </w:t>
      </w: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left="6120"/>
        <w:jc w:val="both"/>
        <w:rPr>
          <w:rFonts w:eastAsia="Times New Roman"/>
          <w:szCs w:val="20"/>
          <w:lang w:eastAsia="ru-RU"/>
        </w:rPr>
      </w:pPr>
      <w:r w:rsidRPr="00160952">
        <w:rPr>
          <w:rFonts w:eastAsia="Times New Roman"/>
          <w:szCs w:val="20"/>
          <w:lang w:eastAsia="ru-RU"/>
        </w:rPr>
        <w:t>до рішення обласної ради</w:t>
      </w: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left="5412" w:firstLine="708"/>
        <w:rPr>
          <w:rFonts w:eastAsia="Times New Roman"/>
          <w:b/>
          <w:szCs w:val="20"/>
          <w:lang w:eastAsia="ru-RU"/>
        </w:rPr>
      </w:pPr>
      <w:r w:rsidRPr="00160952">
        <w:rPr>
          <w:rFonts w:eastAsia="Times New Roman"/>
          <w:szCs w:val="20"/>
          <w:lang w:eastAsia="ru-RU"/>
        </w:rPr>
        <w:t xml:space="preserve">від  </w:t>
      </w:r>
      <w:r>
        <w:rPr>
          <w:rFonts w:eastAsia="Times New Roman"/>
          <w:szCs w:val="20"/>
          <w:lang w:eastAsia="ru-RU"/>
        </w:rPr>
        <w:t>18.12.</w:t>
      </w:r>
      <w:r w:rsidRPr="00160952">
        <w:rPr>
          <w:rFonts w:eastAsia="Times New Roman"/>
          <w:szCs w:val="20"/>
          <w:lang w:eastAsia="ru-RU"/>
        </w:rPr>
        <w:t>201</w:t>
      </w:r>
      <w:r>
        <w:rPr>
          <w:rFonts w:eastAsia="Times New Roman"/>
          <w:szCs w:val="20"/>
          <w:lang w:eastAsia="ru-RU"/>
        </w:rPr>
        <w:t>9</w:t>
      </w:r>
      <w:r w:rsidRPr="00160952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  </w:t>
      </w:r>
      <w:r w:rsidRPr="00160952">
        <w:rPr>
          <w:rFonts w:eastAsia="Times New Roman"/>
          <w:szCs w:val="20"/>
          <w:lang w:eastAsia="ru-RU"/>
        </w:rPr>
        <w:t xml:space="preserve">№ </w:t>
      </w:r>
      <w:r>
        <w:rPr>
          <w:rFonts w:eastAsia="Times New Roman"/>
          <w:szCs w:val="20"/>
          <w:lang w:eastAsia="ru-RU"/>
        </w:rPr>
        <w:t xml:space="preserve"> </w:t>
      </w:r>
      <w:r w:rsidR="00AD000C">
        <w:rPr>
          <w:rFonts w:eastAsia="Times New Roman"/>
          <w:szCs w:val="20"/>
          <w:lang w:eastAsia="ru-RU"/>
        </w:rPr>
        <w:t>1801</w:t>
      </w:r>
      <w:r>
        <w:rPr>
          <w:rFonts w:eastAsia="Times New Roman"/>
          <w:szCs w:val="20"/>
          <w:lang w:eastAsia="ru-RU"/>
        </w:rPr>
        <w:t xml:space="preserve">   </w:t>
      </w: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eastAsia="ru-RU"/>
        </w:rPr>
      </w:pPr>
      <w:r w:rsidRPr="00160952">
        <w:rPr>
          <w:rFonts w:eastAsia="Times New Roman"/>
          <w:b/>
          <w:szCs w:val="20"/>
          <w:lang w:eastAsia="ru-RU"/>
        </w:rPr>
        <w:t>СКЛАД</w:t>
      </w: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eastAsia="ru-RU"/>
        </w:rPr>
      </w:pPr>
      <w:r w:rsidRPr="00160952">
        <w:rPr>
          <w:rFonts w:eastAsia="Times New Roman"/>
          <w:b/>
          <w:szCs w:val="20"/>
          <w:lang w:eastAsia="ru-RU"/>
        </w:rPr>
        <w:t>президії обласної ради</w:t>
      </w: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111"/>
        <w:gridCol w:w="5609"/>
      </w:tblGrid>
      <w:tr w:rsidR="00160952" w:rsidRPr="00160952" w:rsidTr="00160952">
        <w:tc>
          <w:tcPr>
            <w:tcW w:w="4111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 xml:space="preserve">Ширма 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Володимир Васильович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обласної ради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 xml:space="preserve">Крамаренко 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Сергій Михайлович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перший заступник голови обласної ради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Вілівчук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Максим Олександрович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заступник голови обласної ради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Нусбаум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Степан Антонович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09" w:type="dxa"/>
          </w:tcPr>
          <w:p w:rsidR="00160952" w:rsidRPr="00160952" w:rsidRDefault="00160952" w:rsidP="00160952">
            <w:pPr>
              <w:pStyle w:val="a6"/>
              <w:widowControl w:val="0"/>
              <w:autoSpaceDE w:val="0"/>
              <w:autoSpaceDN w:val="0"/>
              <w:adjustRightInd w:val="0"/>
              <w:spacing w:line="228" w:lineRule="auto"/>
              <w:ind w:left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 керівник депутатсь</w:t>
            </w:r>
            <w:r w:rsidR="00B260BB">
              <w:rPr>
                <w:rFonts w:eastAsia="Times New Roman"/>
                <w:szCs w:val="28"/>
                <w:lang w:eastAsia="ru-RU"/>
              </w:rPr>
              <w:t xml:space="preserve">кої групи «Рідна Житомирщина» 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Кро</w:t>
            </w:r>
            <w:r w:rsidR="00B260BB">
              <w:rPr>
                <w:rFonts w:eastAsia="Times New Roman"/>
                <w:szCs w:val="28"/>
                <w:lang w:eastAsia="ru-RU"/>
              </w:rPr>
              <w:t>пачов</w:t>
            </w:r>
          </w:p>
          <w:p w:rsidR="00160952" w:rsidRPr="00160952" w:rsidRDefault="00B260BB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Дмитро Ігорович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09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фракції Всеукраїнського об’єднання "Батьківщина"</w:t>
            </w: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Мелашенко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Анатолій Васильович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фракції політичної партії «Опозиційний блок», голова постійної комісії обласної ради з питань</w:t>
            </w:r>
            <w:r w:rsidRPr="00160952">
              <w:rPr>
                <w:rFonts w:eastAsia="Times New Roman"/>
                <w:bCs/>
                <w:szCs w:val="28"/>
                <w:bdr w:val="none" w:sz="0" w:space="0" w:color="auto" w:frame="1"/>
                <w:lang w:eastAsia="ru-RU"/>
              </w:rPr>
              <w:t xml:space="preserve"> екології, охорони навколишнього середовища та використання природних ресурсів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Ейсмонт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Віталій Станіславович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фракції політичної партії «Об’єднання «Самопоміч»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Рудченко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Микола Миколайович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фракції «Народна партія»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Кізін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Сидор Васильович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фракції Всеукраїнського об’єднання «Свобода», голова постійної комісії обласної ради з питань</w:t>
            </w:r>
            <w:hyperlink r:id="rId6" w:history="1">
              <w:r w:rsidRPr="00160952">
                <w:rPr>
                  <w:rFonts w:eastAsia="Times New Roman"/>
                  <w:bCs/>
                  <w:szCs w:val="28"/>
                  <w:bdr w:val="none" w:sz="0" w:space="0" w:color="auto" w:frame="1"/>
                  <w:lang w:eastAsia="ru-RU"/>
                </w:rPr>
                <w:t xml:space="preserve"> регламенту, депутатської діяльності, місцевого самоврядування</w:t>
              </w:r>
            </w:hyperlink>
            <w:r w:rsidRPr="00160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60952">
              <w:rPr>
                <w:rFonts w:eastAsia="Times New Roman"/>
                <w:bCs/>
                <w:szCs w:val="28"/>
                <w:bdr w:val="none" w:sz="0" w:space="0" w:color="auto" w:frame="1"/>
                <w:lang w:eastAsia="ru-RU"/>
              </w:rPr>
              <w:t xml:space="preserve"> законності, правопорядку та антикорупційної діяльності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Кокітко</w:t>
            </w:r>
          </w:p>
          <w:p w:rsid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Наталія Володимирівна</w:t>
            </w:r>
          </w:p>
          <w:p w:rsidR="00B260BB" w:rsidRPr="00160952" w:rsidRDefault="00B260BB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 xml:space="preserve">- голова фракції політичної партії Українське об’єднання патріотів «Укроп» 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 xml:space="preserve">Дзюбенко 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Олег Миколайович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постійної комісії обласної ради з питань бюджету і комунальної власності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60952" w:rsidRPr="004F1D23" w:rsidRDefault="004F1D23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1D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lastRenderedPageBreak/>
              <w:t>Вітусевич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Віталій Йосипович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постійної комісії обласної ради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Костюшко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Ірина Вікторівна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постійної комісії обласної ради з питань агропромислового комплексу, земельних відносин та розвитку села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 xml:space="preserve">Галагуза 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Олена Володимирівна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- голова постійної комісії обласної ради з гуманітарних питань</w:t>
            </w: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60952" w:rsidRPr="00160952" w:rsidTr="00160952">
        <w:tc>
          <w:tcPr>
            <w:tcW w:w="4111" w:type="dxa"/>
            <w:hideMark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Жабокрицький</w:t>
            </w:r>
          </w:p>
          <w:p w:rsid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160952">
              <w:rPr>
                <w:rFonts w:eastAsia="Times New Roman"/>
                <w:szCs w:val="28"/>
                <w:lang w:eastAsia="ru-RU"/>
              </w:rPr>
              <w:t>Євгеній Вікторович</w:t>
            </w:r>
          </w:p>
          <w:p w:rsid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  <w:p w:rsid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Гула Раїса Миколаївна</w:t>
            </w:r>
          </w:p>
        </w:tc>
        <w:tc>
          <w:tcPr>
            <w:tcW w:w="5609" w:type="dxa"/>
          </w:tcPr>
          <w:p w:rsidR="00160952" w:rsidRPr="00160952" w:rsidRDefault="00160952" w:rsidP="001609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 </w:t>
            </w:r>
            <w:r w:rsidRPr="00160952">
              <w:rPr>
                <w:rFonts w:eastAsia="Times New Roman"/>
                <w:szCs w:val="28"/>
                <w:lang w:eastAsia="ru-RU"/>
              </w:rPr>
              <w:t>голова постійної комісії обласної ради з питань охорони здоров’я, соціального захисту населення та у справах ветеранів</w:t>
            </w:r>
          </w:p>
          <w:p w:rsidR="00160952" w:rsidRDefault="00160952" w:rsidP="001609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  <w:p w:rsidR="00160952" w:rsidRPr="00160952" w:rsidRDefault="00160952" w:rsidP="00B260BB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 голова  депутатської групи «Жінки </w:t>
            </w:r>
            <w:r w:rsidR="00E5561E">
              <w:rPr>
                <w:rFonts w:eastAsia="Times New Roman"/>
                <w:szCs w:val="28"/>
                <w:lang w:eastAsia="ru-RU"/>
              </w:rPr>
              <w:t>за Житомирщину</w:t>
            </w:r>
            <w:bookmarkStart w:id="0" w:name="_GoBack"/>
            <w:bookmarkEnd w:id="0"/>
            <w:r>
              <w:rPr>
                <w:rFonts w:eastAsia="Times New Roman"/>
                <w:szCs w:val="28"/>
                <w:lang w:eastAsia="ru-RU"/>
              </w:rPr>
              <w:t xml:space="preserve">» </w:t>
            </w:r>
          </w:p>
        </w:tc>
      </w:tr>
    </w:tbl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Cs w:val="20"/>
          <w:lang w:eastAsia="ru-RU"/>
        </w:rPr>
      </w:pP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Cs w:val="20"/>
          <w:lang w:eastAsia="ru-RU"/>
        </w:rPr>
      </w:pP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Cs w:val="20"/>
          <w:lang w:eastAsia="ru-RU"/>
        </w:rPr>
      </w:pP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Cs w:val="20"/>
          <w:lang w:eastAsia="ru-RU"/>
        </w:rPr>
      </w:pP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Cs w:val="20"/>
          <w:lang w:eastAsia="ru-RU"/>
        </w:rPr>
      </w:pP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0"/>
          <w:lang w:eastAsia="ru-RU"/>
        </w:rPr>
      </w:pPr>
      <w:r w:rsidRPr="00160952">
        <w:rPr>
          <w:rFonts w:eastAsia="Times New Roman"/>
          <w:szCs w:val="20"/>
          <w:lang w:eastAsia="ru-RU"/>
        </w:rPr>
        <w:t xml:space="preserve">Перший заступник </w:t>
      </w:r>
    </w:p>
    <w:p w:rsidR="00160952" w:rsidRPr="00160952" w:rsidRDefault="00160952" w:rsidP="001609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0952">
        <w:rPr>
          <w:rFonts w:eastAsia="Times New Roman"/>
          <w:szCs w:val="20"/>
          <w:lang w:eastAsia="ru-RU"/>
        </w:rPr>
        <w:t>голови обласної ради</w:t>
      </w:r>
      <w:r w:rsidRPr="00160952">
        <w:rPr>
          <w:rFonts w:eastAsia="Times New Roman"/>
          <w:szCs w:val="20"/>
          <w:lang w:eastAsia="ru-RU"/>
        </w:rPr>
        <w:tab/>
      </w:r>
      <w:r w:rsidRPr="00160952">
        <w:rPr>
          <w:rFonts w:eastAsia="Times New Roman"/>
          <w:szCs w:val="20"/>
          <w:lang w:eastAsia="ru-RU"/>
        </w:rPr>
        <w:tab/>
      </w:r>
      <w:r w:rsidRPr="00160952">
        <w:rPr>
          <w:rFonts w:eastAsia="Times New Roman"/>
          <w:szCs w:val="20"/>
          <w:lang w:eastAsia="ru-RU"/>
        </w:rPr>
        <w:tab/>
      </w:r>
      <w:r w:rsidRPr="00160952">
        <w:rPr>
          <w:rFonts w:eastAsia="Times New Roman"/>
          <w:szCs w:val="20"/>
          <w:lang w:eastAsia="ru-RU"/>
        </w:rPr>
        <w:tab/>
      </w:r>
      <w:r w:rsidRPr="00160952">
        <w:rPr>
          <w:rFonts w:eastAsia="Times New Roman"/>
          <w:szCs w:val="20"/>
          <w:lang w:eastAsia="ru-RU"/>
        </w:rPr>
        <w:tab/>
      </w:r>
      <w:r w:rsidRPr="00160952">
        <w:rPr>
          <w:rFonts w:eastAsia="Times New Roman"/>
          <w:szCs w:val="20"/>
          <w:lang w:eastAsia="ru-RU"/>
        </w:rPr>
        <w:tab/>
      </w:r>
      <w:r w:rsidRPr="00160952">
        <w:rPr>
          <w:rFonts w:eastAsia="Times New Roman"/>
          <w:szCs w:val="20"/>
          <w:lang w:eastAsia="ru-RU"/>
        </w:rPr>
        <w:tab/>
        <w:t xml:space="preserve">    С.М. Крамаренко</w:t>
      </w:r>
    </w:p>
    <w:p w:rsidR="00160952" w:rsidRDefault="00160952"/>
    <w:sectPr w:rsidR="00160952" w:rsidSect="007D083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03D"/>
    <w:multiLevelType w:val="hybridMultilevel"/>
    <w:tmpl w:val="95322D08"/>
    <w:lvl w:ilvl="0" w:tplc="DF6CB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144BE"/>
    <w:multiLevelType w:val="hybridMultilevel"/>
    <w:tmpl w:val="C8C83C0C"/>
    <w:lvl w:ilvl="0" w:tplc="6A56D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F72B3"/>
    <w:multiLevelType w:val="hybridMultilevel"/>
    <w:tmpl w:val="C5863E1A"/>
    <w:lvl w:ilvl="0" w:tplc="3F8AE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6F"/>
    <w:rsid w:val="00160952"/>
    <w:rsid w:val="003D3C0D"/>
    <w:rsid w:val="004F1D23"/>
    <w:rsid w:val="005245A9"/>
    <w:rsid w:val="0078361C"/>
    <w:rsid w:val="007A690F"/>
    <w:rsid w:val="007C566F"/>
    <w:rsid w:val="007D0830"/>
    <w:rsid w:val="00832675"/>
    <w:rsid w:val="00927B68"/>
    <w:rsid w:val="009D745C"/>
    <w:rsid w:val="00AD000C"/>
    <w:rsid w:val="00B260BB"/>
    <w:rsid w:val="00D10CC4"/>
    <w:rsid w:val="00E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3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08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160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3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08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16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t.gov.ua/index.php/oblasna-rada/struktura-ta-personi/postijni-komisiji/192-postijna-komisiya-z-pitan-reglamentu-deputatskoji-etiki-ta-mistsevogo-samovryaduvann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5</cp:revision>
  <cp:lastPrinted>2019-12-18T12:49:00Z</cp:lastPrinted>
  <dcterms:created xsi:type="dcterms:W3CDTF">2019-12-23T08:27:00Z</dcterms:created>
  <dcterms:modified xsi:type="dcterms:W3CDTF">2020-01-08T07:45:00Z</dcterms:modified>
</cp:coreProperties>
</file>