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78" w:rsidRDefault="007311DE" w:rsidP="007311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tab/>
      </w:r>
      <w:r w:rsidRPr="007311DE">
        <w:rPr>
          <w:rFonts w:ascii="Times New Roman" w:hAnsi="Times New Roman" w:cs="Times New Roman"/>
          <w:sz w:val="24"/>
          <w:szCs w:val="24"/>
        </w:rPr>
        <w:tab/>
      </w:r>
      <w:r w:rsidRPr="007311DE">
        <w:rPr>
          <w:rFonts w:ascii="Times New Roman" w:hAnsi="Times New Roman" w:cs="Times New Roman"/>
          <w:sz w:val="24"/>
          <w:szCs w:val="24"/>
        </w:rPr>
        <w:tab/>
      </w:r>
      <w:r w:rsidRPr="007311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2910">
        <w:rPr>
          <w:rFonts w:ascii="Times New Roman" w:hAnsi="Times New Roman" w:cs="Times New Roman"/>
          <w:sz w:val="24"/>
          <w:szCs w:val="24"/>
        </w:rPr>
        <w:tab/>
      </w:r>
      <w:r w:rsidRPr="00925C58">
        <w:rPr>
          <w:rFonts w:ascii="Times New Roman" w:hAnsi="Times New Roman" w:cs="Times New Roman"/>
          <w:sz w:val="28"/>
          <w:szCs w:val="28"/>
          <w:lang w:val="uk-UA"/>
        </w:rPr>
        <w:t>Додаток до рішення</w:t>
      </w:r>
    </w:p>
    <w:p w:rsidR="00C9147C" w:rsidRPr="00925C58" w:rsidRDefault="00C9147C" w:rsidP="00C9147C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обласної ради</w:t>
      </w:r>
    </w:p>
    <w:p w:rsidR="007311DE" w:rsidRPr="00925C58" w:rsidRDefault="007311DE" w:rsidP="00925C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925C5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030D5">
        <w:rPr>
          <w:rFonts w:ascii="Times New Roman" w:hAnsi="Times New Roman" w:cs="Times New Roman"/>
          <w:sz w:val="28"/>
          <w:szCs w:val="28"/>
          <w:lang w:val="uk-UA"/>
        </w:rPr>
        <w:t>05.03.2020</w:t>
      </w:r>
      <w:r w:rsidR="00C914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5C5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030D5">
        <w:rPr>
          <w:rFonts w:ascii="Times New Roman" w:hAnsi="Times New Roman" w:cs="Times New Roman"/>
          <w:sz w:val="28"/>
          <w:szCs w:val="28"/>
          <w:lang w:val="uk-UA"/>
        </w:rPr>
        <w:t xml:space="preserve"> 1808</w:t>
      </w:r>
      <w:bookmarkStart w:id="0" w:name="_GoBack"/>
      <w:bookmarkEnd w:id="0"/>
    </w:p>
    <w:p w:rsidR="007311DE" w:rsidRDefault="007311DE" w:rsidP="00731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1DE" w:rsidRDefault="007311DE" w:rsidP="00731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1DE" w:rsidRDefault="007311DE" w:rsidP="00731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1DE" w:rsidRDefault="007311DE" w:rsidP="00731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1DE" w:rsidRDefault="007311DE" w:rsidP="00731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117F3" w:rsidRDefault="005117F3" w:rsidP="005117F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D1089" w:rsidRDefault="005117F3" w:rsidP="00FD291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Програма </w:t>
      </w:r>
    </w:p>
    <w:p w:rsidR="005117F3" w:rsidRDefault="001F7C25" w:rsidP="00FD291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розвитку та фінансової підтримки комунального некомерційного підприємства «Обласний медичний спеціалізований центр» Житомирської обласної ради</w:t>
      </w:r>
    </w:p>
    <w:p w:rsidR="00B17527" w:rsidRDefault="00596250" w:rsidP="005117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2020 рік</w:t>
      </w:r>
    </w:p>
    <w:p w:rsidR="00B14970" w:rsidRDefault="00B14970" w:rsidP="00B23AD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</w:t>
      </w:r>
    </w:p>
    <w:p w:rsidR="005117F3" w:rsidRDefault="005117F3" w:rsidP="005117F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117F3" w:rsidRDefault="005117F3" w:rsidP="005117F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117F3" w:rsidRDefault="005117F3" w:rsidP="005117F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117F3" w:rsidRDefault="005117F3" w:rsidP="005117F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AD6" w:rsidRDefault="00B23AD6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AD6" w:rsidRDefault="00B23AD6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AD6" w:rsidRDefault="00B23AD6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AD6" w:rsidRDefault="00B23AD6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AD6" w:rsidRDefault="00B23AD6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AD6" w:rsidRDefault="00B23AD6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311DE" w:rsidRDefault="007311DE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2412F" w:rsidRDefault="0082412F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2412F" w:rsidRDefault="0082412F" w:rsidP="007311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75555" w:rsidRDefault="00C75555" w:rsidP="00C75555">
      <w:pPr>
        <w:pStyle w:val="2"/>
        <w:shd w:val="clear" w:color="auto" w:fill="FFFFFF"/>
        <w:ind w:firstLine="0"/>
        <w:rPr>
          <w:rFonts w:eastAsiaTheme="minorHAnsi"/>
          <w:sz w:val="32"/>
          <w:szCs w:val="32"/>
          <w:lang w:eastAsia="en-US"/>
        </w:rPr>
      </w:pPr>
    </w:p>
    <w:p w:rsidR="00925C58" w:rsidRDefault="00925C58" w:rsidP="00C75555">
      <w:pPr>
        <w:pStyle w:val="2"/>
        <w:numPr>
          <w:ilvl w:val="0"/>
          <w:numId w:val="14"/>
        </w:numPr>
        <w:shd w:val="clear" w:color="auto" w:fill="FFFFFF"/>
        <w:rPr>
          <w:b/>
          <w:szCs w:val="28"/>
        </w:rPr>
      </w:pPr>
      <w:r w:rsidRPr="00185E5D">
        <w:rPr>
          <w:b/>
          <w:szCs w:val="28"/>
        </w:rPr>
        <w:lastRenderedPageBreak/>
        <w:t>Загальна характеристика Програми</w:t>
      </w:r>
    </w:p>
    <w:p w:rsidR="00054EC7" w:rsidRDefault="00054EC7" w:rsidP="00054EC7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8"/>
        <w:gridCol w:w="5528"/>
      </w:tblGrid>
      <w:tr w:rsidR="005117F3" w:rsidTr="00FD2910">
        <w:trPr>
          <w:trHeight w:val="412"/>
        </w:trPr>
        <w:tc>
          <w:tcPr>
            <w:tcW w:w="709" w:type="dxa"/>
            <w:vAlign w:val="center"/>
          </w:tcPr>
          <w:p w:rsidR="005117F3" w:rsidRPr="005117F3" w:rsidRDefault="005117F3" w:rsidP="004C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5117F3" w:rsidRPr="005117F3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Ініціатор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28" w:type="dxa"/>
          </w:tcPr>
          <w:p w:rsidR="005117F3" w:rsidRPr="005117F3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Житомирської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</w:p>
        </w:tc>
      </w:tr>
      <w:tr w:rsidR="005117F3" w:rsidRPr="006030D5" w:rsidTr="00FD2910">
        <w:trPr>
          <w:trHeight w:val="524"/>
        </w:trPr>
        <w:tc>
          <w:tcPr>
            <w:tcW w:w="709" w:type="dxa"/>
            <w:vAlign w:val="center"/>
          </w:tcPr>
          <w:p w:rsidR="005117F3" w:rsidRPr="005117F3" w:rsidRDefault="005117F3" w:rsidP="004C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054EC7" w:rsidRDefault="00E13582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розпорядчого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  <w:p w:rsidR="00054EC7" w:rsidRDefault="00054EC7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EC7" w:rsidRPr="00054EC7" w:rsidRDefault="00054EC7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054EC7" w:rsidRDefault="00054EC7" w:rsidP="005117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Бюджетний кодекс України</w:t>
            </w:r>
          </w:p>
          <w:p w:rsidR="00E13582" w:rsidRPr="00E13582" w:rsidRDefault="00E13582" w:rsidP="005117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 від 21 травня 1997 року № 280/97-ВР;</w:t>
            </w:r>
          </w:p>
          <w:p w:rsidR="005117F3" w:rsidRDefault="005117F3" w:rsidP="005117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 України від 15.02.1995 № 62/95-ВР «Про заходи протидії незаконному обігу наркотичних засобів, психотропних речовин і прекурсорів та зловживанню ними»;</w:t>
            </w:r>
          </w:p>
          <w:p w:rsidR="00B23AD6" w:rsidRPr="005117F3" w:rsidRDefault="00B23AD6" w:rsidP="005117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23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25.03.1992 року </w:t>
            </w:r>
            <w:r w:rsidRPr="00B23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№ 2232-</w:t>
            </w:r>
            <w:r w:rsidRPr="00B23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XII</w:t>
            </w:r>
            <w:r w:rsidRPr="00B23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військовий обов’язок і військову  службу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5117F3" w:rsidRPr="005117F3" w:rsidRDefault="005117F3" w:rsidP="005117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 Розпорядження Кабінету Міністрів України від 28 серпня 2013 р. № 735-р «Про схвалення Стратегії державної політики щодо наркотиків на період до 2020 року»</w:t>
            </w:r>
            <w:r w:rsidR="00B23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5117F3" w:rsidRDefault="005117F3" w:rsidP="005117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 Розпорядження Кабінету Міністрів України від 6 лютого 2019 р. № 56-р «Про затвердження плану заходів на 2019-2020 роки з реалізації Стратегії державної політики щодо наркотиків на період до 2020 року»</w:t>
            </w:r>
            <w:r w:rsidR="00B23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B23AD6" w:rsidRPr="00B23AD6" w:rsidRDefault="0047496A" w:rsidP="00B23A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74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МВС України, МОЗ України від 09.11.2015 року № 1452/735 «</w:t>
            </w:r>
            <w:r w:rsidRPr="00474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 затвердження Інструкції про порядок виявлення у водіїв транспортних засобів ознак алкогольного, наркотичного чи іншого сп’яніння або перебування під впливом лікарських препаратів, що знижують увагу та швидкість реакції</w:t>
            </w:r>
            <w:r w:rsidRPr="00474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5117F3" w:rsidTr="00FD2910">
        <w:trPr>
          <w:trHeight w:val="358"/>
        </w:trPr>
        <w:tc>
          <w:tcPr>
            <w:tcW w:w="709" w:type="dxa"/>
            <w:vAlign w:val="center"/>
          </w:tcPr>
          <w:p w:rsidR="005117F3" w:rsidRPr="005117F3" w:rsidRDefault="005117F3" w:rsidP="004C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5117F3" w:rsidRPr="005117F3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Розробник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28" w:type="dxa"/>
          </w:tcPr>
          <w:p w:rsidR="005117F3" w:rsidRPr="00BA7079" w:rsidRDefault="005117F3" w:rsidP="004C3D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079">
              <w:rPr>
                <w:rFonts w:ascii="Times New Roman" w:hAnsi="Times New Roman" w:cs="Times New Roman"/>
                <w:sz w:val="24"/>
                <w:szCs w:val="24"/>
              </w:rPr>
              <w:t>бласної</w:t>
            </w:r>
            <w:proofErr w:type="spellEnd"/>
            <w:r w:rsidR="00BA7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079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BA7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A707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="00BA7079">
              <w:rPr>
                <w:rFonts w:ascii="Times New Roman" w:hAnsi="Times New Roman" w:cs="Times New Roman"/>
                <w:sz w:val="24"/>
                <w:szCs w:val="24"/>
              </w:rPr>
              <w:t>іністрації</w:t>
            </w:r>
            <w:proofErr w:type="spellEnd"/>
          </w:p>
        </w:tc>
      </w:tr>
      <w:tr w:rsidR="005117F3" w:rsidTr="00FD2910">
        <w:trPr>
          <w:trHeight w:val="341"/>
        </w:trPr>
        <w:tc>
          <w:tcPr>
            <w:tcW w:w="709" w:type="dxa"/>
            <w:vAlign w:val="center"/>
          </w:tcPr>
          <w:p w:rsidR="005117F3" w:rsidRPr="005117F3" w:rsidRDefault="005117F3" w:rsidP="004C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5117F3" w:rsidRPr="005117F3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28" w:type="dxa"/>
          </w:tcPr>
          <w:p w:rsidR="005117F3" w:rsidRPr="00715717" w:rsidRDefault="005117F3" w:rsidP="005117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15717">
              <w:rPr>
                <w:rFonts w:ascii="Times New Roman" w:hAnsi="Times New Roman" w:cs="Times New Roman"/>
                <w:sz w:val="24"/>
                <w:szCs w:val="24"/>
              </w:rPr>
              <w:t xml:space="preserve">КНП </w:t>
            </w:r>
            <w:r w:rsidRPr="00715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«Обласний медичний спеціалізований центр»</w:t>
            </w:r>
            <w:r w:rsidRPr="0071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717">
              <w:rPr>
                <w:rFonts w:ascii="Times New Roman" w:hAnsi="Times New Roman" w:cs="Times New Roman"/>
                <w:sz w:val="24"/>
                <w:szCs w:val="24"/>
              </w:rPr>
              <w:t>Житомирської</w:t>
            </w:r>
            <w:proofErr w:type="spellEnd"/>
            <w:r w:rsidRPr="0071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717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71571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715717" w:rsidRPr="00715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5717" w:rsidRPr="007157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15717" w:rsidRPr="00715717">
              <w:rPr>
                <w:rFonts w:ascii="Times New Roman" w:hAnsi="Times New Roman" w:cs="Times New Roman"/>
                <w:sz w:val="24"/>
                <w:szCs w:val="24"/>
              </w:rPr>
              <w:t>скорочена</w:t>
            </w:r>
            <w:proofErr w:type="spellEnd"/>
            <w:r w:rsidR="00715717" w:rsidRPr="0071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717" w:rsidRPr="00715717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="00715717" w:rsidRPr="00715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15717" w:rsidRPr="00715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715717" w:rsidRPr="00715717">
              <w:rPr>
                <w:rFonts w:ascii="Times New Roman" w:hAnsi="Times New Roman" w:cs="Times New Roman"/>
                <w:sz w:val="24"/>
                <w:szCs w:val="24"/>
              </w:rPr>
              <w:t>КНП «ОМСЦ» ЖОР)</w:t>
            </w:r>
            <w:proofErr w:type="gramEnd"/>
          </w:p>
        </w:tc>
      </w:tr>
      <w:tr w:rsidR="005117F3" w:rsidTr="00FD2910">
        <w:trPr>
          <w:trHeight w:val="351"/>
        </w:trPr>
        <w:tc>
          <w:tcPr>
            <w:tcW w:w="709" w:type="dxa"/>
            <w:vAlign w:val="center"/>
          </w:tcPr>
          <w:p w:rsidR="005117F3" w:rsidRPr="005117F3" w:rsidRDefault="005117F3" w:rsidP="004C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center"/>
          </w:tcPr>
          <w:p w:rsidR="005117F3" w:rsidRPr="005117F3" w:rsidRDefault="005117F3" w:rsidP="004C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28" w:type="dxa"/>
          </w:tcPr>
          <w:p w:rsidR="005117F3" w:rsidRPr="005117F3" w:rsidRDefault="005117F3" w:rsidP="004C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іністрації</w:t>
            </w:r>
            <w:proofErr w:type="spellEnd"/>
          </w:p>
        </w:tc>
      </w:tr>
      <w:tr w:rsidR="005117F3" w:rsidTr="001024E7">
        <w:trPr>
          <w:trHeight w:val="1032"/>
        </w:trPr>
        <w:tc>
          <w:tcPr>
            <w:tcW w:w="709" w:type="dxa"/>
            <w:vAlign w:val="center"/>
          </w:tcPr>
          <w:p w:rsidR="005117F3" w:rsidRPr="005117F3" w:rsidRDefault="005117F3" w:rsidP="004C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:rsidR="005117F3" w:rsidRPr="005117F3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28" w:type="dxa"/>
          </w:tcPr>
          <w:p w:rsidR="005117F3" w:rsidRPr="005117F3" w:rsidRDefault="005117F3" w:rsidP="0051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іністрації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,  КНП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«Обласний медичний спеціалізований центр»</w:t>
            </w: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Житомирської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</w:tbl>
    <w:p w:rsidR="0082412F" w:rsidRDefault="0082412F" w:rsidP="004C3DE5">
      <w:pPr>
        <w:jc w:val="center"/>
        <w:rPr>
          <w:rFonts w:ascii="Times New Roman" w:hAnsi="Times New Roman" w:cs="Times New Roman"/>
          <w:sz w:val="24"/>
          <w:szCs w:val="24"/>
        </w:rPr>
        <w:sectPr w:rsidR="0082412F" w:rsidSect="00B12179">
          <w:pgSz w:w="11906" w:h="16838"/>
          <w:pgMar w:top="709" w:right="991" w:bottom="851" w:left="1701" w:header="708" w:footer="708" w:gutter="0"/>
          <w:pgNumType w:start="3"/>
          <w:cols w:space="708"/>
          <w:titlePg/>
          <w:docGrid w:linePitch="360"/>
        </w:sect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8"/>
        <w:gridCol w:w="5528"/>
      </w:tblGrid>
      <w:tr w:rsidR="005117F3" w:rsidTr="00FD2910">
        <w:trPr>
          <w:trHeight w:val="357"/>
        </w:trPr>
        <w:tc>
          <w:tcPr>
            <w:tcW w:w="709" w:type="dxa"/>
            <w:vAlign w:val="center"/>
          </w:tcPr>
          <w:p w:rsidR="005117F3" w:rsidRPr="005117F3" w:rsidRDefault="005117F3" w:rsidP="004C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8" w:type="dxa"/>
            <w:vAlign w:val="center"/>
          </w:tcPr>
          <w:p w:rsidR="005117F3" w:rsidRPr="005117F3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28" w:type="dxa"/>
          </w:tcPr>
          <w:p w:rsidR="005117F3" w:rsidRPr="005117F3" w:rsidRDefault="00054EC7" w:rsidP="005117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</w:tr>
      <w:tr w:rsidR="005117F3" w:rsidTr="00FD2910">
        <w:trPr>
          <w:trHeight w:val="679"/>
        </w:trPr>
        <w:tc>
          <w:tcPr>
            <w:tcW w:w="709" w:type="dxa"/>
            <w:vAlign w:val="center"/>
          </w:tcPr>
          <w:p w:rsidR="005117F3" w:rsidRPr="005117F3" w:rsidRDefault="005117F3" w:rsidP="004C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vAlign w:val="center"/>
          </w:tcPr>
          <w:p w:rsidR="005117F3" w:rsidRPr="005117F3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бюджеті</w:t>
            </w:r>
            <w:proofErr w:type="gram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приймають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комплексних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117F3" w:rsidRPr="00054EC7" w:rsidRDefault="005117F3" w:rsidP="00054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бюджет, </w:t>
            </w:r>
            <w:proofErr w:type="spellStart"/>
            <w:proofErr w:type="gram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ісцеві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бюджети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 територіальних громад області</w:t>
            </w:r>
          </w:p>
        </w:tc>
      </w:tr>
      <w:tr w:rsidR="005117F3" w:rsidTr="00FD2910">
        <w:trPr>
          <w:trHeight w:val="533"/>
        </w:trPr>
        <w:tc>
          <w:tcPr>
            <w:tcW w:w="709" w:type="dxa"/>
            <w:vAlign w:val="center"/>
          </w:tcPr>
          <w:p w:rsidR="005117F3" w:rsidRPr="005117F3" w:rsidRDefault="005117F3" w:rsidP="004C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vAlign w:val="center"/>
          </w:tcPr>
          <w:p w:rsidR="005117F3" w:rsidRPr="005117F3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</w:p>
        </w:tc>
        <w:tc>
          <w:tcPr>
            <w:tcW w:w="5528" w:type="dxa"/>
          </w:tcPr>
          <w:p w:rsidR="005117F3" w:rsidRPr="00BD0586" w:rsidRDefault="005117F3" w:rsidP="004C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</w:p>
          <w:p w:rsidR="005117F3" w:rsidRPr="00BD0586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F3" w:rsidTr="00FD2910">
        <w:trPr>
          <w:trHeight w:val="685"/>
        </w:trPr>
        <w:tc>
          <w:tcPr>
            <w:tcW w:w="709" w:type="dxa"/>
            <w:vAlign w:val="center"/>
          </w:tcPr>
          <w:p w:rsidR="005117F3" w:rsidRPr="005117F3" w:rsidRDefault="005117F3" w:rsidP="004C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28" w:type="dxa"/>
            <w:vAlign w:val="center"/>
          </w:tcPr>
          <w:p w:rsidR="005117F3" w:rsidRPr="005117F3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В тому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кошті</w:t>
            </w:r>
            <w:proofErr w:type="gram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5117F3" w:rsidRPr="005117F3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- з них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5528" w:type="dxa"/>
          </w:tcPr>
          <w:p w:rsidR="005117F3" w:rsidRPr="00BD0586" w:rsidRDefault="00925C58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C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25C58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proofErr w:type="spellStart"/>
            <w:r w:rsidRPr="00925C58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92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C58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  <w:r w:rsidRPr="0092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C58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</w:p>
        </w:tc>
      </w:tr>
      <w:tr w:rsidR="005117F3" w:rsidTr="00FD2910">
        <w:trPr>
          <w:trHeight w:val="353"/>
        </w:trPr>
        <w:tc>
          <w:tcPr>
            <w:tcW w:w="709" w:type="dxa"/>
            <w:vAlign w:val="center"/>
          </w:tcPr>
          <w:p w:rsidR="005117F3" w:rsidRPr="005117F3" w:rsidRDefault="005117F3" w:rsidP="004C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vAlign w:val="center"/>
          </w:tcPr>
          <w:p w:rsidR="005117F3" w:rsidRPr="005117F3" w:rsidRDefault="005117F3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F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28" w:type="dxa"/>
          </w:tcPr>
          <w:p w:rsidR="005117F3" w:rsidRPr="00BD0586" w:rsidRDefault="00054EC7" w:rsidP="004C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бюджет, </w:t>
            </w:r>
            <w:proofErr w:type="spellStart"/>
            <w:proofErr w:type="gram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ісцеві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бюджети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 територіальних громад області</w:t>
            </w:r>
          </w:p>
        </w:tc>
      </w:tr>
    </w:tbl>
    <w:p w:rsidR="005117F3" w:rsidRPr="007311DE" w:rsidRDefault="005117F3" w:rsidP="00511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1DE" w:rsidRPr="005117F3" w:rsidRDefault="007311DE" w:rsidP="007311DE">
      <w:pPr>
        <w:rPr>
          <w:rFonts w:ascii="Times New Roman" w:hAnsi="Times New Roman" w:cs="Times New Roman"/>
          <w:b/>
          <w:sz w:val="24"/>
          <w:szCs w:val="24"/>
        </w:rPr>
      </w:pPr>
    </w:p>
    <w:p w:rsidR="007311DE" w:rsidRDefault="007311DE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7311DE">
      <w:pPr>
        <w:pStyle w:val="2"/>
        <w:shd w:val="clear" w:color="auto" w:fill="FFFFFF"/>
        <w:rPr>
          <w:szCs w:val="28"/>
        </w:rPr>
      </w:pPr>
    </w:p>
    <w:p w:rsidR="00054EC7" w:rsidRDefault="00054EC7" w:rsidP="007311DE">
      <w:pPr>
        <w:pStyle w:val="2"/>
        <w:shd w:val="clear" w:color="auto" w:fill="FFFFFF"/>
        <w:rPr>
          <w:szCs w:val="28"/>
        </w:rPr>
      </w:pPr>
    </w:p>
    <w:p w:rsidR="00054EC7" w:rsidRDefault="00054EC7" w:rsidP="007311DE">
      <w:pPr>
        <w:pStyle w:val="2"/>
        <w:shd w:val="clear" w:color="auto" w:fill="FFFFFF"/>
        <w:rPr>
          <w:szCs w:val="28"/>
        </w:rPr>
      </w:pPr>
    </w:p>
    <w:p w:rsidR="00054EC7" w:rsidRDefault="00054EC7" w:rsidP="007311DE">
      <w:pPr>
        <w:pStyle w:val="2"/>
        <w:shd w:val="clear" w:color="auto" w:fill="FFFFFF"/>
        <w:rPr>
          <w:szCs w:val="28"/>
        </w:rPr>
      </w:pPr>
    </w:p>
    <w:p w:rsidR="00054EC7" w:rsidRDefault="00054EC7" w:rsidP="007311DE">
      <w:pPr>
        <w:pStyle w:val="2"/>
        <w:shd w:val="clear" w:color="auto" w:fill="FFFFFF"/>
        <w:rPr>
          <w:szCs w:val="28"/>
        </w:rPr>
      </w:pPr>
    </w:p>
    <w:p w:rsidR="00E471F4" w:rsidRDefault="00E471F4" w:rsidP="00DC260B">
      <w:pPr>
        <w:pStyle w:val="2"/>
        <w:shd w:val="clear" w:color="auto" w:fill="FFFFFF"/>
        <w:ind w:firstLine="0"/>
        <w:rPr>
          <w:szCs w:val="28"/>
        </w:rPr>
      </w:pPr>
    </w:p>
    <w:p w:rsidR="00C75555" w:rsidRPr="00B12179" w:rsidRDefault="00C75555" w:rsidP="00B12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8AD" w:rsidRPr="00B12179" w:rsidRDefault="001C08AD" w:rsidP="00C7555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C58" w:rsidRPr="00C75555" w:rsidRDefault="00925C58" w:rsidP="00C7555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55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Визначення проблеми, на розв’</w:t>
      </w:r>
      <w:r w:rsidR="00C75555" w:rsidRPr="00C75555">
        <w:rPr>
          <w:rFonts w:ascii="Times New Roman" w:hAnsi="Times New Roman" w:cs="Times New Roman"/>
          <w:b/>
          <w:sz w:val="28"/>
          <w:szCs w:val="28"/>
          <w:lang w:val="uk-UA"/>
        </w:rPr>
        <w:t>язання якої спрямована Програма</w:t>
      </w:r>
    </w:p>
    <w:p w:rsidR="0088207A" w:rsidRPr="00EC2485" w:rsidRDefault="0088207A" w:rsidP="0088207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C58" w:rsidRPr="00185E5D" w:rsidRDefault="00925C58" w:rsidP="006513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алкоголізму, наркоманії та </w:t>
      </w:r>
      <w:proofErr w:type="spellStart"/>
      <w:r w:rsidRPr="00185E5D">
        <w:rPr>
          <w:rFonts w:ascii="Times New Roman" w:hAnsi="Times New Roman" w:cs="Times New Roman"/>
          <w:sz w:val="28"/>
          <w:szCs w:val="28"/>
          <w:lang w:val="uk-UA"/>
        </w:rPr>
        <w:t>наркозлочинності</w:t>
      </w:r>
      <w:proofErr w:type="spellEnd"/>
      <w:r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в цілому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області зокрема</w:t>
      </w:r>
      <w:r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 за останні десять років стало однією з найгостріших суспільних проблем, нерозв’язання якої призводить до заподіяння шкоди здоров’ю людини, негативного впливу на соціальну сферу, а також є загрозою національній безпеці держави.</w:t>
      </w:r>
    </w:p>
    <w:p w:rsidR="00925C58" w:rsidRPr="00185E5D" w:rsidRDefault="00925C58" w:rsidP="006513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Нейтралізації цієї загрози держава приділяє велику уваги та спрямовує значні сили. Зокрема на подолання цієї проблеми спрямовані такі нормативні документи, як </w:t>
      </w:r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 України від 15.02.1995 № 62/95-ВР «Про заходи протидії незаконному обігу наркотичних засобів, психотропних речовин і прекурсорів та зловживанню ними», Розпорядження Кабінету Міністрів України від 28 серпня 2013 р. № 735-р «Про схвалення Стратегії державної політики щодо наркотиків на період до 2020 року», Розпорядження Кабінету Міністрів України від 6 лютого 2019 р. № 56-р «Про затвердження плану заходів на 2019-2020 роки з реалізації Стратегії державної політики щодо наркотиків на період до 2020 року».</w:t>
      </w:r>
    </w:p>
    <w:p w:rsidR="00925C58" w:rsidRPr="00185E5D" w:rsidRDefault="00925C58" w:rsidP="006513F3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E5D">
        <w:rPr>
          <w:rFonts w:ascii="Times New Roman" w:hAnsi="Times New Roman" w:cs="Times New Roman"/>
          <w:sz w:val="28"/>
          <w:szCs w:val="28"/>
          <w:lang w:val="uk-UA"/>
        </w:rPr>
        <w:t>Враховуючи реалії нашого часу (анексія Криму, проведення антитерористичної операції на Сході країни), суспільство все більше стикається з їх наслідками, серед яких поширення вживання наркотичних засобів особами не за медичним призначенням та зловживання алкоголем.</w:t>
      </w:r>
    </w:p>
    <w:p w:rsidR="00925C58" w:rsidRPr="00AA4DAB" w:rsidRDefault="00925C58" w:rsidP="006513F3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2019 року в стаціонарі КНП «Обласний медичний спеціалізований центр» Житомирської обласної ради було проліковано понад 5700 пацієнтів, які мали залежність від вживання </w:t>
      </w:r>
      <w:proofErr w:type="spellStart"/>
      <w:r w:rsidRPr="00185E5D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 речовин. Всього, станом на 01.01.2020 року, в Житомирській області на обліку перебуває понад 16500 пацієнтів з </w:t>
      </w:r>
      <w:proofErr w:type="spellStart"/>
      <w:r w:rsidRPr="00185E5D">
        <w:rPr>
          <w:rFonts w:ascii="Times New Roman" w:hAnsi="Times New Roman" w:cs="Times New Roman"/>
          <w:sz w:val="28"/>
          <w:szCs w:val="28"/>
          <w:lang w:val="uk-UA"/>
        </w:rPr>
        <w:t>залежностями</w:t>
      </w:r>
      <w:proofErr w:type="spellEnd"/>
      <w:r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 від вживання </w:t>
      </w:r>
      <w:proofErr w:type="spellStart"/>
      <w:r w:rsidRPr="00185E5D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 речовин (з них 1213 – внаслідок вживання наркотичних речовин).</w:t>
      </w:r>
    </w:p>
    <w:p w:rsidR="00925C58" w:rsidRDefault="00925C58" w:rsidP="006513F3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E5D">
        <w:rPr>
          <w:rFonts w:ascii="Times New Roman" w:hAnsi="Times New Roman" w:cs="Times New Roman"/>
          <w:sz w:val="28"/>
          <w:szCs w:val="28"/>
          <w:lang w:val="uk-UA"/>
        </w:rPr>
        <w:t>Актуальність  розроблення  Програми,  спрямованої  на  протидію поширенню наркоманії, боротьбу з незаконним обігом наркотичних засобів, психотропних речовин та прекурсорів на 2020 роки (далі – Програма), зумовлена необхідністю продовження дії ефективної системи скоординованих дієвих заходів щодо запобігання подальшому поширенню наркоманії та боротьби з незаконним обігом наркотичних засобів, психотропних речовин та прекурсорів та створення умов для надання допомоги.</w:t>
      </w:r>
    </w:p>
    <w:p w:rsidR="001024E7" w:rsidRDefault="00925C58" w:rsidP="006513F3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надзвичайно гостро стоїть проблема виявлення шкірно-венерологічних захворювань у допризовників. Шлях вирішення даної проблеми – робота лікарів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дермато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венерологів на призовних дільницях.</w:t>
      </w:r>
    </w:p>
    <w:p w:rsidR="0088207A" w:rsidRDefault="0088207A" w:rsidP="006513F3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207A" w:rsidRPr="0088207A" w:rsidRDefault="00925C58" w:rsidP="00C7555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5E5D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185E5D">
        <w:rPr>
          <w:rFonts w:ascii="Times New Roman" w:hAnsi="Times New Roman" w:cs="Times New Roman"/>
          <w:b/>
          <w:sz w:val="28"/>
          <w:szCs w:val="28"/>
        </w:rPr>
        <w:t xml:space="preserve"> мети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85E5D">
        <w:rPr>
          <w:rFonts w:ascii="Times New Roman" w:hAnsi="Times New Roman" w:cs="Times New Roman"/>
          <w:b/>
          <w:sz w:val="28"/>
          <w:szCs w:val="28"/>
        </w:rPr>
        <w:t>рограми</w:t>
      </w:r>
      <w:proofErr w:type="spellEnd"/>
    </w:p>
    <w:p w:rsidR="0088207A" w:rsidRPr="0088207A" w:rsidRDefault="0088207A" w:rsidP="0088207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555" w:rsidRDefault="00925C58" w:rsidP="006513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 Метою Програми є стабілізація та зниження рівня захворюваності на алкоголізм та наркоманію шляхом реалізації державної політики у сфері протидії наркоманії, боротьби з незаконним обігом наркотичних засобів, психотропних </w:t>
      </w:r>
    </w:p>
    <w:p w:rsidR="00C75555" w:rsidRPr="00C75555" w:rsidRDefault="00C75555" w:rsidP="00C7555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555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925C58" w:rsidRDefault="00925C58" w:rsidP="006513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речовин та прекурсорів,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стаціонарної медичної допомоги особам, які мають залежність внаслідок вживання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речовин, </w:t>
      </w:r>
      <w:r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 зміцнення  </w:t>
      </w:r>
      <w:r w:rsidRPr="00185E5D">
        <w:rPr>
          <w:rFonts w:ascii="Times New Roman" w:hAnsi="Times New Roman" w:cs="Times New Roman"/>
          <w:sz w:val="28"/>
          <w:szCs w:val="28"/>
          <w:lang w:val="uk-UA"/>
        </w:rPr>
        <w:lastRenderedPageBreak/>
        <w:t>здоров’я  населення,  а  також  проведення профілактичних  заходів  з  метою  зменшення  негативних  соціальних, економічних та інших наслідків, пов’язаних із вживанням наркотичних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5E5D">
        <w:rPr>
          <w:rFonts w:ascii="Times New Roman" w:hAnsi="Times New Roman" w:cs="Times New Roman"/>
          <w:sz w:val="28"/>
          <w:szCs w:val="28"/>
          <w:lang w:val="uk-UA"/>
        </w:rPr>
        <w:t>та психотропних речовин не за медичним призначенням.</w:t>
      </w:r>
    </w:p>
    <w:p w:rsidR="00925C58" w:rsidRDefault="00925C58" w:rsidP="006513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Інша важлива мета програми – це проведення обстежень громадян за направленнями працівників правоохоронних органів на предмет вживання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речовин та проведення токсикологічних досліджень біологічних рідин на предмет наявності в 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речовин. </w:t>
      </w:r>
    </w:p>
    <w:p w:rsidR="00925C58" w:rsidRDefault="00925C58" w:rsidP="006513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Другий напрямок програми – це виявлення допризовників з шкірно – венерологічними захворюваннями на призовних пунктах.  </w:t>
      </w:r>
    </w:p>
    <w:p w:rsidR="00925C58" w:rsidRDefault="00925C58" w:rsidP="006513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випадку функціонування Програми будуть </w:t>
      </w:r>
      <w:r w:rsidRPr="00185E5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ені</w:t>
      </w:r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забезпеч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ені</w:t>
      </w:r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гаранті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своєчасного отримання медичного обслуговування для осіб з психічними та поведінковими розладами внаслідок вживання </w:t>
      </w:r>
      <w:proofErr w:type="spellStart"/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психоактивних</w:t>
      </w:r>
      <w:proofErr w:type="spellEnd"/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речовин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протидія поширенню шкірно – венерологічних захворювань.</w:t>
      </w:r>
    </w:p>
    <w:p w:rsidR="00925C58" w:rsidRPr="00185E5D" w:rsidRDefault="00925C58" w:rsidP="006513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Запропонована Програма полягає в адаптації діючої системи роботи комунального некомерційного підприємства «Обласний медичний спеціалізований центр» Житомирської обласної ради та потреб закладу на 2020 рік.</w:t>
      </w:r>
    </w:p>
    <w:p w:rsidR="001024E7" w:rsidRPr="00FD2910" w:rsidRDefault="001024E7" w:rsidP="00C75555">
      <w:pPr>
        <w:pStyle w:val="2"/>
        <w:numPr>
          <w:ilvl w:val="0"/>
          <w:numId w:val="14"/>
        </w:numPr>
        <w:jc w:val="left"/>
        <w:rPr>
          <w:b/>
        </w:rPr>
      </w:pPr>
      <w:r>
        <w:rPr>
          <w:b/>
          <w:szCs w:val="28"/>
        </w:rPr>
        <w:t>Шляхи і засоби розв'язання проблеми, обсяг та джерела</w:t>
      </w:r>
    </w:p>
    <w:p w:rsidR="00C75555" w:rsidRPr="006513F3" w:rsidRDefault="00C75555" w:rsidP="00C75555">
      <w:pPr>
        <w:pStyle w:val="2"/>
        <w:ind w:firstLine="0"/>
        <w:rPr>
          <w:b/>
        </w:rPr>
      </w:pPr>
      <w:r>
        <w:rPr>
          <w:b/>
          <w:szCs w:val="28"/>
        </w:rPr>
        <w:t>ф</w:t>
      </w:r>
      <w:r w:rsidR="001024E7">
        <w:rPr>
          <w:b/>
          <w:szCs w:val="28"/>
        </w:rPr>
        <w:t>інансув</w:t>
      </w:r>
      <w:r w:rsidR="00596250">
        <w:rPr>
          <w:b/>
          <w:szCs w:val="28"/>
        </w:rPr>
        <w:t>ання</w:t>
      </w:r>
      <w:r>
        <w:rPr>
          <w:b/>
          <w:szCs w:val="28"/>
        </w:rPr>
        <w:t>, с</w:t>
      </w:r>
      <w:r w:rsidRPr="006513F3">
        <w:rPr>
          <w:b/>
          <w:szCs w:val="28"/>
        </w:rPr>
        <w:t xml:space="preserve">троки та етапи виконання </w:t>
      </w:r>
      <w:r w:rsidRPr="006513F3">
        <w:rPr>
          <w:b/>
        </w:rPr>
        <w:t xml:space="preserve">Програми </w:t>
      </w:r>
    </w:p>
    <w:p w:rsidR="001024E7" w:rsidRPr="00C75555" w:rsidRDefault="001024E7" w:rsidP="00C75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24E7" w:rsidRDefault="001024E7" w:rsidP="006513F3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Розв’язання проблеми здійснюється шляхом виконання комплексу завдань і заходів за такими напрямами:</w:t>
      </w:r>
    </w:p>
    <w:p w:rsidR="001024E7" w:rsidRPr="005E3826" w:rsidRDefault="001024E7" w:rsidP="006513F3">
      <w:pPr>
        <w:pStyle w:val="a3"/>
        <w:numPr>
          <w:ilvl w:val="0"/>
          <w:numId w:val="6"/>
        </w:num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медичної допомоги особам з психічними та поведінковими </w:t>
      </w:r>
      <w:r w:rsidRPr="005E3826">
        <w:rPr>
          <w:rFonts w:ascii="Times New Roman" w:hAnsi="Times New Roman" w:cs="Times New Roman"/>
          <w:sz w:val="28"/>
          <w:szCs w:val="28"/>
          <w:lang w:val="uk-UA"/>
        </w:rPr>
        <w:t xml:space="preserve">розладами внаслідок вживання </w:t>
      </w:r>
      <w:proofErr w:type="spellStart"/>
      <w:r w:rsidRPr="005E3826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5E3826">
        <w:rPr>
          <w:rFonts w:ascii="Times New Roman" w:hAnsi="Times New Roman" w:cs="Times New Roman"/>
          <w:sz w:val="28"/>
          <w:szCs w:val="28"/>
          <w:lang w:val="uk-UA"/>
        </w:rPr>
        <w:t xml:space="preserve"> речовин;   </w:t>
      </w:r>
    </w:p>
    <w:p w:rsidR="001024E7" w:rsidRPr="00EC2485" w:rsidRDefault="001024E7" w:rsidP="006513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485">
        <w:rPr>
          <w:rFonts w:ascii="Times New Roman" w:hAnsi="Times New Roman" w:cs="Times New Roman"/>
          <w:sz w:val="28"/>
          <w:szCs w:val="28"/>
          <w:lang w:val="uk-UA"/>
        </w:rPr>
        <w:t>психологічна реабілітація залежних осіб;</w:t>
      </w:r>
    </w:p>
    <w:p w:rsidR="001024E7" w:rsidRDefault="001024E7" w:rsidP="006513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485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проведення, за направленням правоохоронних органів, медичного </w:t>
      </w:r>
    </w:p>
    <w:p w:rsidR="001024E7" w:rsidRPr="00180EFF" w:rsidRDefault="001024E7" w:rsidP="006513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EFF">
        <w:rPr>
          <w:rFonts w:ascii="Times New Roman" w:hAnsi="Times New Roman" w:cs="Times New Roman"/>
          <w:sz w:val="28"/>
          <w:szCs w:val="28"/>
          <w:lang w:val="uk-UA"/>
        </w:rPr>
        <w:t>огляду водіїв та осіб, які не є водіями, на стан алкогольного, наркотичного чи іншого сп’яніння або перебування під впливом лікарських препаратів, що знижують увагу та швидкість реакції;</w:t>
      </w:r>
    </w:p>
    <w:p w:rsidR="001024E7" w:rsidRDefault="001024E7" w:rsidP="006513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48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проведення токсикологічних досліджень на предмет </w:t>
      </w:r>
    </w:p>
    <w:p w:rsidR="001024E7" w:rsidRPr="00180EFF" w:rsidRDefault="001024E7" w:rsidP="006513F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EFF">
        <w:rPr>
          <w:rFonts w:ascii="Times New Roman" w:hAnsi="Times New Roman" w:cs="Times New Roman"/>
          <w:sz w:val="28"/>
          <w:szCs w:val="28"/>
          <w:lang w:val="uk-UA"/>
        </w:rPr>
        <w:t xml:space="preserve">наявності в біологічних рідинах </w:t>
      </w:r>
      <w:proofErr w:type="spellStart"/>
      <w:r w:rsidRPr="00180EFF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180EFF">
        <w:rPr>
          <w:rFonts w:ascii="Times New Roman" w:hAnsi="Times New Roman" w:cs="Times New Roman"/>
          <w:sz w:val="28"/>
          <w:szCs w:val="28"/>
          <w:lang w:val="uk-UA"/>
        </w:rPr>
        <w:t xml:space="preserve"> речовин (проводиться як за направленням працівників правоохоронних органів, так і за направленнями лікувально – п</w:t>
      </w:r>
      <w:r>
        <w:rPr>
          <w:rFonts w:ascii="Times New Roman" w:hAnsi="Times New Roman" w:cs="Times New Roman"/>
          <w:sz w:val="28"/>
          <w:szCs w:val="28"/>
          <w:lang w:val="uk-UA"/>
        </w:rPr>
        <w:t>рофілактичних закладів області);</w:t>
      </w:r>
    </w:p>
    <w:p w:rsidR="001024E7" w:rsidRPr="00EC2485" w:rsidRDefault="001024E7" w:rsidP="006513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485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робо</w:t>
      </w:r>
      <w:r>
        <w:rPr>
          <w:rFonts w:ascii="Times New Roman" w:hAnsi="Times New Roman" w:cs="Times New Roman"/>
          <w:sz w:val="28"/>
          <w:szCs w:val="28"/>
          <w:lang w:val="uk-UA"/>
        </w:rPr>
        <w:t>ти спеціальної медичної комісії;</w:t>
      </w:r>
      <w:r w:rsidRPr="00EC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24E7" w:rsidRDefault="001024E7" w:rsidP="006513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48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проведення витвереження осіб, доставлених до закладу </w:t>
      </w:r>
    </w:p>
    <w:p w:rsidR="001024E7" w:rsidRPr="00180EFF" w:rsidRDefault="001024E7" w:rsidP="0065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EFF">
        <w:rPr>
          <w:rFonts w:ascii="Times New Roman" w:hAnsi="Times New Roman" w:cs="Times New Roman"/>
          <w:sz w:val="28"/>
          <w:szCs w:val="28"/>
          <w:lang w:val="uk-UA"/>
        </w:rPr>
        <w:t>працівниками екстреної медичної допомоги та працівниками поліції;</w:t>
      </w:r>
    </w:p>
    <w:p w:rsidR="001024E7" w:rsidRPr="00B5446F" w:rsidRDefault="001024E7" w:rsidP="006513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485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заходів щодо забезпечення призову на строкову військову </w:t>
      </w:r>
      <w:r w:rsidRPr="00B5446F">
        <w:rPr>
          <w:rFonts w:ascii="Times New Roman" w:hAnsi="Times New Roman" w:cs="Times New Roman"/>
          <w:sz w:val="28"/>
          <w:szCs w:val="28"/>
          <w:lang w:val="uk-UA"/>
        </w:rPr>
        <w:t>службу громадян України в частині їх медичного обстеження.</w:t>
      </w:r>
    </w:p>
    <w:p w:rsidR="00C75555" w:rsidRDefault="001024E7" w:rsidP="006513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Програма буде виконуватися за рахунок коштів обласного, місцевих бюджетів та бюджетів територіальних громад області в межах бюджетних </w:t>
      </w:r>
    </w:p>
    <w:p w:rsidR="001024E7" w:rsidRPr="00B80772" w:rsidRDefault="001024E7" w:rsidP="006513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призначень, передбачених на заходи з надання допомоги залежним особам в комунальному некомерційному підприємстві «Обласний медичний спеціалізований центр» Житомирської обласної ради.</w:t>
      </w:r>
    </w:p>
    <w:p w:rsidR="001024E7" w:rsidRPr="00F47AAD" w:rsidRDefault="001024E7" w:rsidP="006513F3">
      <w:pPr>
        <w:pStyle w:val="2"/>
        <w:ind w:left="-426" w:firstLine="1146"/>
        <w:rPr>
          <w:szCs w:val="28"/>
        </w:rPr>
      </w:pPr>
      <w:r w:rsidRPr="00F47AAD">
        <w:rPr>
          <w:szCs w:val="28"/>
        </w:rPr>
        <w:lastRenderedPageBreak/>
        <w:t xml:space="preserve">Обсяг видатків для забезпечення Програми для КНП «Обласний медичний спеціалізований центр» ЖОР   на 2020 рік відповідно до заходів:  </w:t>
      </w:r>
    </w:p>
    <w:p w:rsidR="001024E7" w:rsidRPr="00F47AAD" w:rsidRDefault="001024E7" w:rsidP="006513F3">
      <w:pPr>
        <w:pStyle w:val="2"/>
        <w:ind w:left="-426" w:firstLine="0"/>
        <w:rPr>
          <w:szCs w:val="28"/>
        </w:rPr>
      </w:pPr>
      <w:r>
        <w:rPr>
          <w:szCs w:val="28"/>
        </w:rPr>
        <w:t xml:space="preserve">     </w:t>
      </w:r>
      <w:r w:rsidRPr="00F47AAD">
        <w:rPr>
          <w:szCs w:val="28"/>
        </w:rPr>
        <w:t xml:space="preserve">Створення умов та забезпечення своєчасного отримання медичного обслуговування для осіб з психічними та поведінковими розладами внаслідок вживання </w:t>
      </w:r>
      <w:proofErr w:type="spellStart"/>
      <w:r w:rsidRPr="00F47AAD">
        <w:rPr>
          <w:szCs w:val="28"/>
        </w:rPr>
        <w:t>психоактивних</w:t>
      </w:r>
      <w:proofErr w:type="spellEnd"/>
      <w:r w:rsidRPr="00F47AAD">
        <w:rPr>
          <w:szCs w:val="28"/>
        </w:rPr>
        <w:t xml:space="preserve"> речовин, складатиме 20500,00 тис. грн.</w:t>
      </w:r>
    </w:p>
    <w:p w:rsidR="001024E7" w:rsidRPr="00F47AAD" w:rsidRDefault="001024E7" w:rsidP="006513F3">
      <w:pPr>
        <w:pStyle w:val="2"/>
        <w:ind w:left="-426" w:firstLine="426"/>
        <w:rPr>
          <w:szCs w:val="28"/>
        </w:rPr>
      </w:pPr>
      <w:r>
        <w:rPr>
          <w:szCs w:val="28"/>
        </w:rPr>
        <w:t xml:space="preserve">     </w:t>
      </w:r>
      <w:r w:rsidRPr="00F47AAD">
        <w:rPr>
          <w:szCs w:val="28"/>
        </w:rPr>
        <w:t>Проведення, за направленням правоохоронних органів, медичного огляду водіїв та осіб, які не є водіями, на стан алкогольного, наркотичного чи іншого сп’яніння або перебування під впливом лікарських препаратів, що знижують увагу та швидкість реакції  (заробітна пл</w:t>
      </w:r>
      <w:r>
        <w:rPr>
          <w:szCs w:val="28"/>
        </w:rPr>
        <w:t xml:space="preserve">ата, медичні вироби, </w:t>
      </w:r>
      <w:r w:rsidRPr="00F47AAD">
        <w:rPr>
          <w:szCs w:val="28"/>
        </w:rPr>
        <w:t xml:space="preserve">послуги, </w:t>
      </w:r>
      <w:r>
        <w:rPr>
          <w:szCs w:val="28"/>
        </w:rPr>
        <w:t>тощо</w:t>
      </w:r>
      <w:r w:rsidRPr="00F47AAD">
        <w:rPr>
          <w:szCs w:val="28"/>
        </w:rPr>
        <w:t xml:space="preserve">) складатиме 3900,00 </w:t>
      </w:r>
      <w:proofErr w:type="spellStart"/>
      <w:r w:rsidRPr="00F47AAD">
        <w:rPr>
          <w:szCs w:val="28"/>
        </w:rPr>
        <w:t>тис.грн</w:t>
      </w:r>
      <w:proofErr w:type="spellEnd"/>
      <w:r w:rsidRPr="00F47AAD">
        <w:rPr>
          <w:szCs w:val="28"/>
        </w:rPr>
        <w:t>.</w:t>
      </w:r>
    </w:p>
    <w:p w:rsidR="001024E7" w:rsidRPr="00F47AAD" w:rsidRDefault="001024E7" w:rsidP="006513F3">
      <w:pPr>
        <w:pStyle w:val="2"/>
        <w:ind w:left="-426" w:firstLine="426"/>
        <w:rPr>
          <w:szCs w:val="28"/>
        </w:rPr>
      </w:pPr>
      <w:r>
        <w:rPr>
          <w:szCs w:val="28"/>
        </w:rPr>
        <w:t xml:space="preserve">      П</w:t>
      </w:r>
      <w:r w:rsidRPr="00F47AAD">
        <w:rPr>
          <w:szCs w:val="28"/>
        </w:rPr>
        <w:t xml:space="preserve">роведення токсикологічних досліджень на предмет наявності в біологічних рідинах </w:t>
      </w:r>
      <w:proofErr w:type="spellStart"/>
      <w:r w:rsidRPr="00F47AAD">
        <w:rPr>
          <w:szCs w:val="28"/>
        </w:rPr>
        <w:t>психоактивних</w:t>
      </w:r>
      <w:proofErr w:type="spellEnd"/>
      <w:r w:rsidRPr="00F47AAD">
        <w:rPr>
          <w:szCs w:val="28"/>
        </w:rPr>
        <w:t xml:space="preserve"> речовин (проводиться як за направленням працівників правоохоронних органів, так і за направленнями лікувально – профілактичних закладів області) складатиме 2400,00 тис. грн.</w:t>
      </w:r>
    </w:p>
    <w:p w:rsidR="001024E7" w:rsidRDefault="001024E7" w:rsidP="006513F3">
      <w:pPr>
        <w:pStyle w:val="2"/>
        <w:ind w:left="-426" w:firstLine="426"/>
        <w:rPr>
          <w:szCs w:val="28"/>
        </w:rPr>
      </w:pPr>
      <w:r>
        <w:rPr>
          <w:szCs w:val="28"/>
        </w:rPr>
        <w:t xml:space="preserve">      П</w:t>
      </w:r>
      <w:r w:rsidRPr="00F47AAD">
        <w:rPr>
          <w:szCs w:val="28"/>
        </w:rPr>
        <w:t xml:space="preserve">роведення роботи спеціальної медичної комісії складатиме 230,00 </w:t>
      </w:r>
      <w:proofErr w:type="spellStart"/>
      <w:r w:rsidRPr="00F47AAD">
        <w:rPr>
          <w:szCs w:val="28"/>
        </w:rPr>
        <w:t>тис.грн</w:t>
      </w:r>
      <w:proofErr w:type="spellEnd"/>
      <w:r w:rsidRPr="00F47AAD">
        <w:rPr>
          <w:szCs w:val="28"/>
        </w:rPr>
        <w:t>.</w:t>
      </w:r>
    </w:p>
    <w:p w:rsidR="001024E7" w:rsidRPr="00F47AAD" w:rsidRDefault="001024E7" w:rsidP="006513F3">
      <w:pPr>
        <w:pStyle w:val="2"/>
        <w:ind w:left="-426" w:firstLine="0"/>
        <w:rPr>
          <w:szCs w:val="28"/>
        </w:rPr>
      </w:pPr>
      <w:r>
        <w:rPr>
          <w:szCs w:val="28"/>
        </w:rPr>
        <w:t xml:space="preserve">              П</w:t>
      </w:r>
      <w:r w:rsidRPr="00F47AAD">
        <w:rPr>
          <w:szCs w:val="28"/>
        </w:rPr>
        <w:t>роведення витвереження осіб, доставлених до закладу працівниками екстреної медичної допомоги та працівниками поліції складатиме 100,00 тис. грн.</w:t>
      </w:r>
    </w:p>
    <w:p w:rsidR="001024E7" w:rsidRDefault="001024E7" w:rsidP="006513F3">
      <w:pPr>
        <w:pStyle w:val="2"/>
        <w:ind w:left="-426" w:firstLine="993"/>
        <w:rPr>
          <w:szCs w:val="28"/>
        </w:rPr>
      </w:pPr>
      <w:r w:rsidRPr="00F47AAD">
        <w:rPr>
          <w:szCs w:val="28"/>
        </w:rPr>
        <w:t xml:space="preserve">Проведення заходів щодо забезпечення призову на строкову військову службу громадян України в частині їх медичного обстеження </w:t>
      </w:r>
      <w:r>
        <w:rPr>
          <w:szCs w:val="28"/>
        </w:rPr>
        <w:t>складатиме 70,</w:t>
      </w:r>
      <w:r w:rsidRPr="00F47AAD">
        <w:rPr>
          <w:szCs w:val="28"/>
        </w:rPr>
        <w:t>00 тис. грн.</w:t>
      </w:r>
    </w:p>
    <w:p w:rsidR="001024E7" w:rsidRDefault="001024E7" w:rsidP="006513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94F17">
        <w:rPr>
          <w:rFonts w:ascii="Times New Roman" w:hAnsi="Times New Roman" w:cs="Times New Roman"/>
          <w:sz w:val="28"/>
          <w:szCs w:val="28"/>
          <w:lang w:val="uk-UA"/>
        </w:rPr>
        <w:t xml:space="preserve"> Надання інформації на запити правоохоронних органів щодо </w:t>
      </w:r>
      <w:r w:rsidRPr="00B5446F">
        <w:rPr>
          <w:rFonts w:ascii="Times New Roman" w:hAnsi="Times New Roman" w:cs="Times New Roman"/>
          <w:sz w:val="28"/>
          <w:szCs w:val="28"/>
          <w:lang w:val="uk-UA"/>
        </w:rPr>
        <w:t xml:space="preserve">можливого </w:t>
      </w:r>
      <w:proofErr w:type="spellStart"/>
      <w:r w:rsidRPr="00B5446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B5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46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5446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5446F">
        <w:rPr>
          <w:rFonts w:ascii="Times New Roman" w:hAnsi="Times New Roman" w:cs="Times New Roman"/>
          <w:sz w:val="28"/>
          <w:szCs w:val="28"/>
        </w:rPr>
        <w:t>наркологічною</w:t>
      </w:r>
      <w:proofErr w:type="spellEnd"/>
      <w:r w:rsidRPr="00B5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46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5446F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B5446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46F">
        <w:rPr>
          <w:rFonts w:ascii="Times New Roman" w:hAnsi="Times New Roman" w:cs="Times New Roman"/>
          <w:sz w:val="28"/>
          <w:szCs w:val="28"/>
        </w:rPr>
        <w:t>перебуванні</w:t>
      </w:r>
      <w:proofErr w:type="spellEnd"/>
      <w:r w:rsidRPr="00B544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46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5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46F">
        <w:rPr>
          <w:rFonts w:ascii="Times New Roman" w:hAnsi="Times New Roman" w:cs="Times New Roman"/>
          <w:sz w:val="28"/>
          <w:szCs w:val="28"/>
        </w:rPr>
        <w:t>складатиме</w:t>
      </w:r>
      <w:proofErr w:type="spellEnd"/>
      <w:r w:rsidRPr="00B5446F">
        <w:rPr>
          <w:rFonts w:ascii="Times New Roman" w:hAnsi="Times New Roman" w:cs="Times New Roman"/>
          <w:sz w:val="28"/>
          <w:szCs w:val="28"/>
        </w:rPr>
        <w:t xml:space="preserve"> 230,00 тис. грн.</w:t>
      </w:r>
    </w:p>
    <w:p w:rsidR="001024E7" w:rsidRPr="00B5446F" w:rsidRDefault="001024E7" w:rsidP="006513F3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61C9C">
        <w:rPr>
          <w:rFonts w:ascii="Times New Roman" w:hAnsi="Times New Roman" w:cs="Times New Roman"/>
          <w:sz w:val="28"/>
          <w:szCs w:val="28"/>
          <w:lang w:val="uk-UA"/>
        </w:rPr>
        <w:t xml:space="preserve">Фінансова підтримка для забезпечення лікувального процесу в </w:t>
      </w:r>
      <w:r>
        <w:rPr>
          <w:rFonts w:ascii="Times New Roman" w:hAnsi="Times New Roman" w:cs="Times New Roman"/>
          <w:sz w:val="28"/>
          <w:szCs w:val="28"/>
          <w:lang w:val="uk-UA"/>
        </w:rPr>
        <w:t>КНП «ОМСЦ»</w:t>
      </w:r>
      <w:r w:rsidRPr="00D61C9C">
        <w:rPr>
          <w:rFonts w:ascii="Times New Roman" w:hAnsi="Times New Roman" w:cs="Times New Roman"/>
          <w:sz w:val="28"/>
          <w:szCs w:val="28"/>
          <w:lang w:val="uk-UA"/>
        </w:rPr>
        <w:t xml:space="preserve"> (обладнати сертифікованою системою протипожежного захисту: системою пожежної  сигналізації, системою оповіщення про пожежу, системою централізованого пожежного спостереження  в приміщеннях  КНП «ОМСЦ» ЖОР;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C9C">
        <w:rPr>
          <w:rFonts w:ascii="Times New Roman" w:hAnsi="Times New Roman" w:cs="Times New Roman"/>
          <w:sz w:val="28"/>
          <w:szCs w:val="28"/>
          <w:lang w:val="uk-UA"/>
        </w:rPr>
        <w:t>обладнати приміщення блискавкозахистом;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C9C">
        <w:rPr>
          <w:rFonts w:ascii="Times New Roman" w:hAnsi="Times New Roman" w:cs="Times New Roman"/>
          <w:sz w:val="28"/>
          <w:szCs w:val="28"/>
          <w:lang w:val="uk-UA"/>
        </w:rPr>
        <w:t>енергозберігаючі заходи, відповідно до енергетичного сертифікату будівлі (с.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C9C">
        <w:rPr>
          <w:rFonts w:ascii="Times New Roman" w:hAnsi="Times New Roman" w:cs="Times New Roman"/>
          <w:sz w:val="28"/>
          <w:szCs w:val="28"/>
          <w:lang w:val="uk-UA"/>
        </w:rPr>
        <w:t>Зарічани, триповерховий лікувальний корпус))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складатиме 3315,00 тис. грн.</w:t>
      </w:r>
    </w:p>
    <w:p w:rsidR="001024E7" w:rsidRDefault="001024E7" w:rsidP="006513F3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7AAD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здійснюватиметься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обласному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A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7AAD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AD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F47AAD">
        <w:rPr>
          <w:rFonts w:ascii="Times New Roman" w:hAnsi="Times New Roman" w:cs="Times New Roman"/>
          <w:sz w:val="28"/>
          <w:szCs w:val="28"/>
        </w:rPr>
        <w:t xml:space="preserve"> ресурсу</w:t>
      </w:r>
      <w:r w:rsidRPr="00F47A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4E7" w:rsidRPr="00C75555" w:rsidRDefault="00C75555" w:rsidP="00C75555">
      <w:pPr>
        <w:pStyle w:val="2"/>
        <w:ind w:firstLine="0"/>
        <w:rPr>
          <w:b/>
        </w:rPr>
      </w:pPr>
      <w:r>
        <w:rPr>
          <w:b/>
          <w:szCs w:val="28"/>
        </w:rPr>
        <w:t xml:space="preserve">       </w:t>
      </w:r>
      <w:r w:rsidR="001024E7">
        <w:t xml:space="preserve">  Дана програма розрахована на 2020 рік.</w:t>
      </w:r>
    </w:p>
    <w:p w:rsidR="00C75555" w:rsidRDefault="001024E7" w:rsidP="006513F3">
      <w:pPr>
        <w:pStyle w:val="2"/>
        <w:ind w:left="-426" w:right="45" w:firstLine="426"/>
      </w:pPr>
      <w:r>
        <w:t xml:space="preserve">         Етапність виконання: на весь термін дії Програми. Фінансування медичних потреб осіб з психічними та поведінковими розладами внаслідок </w:t>
      </w:r>
    </w:p>
    <w:p w:rsidR="001024E7" w:rsidRDefault="001024E7" w:rsidP="006513F3">
      <w:pPr>
        <w:pStyle w:val="2"/>
        <w:ind w:left="-426" w:right="45" w:firstLine="426"/>
      </w:pPr>
      <w:r>
        <w:t xml:space="preserve">вживання </w:t>
      </w:r>
      <w:proofErr w:type="spellStart"/>
      <w:r>
        <w:t>психоактивних</w:t>
      </w:r>
      <w:proofErr w:type="spellEnd"/>
      <w:r>
        <w:t xml:space="preserve"> речовин, зокрема у сфері надання медичних послуг, реабілітації та лікування в КНП «Обласний медичний спеціалізований центр» ЖОР на 2020 рік.</w:t>
      </w:r>
    </w:p>
    <w:p w:rsidR="001024E7" w:rsidRDefault="001024E7" w:rsidP="006513F3">
      <w:pPr>
        <w:pStyle w:val="2"/>
        <w:ind w:left="-426" w:right="45" w:firstLine="1134"/>
      </w:pPr>
      <w:r>
        <w:t>Очікувані результати виконання Програми, визначення її ефективності.</w:t>
      </w:r>
    </w:p>
    <w:p w:rsidR="001024E7" w:rsidRDefault="001024E7" w:rsidP="006513F3">
      <w:pPr>
        <w:pStyle w:val="2"/>
        <w:ind w:left="-426" w:right="45" w:firstLine="1146"/>
      </w:pPr>
      <w:r>
        <w:lastRenderedPageBreak/>
        <w:t xml:space="preserve">У результаті виконання Програми буде забезпечено можливість отримання медичної допомоги особам з психічними та поведінковими розладами внаслідок вживання </w:t>
      </w:r>
      <w:proofErr w:type="spellStart"/>
      <w:r>
        <w:t>психоактивних</w:t>
      </w:r>
      <w:proofErr w:type="spellEnd"/>
      <w:r>
        <w:t xml:space="preserve"> речовин в КНП «Обласний медичний спеціалізований центр» ЖОР.</w:t>
      </w:r>
    </w:p>
    <w:p w:rsidR="00925C58" w:rsidRDefault="001024E7" w:rsidP="007853DA">
      <w:pPr>
        <w:pStyle w:val="2"/>
        <w:ind w:left="-426" w:right="45" w:firstLine="1146"/>
      </w:pPr>
      <w:r>
        <w:t xml:space="preserve">Очікується, що протягом дії Програми понад 5,5 тисяч осіб, які мають залежність від вживання </w:t>
      </w:r>
      <w:proofErr w:type="spellStart"/>
      <w:r>
        <w:t>психоактивних</w:t>
      </w:r>
      <w:proofErr w:type="spellEnd"/>
      <w:r>
        <w:t xml:space="preserve"> речовин, отримають лікування та реабілітацію в умовах КНП «Обласний медичний спеціалізований центр» ЖОР, понад 1,5 тисячам осіб буде проведено медичний огляд з метою виявлення стану сп’яніння та здійснено біля 6000 тисяч токсикологічних досліджень біологічних рідин на наявність </w:t>
      </w:r>
      <w:proofErr w:type="spellStart"/>
      <w:r>
        <w:t>психоактивних</w:t>
      </w:r>
      <w:proofErr w:type="spellEnd"/>
      <w:r>
        <w:t xml:space="preserve"> речовин, понад 1200 особам буде проведено витвереження. </w:t>
      </w:r>
    </w:p>
    <w:p w:rsidR="007853DA" w:rsidRPr="007853DA" w:rsidRDefault="007853DA" w:rsidP="007853DA">
      <w:pPr>
        <w:pStyle w:val="2"/>
        <w:ind w:left="-426" w:right="45" w:firstLine="1146"/>
      </w:pPr>
    </w:p>
    <w:p w:rsidR="006513F3" w:rsidRPr="006513F3" w:rsidRDefault="006513F3" w:rsidP="00C75555">
      <w:pPr>
        <w:pStyle w:val="2"/>
        <w:numPr>
          <w:ilvl w:val="0"/>
          <w:numId w:val="14"/>
        </w:numPr>
        <w:shd w:val="clear" w:color="auto" w:fill="FFFFFF"/>
        <w:rPr>
          <w:b/>
          <w:szCs w:val="28"/>
        </w:rPr>
      </w:pPr>
      <w:r w:rsidRPr="006513F3">
        <w:rPr>
          <w:b/>
        </w:rPr>
        <w:t>Перелік завдань (напрямків) і заходів Програми результативні показники</w:t>
      </w:r>
    </w:p>
    <w:p w:rsidR="006513F3" w:rsidRDefault="006513F3" w:rsidP="006513F3">
      <w:pPr>
        <w:pStyle w:val="2"/>
        <w:shd w:val="clear" w:color="auto" w:fill="FFFFFF"/>
        <w:ind w:left="720" w:firstLine="0"/>
        <w:rPr>
          <w:b/>
          <w:szCs w:val="28"/>
        </w:rPr>
      </w:pPr>
    </w:p>
    <w:p w:rsidR="00E471F4" w:rsidRPr="007853DA" w:rsidRDefault="00E471F4" w:rsidP="006513F3">
      <w:pPr>
        <w:pStyle w:val="2"/>
        <w:shd w:val="clear" w:color="auto" w:fill="FFFFFF"/>
        <w:ind w:left="-426" w:firstLine="0"/>
        <w:rPr>
          <w:b/>
          <w:szCs w:val="28"/>
          <w:u w:val="single"/>
        </w:rPr>
      </w:pPr>
      <w:r w:rsidRPr="007853DA">
        <w:rPr>
          <w:b/>
          <w:szCs w:val="28"/>
          <w:u w:val="single"/>
        </w:rPr>
        <w:t xml:space="preserve">Показники продукту </w:t>
      </w:r>
      <w:r w:rsidR="00112560" w:rsidRPr="007853DA">
        <w:rPr>
          <w:b/>
          <w:szCs w:val="28"/>
          <w:u w:val="single"/>
        </w:rPr>
        <w:t xml:space="preserve">Програми </w:t>
      </w:r>
      <w:r w:rsidR="006513F3" w:rsidRPr="007853DA">
        <w:rPr>
          <w:b/>
          <w:szCs w:val="28"/>
          <w:u w:val="single"/>
        </w:rPr>
        <w:t>розвитку та фінансової підтримки  комунального некомерційного підприємства «Обласний медичний спеціалізований центр» Житомирської обласної ради на 2020 рік</w:t>
      </w:r>
    </w:p>
    <w:p w:rsidR="00E471F4" w:rsidRDefault="00E471F4" w:rsidP="00E471F4">
      <w:pPr>
        <w:pStyle w:val="2"/>
        <w:shd w:val="clear" w:color="auto" w:fill="FFFFFF"/>
        <w:ind w:left="1080" w:firstLine="0"/>
        <w:rPr>
          <w:szCs w:val="28"/>
        </w:rPr>
      </w:pP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554"/>
        <w:gridCol w:w="2972"/>
        <w:gridCol w:w="3041"/>
        <w:gridCol w:w="844"/>
        <w:gridCol w:w="976"/>
        <w:gridCol w:w="1678"/>
      </w:tblGrid>
      <w:tr w:rsidR="00731B3A" w:rsidTr="006513F3">
        <w:tc>
          <w:tcPr>
            <w:tcW w:w="554" w:type="dxa"/>
          </w:tcPr>
          <w:p w:rsidR="00731B3A" w:rsidRPr="00112560" w:rsidRDefault="00731B3A" w:rsidP="00E471F4">
            <w:pPr>
              <w:pStyle w:val="2"/>
              <w:ind w:firstLine="0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№ з/п</w:t>
            </w:r>
          </w:p>
        </w:tc>
        <w:tc>
          <w:tcPr>
            <w:tcW w:w="2972" w:type="dxa"/>
          </w:tcPr>
          <w:p w:rsidR="00731B3A" w:rsidRPr="00112560" w:rsidRDefault="00731B3A" w:rsidP="00E471F4">
            <w:pPr>
              <w:pStyle w:val="2"/>
              <w:ind w:firstLine="0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Назва показника</w:t>
            </w:r>
          </w:p>
        </w:tc>
        <w:tc>
          <w:tcPr>
            <w:tcW w:w="3041" w:type="dxa"/>
          </w:tcPr>
          <w:p w:rsidR="00731B3A" w:rsidRPr="00112560" w:rsidRDefault="00731B3A" w:rsidP="00112560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844" w:type="dxa"/>
          </w:tcPr>
          <w:p w:rsidR="00731B3A" w:rsidRDefault="00731B3A" w:rsidP="00112560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731B3A" w:rsidRPr="00112560" w:rsidRDefault="00731B3A" w:rsidP="00112560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76" w:type="dxa"/>
          </w:tcPr>
          <w:p w:rsidR="00731B3A" w:rsidRDefault="00731B3A" w:rsidP="00BD0586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2020</w:t>
            </w:r>
          </w:p>
          <w:p w:rsidR="00731B3A" w:rsidRPr="00112560" w:rsidRDefault="00731B3A" w:rsidP="00BD0586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678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Всього витрат на виконання програми на 2020 рік</w:t>
            </w:r>
            <w:r>
              <w:rPr>
                <w:sz w:val="24"/>
                <w:szCs w:val="24"/>
              </w:rPr>
              <w:t>, тис. грн.</w:t>
            </w:r>
          </w:p>
        </w:tc>
      </w:tr>
      <w:tr w:rsidR="00731B3A" w:rsidTr="006513F3">
        <w:tc>
          <w:tcPr>
            <w:tcW w:w="554" w:type="dxa"/>
          </w:tcPr>
          <w:p w:rsidR="00731B3A" w:rsidRDefault="00731B3A" w:rsidP="008C0E7D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2" w:type="dxa"/>
          </w:tcPr>
          <w:p w:rsidR="00731B3A" w:rsidRDefault="00731B3A" w:rsidP="008C0E7D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41" w:type="dxa"/>
          </w:tcPr>
          <w:p w:rsidR="00731B3A" w:rsidRDefault="00731B3A" w:rsidP="008C0E7D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44" w:type="dxa"/>
          </w:tcPr>
          <w:p w:rsidR="00731B3A" w:rsidRDefault="00731B3A" w:rsidP="008C0E7D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6" w:type="dxa"/>
          </w:tcPr>
          <w:p w:rsidR="00731B3A" w:rsidRDefault="00731B3A" w:rsidP="008C0E7D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78" w:type="dxa"/>
          </w:tcPr>
          <w:p w:rsidR="00731B3A" w:rsidRDefault="00731B3A" w:rsidP="008C0E7D">
            <w:pPr>
              <w:pStyle w:val="2"/>
              <w:ind w:firstLine="0"/>
              <w:jc w:val="center"/>
              <w:rPr>
                <w:szCs w:val="28"/>
              </w:rPr>
            </w:pPr>
          </w:p>
        </w:tc>
      </w:tr>
      <w:tr w:rsidR="006513F3" w:rsidTr="00847559">
        <w:tc>
          <w:tcPr>
            <w:tcW w:w="10065" w:type="dxa"/>
            <w:gridSpan w:val="6"/>
          </w:tcPr>
          <w:p w:rsidR="006513F3" w:rsidRPr="006513F3" w:rsidRDefault="006513F3" w:rsidP="00E471F4">
            <w:pPr>
              <w:pStyle w:val="2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I</w:t>
            </w:r>
            <w:r w:rsidRPr="006513F3">
              <w:rPr>
                <w:szCs w:val="28"/>
                <w:lang w:val="ru-RU"/>
              </w:rPr>
              <w:t xml:space="preserve">               </w:t>
            </w:r>
            <w:r>
              <w:rPr>
                <w:szCs w:val="28"/>
                <w:lang w:val="ru-RU"/>
              </w:rPr>
              <w:t xml:space="preserve">   </w:t>
            </w:r>
            <w:r>
              <w:rPr>
                <w:szCs w:val="28"/>
              </w:rPr>
              <w:t>Показники продукту, ефективності, якості  Програми</w:t>
            </w:r>
          </w:p>
        </w:tc>
      </w:tr>
      <w:tr w:rsidR="00731B3A" w:rsidTr="006513F3">
        <w:tc>
          <w:tcPr>
            <w:tcW w:w="554" w:type="dxa"/>
          </w:tcPr>
          <w:p w:rsidR="00731B3A" w:rsidRDefault="00731B3A" w:rsidP="00731B3A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2" w:type="dxa"/>
          </w:tcPr>
          <w:p w:rsidR="00731B3A" w:rsidRPr="008C0E7D" w:rsidRDefault="00731B3A" w:rsidP="00731B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C0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Створення умов та забезпечення своєчасного отримання медичного</w:t>
            </w:r>
          </w:p>
          <w:p w:rsidR="00731B3A" w:rsidRPr="008C0E7D" w:rsidRDefault="00731B3A" w:rsidP="00731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обслу</w:t>
            </w:r>
            <w:r w:rsidR="005D1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говування для осіб з психічними </w:t>
            </w:r>
            <w:r w:rsidRPr="008C0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та поведінковими розладами внаслідок вживання </w:t>
            </w:r>
            <w:proofErr w:type="spellStart"/>
            <w:r w:rsidRPr="008C0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психоактивних</w:t>
            </w:r>
            <w:proofErr w:type="spellEnd"/>
            <w:r w:rsidRPr="008C0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речовин</w:t>
            </w:r>
            <w:r w:rsidR="005D1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041" w:type="dxa"/>
          </w:tcPr>
          <w:p w:rsidR="00731B3A" w:rsidRPr="00112560" w:rsidRDefault="00FD2910" w:rsidP="0071571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731B3A" w:rsidRPr="00112560">
              <w:rPr>
                <w:sz w:val="24"/>
                <w:szCs w:val="24"/>
              </w:rPr>
              <w:t>ількіс</w:t>
            </w:r>
            <w:r w:rsidR="00731B3A">
              <w:rPr>
                <w:sz w:val="24"/>
                <w:szCs w:val="24"/>
              </w:rPr>
              <w:t>ть</w:t>
            </w:r>
            <w:proofErr w:type="spellEnd"/>
            <w:r w:rsidR="00731B3A">
              <w:rPr>
                <w:sz w:val="24"/>
                <w:szCs w:val="24"/>
              </w:rPr>
              <w:t xml:space="preserve"> </w:t>
            </w:r>
            <w:proofErr w:type="gramStart"/>
            <w:r w:rsidR="00731B3A">
              <w:rPr>
                <w:sz w:val="24"/>
                <w:szCs w:val="24"/>
              </w:rPr>
              <w:t>прол</w:t>
            </w:r>
            <w:proofErr w:type="gramEnd"/>
            <w:r w:rsidR="00731B3A">
              <w:rPr>
                <w:sz w:val="24"/>
                <w:szCs w:val="24"/>
              </w:rPr>
              <w:t>ікованих в стаціонарі комунального некомерційного підприємства</w:t>
            </w:r>
            <w:r w:rsidR="00731B3A" w:rsidRPr="00112560">
              <w:rPr>
                <w:sz w:val="24"/>
                <w:szCs w:val="24"/>
              </w:rPr>
              <w:t xml:space="preserve"> </w:t>
            </w:r>
            <w:r w:rsidR="00731B3A">
              <w:rPr>
                <w:sz w:val="24"/>
                <w:szCs w:val="24"/>
              </w:rPr>
              <w:t xml:space="preserve">«Обласний медичний спеціалізований центр» Житомирської обласної ради </w:t>
            </w:r>
          </w:p>
        </w:tc>
        <w:tc>
          <w:tcPr>
            <w:tcW w:w="844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</w:t>
            </w:r>
          </w:p>
        </w:tc>
        <w:tc>
          <w:tcPr>
            <w:tcW w:w="976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678" w:type="dxa"/>
          </w:tcPr>
          <w:p w:rsidR="00731B3A" w:rsidRPr="00494F17" w:rsidRDefault="00731B3A" w:rsidP="00FD2910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94F17">
              <w:rPr>
                <w:sz w:val="24"/>
                <w:szCs w:val="24"/>
              </w:rPr>
              <w:t>20500,00</w:t>
            </w:r>
          </w:p>
        </w:tc>
      </w:tr>
      <w:tr w:rsidR="00731B3A" w:rsidRPr="008C0E7D" w:rsidTr="006513F3">
        <w:tc>
          <w:tcPr>
            <w:tcW w:w="554" w:type="dxa"/>
          </w:tcPr>
          <w:p w:rsidR="00731B3A" w:rsidRDefault="00731B3A" w:rsidP="00731B3A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2" w:type="dxa"/>
          </w:tcPr>
          <w:p w:rsidR="00731B3A" w:rsidRPr="008C0E7D" w:rsidRDefault="00731B3A" w:rsidP="00731B3A">
            <w:pPr>
              <w:pStyle w:val="2"/>
              <w:ind w:firstLine="0"/>
              <w:rPr>
                <w:sz w:val="24"/>
                <w:szCs w:val="24"/>
              </w:rPr>
            </w:pPr>
            <w:r w:rsidRPr="008C0E7D">
              <w:rPr>
                <w:sz w:val="24"/>
                <w:szCs w:val="24"/>
              </w:rPr>
              <w:t>Проведення, за направленням правоохоронних органів, медичного огляду водіїв та осіб, які не є водіями, на стан алкогольного, наркотичного чи іншого сп’яніння або перебування під впливом лікарських препаратів, що знижують увагу та швидкість реакції.</w:t>
            </w:r>
          </w:p>
        </w:tc>
        <w:tc>
          <w:tcPr>
            <w:tcW w:w="3041" w:type="dxa"/>
          </w:tcPr>
          <w:p w:rsidR="00731B3A" w:rsidRPr="00112560" w:rsidRDefault="00FD2910" w:rsidP="003355F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731B3A" w:rsidRPr="00112560">
              <w:rPr>
                <w:sz w:val="24"/>
                <w:szCs w:val="24"/>
              </w:rPr>
              <w:t>ількість</w:t>
            </w:r>
            <w:proofErr w:type="spellEnd"/>
            <w:r w:rsidR="00731B3A" w:rsidRPr="00112560">
              <w:rPr>
                <w:sz w:val="24"/>
                <w:szCs w:val="24"/>
              </w:rPr>
              <w:t xml:space="preserve"> </w:t>
            </w:r>
            <w:r w:rsidR="003355F7">
              <w:rPr>
                <w:sz w:val="24"/>
                <w:szCs w:val="24"/>
              </w:rPr>
              <w:t>проведених медичних</w:t>
            </w:r>
            <w:r w:rsidR="00731B3A" w:rsidRPr="00112560">
              <w:rPr>
                <w:sz w:val="24"/>
                <w:szCs w:val="24"/>
              </w:rPr>
              <w:t xml:space="preserve"> огляд</w:t>
            </w:r>
            <w:r w:rsidR="003355F7">
              <w:rPr>
                <w:sz w:val="24"/>
                <w:szCs w:val="24"/>
              </w:rPr>
              <w:t>ів</w:t>
            </w:r>
          </w:p>
        </w:tc>
        <w:tc>
          <w:tcPr>
            <w:tcW w:w="844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976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678" w:type="dxa"/>
          </w:tcPr>
          <w:p w:rsidR="00C75555" w:rsidRDefault="00731B3A" w:rsidP="00FD2910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3900,00</w:t>
            </w:r>
          </w:p>
          <w:p w:rsidR="00C75555" w:rsidRPr="00C75555" w:rsidRDefault="00C75555" w:rsidP="00C75555">
            <w:pPr>
              <w:rPr>
                <w:lang w:val="uk-UA" w:eastAsia="uk-UA"/>
              </w:rPr>
            </w:pPr>
          </w:p>
          <w:p w:rsidR="00C75555" w:rsidRPr="00C75555" w:rsidRDefault="00C75555" w:rsidP="00C75555">
            <w:pPr>
              <w:rPr>
                <w:lang w:val="uk-UA" w:eastAsia="uk-UA"/>
              </w:rPr>
            </w:pPr>
          </w:p>
          <w:p w:rsidR="00C75555" w:rsidRPr="00C75555" w:rsidRDefault="00C75555" w:rsidP="00C75555">
            <w:pPr>
              <w:rPr>
                <w:lang w:val="uk-UA" w:eastAsia="uk-UA"/>
              </w:rPr>
            </w:pPr>
          </w:p>
          <w:p w:rsidR="00C75555" w:rsidRPr="00C75555" w:rsidRDefault="00C75555" w:rsidP="00C75555">
            <w:pPr>
              <w:rPr>
                <w:lang w:val="uk-UA" w:eastAsia="uk-UA"/>
              </w:rPr>
            </w:pPr>
          </w:p>
          <w:p w:rsidR="00C75555" w:rsidRDefault="00C75555" w:rsidP="00C75555">
            <w:pPr>
              <w:rPr>
                <w:lang w:val="uk-UA" w:eastAsia="uk-UA"/>
              </w:rPr>
            </w:pPr>
          </w:p>
          <w:p w:rsidR="00C75555" w:rsidRPr="00C75555" w:rsidRDefault="00C75555" w:rsidP="00C75555">
            <w:pPr>
              <w:rPr>
                <w:lang w:val="uk-UA" w:eastAsia="uk-UA"/>
              </w:rPr>
            </w:pPr>
          </w:p>
          <w:p w:rsidR="00731B3A" w:rsidRPr="00C75555" w:rsidRDefault="00C75555" w:rsidP="00C75555">
            <w:pPr>
              <w:tabs>
                <w:tab w:val="left" w:pos="1365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ab/>
            </w:r>
          </w:p>
        </w:tc>
      </w:tr>
      <w:tr w:rsidR="00731B3A" w:rsidTr="006513F3">
        <w:tc>
          <w:tcPr>
            <w:tcW w:w="554" w:type="dxa"/>
          </w:tcPr>
          <w:p w:rsidR="00731B3A" w:rsidRDefault="00731B3A" w:rsidP="00731B3A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2" w:type="dxa"/>
          </w:tcPr>
          <w:p w:rsidR="00731B3A" w:rsidRPr="008C0E7D" w:rsidRDefault="00731B3A" w:rsidP="00731B3A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8C0E7D">
              <w:rPr>
                <w:sz w:val="24"/>
                <w:szCs w:val="24"/>
              </w:rPr>
              <w:t xml:space="preserve">роведення токсикологічних досліджень на предмет </w:t>
            </w:r>
            <w:r w:rsidRPr="008C0E7D">
              <w:rPr>
                <w:sz w:val="24"/>
                <w:szCs w:val="24"/>
              </w:rPr>
              <w:lastRenderedPageBreak/>
              <w:t xml:space="preserve">наявності в біологічних рідинах </w:t>
            </w:r>
            <w:proofErr w:type="spellStart"/>
            <w:r w:rsidRPr="008C0E7D">
              <w:rPr>
                <w:sz w:val="24"/>
                <w:szCs w:val="24"/>
              </w:rPr>
              <w:t>психоактивних</w:t>
            </w:r>
            <w:proofErr w:type="spellEnd"/>
            <w:r w:rsidRPr="008C0E7D">
              <w:rPr>
                <w:sz w:val="24"/>
                <w:szCs w:val="24"/>
              </w:rPr>
              <w:t xml:space="preserve"> речовин (проводиться як за направленням працівників правоохоронних органів, так і за направленнями лікувально – профілактичних закладів області).</w:t>
            </w:r>
          </w:p>
        </w:tc>
        <w:tc>
          <w:tcPr>
            <w:tcW w:w="3041" w:type="dxa"/>
          </w:tcPr>
          <w:p w:rsidR="00731B3A" w:rsidRPr="00112560" w:rsidRDefault="00FD2910" w:rsidP="003355F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</w:t>
            </w:r>
            <w:proofErr w:type="spellStart"/>
            <w:r w:rsidR="00731B3A" w:rsidRPr="00112560">
              <w:rPr>
                <w:sz w:val="24"/>
                <w:szCs w:val="24"/>
              </w:rPr>
              <w:t>ількість</w:t>
            </w:r>
            <w:proofErr w:type="spellEnd"/>
            <w:r w:rsidR="00731B3A" w:rsidRPr="00112560">
              <w:rPr>
                <w:sz w:val="24"/>
                <w:szCs w:val="24"/>
              </w:rPr>
              <w:t xml:space="preserve"> </w:t>
            </w:r>
            <w:r w:rsidR="003355F7">
              <w:rPr>
                <w:sz w:val="24"/>
                <w:szCs w:val="24"/>
              </w:rPr>
              <w:t xml:space="preserve">проведених </w:t>
            </w:r>
            <w:proofErr w:type="gramStart"/>
            <w:r w:rsidR="00E17486" w:rsidRPr="008C0E7D">
              <w:rPr>
                <w:sz w:val="24"/>
                <w:szCs w:val="24"/>
              </w:rPr>
              <w:t>досл</w:t>
            </w:r>
            <w:proofErr w:type="gramEnd"/>
            <w:r w:rsidR="00E17486" w:rsidRPr="008C0E7D">
              <w:rPr>
                <w:sz w:val="24"/>
                <w:szCs w:val="24"/>
              </w:rPr>
              <w:t xml:space="preserve">іджень на предмет наявності в біологічних </w:t>
            </w:r>
            <w:r w:rsidR="00E17486">
              <w:rPr>
                <w:sz w:val="24"/>
                <w:szCs w:val="24"/>
              </w:rPr>
              <w:lastRenderedPageBreak/>
              <w:t xml:space="preserve">рідинах </w:t>
            </w:r>
            <w:proofErr w:type="spellStart"/>
            <w:r w:rsidR="00E17486">
              <w:rPr>
                <w:sz w:val="24"/>
                <w:szCs w:val="24"/>
              </w:rPr>
              <w:t>психоактивних</w:t>
            </w:r>
            <w:proofErr w:type="spellEnd"/>
            <w:r w:rsidR="00E17486">
              <w:rPr>
                <w:sz w:val="24"/>
                <w:szCs w:val="24"/>
              </w:rPr>
              <w:t xml:space="preserve"> речовин </w:t>
            </w:r>
          </w:p>
        </w:tc>
        <w:tc>
          <w:tcPr>
            <w:tcW w:w="844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5700</w:t>
            </w:r>
          </w:p>
        </w:tc>
        <w:tc>
          <w:tcPr>
            <w:tcW w:w="976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678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</w:tr>
      <w:tr w:rsidR="00731B3A" w:rsidTr="006513F3">
        <w:trPr>
          <w:trHeight w:val="862"/>
        </w:trPr>
        <w:tc>
          <w:tcPr>
            <w:tcW w:w="554" w:type="dxa"/>
          </w:tcPr>
          <w:p w:rsidR="00731B3A" w:rsidRPr="008C0E7D" w:rsidRDefault="00731B3A" w:rsidP="00731B3A">
            <w:pPr>
              <w:pStyle w:val="2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972" w:type="dxa"/>
          </w:tcPr>
          <w:p w:rsidR="00731B3A" w:rsidRPr="005D1089" w:rsidRDefault="00731B3A" w:rsidP="005D1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C0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роведення роботи спеціальної медичної комісії. </w:t>
            </w:r>
          </w:p>
        </w:tc>
        <w:tc>
          <w:tcPr>
            <w:tcW w:w="3041" w:type="dxa"/>
          </w:tcPr>
          <w:p w:rsidR="00731B3A" w:rsidRPr="00112560" w:rsidRDefault="00FD2910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731B3A" w:rsidRPr="00112560">
              <w:rPr>
                <w:sz w:val="24"/>
                <w:szCs w:val="24"/>
              </w:rPr>
              <w:t>ількість</w:t>
            </w:r>
            <w:proofErr w:type="spellEnd"/>
            <w:r w:rsidR="00731B3A" w:rsidRPr="00112560">
              <w:rPr>
                <w:sz w:val="24"/>
                <w:szCs w:val="24"/>
              </w:rPr>
              <w:t xml:space="preserve"> проведених оглядів</w:t>
            </w:r>
          </w:p>
        </w:tc>
        <w:tc>
          <w:tcPr>
            <w:tcW w:w="844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76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678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</w:tr>
      <w:tr w:rsidR="00731B3A" w:rsidTr="006513F3">
        <w:tc>
          <w:tcPr>
            <w:tcW w:w="554" w:type="dxa"/>
          </w:tcPr>
          <w:p w:rsidR="00731B3A" w:rsidRPr="008C0E7D" w:rsidRDefault="00731B3A" w:rsidP="00731B3A">
            <w:pPr>
              <w:pStyle w:val="2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972" w:type="dxa"/>
          </w:tcPr>
          <w:p w:rsidR="00731B3A" w:rsidRPr="008C0E7D" w:rsidRDefault="00731B3A" w:rsidP="00731B3A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8C0E7D">
              <w:rPr>
                <w:sz w:val="24"/>
                <w:szCs w:val="24"/>
              </w:rPr>
              <w:t>роведення витвереження осіб, доставлених до закладу працівниками екстреної медичної допомоги та працівниками поліції.</w:t>
            </w:r>
          </w:p>
        </w:tc>
        <w:tc>
          <w:tcPr>
            <w:tcW w:w="3041" w:type="dxa"/>
          </w:tcPr>
          <w:p w:rsidR="00731B3A" w:rsidRPr="00112560" w:rsidRDefault="00FD2910" w:rsidP="00E17486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731B3A" w:rsidRPr="00112560">
              <w:rPr>
                <w:sz w:val="24"/>
                <w:szCs w:val="24"/>
              </w:rPr>
              <w:t>ількість</w:t>
            </w:r>
            <w:proofErr w:type="spellEnd"/>
            <w:r w:rsidR="00731B3A" w:rsidRPr="00112560">
              <w:rPr>
                <w:sz w:val="24"/>
                <w:szCs w:val="24"/>
              </w:rPr>
              <w:t xml:space="preserve"> </w:t>
            </w:r>
            <w:r w:rsidR="00E17486">
              <w:rPr>
                <w:sz w:val="24"/>
                <w:szCs w:val="24"/>
              </w:rPr>
              <w:t xml:space="preserve">проведених  </w:t>
            </w:r>
            <w:proofErr w:type="spellStart"/>
            <w:r w:rsidR="00E17486">
              <w:rPr>
                <w:sz w:val="24"/>
                <w:szCs w:val="24"/>
              </w:rPr>
              <w:t>витвережень</w:t>
            </w:r>
            <w:proofErr w:type="spellEnd"/>
          </w:p>
        </w:tc>
        <w:tc>
          <w:tcPr>
            <w:tcW w:w="844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976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1200</w:t>
            </w:r>
          </w:p>
        </w:tc>
        <w:tc>
          <w:tcPr>
            <w:tcW w:w="1678" w:type="dxa"/>
          </w:tcPr>
          <w:p w:rsidR="00731B3A" w:rsidRPr="00494F17" w:rsidRDefault="00731B3A" w:rsidP="00731B3A">
            <w:pPr>
              <w:pStyle w:val="2"/>
              <w:ind w:firstLine="0"/>
              <w:rPr>
                <w:sz w:val="24"/>
                <w:szCs w:val="24"/>
              </w:rPr>
            </w:pPr>
            <w:r w:rsidRPr="00494F17">
              <w:rPr>
                <w:sz w:val="24"/>
                <w:szCs w:val="24"/>
              </w:rPr>
              <w:t>100,00</w:t>
            </w:r>
          </w:p>
        </w:tc>
      </w:tr>
      <w:tr w:rsidR="00731B3A" w:rsidTr="006513F3">
        <w:trPr>
          <w:trHeight w:val="1473"/>
        </w:trPr>
        <w:tc>
          <w:tcPr>
            <w:tcW w:w="554" w:type="dxa"/>
          </w:tcPr>
          <w:p w:rsidR="00731B3A" w:rsidRDefault="00731B3A" w:rsidP="00731B3A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72" w:type="dxa"/>
          </w:tcPr>
          <w:p w:rsidR="00731B3A" w:rsidRPr="008C0E7D" w:rsidRDefault="00731B3A" w:rsidP="00731B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щодо забезпечення призову на строкову військову службу громадян України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частині їх медичного обстеження</w:t>
            </w:r>
            <w:r w:rsidR="005D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31B3A" w:rsidRPr="008C0E7D" w:rsidRDefault="00731B3A" w:rsidP="00731B3A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731B3A" w:rsidRPr="00112560" w:rsidRDefault="00FD2910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731B3A" w:rsidRPr="00112560">
              <w:rPr>
                <w:sz w:val="24"/>
                <w:szCs w:val="24"/>
              </w:rPr>
              <w:t>ількість</w:t>
            </w:r>
            <w:proofErr w:type="spellEnd"/>
            <w:r w:rsidR="00731B3A" w:rsidRPr="00112560">
              <w:rPr>
                <w:sz w:val="24"/>
                <w:szCs w:val="24"/>
              </w:rPr>
              <w:t xml:space="preserve"> оглянутих призовників</w:t>
            </w:r>
          </w:p>
        </w:tc>
        <w:tc>
          <w:tcPr>
            <w:tcW w:w="844" w:type="dxa"/>
          </w:tcPr>
          <w:p w:rsidR="00731B3A" w:rsidRPr="00112560" w:rsidRDefault="00DC260B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976" w:type="dxa"/>
          </w:tcPr>
          <w:p w:rsidR="00731B3A" w:rsidRPr="00112560" w:rsidRDefault="00DC260B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678" w:type="dxa"/>
          </w:tcPr>
          <w:p w:rsidR="00731B3A" w:rsidRPr="00494F17" w:rsidRDefault="00731B3A" w:rsidP="00731B3A">
            <w:pPr>
              <w:pStyle w:val="2"/>
              <w:ind w:firstLine="0"/>
              <w:rPr>
                <w:sz w:val="24"/>
                <w:szCs w:val="24"/>
              </w:rPr>
            </w:pPr>
            <w:r w:rsidRPr="00494F17">
              <w:rPr>
                <w:sz w:val="24"/>
                <w:szCs w:val="24"/>
              </w:rPr>
              <w:t>70,00</w:t>
            </w:r>
          </w:p>
        </w:tc>
      </w:tr>
      <w:tr w:rsidR="00731B3A" w:rsidTr="006513F3">
        <w:trPr>
          <w:trHeight w:val="1473"/>
        </w:trPr>
        <w:tc>
          <w:tcPr>
            <w:tcW w:w="554" w:type="dxa"/>
          </w:tcPr>
          <w:p w:rsidR="00731B3A" w:rsidRDefault="00731B3A" w:rsidP="00731B3A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972" w:type="dxa"/>
          </w:tcPr>
          <w:p w:rsidR="00731B3A" w:rsidRPr="00494F17" w:rsidRDefault="00731B3A" w:rsidP="00731B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F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Надання інформації на запити правоохоронних органів щодо можливого </w:t>
            </w:r>
          </w:p>
          <w:p w:rsidR="00731B3A" w:rsidRPr="00494F17" w:rsidRDefault="00731B3A" w:rsidP="00731B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F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осіб за наркологічною допомогою та/або перебуванні на обліку.</w:t>
            </w:r>
          </w:p>
        </w:tc>
        <w:tc>
          <w:tcPr>
            <w:tcW w:w="3041" w:type="dxa"/>
          </w:tcPr>
          <w:p w:rsidR="00731B3A" w:rsidRPr="00112560" w:rsidRDefault="00FD2910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731B3A">
              <w:rPr>
                <w:sz w:val="24"/>
                <w:szCs w:val="24"/>
              </w:rPr>
              <w:t>ількість</w:t>
            </w:r>
            <w:proofErr w:type="spellEnd"/>
            <w:r w:rsidR="00731B3A">
              <w:rPr>
                <w:sz w:val="24"/>
                <w:szCs w:val="24"/>
              </w:rPr>
              <w:t xml:space="preserve"> наданих відповідей</w:t>
            </w:r>
          </w:p>
        </w:tc>
        <w:tc>
          <w:tcPr>
            <w:tcW w:w="844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976" w:type="dxa"/>
          </w:tcPr>
          <w:p w:rsidR="00731B3A" w:rsidRPr="00112560" w:rsidRDefault="00731B3A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678" w:type="dxa"/>
          </w:tcPr>
          <w:p w:rsidR="00731B3A" w:rsidRPr="00494F17" w:rsidRDefault="00731B3A" w:rsidP="00731B3A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</w:tr>
      <w:tr w:rsidR="00DC260B" w:rsidTr="006513F3">
        <w:trPr>
          <w:trHeight w:val="3627"/>
        </w:trPr>
        <w:tc>
          <w:tcPr>
            <w:tcW w:w="554" w:type="dxa"/>
          </w:tcPr>
          <w:p w:rsidR="00DC260B" w:rsidRDefault="00DC260B" w:rsidP="00731B3A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972" w:type="dxa"/>
          </w:tcPr>
          <w:p w:rsidR="00DC260B" w:rsidRDefault="00DC260B" w:rsidP="00482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Обладнати сертифікованою системою протипожежного захисту: системою пожежної  сигналізації, системою оповіщення про пожежу, сист</w:t>
            </w:r>
            <w:r w:rsidR="005D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емою централізованого пожежного </w:t>
            </w:r>
            <w:r w:rsidRPr="00DC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спостереження  в приміщеннях  </w:t>
            </w:r>
            <w:r w:rsidR="00F54A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«ОМСЦ»ЖОР</w:t>
            </w:r>
            <w:r w:rsidR="00482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о</w:t>
            </w:r>
            <w:r w:rsidR="00482966" w:rsidRPr="00DC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бладнати </w:t>
            </w:r>
            <w:r w:rsidR="005D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блискавкозахистом.</w:t>
            </w:r>
          </w:p>
          <w:p w:rsidR="005D1089" w:rsidRPr="00494F17" w:rsidRDefault="005D1089" w:rsidP="00482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41" w:type="dxa"/>
          </w:tcPr>
          <w:p w:rsidR="00DC260B" w:rsidRPr="00482966" w:rsidRDefault="00DC260B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C260B" w:rsidRDefault="00DC260B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DC260B" w:rsidRDefault="00DC260B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C260B" w:rsidRDefault="00DC260B" w:rsidP="00731B3A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DC260B" w:rsidTr="006513F3">
        <w:trPr>
          <w:trHeight w:val="1473"/>
        </w:trPr>
        <w:tc>
          <w:tcPr>
            <w:tcW w:w="554" w:type="dxa"/>
          </w:tcPr>
          <w:p w:rsidR="00DC260B" w:rsidRDefault="00DC260B" w:rsidP="00731B3A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72" w:type="dxa"/>
          </w:tcPr>
          <w:p w:rsidR="00DC260B" w:rsidRPr="00494F17" w:rsidRDefault="00DC260B" w:rsidP="00482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енергозберігаючі заходи, відповідно до енергетичного сертифікату будівлі (</w:t>
            </w:r>
            <w:proofErr w:type="spellStart"/>
            <w:r w:rsidR="005D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с.Зарічани,</w:t>
            </w:r>
            <w:r w:rsidR="00F54A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триповерховий</w:t>
            </w:r>
            <w:proofErr w:type="spellEnd"/>
            <w:r w:rsidR="00F54A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4A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лікувальний корпус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5D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41" w:type="dxa"/>
          </w:tcPr>
          <w:p w:rsidR="00DC260B" w:rsidRDefault="00DC260B" w:rsidP="00731B3A">
            <w:pPr>
              <w:pStyle w:val="2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:rsidR="00DC260B" w:rsidRDefault="00DC260B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DC260B" w:rsidRDefault="00DC260B" w:rsidP="00731B3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C260B" w:rsidRDefault="00DC260B" w:rsidP="00731B3A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2985,00</w:t>
            </w:r>
          </w:p>
        </w:tc>
      </w:tr>
    </w:tbl>
    <w:p w:rsidR="00112560" w:rsidRPr="00C75555" w:rsidRDefault="00C75555" w:rsidP="00C75555">
      <w:pPr>
        <w:pStyle w:val="2"/>
        <w:shd w:val="clear" w:color="auto" w:fill="FFFFFF"/>
        <w:rPr>
          <w:b/>
          <w:szCs w:val="28"/>
        </w:rPr>
      </w:pPr>
      <w:r>
        <w:rPr>
          <w:b/>
          <w:szCs w:val="28"/>
        </w:rPr>
        <w:lastRenderedPageBreak/>
        <w:t xml:space="preserve">  </w:t>
      </w:r>
    </w:p>
    <w:p w:rsidR="00E471F4" w:rsidRPr="00112560" w:rsidRDefault="00731B3A" w:rsidP="007853DA">
      <w:pPr>
        <w:pStyle w:val="2"/>
        <w:shd w:val="clear" w:color="auto" w:fill="FFFFFF"/>
        <w:rPr>
          <w:szCs w:val="28"/>
          <w:u w:val="single"/>
        </w:rPr>
      </w:pPr>
      <w:r w:rsidRPr="00731B3A">
        <w:rPr>
          <w:b/>
          <w:szCs w:val="28"/>
        </w:rPr>
        <w:t xml:space="preserve">          </w:t>
      </w:r>
      <w:r w:rsidR="00790153" w:rsidRPr="00112560">
        <w:rPr>
          <w:b/>
          <w:szCs w:val="28"/>
          <w:u w:val="single"/>
        </w:rPr>
        <w:t xml:space="preserve">Показники ефективності </w:t>
      </w:r>
      <w:r w:rsidR="00112560" w:rsidRPr="00112560">
        <w:rPr>
          <w:b/>
          <w:szCs w:val="28"/>
          <w:u w:val="single"/>
        </w:rPr>
        <w:t>обласної Програми на 2020 рік.</w:t>
      </w:r>
    </w:p>
    <w:p w:rsidR="00790153" w:rsidRDefault="00790153" w:rsidP="007853DA">
      <w:pPr>
        <w:pStyle w:val="2"/>
        <w:shd w:val="clear" w:color="auto" w:fill="FFFFFF"/>
        <w:ind w:firstLine="0"/>
        <w:rPr>
          <w:szCs w:val="28"/>
        </w:rPr>
      </w:pPr>
    </w:p>
    <w:p w:rsidR="00571A1D" w:rsidRPr="00185E5D" w:rsidRDefault="00790153" w:rsidP="007853DA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E5D">
        <w:rPr>
          <w:rFonts w:ascii="Times New Roman" w:hAnsi="Times New Roman" w:cs="Times New Roman"/>
          <w:sz w:val="28"/>
          <w:szCs w:val="28"/>
          <w:lang w:val="uk-UA"/>
        </w:rPr>
        <w:t>Виконання програми дасть змогу с</w:t>
      </w:r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творити умови та забезпечити надання </w:t>
      </w:r>
      <w:r w:rsidR="00112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своєчасної</w:t>
      </w:r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медично</w:t>
      </w:r>
      <w:r w:rsidR="00112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12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допомоги</w:t>
      </w:r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осіб з психічними та поведінковими розладами внаслідок</w:t>
      </w:r>
      <w:r w:rsidR="00571A1D"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вживання </w:t>
      </w:r>
      <w:proofErr w:type="spellStart"/>
      <w:r w:rsidR="00571A1D"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психоактивних</w:t>
      </w:r>
      <w:proofErr w:type="spellEnd"/>
      <w:r w:rsidR="00571A1D"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речовин та забезпечить </w:t>
      </w:r>
      <w:r w:rsidR="00571A1D" w:rsidRPr="00185E5D">
        <w:rPr>
          <w:rFonts w:ascii="Times New Roman" w:hAnsi="Times New Roman" w:cs="Times New Roman"/>
          <w:sz w:val="28"/>
          <w:szCs w:val="28"/>
          <w:lang w:val="uk-UA"/>
        </w:rPr>
        <w:t>надання консультативної допом</w:t>
      </w:r>
      <w:r w:rsidR="00112560">
        <w:rPr>
          <w:rFonts w:ascii="Times New Roman" w:hAnsi="Times New Roman" w:cs="Times New Roman"/>
          <w:sz w:val="28"/>
          <w:szCs w:val="28"/>
          <w:lang w:val="uk-UA"/>
        </w:rPr>
        <w:t>оги залежним та членам їх родин.</w:t>
      </w:r>
      <w:r w:rsidR="00571A1D" w:rsidRPr="00185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1689" w:rsidRPr="006E1689" w:rsidRDefault="00571A1D" w:rsidP="007853DA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Виконання заходів програми дозволить </w:t>
      </w:r>
      <w:r w:rsidR="00185E5D" w:rsidRPr="006E1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розпочати</w:t>
      </w:r>
      <w:r w:rsidRPr="006E1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подола</w:t>
      </w:r>
      <w:r w:rsidR="00185E5D" w:rsidRPr="006E1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</w:t>
      </w:r>
      <w:r w:rsidRPr="006E1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проблем</w:t>
      </w:r>
      <w:r w:rsidR="00185E5D" w:rsidRPr="006E1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6E1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E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стигматизації і дискримінації осіб з психічними та поведінковими розладами внаслідок вживання </w:t>
      </w:r>
      <w:proofErr w:type="spellStart"/>
      <w:r w:rsidRPr="006E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психоактивних</w:t>
      </w:r>
      <w:proofErr w:type="spellEnd"/>
      <w:r w:rsidRPr="006E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речовин, здійснити заходи, спрямовані на мінімізацію негативних наслідків, спричинених зловживанням </w:t>
      </w:r>
      <w:proofErr w:type="spellStart"/>
      <w:r w:rsidRPr="006E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психоактивними</w:t>
      </w:r>
      <w:proofErr w:type="spellEnd"/>
      <w:r w:rsidRPr="006E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речовинами та сформувати у хворих з психічними та поведінковими розладами внаслідок вживання </w:t>
      </w:r>
      <w:proofErr w:type="spellStart"/>
      <w:r w:rsidRPr="006E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психоактивних</w:t>
      </w:r>
      <w:proofErr w:type="spellEnd"/>
      <w:r w:rsidRPr="006E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речовин стимулу та бажання до лікування.</w:t>
      </w:r>
      <w:r w:rsidR="006E1689" w:rsidRPr="006E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E168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spellStart"/>
      <w:r w:rsidR="006E1689" w:rsidRPr="006E1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акож</w:t>
      </w:r>
      <w:proofErr w:type="spellEnd"/>
      <w:r w:rsidR="006E1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заходи направлені</w:t>
      </w:r>
      <w:r w:rsidR="006E1689" w:rsidRPr="006E1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формування </w:t>
      </w:r>
      <w:r w:rsidR="006E1689" w:rsidRPr="006E1689">
        <w:rPr>
          <w:rFonts w:ascii="Times New Roman" w:hAnsi="Times New Roman" w:cs="Times New Roman"/>
          <w:sz w:val="28"/>
          <w:szCs w:val="28"/>
          <w:lang w:val="uk-UA"/>
        </w:rPr>
        <w:t xml:space="preserve">в суспільстві </w:t>
      </w:r>
      <w:proofErr w:type="gramStart"/>
      <w:r w:rsidR="006E1689" w:rsidRPr="006E1689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gramEnd"/>
      <w:r w:rsidR="006E1689" w:rsidRPr="006E1689">
        <w:rPr>
          <w:rFonts w:ascii="Times New Roman" w:hAnsi="Times New Roman" w:cs="Times New Roman"/>
          <w:sz w:val="28"/>
          <w:szCs w:val="28"/>
          <w:lang w:val="uk-UA"/>
        </w:rPr>
        <w:t xml:space="preserve">ійкого </w:t>
      </w:r>
      <w:proofErr w:type="spellStart"/>
      <w:r w:rsidR="006E1689" w:rsidRPr="006E1689">
        <w:rPr>
          <w:rFonts w:ascii="Times New Roman" w:hAnsi="Times New Roman" w:cs="Times New Roman"/>
          <w:sz w:val="28"/>
          <w:szCs w:val="28"/>
          <w:lang w:val="uk-UA"/>
        </w:rPr>
        <w:t>протинаркотичного</w:t>
      </w:r>
      <w:proofErr w:type="spellEnd"/>
      <w:r w:rsidR="006E16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689" w:rsidRPr="006E1689">
        <w:rPr>
          <w:rFonts w:ascii="Times New Roman" w:hAnsi="Times New Roman" w:cs="Times New Roman"/>
          <w:sz w:val="28"/>
          <w:szCs w:val="28"/>
          <w:lang w:val="uk-UA"/>
        </w:rPr>
        <w:t>імун</w:t>
      </w:r>
      <w:r w:rsidR="005E3826">
        <w:rPr>
          <w:rFonts w:ascii="Times New Roman" w:hAnsi="Times New Roman" w:cs="Times New Roman"/>
          <w:sz w:val="28"/>
          <w:szCs w:val="28"/>
          <w:lang w:val="uk-UA"/>
        </w:rPr>
        <w:t xml:space="preserve">ітету (неприйняття немедичного </w:t>
      </w:r>
      <w:r w:rsidR="006E1689" w:rsidRPr="006E1689">
        <w:rPr>
          <w:rFonts w:ascii="Times New Roman" w:hAnsi="Times New Roman" w:cs="Times New Roman"/>
          <w:sz w:val="28"/>
          <w:szCs w:val="28"/>
          <w:lang w:val="uk-UA"/>
        </w:rPr>
        <w:t>вживання  наркотиків).</w:t>
      </w:r>
    </w:p>
    <w:p w:rsidR="00112560" w:rsidRPr="00185E5D" w:rsidRDefault="00112560" w:rsidP="007853DA">
      <w:pPr>
        <w:pStyle w:val="2"/>
        <w:shd w:val="clear" w:color="auto" w:fill="FFFFFF"/>
        <w:ind w:left="-56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Виконання заходів програми дозволить проводити медичні огляди на стан сп’яніння за направленням працівників правоохоронних органів та  </w:t>
      </w:r>
      <w:proofErr w:type="spellStart"/>
      <w:r>
        <w:rPr>
          <w:color w:val="000000"/>
          <w:szCs w:val="28"/>
          <w:shd w:val="clear" w:color="auto" w:fill="FFFFFF"/>
        </w:rPr>
        <w:t>надасть</w:t>
      </w:r>
      <w:proofErr w:type="spellEnd"/>
      <w:r>
        <w:rPr>
          <w:color w:val="000000"/>
          <w:szCs w:val="28"/>
          <w:shd w:val="clear" w:color="auto" w:fill="FFFFFF"/>
        </w:rPr>
        <w:t xml:space="preserve"> можливість проведення токсикологічних досліджень біологічних рідин на предмет наявності в них </w:t>
      </w:r>
      <w:proofErr w:type="spellStart"/>
      <w:r>
        <w:rPr>
          <w:color w:val="000000"/>
          <w:szCs w:val="28"/>
          <w:shd w:val="clear" w:color="auto" w:fill="FFFFFF"/>
        </w:rPr>
        <w:t>психоактивних</w:t>
      </w:r>
      <w:proofErr w:type="spellEnd"/>
      <w:r>
        <w:rPr>
          <w:color w:val="000000"/>
          <w:szCs w:val="28"/>
          <w:shd w:val="clear" w:color="auto" w:fill="FFFFFF"/>
        </w:rPr>
        <w:t xml:space="preserve"> речовин.</w:t>
      </w:r>
      <w:r w:rsidR="006E1689">
        <w:rPr>
          <w:color w:val="000000"/>
          <w:szCs w:val="28"/>
          <w:shd w:val="clear" w:color="auto" w:fill="FFFFFF"/>
        </w:rPr>
        <w:t xml:space="preserve"> Спеціальною медичною комісією буде забезпечено проведення оглядів громадян (за направленнями працівників МВС) на предмет визначення необхідності отримання лікування від </w:t>
      </w:r>
      <w:proofErr w:type="spellStart"/>
      <w:r w:rsidR="006E1689">
        <w:rPr>
          <w:color w:val="000000"/>
          <w:szCs w:val="28"/>
          <w:shd w:val="clear" w:color="auto" w:fill="FFFFFF"/>
        </w:rPr>
        <w:t>психоактивних</w:t>
      </w:r>
      <w:proofErr w:type="spellEnd"/>
      <w:r w:rsidR="006E1689">
        <w:rPr>
          <w:color w:val="000000"/>
          <w:szCs w:val="28"/>
          <w:shd w:val="clear" w:color="auto" w:fill="FFFFFF"/>
        </w:rPr>
        <w:t xml:space="preserve"> речовин.   </w:t>
      </w:r>
    </w:p>
    <w:p w:rsidR="00112560" w:rsidRPr="00185E5D" w:rsidRDefault="00571A1D" w:rsidP="007853DA">
      <w:pPr>
        <w:spacing w:after="0" w:line="240" w:lineRule="auto"/>
        <w:ind w:left="-567"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E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Проведення заходів програми </w:t>
      </w:r>
      <w:r w:rsidR="006E1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також спрямоване на обстеження допризовників на предмет наявності шкірно-венерологічних захворювань.</w:t>
      </w:r>
    </w:p>
    <w:p w:rsidR="00571A1D" w:rsidRDefault="00571A1D" w:rsidP="007853D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1B3A" w:rsidRPr="00AA4DAB" w:rsidRDefault="00731B3A" w:rsidP="007853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71A1D" w:rsidRDefault="00571A1D" w:rsidP="00571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4ACE" w:rsidRPr="00F54ACE" w:rsidRDefault="00F54ACE" w:rsidP="00F54ACE">
      <w:pPr>
        <w:pStyle w:val="2"/>
        <w:ind w:left="851" w:firstLine="0"/>
        <w:rPr>
          <w:b/>
        </w:rPr>
      </w:pPr>
    </w:p>
    <w:p w:rsidR="00525BF5" w:rsidRDefault="00525BF5" w:rsidP="00494F17">
      <w:pPr>
        <w:pStyle w:val="2"/>
        <w:shd w:val="clear" w:color="auto" w:fill="FFFFFF"/>
        <w:rPr>
          <w:szCs w:val="28"/>
        </w:rPr>
      </w:pPr>
    </w:p>
    <w:p w:rsidR="006F5220" w:rsidRDefault="006F5220" w:rsidP="001C3082">
      <w:pPr>
        <w:pStyle w:val="2"/>
        <w:ind w:firstLine="720"/>
      </w:pPr>
    </w:p>
    <w:p w:rsidR="006F5220" w:rsidRDefault="006F5220" w:rsidP="001C3082">
      <w:pPr>
        <w:pStyle w:val="2"/>
        <w:ind w:firstLine="720"/>
      </w:pPr>
    </w:p>
    <w:p w:rsidR="006F5220" w:rsidRDefault="006F5220" w:rsidP="001C3082">
      <w:pPr>
        <w:pStyle w:val="2"/>
        <w:ind w:firstLine="720"/>
      </w:pPr>
    </w:p>
    <w:p w:rsidR="006F5220" w:rsidRDefault="006F5220" w:rsidP="001C3082">
      <w:pPr>
        <w:pStyle w:val="2"/>
        <w:ind w:firstLine="720"/>
      </w:pPr>
    </w:p>
    <w:p w:rsidR="006F5220" w:rsidRDefault="006F5220" w:rsidP="001C3082">
      <w:pPr>
        <w:pStyle w:val="2"/>
        <w:ind w:firstLine="720"/>
      </w:pPr>
    </w:p>
    <w:p w:rsidR="006F5220" w:rsidRDefault="006F5220" w:rsidP="001C3082">
      <w:pPr>
        <w:pStyle w:val="2"/>
        <w:ind w:firstLine="720"/>
      </w:pPr>
    </w:p>
    <w:p w:rsidR="006F5220" w:rsidRDefault="006F5220" w:rsidP="001C3082">
      <w:pPr>
        <w:pStyle w:val="2"/>
        <w:ind w:firstLine="720"/>
      </w:pPr>
    </w:p>
    <w:p w:rsidR="006F5220" w:rsidRDefault="006F5220" w:rsidP="001C3082">
      <w:pPr>
        <w:pStyle w:val="2"/>
        <w:ind w:firstLine="720"/>
      </w:pPr>
    </w:p>
    <w:p w:rsidR="006F5220" w:rsidRDefault="006F5220" w:rsidP="001C3082">
      <w:pPr>
        <w:pStyle w:val="2"/>
        <w:ind w:firstLine="720"/>
      </w:pPr>
    </w:p>
    <w:p w:rsidR="006F5220" w:rsidRDefault="006F5220" w:rsidP="001C3082">
      <w:pPr>
        <w:pStyle w:val="2"/>
        <w:ind w:firstLine="720"/>
        <w:sectPr w:rsidR="006F5220" w:rsidSect="00C77C19">
          <w:footerReference w:type="default" r:id="rId9"/>
          <w:pgSz w:w="11906" w:h="16838"/>
          <w:pgMar w:top="709" w:right="991" w:bottom="851" w:left="1701" w:header="708" w:footer="708" w:gutter="0"/>
          <w:pgNumType w:start="3"/>
          <w:cols w:space="708"/>
          <w:docGrid w:linePitch="360"/>
        </w:sectPr>
      </w:pPr>
    </w:p>
    <w:p w:rsidR="00714428" w:rsidRPr="00714428" w:rsidRDefault="00714428" w:rsidP="00714428">
      <w:pPr>
        <w:pStyle w:val="2"/>
        <w:shd w:val="clear" w:color="auto" w:fill="FFFFFF"/>
        <w:ind w:left="-426" w:firstLine="0"/>
        <w:rPr>
          <w:b/>
          <w:szCs w:val="28"/>
          <w:u w:val="single"/>
        </w:rPr>
      </w:pPr>
      <w:r w:rsidRPr="00714428">
        <w:rPr>
          <w:b/>
          <w:szCs w:val="28"/>
          <w:u w:val="single"/>
        </w:rPr>
        <w:lastRenderedPageBreak/>
        <w:t>Напрямки діяльності та заходи Програми розвитку та фінансової підтримки  комунального некомерційного підприємства «Обласний медичний спеціалізований центр» Житомирської обласної ради на 2020 рік</w:t>
      </w:r>
    </w:p>
    <w:p w:rsidR="00B61CA3" w:rsidRPr="00714428" w:rsidRDefault="00B61CA3" w:rsidP="0071442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4791" w:type="dxa"/>
        <w:tblInd w:w="-5" w:type="dxa"/>
        <w:tblLook w:val="04A0" w:firstRow="1" w:lastRow="0" w:firstColumn="1" w:lastColumn="0" w:noHBand="0" w:noVBand="1"/>
      </w:tblPr>
      <w:tblGrid>
        <w:gridCol w:w="603"/>
        <w:gridCol w:w="1932"/>
        <w:gridCol w:w="3245"/>
        <w:gridCol w:w="1297"/>
        <w:gridCol w:w="2401"/>
        <w:gridCol w:w="2008"/>
        <w:gridCol w:w="1676"/>
        <w:gridCol w:w="1629"/>
      </w:tblGrid>
      <w:tr w:rsidR="00E17486" w:rsidRPr="00925C58" w:rsidTr="00E17486">
        <w:tc>
          <w:tcPr>
            <w:tcW w:w="614" w:type="dxa"/>
          </w:tcPr>
          <w:p w:rsidR="003355F7" w:rsidRDefault="003355F7" w:rsidP="00B61C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3355F7" w:rsidRPr="00B61CA3" w:rsidRDefault="003355F7" w:rsidP="00B61C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932" w:type="dxa"/>
          </w:tcPr>
          <w:p w:rsidR="00E17486" w:rsidRDefault="003355F7" w:rsidP="00B61C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</w:p>
          <w:p w:rsidR="003355F7" w:rsidRPr="00B61CA3" w:rsidRDefault="003355F7" w:rsidP="00B61C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напрямку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(пріоритетні завдання)</w:t>
            </w:r>
          </w:p>
        </w:tc>
        <w:tc>
          <w:tcPr>
            <w:tcW w:w="3414" w:type="dxa"/>
          </w:tcPr>
          <w:p w:rsidR="003355F7" w:rsidRPr="00B61CA3" w:rsidRDefault="003355F7" w:rsidP="006D6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57" w:type="dxa"/>
          </w:tcPr>
          <w:p w:rsidR="003355F7" w:rsidRPr="00B61CA3" w:rsidRDefault="003355F7" w:rsidP="006D6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521" w:type="dxa"/>
          </w:tcPr>
          <w:p w:rsidR="003355F7" w:rsidRPr="00B61CA3" w:rsidRDefault="003355F7" w:rsidP="006D6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044" w:type="dxa"/>
          </w:tcPr>
          <w:p w:rsidR="003355F7" w:rsidRPr="00B61CA3" w:rsidRDefault="003355F7" w:rsidP="006D6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76" w:type="dxa"/>
          </w:tcPr>
          <w:p w:rsidR="003355F7" w:rsidRPr="00B61CA3" w:rsidRDefault="003355F7" w:rsidP="006D6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  <w:tc>
          <w:tcPr>
            <w:tcW w:w="1633" w:type="dxa"/>
          </w:tcPr>
          <w:p w:rsidR="003355F7" w:rsidRPr="00B61CA3" w:rsidRDefault="003355F7" w:rsidP="006D6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E17486" w:rsidTr="00E17486">
        <w:tc>
          <w:tcPr>
            <w:tcW w:w="614" w:type="dxa"/>
          </w:tcPr>
          <w:p w:rsidR="003355F7" w:rsidRDefault="003355F7" w:rsidP="00B61C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32" w:type="dxa"/>
          </w:tcPr>
          <w:p w:rsidR="003355F7" w:rsidRDefault="003355F7" w:rsidP="00B61C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14" w:type="dxa"/>
          </w:tcPr>
          <w:p w:rsidR="003355F7" w:rsidRDefault="003355F7" w:rsidP="00B61C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57" w:type="dxa"/>
          </w:tcPr>
          <w:p w:rsidR="003355F7" w:rsidRDefault="003355F7" w:rsidP="00B61C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521" w:type="dxa"/>
          </w:tcPr>
          <w:p w:rsidR="003355F7" w:rsidRDefault="003355F7" w:rsidP="00B61C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044" w:type="dxa"/>
          </w:tcPr>
          <w:p w:rsidR="003355F7" w:rsidRDefault="003355F7" w:rsidP="00B61C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676" w:type="dxa"/>
          </w:tcPr>
          <w:p w:rsidR="003355F7" w:rsidRDefault="003355F7" w:rsidP="00B61C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633" w:type="dxa"/>
          </w:tcPr>
          <w:p w:rsidR="003355F7" w:rsidRDefault="003355F7" w:rsidP="00B61C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E17486" w:rsidTr="00E17486">
        <w:tc>
          <w:tcPr>
            <w:tcW w:w="614" w:type="dxa"/>
            <w:vMerge w:val="restart"/>
          </w:tcPr>
          <w:p w:rsidR="003355F7" w:rsidRDefault="003355F7" w:rsidP="00B544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32" w:type="dxa"/>
            <w:vMerge w:val="restart"/>
          </w:tcPr>
          <w:p w:rsidR="003355F7" w:rsidRPr="006A2794" w:rsidRDefault="003355F7" w:rsidP="00E174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Лікування, обстеження та проведення токсикологічни</w:t>
            </w:r>
            <w:r w:rsidR="00E1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досліджень в КНП «ОМСЦ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E1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</w:t>
            </w:r>
          </w:p>
        </w:tc>
        <w:tc>
          <w:tcPr>
            <w:tcW w:w="3414" w:type="dxa"/>
          </w:tcPr>
          <w:p w:rsidR="003355F7" w:rsidRPr="008C0E7D" w:rsidRDefault="003355F7" w:rsidP="00BD05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C0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Створення умов та забезпечення надання гарантій своєчасного отримання медичного</w:t>
            </w:r>
          </w:p>
          <w:p w:rsidR="003355F7" w:rsidRPr="008C0E7D" w:rsidRDefault="003355F7" w:rsidP="00BD0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обслуговування для осіб з психічними та поведінковими розладами внаслідок вживання </w:t>
            </w:r>
            <w:proofErr w:type="spellStart"/>
            <w:r w:rsidRPr="008C0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психоактивних</w:t>
            </w:r>
            <w:proofErr w:type="spellEnd"/>
            <w:r w:rsidRPr="008C0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речовин</w:t>
            </w:r>
          </w:p>
        </w:tc>
        <w:tc>
          <w:tcPr>
            <w:tcW w:w="957" w:type="dxa"/>
          </w:tcPr>
          <w:p w:rsidR="003355F7" w:rsidRPr="00B61CA3" w:rsidRDefault="003355F7" w:rsidP="006A27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521" w:type="dxa"/>
          </w:tcPr>
          <w:p w:rsidR="003355F7" w:rsidRPr="006D63E2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охорони здоров’я Житомирської обласної державної адміністрації, 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ОМСЦ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ЖОР</w:t>
            </w:r>
          </w:p>
        </w:tc>
        <w:tc>
          <w:tcPr>
            <w:tcW w:w="2044" w:type="dxa"/>
          </w:tcPr>
          <w:p w:rsidR="003355F7" w:rsidRDefault="003355F7" w:rsidP="00BD05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бюджет, </w:t>
            </w:r>
            <w:proofErr w:type="spellStart"/>
            <w:proofErr w:type="gram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ісцеві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бюджети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 територіальних громад області</w:t>
            </w:r>
          </w:p>
        </w:tc>
        <w:tc>
          <w:tcPr>
            <w:tcW w:w="1676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1633" w:type="dxa"/>
          </w:tcPr>
          <w:p w:rsidR="003355F7" w:rsidRDefault="003355F7" w:rsidP="003355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proofErr w:type="gramStart"/>
            <w:r w:rsidRPr="003355F7">
              <w:rPr>
                <w:rFonts w:ascii="Times New Roman" w:hAnsi="Times New Roman" w:cs="Times New Roman"/>
                <w:sz w:val="24"/>
                <w:szCs w:val="24"/>
              </w:rPr>
              <w:t>прол</w:t>
            </w:r>
            <w:proofErr w:type="gramEnd"/>
            <w:r w:rsidRPr="003355F7">
              <w:rPr>
                <w:rFonts w:ascii="Times New Roman" w:hAnsi="Times New Roman" w:cs="Times New Roman"/>
                <w:sz w:val="24"/>
                <w:szCs w:val="24"/>
              </w:rPr>
              <w:t>ікованих</w:t>
            </w:r>
            <w:proofErr w:type="spellEnd"/>
            <w:r w:rsidRPr="003355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355F7">
              <w:rPr>
                <w:rFonts w:ascii="Times New Roman" w:hAnsi="Times New Roman" w:cs="Times New Roman"/>
                <w:sz w:val="24"/>
                <w:szCs w:val="24"/>
              </w:rPr>
              <w:t>стаціонарі</w:t>
            </w:r>
            <w:proofErr w:type="spellEnd"/>
            <w:r w:rsidRPr="00335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КНП «ОМСЦ» ЖОР</w:t>
            </w:r>
          </w:p>
        </w:tc>
      </w:tr>
      <w:tr w:rsidR="00E17486" w:rsidTr="00E17486">
        <w:tc>
          <w:tcPr>
            <w:tcW w:w="614" w:type="dxa"/>
            <w:vMerge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  <w:r w:rsidRPr="008C0E7D">
              <w:rPr>
                <w:sz w:val="24"/>
                <w:szCs w:val="24"/>
              </w:rPr>
              <w:t>Проведення, за направленням правоохоронних органів, медичного огляду водіїв та осіб, які не є водіями, на стан алкогольного, наркотичного чи іншого сп’яніння або перебування під впливом лікарських препаратів, що знижують увагу та швидкість реакції.</w:t>
            </w:r>
          </w:p>
        </w:tc>
        <w:tc>
          <w:tcPr>
            <w:tcW w:w="957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521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охорони здоров’я Житомирської обласної державної адміністрації, 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ОМСЦ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ЖОР</w:t>
            </w:r>
          </w:p>
        </w:tc>
        <w:tc>
          <w:tcPr>
            <w:tcW w:w="2044" w:type="dxa"/>
          </w:tcPr>
          <w:p w:rsidR="003355F7" w:rsidRDefault="003355F7" w:rsidP="00BD05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бюджет, </w:t>
            </w:r>
            <w:proofErr w:type="spellStart"/>
            <w:proofErr w:type="gram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ісцеві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бюджети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 територіальних громад області</w:t>
            </w:r>
          </w:p>
        </w:tc>
        <w:tc>
          <w:tcPr>
            <w:tcW w:w="1676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1633" w:type="dxa"/>
          </w:tcPr>
          <w:p w:rsidR="003355F7" w:rsidRDefault="003355F7" w:rsidP="003355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1900 </w:t>
            </w:r>
            <w:proofErr w:type="spellStart"/>
            <w:r w:rsidRPr="003355F7">
              <w:rPr>
                <w:rFonts w:ascii="Times New Roman" w:hAnsi="Times New Roman" w:cs="Times New Roman"/>
                <w:sz w:val="24"/>
                <w:szCs w:val="24"/>
              </w:rPr>
              <w:t>проведених</w:t>
            </w:r>
            <w:proofErr w:type="spellEnd"/>
            <w:r w:rsidRPr="00335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5F7">
              <w:rPr>
                <w:rFonts w:ascii="Times New Roman" w:hAnsi="Times New Roman" w:cs="Times New Roman"/>
                <w:sz w:val="24"/>
                <w:szCs w:val="24"/>
              </w:rPr>
              <w:t>медичних</w:t>
            </w:r>
            <w:proofErr w:type="spellEnd"/>
            <w:r w:rsidRPr="00335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5F7">
              <w:rPr>
                <w:rFonts w:ascii="Times New Roman" w:hAnsi="Times New Roman" w:cs="Times New Roman"/>
                <w:sz w:val="24"/>
                <w:szCs w:val="24"/>
              </w:rPr>
              <w:t>оглядів</w:t>
            </w:r>
            <w:proofErr w:type="spellEnd"/>
          </w:p>
        </w:tc>
      </w:tr>
      <w:tr w:rsidR="00E17486" w:rsidTr="00E17486">
        <w:tc>
          <w:tcPr>
            <w:tcW w:w="614" w:type="dxa"/>
            <w:vMerge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  <w:r w:rsidRPr="008C0E7D">
              <w:rPr>
                <w:sz w:val="24"/>
                <w:szCs w:val="24"/>
              </w:rPr>
              <w:t xml:space="preserve">Забезпечення проведення токсикологічних досліджень на предмет наявності в біологічних рідинах </w:t>
            </w:r>
            <w:proofErr w:type="spellStart"/>
            <w:r w:rsidRPr="008C0E7D">
              <w:rPr>
                <w:sz w:val="24"/>
                <w:szCs w:val="24"/>
              </w:rPr>
              <w:t>психоактивних</w:t>
            </w:r>
            <w:proofErr w:type="spellEnd"/>
            <w:r w:rsidRPr="008C0E7D">
              <w:rPr>
                <w:sz w:val="24"/>
                <w:szCs w:val="24"/>
              </w:rPr>
              <w:t xml:space="preserve"> речовин </w:t>
            </w:r>
            <w:r w:rsidRPr="008C0E7D">
              <w:rPr>
                <w:sz w:val="24"/>
                <w:szCs w:val="24"/>
              </w:rPr>
              <w:lastRenderedPageBreak/>
              <w:t>(проводиться як за направленням працівників правоохоронних органів, так і за направленнями лікувально – профілактичних закладів області).</w:t>
            </w:r>
          </w:p>
        </w:tc>
        <w:tc>
          <w:tcPr>
            <w:tcW w:w="957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521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охорони здоров’я Житомирської обласної державної адміністрації, 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r w:rsid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ОМСЦ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ЖОР</w:t>
            </w:r>
          </w:p>
        </w:tc>
        <w:tc>
          <w:tcPr>
            <w:tcW w:w="2044" w:type="dxa"/>
          </w:tcPr>
          <w:p w:rsidR="003355F7" w:rsidRDefault="003355F7" w:rsidP="00BD05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Обласний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бюджет, </w:t>
            </w:r>
            <w:proofErr w:type="spellStart"/>
            <w:proofErr w:type="gram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ісцеві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бюджети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бюджети територіальних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 області</w:t>
            </w:r>
          </w:p>
        </w:tc>
        <w:tc>
          <w:tcPr>
            <w:tcW w:w="1676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1633" w:type="dxa"/>
          </w:tcPr>
          <w:p w:rsidR="00E17486" w:rsidRPr="00E17486" w:rsidRDefault="00E17486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6000 </w:t>
            </w:r>
          </w:p>
          <w:p w:rsidR="003355F7" w:rsidRDefault="00E17486" w:rsidP="00E17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>проведених</w:t>
            </w:r>
            <w:proofErr w:type="spellEnd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>іджень</w:t>
            </w:r>
            <w:proofErr w:type="spellEnd"/>
            <w:r w:rsidRPr="008C0E7D">
              <w:rPr>
                <w:sz w:val="24"/>
                <w:szCs w:val="24"/>
              </w:rPr>
              <w:t xml:space="preserve"> </w:t>
            </w:r>
          </w:p>
        </w:tc>
      </w:tr>
      <w:tr w:rsidR="00E17486" w:rsidTr="00E17486">
        <w:tc>
          <w:tcPr>
            <w:tcW w:w="614" w:type="dxa"/>
            <w:vMerge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355F7" w:rsidRPr="008C0E7D" w:rsidRDefault="003355F7" w:rsidP="00BD0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роботи спеціальної медичної комісії. </w:t>
            </w:r>
          </w:p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521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охорони здоров’я Житомирської обласної державної адміністрації, 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ОМСЦ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ЖОР</w:t>
            </w:r>
          </w:p>
        </w:tc>
        <w:tc>
          <w:tcPr>
            <w:tcW w:w="2044" w:type="dxa"/>
          </w:tcPr>
          <w:p w:rsidR="003355F7" w:rsidRDefault="003355F7" w:rsidP="00BD05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бюджет, </w:t>
            </w:r>
            <w:proofErr w:type="spellStart"/>
            <w:proofErr w:type="gram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ісцеві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бюджети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 територіальних громад області</w:t>
            </w:r>
          </w:p>
        </w:tc>
        <w:tc>
          <w:tcPr>
            <w:tcW w:w="1676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1633" w:type="dxa"/>
          </w:tcPr>
          <w:p w:rsidR="00E17486" w:rsidRDefault="00E17486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270 </w:t>
            </w:r>
          </w:p>
          <w:p w:rsidR="003355F7" w:rsidRDefault="00E17486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проведених оглядів</w:t>
            </w:r>
          </w:p>
        </w:tc>
      </w:tr>
      <w:tr w:rsidR="00E17486" w:rsidTr="00E17486">
        <w:tc>
          <w:tcPr>
            <w:tcW w:w="614" w:type="dxa"/>
            <w:vMerge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  <w:r w:rsidRPr="008C0E7D">
              <w:rPr>
                <w:sz w:val="24"/>
                <w:szCs w:val="24"/>
              </w:rPr>
              <w:t>Забезпечення проведення витвереження осіб, доставлених до закладу працівниками екстреної медичної допомоги та працівниками поліції.</w:t>
            </w:r>
          </w:p>
        </w:tc>
        <w:tc>
          <w:tcPr>
            <w:tcW w:w="957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521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охорони здоров’я Житомирської обласної державної адміністрації, 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ОМСЦ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ЖОР</w:t>
            </w:r>
          </w:p>
        </w:tc>
        <w:tc>
          <w:tcPr>
            <w:tcW w:w="2044" w:type="dxa"/>
          </w:tcPr>
          <w:p w:rsidR="003355F7" w:rsidRDefault="003355F7" w:rsidP="00BD05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бюджет, </w:t>
            </w:r>
            <w:proofErr w:type="spellStart"/>
            <w:proofErr w:type="gram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ісцеві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бюджети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 територіальних громад області</w:t>
            </w:r>
          </w:p>
        </w:tc>
        <w:tc>
          <w:tcPr>
            <w:tcW w:w="1676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1633" w:type="dxa"/>
          </w:tcPr>
          <w:p w:rsidR="003355F7" w:rsidRPr="00E17486" w:rsidRDefault="00E17486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1200 </w:t>
            </w:r>
            <w:proofErr w:type="spellStart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>проведених</w:t>
            </w:r>
            <w:proofErr w:type="spellEnd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>витвережень</w:t>
            </w:r>
            <w:proofErr w:type="spellEnd"/>
          </w:p>
        </w:tc>
      </w:tr>
      <w:tr w:rsidR="00E17486" w:rsidTr="00E17486">
        <w:tc>
          <w:tcPr>
            <w:tcW w:w="614" w:type="dxa"/>
            <w:vMerge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355F7" w:rsidRPr="008C0E7D" w:rsidRDefault="003355F7" w:rsidP="00BD0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щодо забезпечення призову на строкову військову </w:t>
            </w:r>
          </w:p>
          <w:p w:rsidR="003355F7" w:rsidRPr="008C0E7D" w:rsidRDefault="003355F7" w:rsidP="00BD0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службу громадян України в частині їх медичного обстеження.</w:t>
            </w:r>
          </w:p>
          <w:p w:rsidR="003355F7" w:rsidRPr="008C0E7D" w:rsidRDefault="003355F7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521" w:type="dxa"/>
          </w:tcPr>
          <w:p w:rsidR="003355F7" w:rsidRDefault="003355F7" w:rsidP="004E1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охорони здоров’я Житомирської обласної державної адміністрації, КНП «</w:t>
            </w:r>
            <w:r w:rsid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ОМСЦ</w:t>
            </w: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ЖОР</w:t>
            </w:r>
          </w:p>
        </w:tc>
        <w:tc>
          <w:tcPr>
            <w:tcW w:w="2044" w:type="dxa"/>
          </w:tcPr>
          <w:p w:rsidR="003355F7" w:rsidRDefault="003355F7" w:rsidP="00BD05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бюджет, </w:t>
            </w:r>
            <w:proofErr w:type="spellStart"/>
            <w:proofErr w:type="gram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ісцеві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бюджети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 територіальних громад області</w:t>
            </w:r>
          </w:p>
        </w:tc>
        <w:tc>
          <w:tcPr>
            <w:tcW w:w="1676" w:type="dxa"/>
          </w:tcPr>
          <w:p w:rsidR="003355F7" w:rsidRDefault="003355F7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1633" w:type="dxa"/>
          </w:tcPr>
          <w:p w:rsidR="00E17486" w:rsidRPr="00E17486" w:rsidRDefault="00E17486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  <w:p w:rsidR="003355F7" w:rsidRDefault="00E17486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>оглянутих</w:t>
            </w:r>
            <w:proofErr w:type="spellEnd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486">
              <w:rPr>
                <w:rFonts w:ascii="Times New Roman" w:hAnsi="Times New Roman" w:cs="Times New Roman"/>
                <w:sz w:val="24"/>
                <w:szCs w:val="24"/>
              </w:rPr>
              <w:t>призовників</w:t>
            </w:r>
            <w:proofErr w:type="spellEnd"/>
          </w:p>
        </w:tc>
      </w:tr>
      <w:tr w:rsidR="00E17486" w:rsidRPr="004E1CD4" w:rsidTr="00E17486">
        <w:tc>
          <w:tcPr>
            <w:tcW w:w="614" w:type="dxa"/>
            <w:vMerge/>
          </w:tcPr>
          <w:p w:rsidR="00E17486" w:rsidRPr="008C0E7D" w:rsidRDefault="00E17486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E17486" w:rsidRPr="008C0E7D" w:rsidRDefault="00E17486" w:rsidP="00BD0586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E17486" w:rsidRPr="00E17486" w:rsidRDefault="00E17486" w:rsidP="00E17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інформації на запити правоохоронних органів щодо можливого </w:t>
            </w:r>
          </w:p>
          <w:p w:rsidR="00E17486" w:rsidRPr="008C0E7D" w:rsidRDefault="00E17486" w:rsidP="00E17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осіб за наркологічною допомогою та/або перебуванні на обліку.</w:t>
            </w:r>
          </w:p>
        </w:tc>
        <w:tc>
          <w:tcPr>
            <w:tcW w:w="957" w:type="dxa"/>
          </w:tcPr>
          <w:p w:rsidR="00E17486" w:rsidRPr="00B61CA3" w:rsidRDefault="004E1CD4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6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521" w:type="dxa"/>
          </w:tcPr>
          <w:p w:rsidR="00E17486" w:rsidRPr="004E1CD4" w:rsidRDefault="004E1CD4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охорони здоров’я Житомирської обласної державної адміністрації, КНП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ОМСЦ</w:t>
            </w: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ЖОР</w:t>
            </w:r>
          </w:p>
        </w:tc>
        <w:tc>
          <w:tcPr>
            <w:tcW w:w="2044" w:type="dxa"/>
          </w:tcPr>
          <w:p w:rsidR="00E17486" w:rsidRPr="004E1CD4" w:rsidRDefault="004E1CD4" w:rsidP="00BD05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бюджет, </w:t>
            </w:r>
            <w:proofErr w:type="spellStart"/>
            <w:proofErr w:type="gram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ісцеві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бюджети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 територіальних громад області</w:t>
            </w:r>
          </w:p>
        </w:tc>
        <w:tc>
          <w:tcPr>
            <w:tcW w:w="1676" w:type="dxa"/>
          </w:tcPr>
          <w:p w:rsidR="00E17486" w:rsidRPr="004E1CD4" w:rsidRDefault="004E1CD4" w:rsidP="00BD0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1633" w:type="dxa"/>
          </w:tcPr>
          <w:p w:rsidR="004E1CD4" w:rsidRPr="004E1CD4" w:rsidRDefault="004E1CD4" w:rsidP="004E1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</w:t>
            </w:r>
          </w:p>
          <w:p w:rsidR="00E17486" w:rsidRPr="004E1CD4" w:rsidRDefault="004E1CD4" w:rsidP="004E1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1CD4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E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CD4">
              <w:rPr>
                <w:rFonts w:ascii="Times New Roman" w:hAnsi="Times New Roman" w:cs="Times New Roman"/>
                <w:sz w:val="24"/>
                <w:szCs w:val="24"/>
              </w:rPr>
              <w:t>наданих</w:t>
            </w:r>
            <w:proofErr w:type="spellEnd"/>
            <w:r w:rsidRPr="004E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CD4">
              <w:rPr>
                <w:rFonts w:ascii="Times New Roman" w:hAnsi="Times New Roman" w:cs="Times New Roman"/>
                <w:sz w:val="24"/>
                <w:szCs w:val="24"/>
              </w:rPr>
              <w:t>відповідей</w:t>
            </w:r>
            <w:proofErr w:type="spellEnd"/>
          </w:p>
        </w:tc>
      </w:tr>
      <w:tr w:rsidR="00E17486" w:rsidRPr="00F54ACE" w:rsidTr="00E17486">
        <w:tc>
          <w:tcPr>
            <w:tcW w:w="614" w:type="dxa"/>
            <w:vMerge/>
          </w:tcPr>
          <w:p w:rsidR="003355F7" w:rsidRPr="008C0E7D" w:rsidRDefault="003355F7" w:rsidP="00F54ACE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3355F7" w:rsidRPr="008C0E7D" w:rsidRDefault="003355F7" w:rsidP="00F54ACE">
            <w:pPr>
              <w:pStyle w:val="2"/>
              <w:ind w:firstLine="0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355F7" w:rsidRDefault="003355F7" w:rsidP="00F5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Фінансова підтримка для забезпечення лікувального процесу в 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ОМСЦ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ЖОР</w:t>
            </w:r>
            <w:r w:rsid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(обладнати </w:t>
            </w:r>
            <w:r w:rsidRPr="00DC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сертифікованою системою протипожежного захисту: системою пожежної  сигналізації, системою оповіщення про пожежу, системою централізованого пожежного спостереження  в приміщеннях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«ОМСЦ» ЖОР;</w:t>
            </w:r>
            <w:r w:rsid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C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бладнати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блискавкозахистом;</w:t>
            </w:r>
          </w:p>
          <w:p w:rsidR="003355F7" w:rsidRPr="008C0E7D" w:rsidRDefault="003355F7" w:rsidP="00F54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енергозберігаючі заходи, відповідно до енергетичного сертифікату будівлі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с.Зарічани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триповерховий лікувальний корпус))</w:t>
            </w:r>
          </w:p>
        </w:tc>
        <w:tc>
          <w:tcPr>
            <w:tcW w:w="957" w:type="dxa"/>
          </w:tcPr>
          <w:p w:rsidR="003355F7" w:rsidRPr="00B61CA3" w:rsidRDefault="003355F7" w:rsidP="00F54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 рік</w:t>
            </w:r>
          </w:p>
        </w:tc>
        <w:tc>
          <w:tcPr>
            <w:tcW w:w="2521" w:type="dxa"/>
          </w:tcPr>
          <w:p w:rsidR="003355F7" w:rsidRDefault="003355F7" w:rsidP="00F54A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охорони здоров’я Житомирської </w:t>
            </w: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обласної державної адміністрації, 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ОМСЦ</w:t>
            </w:r>
            <w:r w:rsidR="004E1CD4"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ЖОР</w:t>
            </w:r>
          </w:p>
        </w:tc>
        <w:tc>
          <w:tcPr>
            <w:tcW w:w="2044" w:type="dxa"/>
          </w:tcPr>
          <w:p w:rsidR="003355F7" w:rsidRDefault="003355F7" w:rsidP="00F54A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Обласний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бюджет, </w:t>
            </w:r>
            <w:proofErr w:type="spellStart"/>
            <w:proofErr w:type="gram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ісцеві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>бюджети</w:t>
            </w:r>
            <w:proofErr w:type="spellEnd"/>
            <w:r w:rsidRPr="00BD0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бюджети територіальних громад області</w:t>
            </w:r>
          </w:p>
        </w:tc>
        <w:tc>
          <w:tcPr>
            <w:tcW w:w="1676" w:type="dxa"/>
          </w:tcPr>
          <w:p w:rsidR="003355F7" w:rsidRDefault="003355F7" w:rsidP="00F54A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5F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1633" w:type="dxa"/>
          </w:tcPr>
          <w:p w:rsidR="003355F7" w:rsidRPr="004E1CD4" w:rsidRDefault="004E1CD4" w:rsidP="00F54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поліпшення матеріально-технічної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бази </w:t>
            </w: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ОМСЦ</w:t>
            </w:r>
            <w:r w:rsidRPr="004E1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ЖОР</w:t>
            </w:r>
          </w:p>
        </w:tc>
      </w:tr>
    </w:tbl>
    <w:p w:rsidR="00FD2910" w:rsidRPr="00F54ACE" w:rsidRDefault="00FD2910" w:rsidP="00796E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EED" w:rsidRPr="00796EED" w:rsidRDefault="00796EED" w:rsidP="00796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EED">
        <w:rPr>
          <w:rFonts w:ascii="Times New Roman" w:hAnsi="Times New Roman" w:cs="Times New Roman"/>
          <w:b/>
          <w:sz w:val="28"/>
          <w:szCs w:val="28"/>
        </w:rPr>
        <w:t>Ресурсне</w:t>
      </w:r>
      <w:proofErr w:type="spellEnd"/>
      <w:r w:rsidRPr="00796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EED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796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EED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5"/>
        <w:gridCol w:w="9858"/>
      </w:tblGrid>
      <w:tr w:rsidR="00796EED" w:rsidRPr="00796EED" w:rsidTr="004C3DE5">
        <w:trPr>
          <w:trHeight w:hRule="exact" w:val="344"/>
        </w:trPr>
        <w:tc>
          <w:tcPr>
            <w:tcW w:w="5735" w:type="dxa"/>
          </w:tcPr>
          <w:p w:rsidR="00796EED" w:rsidRPr="00796EED" w:rsidRDefault="00796EED" w:rsidP="004C3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кошті</w:t>
            </w:r>
            <w:proofErr w:type="gram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пропонується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залучити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58" w:type="dxa"/>
          </w:tcPr>
          <w:p w:rsidR="00796EED" w:rsidRPr="00796EED" w:rsidRDefault="00796EED" w:rsidP="004C3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EED" w:rsidRPr="00796EED" w:rsidRDefault="00796EED" w:rsidP="004C3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D" w:rsidRPr="00796EED" w:rsidTr="004C3DE5">
        <w:trPr>
          <w:trHeight w:hRule="exact" w:val="284"/>
        </w:trPr>
        <w:tc>
          <w:tcPr>
            <w:tcW w:w="5735" w:type="dxa"/>
          </w:tcPr>
          <w:p w:rsidR="00796EED" w:rsidRPr="00796EED" w:rsidRDefault="00796EED" w:rsidP="004C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Залучено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кошті</w:t>
            </w:r>
            <w:proofErr w:type="gram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6EED" w:rsidRPr="00796EED" w:rsidRDefault="00796EED" w:rsidP="004C3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</w:tcPr>
          <w:p w:rsidR="00796EED" w:rsidRPr="00796EED" w:rsidRDefault="00796EED" w:rsidP="004C3DE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межах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можливостей</w:t>
            </w:r>
            <w:proofErr w:type="spellEnd"/>
          </w:p>
        </w:tc>
      </w:tr>
      <w:tr w:rsidR="00796EED" w:rsidRPr="00796EED" w:rsidTr="004C3DE5">
        <w:trPr>
          <w:trHeight w:hRule="exact" w:val="284"/>
        </w:trPr>
        <w:tc>
          <w:tcPr>
            <w:tcW w:w="5735" w:type="dxa"/>
          </w:tcPr>
          <w:p w:rsidR="00796EED" w:rsidRPr="00796EED" w:rsidRDefault="00796EED" w:rsidP="004C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9858" w:type="dxa"/>
          </w:tcPr>
          <w:p w:rsidR="00796EED" w:rsidRPr="00796EED" w:rsidRDefault="00796EED" w:rsidP="004C3DE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межах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можливостей</w:t>
            </w:r>
            <w:proofErr w:type="spellEnd"/>
          </w:p>
        </w:tc>
      </w:tr>
      <w:tr w:rsidR="00796EED" w:rsidRPr="00796EED" w:rsidTr="004C3DE5">
        <w:trPr>
          <w:trHeight w:hRule="exact" w:val="284"/>
        </w:trPr>
        <w:tc>
          <w:tcPr>
            <w:tcW w:w="5735" w:type="dxa"/>
          </w:tcPr>
          <w:p w:rsidR="00796EED" w:rsidRPr="00796EED" w:rsidRDefault="00796EED" w:rsidP="004C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Районні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міські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обласного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бюджети</w:t>
            </w:r>
            <w:proofErr w:type="spellEnd"/>
          </w:p>
        </w:tc>
        <w:tc>
          <w:tcPr>
            <w:tcW w:w="9858" w:type="dxa"/>
          </w:tcPr>
          <w:p w:rsidR="00796EED" w:rsidRPr="00796EED" w:rsidRDefault="00796EED" w:rsidP="004C3DE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межах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можливостей</w:t>
            </w:r>
            <w:proofErr w:type="spellEnd"/>
          </w:p>
        </w:tc>
      </w:tr>
      <w:tr w:rsidR="00796EED" w:rsidRPr="00796EED" w:rsidTr="004C3DE5">
        <w:trPr>
          <w:trHeight w:hRule="exact" w:val="284"/>
        </w:trPr>
        <w:tc>
          <w:tcPr>
            <w:tcW w:w="5735" w:type="dxa"/>
          </w:tcPr>
          <w:p w:rsidR="00796EED" w:rsidRPr="00796EED" w:rsidRDefault="00796EED" w:rsidP="004C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Об’єднані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територіальні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9858" w:type="dxa"/>
          </w:tcPr>
          <w:p w:rsidR="00796EED" w:rsidRPr="00796EED" w:rsidRDefault="00796EED" w:rsidP="004C3DE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межах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sz w:val="28"/>
                <w:szCs w:val="28"/>
              </w:rPr>
              <w:t>можливостей</w:t>
            </w:r>
            <w:proofErr w:type="spellEnd"/>
          </w:p>
        </w:tc>
      </w:tr>
    </w:tbl>
    <w:p w:rsidR="00796EED" w:rsidRDefault="00796EED" w:rsidP="00731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796EED" w:rsidSect="006F522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02A8D" w:rsidRPr="00E02A8D" w:rsidRDefault="008054AB" w:rsidP="00C7555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A8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Координ</w:t>
      </w:r>
      <w:r w:rsidR="00BD0586" w:rsidRPr="00E02A8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02A8D">
        <w:rPr>
          <w:rFonts w:ascii="Times New Roman" w:hAnsi="Times New Roman" w:cs="Times New Roman"/>
          <w:b/>
          <w:sz w:val="28"/>
          <w:szCs w:val="28"/>
          <w:lang w:val="uk-UA"/>
        </w:rPr>
        <w:t>ція та контроль за ходом виконання Програми</w:t>
      </w:r>
    </w:p>
    <w:p w:rsidR="008054AB" w:rsidRPr="00FD2910" w:rsidRDefault="008054AB" w:rsidP="00E0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91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охорони здоров’я обласної державної адміністрації здійснює координацію та контроль за виконанням заходів Програми. </w:t>
      </w:r>
    </w:p>
    <w:p w:rsidR="008054AB" w:rsidRPr="00FD2910" w:rsidRDefault="008054AB" w:rsidP="00E0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91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D2910" w:rsidRPr="00FD2910">
        <w:rPr>
          <w:rFonts w:ascii="Times New Roman" w:hAnsi="Times New Roman" w:cs="Times New Roman"/>
          <w:sz w:val="28"/>
          <w:szCs w:val="28"/>
          <w:lang w:val="uk-UA"/>
        </w:rPr>
        <w:t>омунальне некомерційне підприємство</w:t>
      </w:r>
      <w:r w:rsidRPr="00FD2910">
        <w:rPr>
          <w:rFonts w:ascii="Times New Roman" w:hAnsi="Times New Roman" w:cs="Times New Roman"/>
          <w:sz w:val="28"/>
          <w:szCs w:val="28"/>
          <w:lang w:val="uk-UA"/>
        </w:rPr>
        <w:t xml:space="preserve"> «Обласний медичний спеціалізований центр» Житомирської обласної ради здійснює діяльність щодо організації медичного забезпечення осіб, які мають залежність внаслідок вживання </w:t>
      </w:r>
      <w:proofErr w:type="spellStart"/>
      <w:r w:rsidRPr="00FD2910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FD2910">
        <w:rPr>
          <w:rFonts w:ascii="Times New Roman" w:hAnsi="Times New Roman" w:cs="Times New Roman"/>
          <w:sz w:val="28"/>
          <w:szCs w:val="28"/>
          <w:lang w:val="uk-UA"/>
        </w:rPr>
        <w:t xml:space="preserve"> речовин.</w:t>
      </w:r>
    </w:p>
    <w:p w:rsidR="008054AB" w:rsidRDefault="008054AB" w:rsidP="00805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54AB" w:rsidRDefault="008054AB" w:rsidP="00805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2910" w:rsidRDefault="00FD2910" w:rsidP="00805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2910" w:rsidRDefault="00FD2910" w:rsidP="00805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54AB" w:rsidRPr="00FD2910" w:rsidRDefault="008054AB" w:rsidP="00E0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910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  <w:r w:rsidR="00FD2910" w:rsidRPr="00FD291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4AB" w:rsidRPr="00FD2910" w:rsidRDefault="008054AB" w:rsidP="00E0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910"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ради </w:t>
      </w:r>
      <w:r w:rsidR="006A2794" w:rsidRPr="00FD29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794" w:rsidRPr="00FD29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794" w:rsidRPr="00FD29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794" w:rsidRPr="00FD29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794" w:rsidRPr="00FD29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794" w:rsidRPr="00FD29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794" w:rsidRPr="00FD29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2910" w:rsidRPr="00FD29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794" w:rsidRPr="00FD2910">
        <w:rPr>
          <w:rFonts w:ascii="Times New Roman" w:hAnsi="Times New Roman" w:cs="Times New Roman"/>
          <w:sz w:val="28"/>
          <w:szCs w:val="28"/>
          <w:lang w:val="uk-UA"/>
        </w:rPr>
        <w:t>С.М. Крамаренко</w:t>
      </w:r>
    </w:p>
    <w:p w:rsidR="00796EED" w:rsidRDefault="00796EED" w:rsidP="0079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EED" w:rsidRPr="00796EED" w:rsidRDefault="00796EED" w:rsidP="0079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96EED" w:rsidRDefault="00796EED" w:rsidP="00731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EED" w:rsidRDefault="00796EED" w:rsidP="00731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6EED" w:rsidRDefault="00796EED" w:rsidP="00731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6EED" w:rsidSect="00B12179">
      <w:pgSz w:w="11906" w:h="16838"/>
      <w:pgMar w:top="851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11" w:rsidRDefault="004A4411" w:rsidP="00C9147C">
      <w:pPr>
        <w:spacing w:after="0" w:line="240" w:lineRule="auto"/>
      </w:pPr>
      <w:r>
        <w:separator/>
      </w:r>
    </w:p>
  </w:endnote>
  <w:endnote w:type="continuationSeparator" w:id="0">
    <w:p w:rsidR="004A4411" w:rsidRDefault="004A4411" w:rsidP="00C9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222386"/>
      <w:docPartObj>
        <w:docPartGallery w:val="Page Numbers (Bottom of Page)"/>
        <w:docPartUnique/>
      </w:docPartObj>
    </w:sdtPr>
    <w:sdtEndPr/>
    <w:sdtContent>
      <w:p w:rsidR="001C08AD" w:rsidRDefault="001C08A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0D5">
          <w:rPr>
            <w:noProof/>
          </w:rPr>
          <w:t>4</w:t>
        </w:r>
        <w:r>
          <w:fldChar w:fldCharType="end"/>
        </w:r>
      </w:p>
    </w:sdtContent>
  </w:sdt>
  <w:p w:rsidR="001C08AD" w:rsidRDefault="001C08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11" w:rsidRDefault="004A4411" w:rsidP="00C9147C">
      <w:pPr>
        <w:spacing w:after="0" w:line="240" w:lineRule="auto"/>
      </w:pPr>
      <w:r>
        <w:separator/>
      </w:r>
    </w:p>
  </w:footnote>
  <w:footnote w:type="continuationSeparator" w:id="0">
    <w:p w:rsidR="004A4411" w:rsidRDefault="004A4411" w:rsidP="00C9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1CC"/>
    <w:multiLevelType w:val="hybridMultilevel"/>
    <w:tmpl w:val="0DF23D28"/>
    <w:lvl w:ilvl="0" w:tplc="78781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D7833"/>
    <w:multiLevelType w:val="hybridMultilevel"/>
    <w:tmpl w:val="683A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B2C6D"/>
    <w:multiLevelType w:val="hybridMultilevel"/>
    <w:tmpl w:val="1256CD70"/>
    <w:lvl w:ilvl="0" w:tplc="D474E7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41A"/>
    <w:multiLevelType w:val="hybridMultilevel"/>
    <w:tmpl w:val="86E8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713E1"/>
    <w:multiLevelType w:val="hybridMultilevel"/>
    <w:tmpl w:val="3894F1D0"/>
    <w:lvl w:ilvl="0" w:tplc="3FB0BF6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766F56"/>
    <w:multiLevelType w:val="hybridMultilevel"/>
    <w:tmpl w:val="BE425D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B453DB"/>
    <w:multiLevelType w:val="hybridMultilevel"/>
    <w:tmpl w:val="4EFC95F2"/>
    <w:lvl w:ilvl="0" w:tplc="A41A02D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9E0AE4"/>
    <w:multiLevelType w:val="hybridMultilevel"/>
    <w:tmpl w:val="AC24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20BC2"/>
    <w:multiLevelType w:val="hybridMultilevel"/>
    <w:tmpl w:val="AA1430B0"/>
    <w:lvl w:ilvl="0" w:tplc="34F896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4EDC"/>
    <w:multiLevelType w:val="hybridMultilevel"/>
    <w:tmpl w:val="30F22A86"/>
    <w:lvl w:ilvl="0" w:tplc="52DAC96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9AE08FB"/>
    <w:multiLevelType w:val="hybridMultilevel"/>
    <w:tmpl w:val="9496AA04"/>
    <w:lvl w:ilvl="0" w:tplc="C9E624E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BB546D5"/>
    <w:multiLevelType w:val="hybridMultilevel"/>
    <w:tmpl w:val="09C670CC"/>
    <w:lvl w:ilvl="0" w:tplc="1C02F86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DD494F"/>
    <w:multiLevelType w:val="hybridMultilevel"/>
    <w:tmpl w:val="B0961DD4"/>
    <w:lvl w:ilvl="0" w:tplc="64E8976C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8C6ACF"/>
    <w:multiLevelType w:val="hybridMultilevel"/>
    <w:tmpl w:val="3C58843C"/>
    <w:lvl w:ilvl="0" w:tplc="F5D6A07C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DE"/>
    <w:rsid w:val="0001138A"/>
    <w:rsid w:val="0002225F"/>
    <w:rsid w:val="00054EC7"/>
    <w:rsid w:val="001024E7"/>
    <w:rsid w:val="00112560"/>
    <w:rsid w:val="00180EFF"/>
    <w:rsid w:val="00185E5D"/>
    <w:rsid w:val="001C08AD"/>
    <w:rsid w:val="001C3082"/>
    <w:rsid w:val="001F7C25"/>
    <w:rsid w:val="00233BF4"/>
    <w:rsid w:val="002827E1"/>
    <w:rsid w:val="002D4103"/>
    <w:rsid w:val="003355F7"/>
    <w:rsid w:val="00417529"/>
    <w:rsid w:val="00443F7B"/>
    <w:rsid w:val="00462236"/>
    <w:rsid w:val="0047496A"/>
    <w:rsid w:val="00482966"/>
    <w:rsid w:val="00494F17"/>
    <w:rsid w:val="004A4411"/>
    <w:rsid w:val="004E1CD4"/>
    <w:rsid w:val="005117F3"/>
    <w:rsid w:val="00525BF5"/>
    <w:rsid w:val="0057011B"/>
    <w:rsid w:val="00571A1D"/>
    <w:rsid w:val="00596250"/>
    <w:rsid w:val="005A0093"/>
    <w:rsid w:val="005D1089"/>
    <w:rsid w:val="005E3826"/>
    <w:rsid w:val="006030D5"/>
    <w:rsid w:val="006513F3"/>
    <w:rsid w:val="006A2794"/>
    <w:rsid w:val="006D63E2"/>
    <w:rsid w:val="006E1689"/>
    <w:rsid w:val="006F5220"/>
    <w:rsid w:val="006F742E"/>
    <w:rsid w:val="00714428"/>
    <w:rsid w:val="00715717"/>
    <w:rsid w:val="007311DE"/>
    <w:rsid w:val="00731B3A"/>
    <w:rsid w:val="007853DA"/>
    <w:rsid w:val="00790153"/>
    <w:rsid w:val="007961A3"/>
    <w:rsid w:val="00796EED"/>
    <w:rsid w:val="008054AB"/>
    <w:rsid w:val="0082412F"/>
    <w:rsid w:val="0088207A"/>
    <w:rsid w:val="0089014A"/>
    <w:rsid w:val="008C0E7D"/>
    <w:rsid w:val="00925C58"/>
    <w:rsid w:val="00977774"/>
    <w:rsid w:val="00AA4DAB"/>
    <w:rsid w:val="00B12179"/>
    <w:rsid w:val="00B14970"/>
    <w:rsid w:val="00B17527"/>
    <w:rsid w:val="00B23AD6"/>
    <w:rsid w:val="00B41AD2"/>
    <w:rsid w:val="00B5446F"/>
    <w:rsid w:val="00B61CA3"/>
    <w:rsid w:val="00B74EE7"/>
    <w:rsid w:val="00B80772"/>
    <w:rsid w:val="00BA7079"/>
    <w:rsid w:val="00BD0586"/>
    <w:rsid w:val="00BE1AD2"/>
    <w:rsid w:val="00C75555"/>
    <w:rsid w:val="00C77C19"/>
    <w:rsid w:val="00C9147C"/>
    <w:rsid w:val="00D61C9C"/>
    <w:rsid w:val="00D97D67"/>
    <w:rsid w:val="00DC260B"/>
    <w:rsid w:val="00E02A8D"/>
    <w:rsid w:val="00E13582"/>
    <w:rsid w:val="00E17486"/>
    <w:rsid w:val="00E471F4"/>
    <w:rsid w:val="00E84D69"/>
    <w:rsid w:val="00EC2485"/>
    <w:rsid w:val="00F47AAD"/>
    <w:rsid w:val="00F54ACE"/>
    <w:rsid w:val="00FA7E7B"/>
    <w:rsid w:val="00F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311DE"/>
    <w:pPr>
      <w:spacing w:after="0" w:line="240" w:lineRule="auto"/>
      <w:ind w:right="43"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11DE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7311DE"/>
    <w:pPr>
      <w:ind w:left="720"/>
      <w:contextualSpacing/>
    </w:pPr>
  </w:style>
  <w:style w:type="table" w:styleId="a4">
    <w:name w:val="Table Grid"/>
    <w:basedOn w:val="a1"/>
    <w:uiPriority w:val="59"/>
    <w:rsid w:val="0073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51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docdata">
    <w:name w:val="docdata"/>
    <w:aliases w:val="docy,v5,1979,baiaagaaboqcaaadkamaaaweaw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5117F3"/>
    <w:rPr>
      <w:rFonts w:cs="Times New Roman"/>
    </w:rPr>
  </w:style>
  <w:style w:type="character" w:styleId="a6">
    <w:name w:val="Strong"/>
    <w:basedOn w:val="a0"/>
    <w:uiPriority w:val="22"/>
    <w:qFormat/>
    <w:rsid w:val="0001138A"/>
    <w:rPr>
      <w:b/>
      <w:bCs/>
    </w:rPr>
  </w:style>
  <w:style w:type="character" w:customStyle="1" w:styleId="rvts0">
    <w:name w:val="rvts0"/>
    <w:basedOn w:val="a0"/>
    <w:rsid w:val="00AA4DAB"/>
  </w:style>
  <w:style w:type="paragraph" w:customStyle="1" w:styleId="rvps1">
    <w:name w:val="rvps1"/>
    <w:basedOn w:val="a"/>
    <w:rsid w:val="008C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054EC7"/>
  </w:style>
  <w:style w:type="paragraph" w:styleId="a7">
    <w:name w:val="Balloon Text"/>
    <w:basedOn w:val="a"/>
    <w:link w:val="a8"/>
    <w:uiPriority w:val="99"/>
    <w:semiHidden/>
    <w:unhideWhenUsed/>
    <w:rsid w:val="0059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2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914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47C"/>
  </w:style>
  <w:style w:type="paragraph" w:styleId="ab">
    <w:name w:val="footer"/>
    <w:basedOn w:val="a"/>
    <w:link w:val="ac"/>
    <w:uiPriority w:val="99"/>
    <w:unhideWhenUsed/>
    <w:rsid w:val="00C914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311DE"/>
    <w:pPr>
      <w:spacing w:after="0" w:line="240" w:lineRule="auto"/>
      <w:ind w:right="43"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11DE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7311DE"/>
    <w:pPr>
      <w:ind w:left="720"/>
      <w:contextualSpacing/>
    </w:pPr>
  </w:style>
  <w:style w:type="table" w:styleId="a4">
    <w:name w:val="Table Grid"/>
    <w:basedOn w:val="a1"/>
    <w:uiPriority w:val="59"/>
    <w:rsid w:val="0073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51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docdata">
    <w:name w:val="docdata"/>
    <w:aliases w:val="docy,v5,1979,baiaagaaboqcaaadkamaaaweaw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5117F3"/>
    <w:rPr>
      <w:rFonts w:cs="Times New Roman"/>
    </w:rPr>
  </w:style>
  <w:style w:type="character" w:styleId="a6">
    <w:name w:val="Strong"/>
    <w:basedOn w:val="a0"/>
    <w:uiPriority w:val="22"/>
    <w:qFormat/>
    <w:rsid w:val="0001138A"/>
    <w:rPr>
      <w:b/>
      <w:bCs/>
    </w:rPr>
  </w:style>
  <w:style w:type="character" w:customStyle="1" w:styleId="rvts0">
    <w:name w:val="rvts0"/>
    <w:basedOn w:val="a0"/>
    <w:rsid w:val="00AA4DAB"/>
  </w:style>
  <w:style w:type="paragraph" w:customStyle="1" w:styleId="rvps1">
    <w:name w:val="rvps1"/>
    <w:basedOn w:val="a"/>
    <w:rsid w:val="008C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054EC7"/>
  </w:style>
  <w:style w:type="paragraph" w:styleId="a7">
    <w:name w:val="Balloon Text"/>
    <w:basedOn w:val="a"/>
    <w:link w:val="a8"/>
    <w:uiPriority w:val="99"/>
    <w:semiHidden/>
    <w:unhideWhenUsed/>
    <w:rsid w:val="0059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2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914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47C"/>
  </w:style>
  <w:style w:type="paragraph" w:styleId="ab">
    <w:name w:val="footer"/>
    <w:basedOn w:val="a"/>
    <w:link w:val="ac"/>
    <w:uiPriority w:val="99"/>
    <w:unhideWhenUsed/>
    <w:rsid w:val="00C914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F9DC-4A72-48F4-A39A-AE5438C6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12986</Words>
  <Characters>7403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Тетяна Павлусенко</cp:lastModifiedBy>
  <cp:revision>16</cp:revision>
  <cp:lastPrinted>2020-02-19T10:48:00Z</cp:lastPrinted>
  <dcterms:created xsi:type="dcterms:W3CDTF">2020-01-28T14:55:00Z</dcterms:created>
  <dcterms:modified xsi:type="dcterms:W3CDTF">2020-03-10T13:49:00Z</dcterms:modified>
</cp:coreProperties>
</file>