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CF" w:rsidRDefault="00F06648" w:rsidP="00F06648">
      <w:pPr>
        <w:shd w:val="clear" w:color="auto" w:fill="FFFFFF"/>
        <w:spacing w:after="0" w:line="240" w:lineRule="auto"/>
        <w:textAlignment w:val="baseline"/>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Додаток</w:t>
      </w:r>
    </w:p>
    <w:p w:rsidR="00E815CF" w:rsidRDefault="00E815CF" w:rsidP="00E815CF">
      <w:pPr>
        <w:shd w:val="clear" w:color="auto" w:fill="FFFFFF"/>
        <w:spacing w:after="0" w:line="240" w:lineRule="auto"/>
        <w:textAlignment w:val="baseline"/>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F06648">
        <w:rPr>
          <w:rFonts w:ascii="Times New Roman" w:eastAsia="Times New Roman" w:hAnsi="Times New Roman" w:cs="Times New Roman"/>
          <w:b/>
          <w:bCs/>
          <w:sz w:val="24"/>
          <w:szCs w:val="24"/>
          <w:lang w:val="uk-UA"/>
        </w:rPr>
        <w:t xml:space="preserve">до рішення </w:t>
      </w:r>
      <w:r>
        <w:rPr>
          <w:rFonts w:ascii="Times New Roman" w:eastAsia="Times New Roman" w:hAnsi="Times New Roman" w:cs="Times New Roman"/>
          <w:b/>
          <w:bCs/>
          <w:sz w:val="24"/>
          <w:szCs w:val="24"/>
          <w:lang w:val="uk-UA"/>
        </w:rPr>
        <w:t>обласної ради</w:t>
      </w:r>
      <w:r w:rsidR="00F22AD9" w:rsidRPr="00F22AD9">
        <w:rPr>
          <w:rFonts w:ascii="Times New Roman" w:eastAsia="Times New Roman" w:hAnsi="Times New Roman" w:cs="Times New Roman"/>
          <w:b/>
          <w:bCs/>
          <w:sz w:val="24"/>
          <w:szCs w:val="24"/>
          <w:lang w:val="uk-UA"/>
        </w:rPr>
        <w:t xml:space="preserve">  </w:t>
      </w:r>
    </w:p>
    <w:p w:rsidR="00A50E5D" w:rsidRDefault="00E815CF" w:rsidP="00E815CF">
      <w:pPr>
        <w:shd w:val="clear" w:color="auto" w:fill="FFFFFF"/>
        <w:spacing w:after="0" w:line="240" w:lineRule="auto"/>
        <w:textAlignment w:val="baseline"/>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F22AD9" w:rsidRPr="00F22AD9">
        <w:rPr>
          <w:rFonts w:ascii="Times New Roman" w:eastAsia="Times New Roman" w:hAnsi="Times New Roman" w:cs="Times New Roman"/>
          <w:b/>
          <w:bCs/>
          <w:sz w:val="24"/>
          <w:szCs w:val="24"/>
          <w:lang w:val="uk-UA"/>
        </w:rPr>
        <w:t xml:space="preserve">                                               </w:t>
      </w:r>
      <w:r w:rsidR="00A50E5D">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       </w:t>
      </w:r>
      <w:r w:rsidR="00F06648">
        <w:rPr>
          <w:rFonts w:ascii="Times New Roman" w:eastAsia="Times New Roman" w:hAnsi="Times New Roman" w:cs="Times New Roman"/>
          <w:b/>
          <w:bCs/>
          <w:sz w:val="24"/>
          <w:szCs w:val="24"/>
          <w:lang w:val="uk-UA"/>
        </w:rPr>
        <w:t>від</w:t>
      </w:r>
      <w:r>
        <w:rPr>
          <w:rFonts w:ascii="Times New Roman" w:eastAsia="Times New Roman" w:hAnsi="Times New Roman" w:cs="Times New Roman"/>
          <w:b/>
          <w:bCs/>
          <w:sz w:val="24"/>
          <w:szCs w:val="24"/>
          <w:lang w:val="uk-UA"/>
        </w:rPr>
        <w:t xml:space="preserve"> </w:t>
      </w:r>
      <w:r w:rsidR="004A1944">
        <w:rPr>
          <w:rFonts w:ascii="Times New Roman" w:eastAsia="Times New Roman" w:hAnsi="Times New Roman" w:cs="Times New Roman"/>
          <w:b/>
          <w:bCs/>
          <w:sz w:val="24"/>
          <w:szCs w:val="24"/>
          <w:lang w:val="uk-UA"/>
        </w:rPr>
        <w:t xml:space="preserve">05.03.2020 </w:t>
      </w:r>
      <w:r w:rsidR="00F06648">
        <w:rPr>
          <w:rFonts w:ascii="Times New Roman" w:eastAsia="Times New Roman" w:hAnsi="Times New Roman" w:cs="Times New Roman"/>
          <w:b/>
          <w:bCs/>
          <w:sz w:val="24"/>
          <w:szCs w:val="24"/>
          <w:lang w:val="uk-UA"/>
        </w:rPr>
        <w:t xml:space="preserve"> №</w:t>
      </w:r>
      <w:r w:rsidR="004A1944">
        <w:rPr>
          <w:rFonts w:ascii="Times New Roman" w:eastAsia="Times New Roman" w:hAnsi="Times New Roman" w:cs="Times New Roman"/>
          <w:b/>
          <w:bCs/>
          <w:sz w:val="24"/>
          <w:szCs w:val="24"/>
          <w:lang w:val="uk-UA"/>
        </w:rPr>
        <w:t xml:space="preserve"> 1810</w:t>
      </w:r>
      <w:bookmarkStart w:id="0" w:name="_GoBack"/>
      <w:bookmarkEnd w:id="0"/>
    </w:p>
    <w:p w:rsidR="00F22AD9" w:rsidRDefault="00A50E5D" w:rsidP="00F06648">
      <w:pPr>
        <w:shd w:val="clear" w:color="auto" w:fill="FFFFFF"/>
        <w:spacing w:after="0" w:line="240" w:lineRule="auto"/>
        <w:jc w:val="center"/>
        <w:textAlignment w:val="baseline"/>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4"/>
          <w:szCs w:val="24"/>
          <w:lang w:val="uk-UA"/>
        </w:rPr>
        <w:t xml:space="preserve">                                 </w:t>
      </w:r>
    </w:p>
    <w:p w:rsidR="00F22AD9" w:rsidRDefault="00F22AD9"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A50E5D" w:rsidRDefault="00A50E5D"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06648" w:rsidRDefault="00F06648"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06648" w:rsidRDefault="00F06648"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06648" w:rsidRDefault="00F06648"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06648" w:rsidRDefault="00F06648"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06648" w:rsidRDefault="00F06648"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06648" w:rsidRDefault="00F06648"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06648" w:rsidRDefault="00F06648" w:rsidP="00F22AD9">
      <w:pPr>
        <w:shd w:val="clear" w:color="auto" w:fill="FFFFFF"/>
        <w:spacing w:after="0" w:line="240" w:lineRule="auto"/>
        <w:jc w:val="right"/>
        <w:textAlignment w:val="baseline"/>
        <w:rPr>
          <w:rFonts w:ascii="Times New Roman" w:eastAsia="Times New Roman" w:hAnsi="Times New Roman" w:cs="Times New Roman"/>
          <w:b/>
          <w:bCs/>
          <w:sz w:val="28"/>
          <w:szCs w:val="28"/>
          <w:lang w:val="uk-UA"/>
        </w:rPr>
      </w:pPr>
    </w:p>
    <w:p w:rsidR="00F22AD9" w:rsidRPr="00F06648" w:rsidRDefault="00F22AD9" w:rsidP="00F22AD9">
      <w:pPr>
        <w:shd w:val="clear" w:color="auto" w:fill="FFFFFF"/>
        <w:spacing w:after="0" w:line="240" w:lineRule="auto"/>
        <w:jc w:val="right"/>
        <w:textAlignment w:val="baseline"/>
        <w:rPr>
          <w:rFonts w:ascii="Times New Roman" w:eastAsia="Times New Roman" w:hAnsi="Times New Roman" w:cs="Times New Roman"/>
          <w:b/>
          <w:bCs/>
          <w:i/>
          <w:sz w:val="28"/>
          <w:szCs w:val="28"/>
          <w:lang w:val="uk-UA"/>
        </w:rPr>
      </w:pPr>
    </w:p>
    <w:p w:rsidR="008E4E90" w:rsidRPr="00E815CF" w:rsidRDefault="008E4E90" w:rsidP="008E4E90">
      <w:pPr>
        <w:shd w:val="clear" w:color="auto" w:fill="FFFFFF"/>
        <w:spacing w:after="0" w:line="240" w:lineRule="auto"/>
        <w:jc w:val="center"/>
        <w:textAlignment w:val="baseline"/>
        <w:rPr>
          <w:rFonts w:ascii="Arial" w:eastAsia="Times New Roman" w:hAnsi="Arial" w:cs="Arial"/>
          <w:b/>
          <w:color w:val="000000"/>
          <w:sz w:val="44"/>
          <w:szCs w:val="44"/>
        </w:rPr>
      </w:pPr>
      <w:r w:rsidRPr="00E815CF">
        <w:rPr>
          <w:rFonts w:ascii="Times New Roman" w:eastAsia="Times New Roman" w:hAnsi="Times New Roman" w:cs="Times New Roman"/>
          <w:b/>
          <w:bCs/>
          <w:sz w:val="44"/>
          <w:szCs w:val="44"/>
        </w:rPr>
        <w:t>ПРОГРАМА</w:t>
      </w:r>
    </w:p>
    <w:p w:rsidR="008E4E90" w:rsidRPr="00E815CF" w:rsidRDefault="008E4E90" w:rsidP="008E4E90">
      <w:pPr>
        <w:shd w:val="clear" w:color="auto" w:fill="FFFFFF"/>
        <w:spacing w:after="0" w:line="240" w:lineRule="auto"/>
        <w:jc w:val="center"/>
        <w:textAlignment w:val="baseline"/>
        <w:rPr>
          <w:rFonts w:ascii="Times New Roman" w:eastAsia="Times New Roman" w:hAnsi="Times New Roman" w:cs="Times New Roman"/>
          <w:b/>
          <w:bCs/>
          <w:color w:val="000000"/>
          <w:sz w:val="40"/>
          <w:szCs w:val="40"/>
          <w:lang w:val="uk-UA"/>
        </w:rPr>
      </w:pPr>
      <w:proofErr w:type="spellStart"/>
      <w:r w:rsidRPr="00E815CF">
        <w:rPr>
          <w:rFonts w:ascii="Times New Roman" w:eastAsia="Times New Roman" w:hAnsi="Times New Roman" w:cs="Times New Roman"/>
          <w:b/>
          <w:bCs/>
          <w:color w:val="000000"/>
          <w:sz w:val="40"/>
          <w:szCs w:val="40"/>
        </w:rPr>
        <w:t>розвитку</w:t>
      </w:r>
      <w:proofErr w:type="spellEnd"/>
      <w:r w:rsidRPr="00E815CF">
        <w:rPr>
          <w:rFonts w:ascii="Times New Roman" w:eastAsia="Times New Roman" w:hAnsi="Times New Roman" w:cs="Times New Roman"/>
          <w:b/>
          <w:bCs/>
          <w:color w:val="000000"/>
          <w:sz w:val="40"/>
          <w:szCs w:val="40"/>
        </w:rPr>
        <w:t xml:space="preserve"> та </w:t>
      </w:r>
      <w:proofErr w:type="spellStart"/>
      <w:r w:rsidRPr="00E815CF">
        <w:rPr>
          <w:rFonts w:ascii="Times New Roman" w:eastAsia="Times New Roman" w:hAnsi="Times New Roman" w:cs="Times New Roman"/>
          <w:b/>
          <w:bCs/>
          <w:color w:val="000000"/>
          <w:sz w:val="40"/>
          <w:szCs w:val="40"/>
        </w:rPr>
        <w:t>фінансової</w:t>
      </w:r>
      <w:proofErr w:type="spellEnd"/>
      <w:r w:rsidRPr="00E815CF">
        <w:rPr>
          <w:rFonts w:ascii="Times New Roman" w:eastAsia="Times New Roman" w:hAnsi="Times New Roman" w:cs="Times New Roman"/>
          <w:b/>
          <w:bCs/>
          <w:color w:val="000000"/>
          <w:sz w:val="40"/>
          <w:szCs w:val="40"/>
        </w:rPr>
        <w:t xml:space="preserve"> </w:t>
      </w:r>
      <w:proofErr w:type="spellStart"/>
      <w:proofErr w:type="gramStart"/>
      <w:r w:rsidRPr="00E815CF">
        <w:rPr>
          <w:rFonts w:ascii="Times New Roman" w:eastAsia="Times New Roman" w:hAnsi="Times New Roman" w:cs="Times New Roman"/>
          <w:b/>
          <w:bCs/>
          <w:color w:val="000000"/>
          <w:sz w:val="40"/>
          <w:szCs w:val="40"/>
        </w:rPr>
        <w:t>п</w:t>
      </w:r>
      <w:proofErr w:type="gramEnd"/>
      <w:r w:rsidRPr="00E815CF">
        <w:rPr>
          <w:rFonts w:ascii="Times New Roman" w:eastAsia="Times New Roman" w:hAnsi="Times New Roman" w:cs="Times New Roman"/>
          <w:b/>
          <w:bCs/>
          <w:color w:val="000000"/>
          <w:sz w:val="40"/>
          <w:szCs w:val="40"/>
        </w:rPr>
        <w:t>ідтримки</w:t>
      </w:r>
      <w:proofErr w:type="spellEnd"/>
    </w:p>
    <w:p w:rsidR="008E4E90" w:rsidRPr="00E815CF" w:rsidRDefault="008E4E90" w:rsidP="008E4E90">
      <w:pPr>
        <w:shd w:val="clear" w:color="auto" w:fill="FFFFFF"/>
        <w:spacing w:after="0" w:line="240" w:lineRule="auto"/>
        <w:jc w:val="center"/>
        <w:textAlignment w:val="baseline"/>
        <w:rPr>
          <w:rFonts w:ascii="Arial" w:eastAsia="Times New Roman" w:hAnsi="Arial" w:cs="Arial"/>
          <w:color w:val="000000"/>
          <w:sz w:val="40"/>
          <w:szCs w:val="40"/>
        </w:rPr>
      </w:pPr>
      <w:proofErr w:type="spellStart"/>
      <w:r w:rsidRPr="00E815CF">
        <w:rPr>
          <w:rFonts w:ascii="Times New Roman" w:eastAsia="Times New Roman" w:hAnsi="Times New Roman" w:cs="Times New Roman"/>
          <w:b/>
          <w:bCs/>
          <w:color w:val="000000"/>
          <w:sz w:val="40"/>
          <w:szCs w:val="40"/>
        </w:rPr>
        <w:t>Комунального</w:t>
      </w:r>
      <w:proofErr w:type="spellEnd"/>
      <w:r w:rsidRPr="00E815CF">
        <w:rPr>
          <w:rFonts w:ascii="Times New Roman" w:eastAsia="Times New Roman" w:hAnsi="Times New Roman" w:cs="Times New Roman"/>
          <w:b/>
          <w:bCs/>
          <w:color w:val="000000"/>
          <w:sz w:val="40"/>
          <w:szCs w:val="40"/>
        </w:rPr>
        <w:t xml:space="preserve"> </w:t>
      </w:r>
      <w:proofErr w:type="spellStart"/>
      <w:r w:rsidRPr="00E815CF">
        <w:rPr>
          <w:rFonts w:ascii="Times New Roman" w:eastAsia="Times New Roman" w:hAnsi="Times New Roman" w:cs="Times New Roman"/>
          <w:b/>
          <w:bCs/>
          <w:color w:val="000000"/>
          <w:sz w:val="40"/>
          <w:szCs w:val="40"/>
        </w:rPr>
        <w:t>некомерційного</w:t>
      </w:r>
      <w:proofErr w:type="spellEnd"/>
      <w:r w:rsidRPr="00E815CF">
        <w:rPr>
          <w:rFonts w:ascii="Times New Roman" w:eastAsia="Times New Roman" w:hAnsi="Times New Roman" w:cs="Times New Roman"/>
          <w:b/>
          <w:bCs/>
          <w:color w:val="000000"/>
          <w:sz w:val="40"/>
          <w:szCs w:val="40"/>
        </w:rPr>
        <w:t xml:space="preserve"> </w:t>
      </w:r>
      <w:proofErr w:type="spellStart"/>
      <w:proofErr w:type="gramStart"/>
      <w:r w:rsidRPr="00E815CF">
        <w:rPr>
          <w:rFonts w:ascii="Times New Roman" w:eastAsia="Times New Roman" w:hAnsi="Times New Roman" w:cs="Times New Roman"/>
          <w:b/>
          <w:bCs/>
          <w:color w:val="000000"/>
          <w:sz w:val="40"/>
          <w:szCs w:val="40"/>
        </w:rPr>
        <w:t>п</w:t>
      </w:r>
      <w:proofErr w:type="gramEnd"/>
      <w:r w:rsidRPr="00E815CF">
        <w:rPr>
          <w:rFonts w:ascii="Times New Roman" w:eastAsia="Times New Roman" w:hAnsi="Times New Roman" w:cs="Times New Roman"/>
          <w:b/>
          <w:bCs/>
          <w:color w:val="000000"/>
          <w:sz w:val="40"/>
          <w:szCs w:val="40"/>
        </w:rPr>
        <w:t>ідприємства</w:t>
      </w:r>
      <w:proofErr w:type="spellEnd"/>
    </w:p>
    <w:p w:rsidR="00F06648" w:rsidRPr="00E815CF" w:rsidRDefault="008E4E90" w:rsidP="008E4E90">
      <w:pPr>
        <w:shd w:val="clear" w:color="auto" w:fill="FFFFFF"/>
        <w:spacing w:after="0" w:line="240" w:lineRule="auto"/>
        <w:jc w:val="center"/>
        <w:textAlignment w:val="baseline"/>
        <w:rPr>
          <w:rFonts w:ascii="Times New Roman" w:eastAsia="Times New Roman" w:hAnsi="Times New Roman" w:cs="Times New Roman"/>
          <w:b/>
          <w:bCs/>
          <w:color w:val="000000"/>
          <w:sz w:val="40"/>
          <w:szCs w:val="40"/>
          <w:lang w:val="uk-UA"/>
        </w:rPr>
      </w:pPr>
      <w:r w:rsidRPr="00E815CF">
        <w:rPr>
          <w:rFonts w:ascii="Times New Roman" w:eastAsia="Times New Roman" w:hAnsi="Times New Roman" w:cs="Times New Roman"/>
          <w:b/>
          <w:bCs/>
          <w:color w:val="000000"/>
          <w:sz w:val="40"/>
          <w:szCs w:val="40"/>
        </w:rPr>
        <w:t>«</w:t>
      </w:r>
      <w:r w:rsidRPr="00E815CF">
        <w:rPr>
          <w:rFonts w:ascii="Times New Roman" w:eastAsia="Times New Roman" w:hAnsi="Times New Roman" w:cs="Times New Roman"/>
          <w:b/>
          <w:bCs/>
          <w:color w:val="000000"/>
          <w:sz w:val="40"/>
          <w:szCs w:val="40"/>
          <w:lang w:val="uk-UA"/>
        </w:rPr>
        <w:t>Обласна клінічна</w:t>
      </w:r>
      <w:r w:rsidRPr="00E815CF">
        <w:rPr>
          <w:rFonts w:ascii="Times New Roman" w:eastAsia="Times New Roman" w:hAnsi="Times New Roman" w:cs="Times New Roman"/>
          <w:b/>
          <w:bCs/>
          <w:color w:val="000000"/>
          <w:sz w:val="40"/>
          <w:szCs w:val="40"/>
        </w:rPr>
        <w:t xml:space="preserve"> </w:t>
      </w:r>
      <w:proofErr w:type="spellStart"/>
      <w:r w:rsidRPr="00E815CF">
        <w:rPr>
          <w:rFonts w:ascii="Times New Roman" w:eastAsia="Times New Roman" w:hAnsi="Times New Roman" w:cs="Times New Roman"/>
          <w:b/>
          <w:bCs/>
          <w:color w:val="000000"/>
          <w:sz w:val="40"/>
          <w:szCs w:val="40"/>
        </w:rPr>
        <w:t>лікарня</w:t>
      </w:r>
      <w:proofErr w:type="spellEnd"/>
      <w:r w:rsidR="00F06648" w:rsidRPr="00E815CF">
        <w:rPr>
          <w:rFonts w:ascii="Times New Roman" w:eastAsia="Times New Roman" w:hAnsi="Times New Roman" w:cs="Times New Roman"/>
          <w:b/>
          <w:bCs/>
          <w:color w:val="000000"/>
          <w:sz w:val="40"/>
          <w:szCs w:val="40"/>
          <w:lang w:val="uk-UA"/>
        </w:rPr>
        <w:t xml:space="preserve"> </w:t>
      </w:r>
      <w:proofErr w:type="spellStart"/>
      <w:r w:rsidRPr="00E815CF">
        <w:rPr>
          <w:rFonts w:ascii="Times New Roman" w:eastAsia="Times New Roman" w:hAnsi="Times New Roman" w:cs="Times New Roman"/>
          <w:b/>
          <w:bCs/>
          <w:color w:val="000000"/>
          <w:sz w:val="40"/>
          <w:szCs w:val="40"/>
        </w:rPr>
        <w:t>ім</w:t>
      </w:r>
      <w:proofErr w:type="spellEnd"/>
      <w:r w:rsidRPr="00E815CF">
        <w:rPr>
          <w:rFonts w:ascii="Times New Roman" w:eastAsia="Times New Roman" w:hAnsi="Times New Roman" w:cs="Times New Roman"/>
          <w:b/>
          <w:bCs/>
          <w:color w:val="000000"/>
          <w:sz w:val="40"/>
          <w:szCs w:val="40"/>
          <w:lang w:val="uk-UA"/>
        </w:rPr>
        <w:t>. О</w:t>
      </w:r>
      <w:r w:rsidRPr="00E815CF">
        <w:rPr>
          <w:rFonts w:ascii="Times New Roman" w:eastAsia="Times New Roman" w:hAnsi="Times New Roman" w:cs="Times New Roman"/>
          <w:b/>
          <w:bCs/>
          <w:color w:val="000000"/>
          <w:sz w:val="40"/>
          <w:szCs w:val="40"/>
        </w:rPr>
        <w:t xml:space="preserve">. </w:t>
      </w:r>
      <w:r w:rsidRPr="00E815CF">
        <w:rPr>
          <w:rFonts w:ascii="Times New Roman" w:eastAsia="Times New Roman" w:hAnsi="Times New Roman" w:cs="Times New Roman"/>
          <w:b/>
          <w:bCs/>
          <w:color w:val="000000"/>
          <w:sz w:val="40"/>
          <w:szCs w:val="40"/>
          <w:lang w:val="uk-UA"/>
        </w:rPr>
        <w:t>Ф</w:t>
      </w:r>
      <w:r w:rsidRPr="00E815CF">
        <w:rPr>
          <w:rFonts w:ascii="Times New Roman" w:eastAsia="Times New Roman" w:hAnsi="Times New Roman" w:cs="Times New Roman"/>
          <w:b/>
          <w:bCs/>
          <w:color w:val="000000"/>
          <w:sz w:val="40"/>
          <w:szCs w:val="40"/>
        </w:rPr>
        <w:t xml:space="preserve">. </w:t>
      </w:r>
      <w:proofErr w:type="spellStart"/>
      <w:r w:rsidRPr="00E815CF">
        <w:rPr>
          <w:rFonts w:ascii="Times New Roman" w:eastAsia="Times New Roman" w:hAnsi="Times New Roman" w:cs="Times New Roman"/>
          <w:b/>
          <w:bCs/>
          <w:color w:val="000000"/>
          <w:sz w:val="40"/>
          <w:szCs w:val="40"/>
          <w:lang w:val="uk-UA"/>
        </w:rPr>
        <w:t>Гербачевського</w:t>
      </w:r>
      <w:proofErr w:type="spellEnd"/>
      <w:r w:rsidRPr="00E815CF">
        <w:rPr>
          <w:rFonts w:ascii="Times New Roman" w:eastAsia="Times New Roman" w:hAnsi="Times New Roman" w:cs="Times New Roman"/>
          <w:b/>
          <w:bCs/>
          <w:color w:val="000000"/>
          <w:sz w:val="40"/>
          <w:szCs w:val="40"/>
        </w:rPr>
        <w:t xml:space="preserve">» </w:t>
      </w:r>
    </w:p>
    <w:p w:rsidR="008E4E90" w:rsidRPr="00E815CF" w:rsidRDefault="008E4E90" w:rsidP="008E4E90">
      <w:pPr>
        <w:shd w:val="clear" w:color="auto" w:fill="FFFFFF"/>
        <w:spacing w:after="0" w:line="240" w:lineRule="auto"/>
        <w:jc w:val="center"/>
        <w:textAlignment w:val="baseline"/>
        <w:rPr>
          <w:rFonts w:ascii="Times New Roman" w:eastAsia="Times New Roman" w:hAnsi="Times New Roman" w:cs="Times New Roman"/>
          <w:b/>
          <w:bCs/>
          <w:color w:val="000000"/>
          <w:sz w:val="40"/>
          <w:szCs w:val="40"/>
          <w:lang w:val="uk-UA"/>
        </w:rPr>
      </w:pPr>
      <w:r w:rsidRPr="00E815CF">
        <w:rPr>
          <w:rFonts w:ascii="Times New Roman" w:eastAsia="Times New Roman" w:hAnsi="Times New Roman" w:cs="Times New Roman"/>
          <w:b/>
          <w:bCs/>
          <w:color w:val="000000"/>
          <w:sz w:val="40"/>
          <w:szCs w:val="40"/>
          <w:lang w:val="uk-UA"/>
        </w:rPr>
        <w:t>Житомирської обласної</w:t>
      </w:r>
      <w:r w:rsidRPr="00E815CF">
        <w:rPr>
          <w:rFonts w:ascii="Times New Roman" w:eastAsia="Times New Roman" w:hAnsi="Times New Roman" w:cs="Times New Roman"/>
          <w:b/>
          <w:bCs/>
          <w:color w:val="000000"/>
          <w:sz w:val="40"/>
          <w:szCs w:val="40"/>
        </w:rPr>
        <w:t xml:space="preserve"> ради</w:t>
      </w:r>
    </w:p>
    <w:p w:rsidR="008E4E90" w:rsidRPr="00E815CF" w:rsidRDefault="008E4E90" w:rsidP="008E4E90">
      <w:pPr>
        <w:shd w:val="clear" w:color="auto" w:fill="FFFFFF"/>
        <w:spacing w:after="0" w:line="240" w:lineRule="auto"/>
        <w:jc w:val="center"/>
        <w:textAlignment w:val="baseline"/>
        <w:rPr>
          <w:rFonts w:ascii="Arial" w:eastAsia="Times New Roman" w:hAnsi="Arial" w:cs="Arial"/>
          <w:color w:val="000000"/>
          <w:sz w:val="40"/>
          <w:szCs w:val="40"/>
          <w:lang w:val="uk-UA"/>
        </w:rPr>
      </w:pPr>
      <w:r w:rsidRPr="00E815CF">
        <w:rPr>
          <w:rFonts w:ascii="Times New Roman" w:eastAsia="Times New Roman" w:hAnsi="Times New Roman" w:cs="Times New Roman"/>
          <w:b/>
          <w:bCs/>
          <w:color w:val="000000"/>
          <w:sz w:val="40"/>
          <w:szCs w:val="40"/>
          <w:lang w:val="uk-UA"/>
        </w:rPr>
        <w:t xml:space="preserve"> на 2020 рік</w:t>
      </w:r>
    </w:p>
    <w:p w:rsidR="008E4E90" w:rsidRPr="00E815CF" w:rsidRDefault="008E4E90">
      <w:pPr>
        <w:rPr>
          <w:sz w:val="40"/>
          <w:szCs w:val="40"/>
          <w:lang w:val="uk-UA"/>
        </w:rPr>
      </w:pPr>
    </w:p>
    <w:p w:rsidR="008E4E90" w:rsidRDefault="008E4E90">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F06648" w:rsidRDefault="00F06648">
      <w:pPr>
        <w:rPr>
          <w:lang w:val="uk-UA"/>
        </w:rPr>
      </w:pPr>
    </w:p>
    <w:p w:rsidR="008E4E90" w:rsidRPr="00E815CF" w:rsidRDefault="00BB34CC" w:rsidP="00E815CF">
      <w:pPr>
        <w:pStyle w:val="a3"/>
        <w:numPr>
          <w:ilvl w:val="0"/>
          <w:numId w:val="1"/>
        </w:numPr>
        <w:shd w:val="clear" w:color="auto" w:fill="FFFFFF"/>
        <w:spacing w:after="0" w:line="287" w:lineRule="atLeast"/>
        <w:jc w:val="center"/>
        <w:textAlignment w:val="baseline"/>
        <w:rPr>
          <w:rFonts w:ascii="Times New Roman" w:eastAsia="Times New Roman" w:hAnsi="Times New Roman" w:cs="Times New Roman"/>
          <w:b/>
          <w:bCs/>
          <w:color w:val="000000"/>
          <w:sz w:val="29"/>
          <w:lang w:val="uk-UA"/>
        </w:rPr>
      </w:pPr>
      <w:r w:rsidRPr="00E815CF">
        <w:rPr>
          <w:rFonts w:ascii="Times New Roman" w:eastAsia="Times New Roman" w:hAnsi="Times New Roman" w:cs="Times New Roman"/>
          <w:b/>
          <w:bCs/>
          <w:color w:val="000000"/>
          <w:sz w:val="29"/>
          <w:lang w:val="uk-UA"/>
        </w:rPr>
        <w:lastRenderedPageBreak/>
        <w:t>Загальна характеристика Програми.</w:t>
      </w:r>
    </w:p>
    <w:p w:rsidR="00F97AF0" w:rsidRDefault="00F97AF0" w:rsidP="00D05957">
      <w:pPr>
        <w:shd w:val="clear" w:color="auto" w:fill="FFFFFF"/>
        <w:spacing w:after="0" w:line="287" w:lineRule="atLeast"/>
        <w:jc w:val="both"/>
        <w:textAlignment w:val="baseline"/>
        <w:rPr>
          <w:rFonts w:ascii="Arial" w:eastAsia="Times New Roman" w:hAnsi="Arial" w:cs="Arial"/>
          <w:color w:val="000000"/>
          <w:lang w:val="uk-UA"/>
        </w:rPr>
      </w:pPr>
    </w:p>
    <w:p w:rsidR="00C132A6" w:rsidRPr="00F06648" w:rsidRDefault="00C132A6" w:rsidP="00D05957">
      <w:pPr>
        <w:shd w:val="clear" w:color="auto" w:fill="FFFFFF"/>
        <w:spacing w:after="0" w:line="287" w:lineRule="atLeast"/>
        <w:jc w:val="both"/>
        <w:textAlignment w:val="baseline"/>
        <w:rPr>
          <w:rFonts w:ascii="Arial" w:eastAsia="Times New Roman" w:hAnsi="Arial" w:cs="Arial"/>
          <w:color w:val="000000"/>
          <w:lang w:val="uk-UA"/>
        </w:rPr>
      </w:pPr>
    </w:p>
    <w:tbl>
      <w:tblPr>
        <w:tblW w:w="9786" w:type="dxa"/>
        <w:tblInd w:w="5" w:type="dxa"/>
        <w:shd w:val="clear" w:color="auto" w:fill="FFFFFF"/>
        <w:tblCellMar>
          <w:left w:w="0" w:type="dxa"/>
          <w:right w:w="0" w:type="dxa"/>
        </w:tblCellMar>
        <w:tblLook w:val="04A0" w:firstRow="1" w:lastRow="0" w:firstColumn="1" w:lastColumn="0" w:noHBand="0" w:noVBand="1"/>
      </w:tblPr>
      <w:tblGrid>
        <w:gridCol w:w="674"/>
        <w:gridCol w:w="3584"/>
        <w:gridCol w:w="5528"/>
      </w:tblGrid>
      <w:tr w:rsidR="008E4E90" w:rsidRPr="00402C55" w:rsidTr="00450666">
        <w:tc>
          <w:tcPr>
            <w:tcW w:w="67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02C55" w:rsidRPr="00402C55" w:rsidRDefault="008E4E90" w:rsidP="00BB34CC">
            <w:pPr>
              <w:spacing w:after="0" w:line="240" w:lineRule="auto"/>
              <w:jc w:val="center"/>
              <w:textAlignment w:val="baseline"/>
              <w:rPr>
                <w:rFonts w:ascii="Arial" w:eastAsia="Times New Roman" w:hAnsi="Arial" w:cs="Arial"/>
                <w:color w:val="000000"/>
              </w:rPr>
            </w:pPr>
            <w:r w:rsidRPr="00402C55">
              <w:rPr>
                <w:rFonts w:ascii="Times New Roman" w:eastAsia="Times New Roman" w:hAnsi="Times New Roman" w:cs="Times New Roman"/>
                <w:sz w:val="28"/>
                <w:szCs w:val="28"/>
                <w:bdr w:val="none" w:sz="0" w:space="0" w:color="auto" w:frame="1"/>
              </w:rPr>
              <w:t>1</w:t>
            </w:r>
          </w:p>
        </w:tc>
        <w:tc>
          <w:tcPr>
            <w:tcW w:w="3584" w:type="dxa"/>
            <w:tcBorders>
              <w:top w:val="single" w:sz="8" w:space="0" w:color="auto"/>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19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sz w:val="28"/>
                <w:szCs w:val="28"/>
                <w:bdr w:val="none" w:sz="0" w:space="0" w:color="auto" w:frame="1"/>
              </w:rPr>
              <w:t>Ініціатор</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розроблення</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Програми</w:t>
            </w:r>
            <w:proofErr w:type="spellEnd"/>
          </w:p>
        </w:tc>
        <w:tc>
          <w:tcPr>
            <w:tcW w:w="5528" w:type="dxa"/>
            <w:tcBorders>
              <w:top w:val="single" w:sz="8" w:space="0" w:color="auto"/>
              <w:left w:val="nil"/>
              <w:bottom w:val="single" w:sz="8" w:space="0" w:color="auto"/>
              <w:right w:val="single" w:sz="8" w:space="0" w:color="auto"/>
            </w:tcBorders>
            <w:shd w:val="clear" w:color="auto" w:fill="auto"/>
            <w:vAlign w:val="bottom"/>
            <w:hideMark/>
          </w:tcPr>
          <w:p w:rsidR="00402C55" w:rsidRPr="00F06648" w:rsidRDefault="001D5C08" w:rsidP="00D05957">
            <w:pPr>
              <w:shd w:val="clear" w:color="auto" w:fill="FFFFFF"/>
              <w:spacing w:after="0" w:line="287" w:lineRule="atLeast"/>
              <w:jc w:val="both"/>
              <w:textAlignment w:val="baseline"/>
              <w:rPr>
                <w:rFonts w:ascii="Times New Roman" w:eastAsia="Times New Roman" w:hAnsi="Times New Roman" w:cs="Times New Roman"/>
                <w:color w:val="000000"/>
                <w:sz w:val="28"/>
                <w:szCs w:val="28"/>
                <w:lang w:val="uk-UA"/>
              </w:rPr>
            </w:pPr>
            <w:r w:rsidRPr="00F06648">
              <w:rPr>
                <w:rFonts w:ascii="Times New Roman" w:eastAsia="Times New Roman" w:hAnsi="Times New Roman" w:cs="Times New Roman"/>
                <w:color w:val="000000"/>
                <w:sz w:val="28"/>
                <w:szCs w:val="28"/>
                <w:lang w:val="uk-UA"/>
              </w:rPr>
              <w:t>Управління охорони здоров’я обласної державної адмініс</w:t>
            </w:r>
            <w:r>
              <w:rPr>
                <w:rFonts w:ascii="Times New Roman" w:eastAsia="Times New Roman" w:hAnsi="Times New Roman" w:cs="Times New Roman"/>
                <w:color w:val="000000"/>
                <w:sz w:val="28"/>
                <w:szCs w:val="28"/>
                <w:lang w:val="uk-UA"/>
              </w:rPr>
              <w:t>трації</w:t>
            </w:r>
          </w:p>
        </w:tc>
      </w:tr>
      <w:tr w:rsidR="008E4E90" w:rsidRPr="00402C55" w:rsidTr="00450666">
        <w:trPr>
          <w:trHeight w:val="1618"/>
        </w:trPr>
        <w:tc>
          <w:tcPr>
            <w:tcW w:w="674" w:type="dxa"/>
            <w:tcBorders>
              <w:top w:val="nil"/>
              <w:left w:val="single" w:sz="8" w:space="0" w:color="auto"/>
              <w:bottom w:val="single" w:sz="8" w:space="0" w:color="auto"/>
              <w:right w:val="single" w:sz="8" w:space="0" w:color="auto"/>
            </w:tcBorders>
            <w:shd w:val="clear" w:color="auto" w:fill="auto"/>
            <w:vAlign w:val="bottom"/>
            <w:hideMark/>
          </w:tcPr>
          <w:p w:rsidR="00402C55" w:rsidRPr="00402C55" w:rsidRDefault="008E4E90" w:rsidP="00BB34CC">
            <w:pPr>
              <w:spacing w:after="0" w:line="240" w:lineRule="auto"/>
              <w:jc w:val="center"/>
              <w:textAlignment w:val="baseline"/>
              <w:rPr>
                <w:rFonts w:ascii="Arial" w:eastAsia="Times New Roman" w:hAnsi="Arial" w:cs="Arial"/>
                <w:color w:val="000000"/>
              </w:rPr>
            </w:pPr>
            <w:r w:rsidRPr="00402C55">
              <w:rPr>
                <w:rFonts w:ascii="Times New Roman" w:eastAsia="Times New Roman" w:hAnsi="Times New Roman" w:cs="Times New Roman"/>
                <w:color w:val="000000"/>
                <w:sz w:val="28"/>
                <w:szCs w:val="28"/>
                <w:bdr w:val="none" w:sz="0" w:space="0" w:color="auto" w:frame="1"/>
              </w:rPr>
              <w:t>2</w:t>
            </w:r>
          </w:p>
        </w:tc>
        <w:tc>
          <w:tcPr>
            <w:tcW w:w="3584"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19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Назва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розпорядчого</w:t>
            </w:r>
            <w:proofErr w:type="spellEnd"/>
            <w:r w:rsidRPr="00402C55">
              <w:rPr>
                <w:rFonts w:ascii="Times New Roman" w:eastAsia="Times New Roman" w:hAnsi="Times New Roman" w:cs="Times New Roman"/>
                <w:color w:val="000000"/>
                <w:sz w:val="28"/>
                <w:szCs w:val="28"/>
                <w:bdr w:val="none" w:sz="0" w:space="0" w:color="auto" w:frame="1"/>
              </w:rPr>
              <w:t xml:space="preserve"> документа органу </w:t>
            </w:r>
            <w:proofErr w:type="spellStart"/>
            <w:r w:rsidRPr="00402C55">
              <w:rPr>
                <w:rFonts w:ascii="Times New Roman" w:eastAsia="Times New Roman" w:hAnsi="Times New Roman" w:cs="Times New Roman"/>
                <w:color w:val="000000"/>
                <w:sz w:val="28"/>
                <w:szCs w:val="28"/>
                <w:bdr w:val="none" w:sz="0" w:space="0" w:color="auto" w:frame="1"/>
              </w:rPr>
              <w:t>виконавчої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влади</w:t>
            </w:r>
            <w:proofErr w:type="spellEnd"/>
            <w:r w:rsidRPr="00402C55">
              <w:rPr>
                <w:rFonts w:ascii="Times New Roman" w:eastAsia="Times New Roman" w:hAnsi="Times New Roman" w:cs="Times New Roman"/>
                <w:color w:val="000000"/>
                <w:sz w:val="28"/>
                <w:szCs w:val="28"/>
                <w:bdr w:val="none" w:sz="0" w:space="0" w:color="auto" w:frame="1"/>
              </w:rPr>
              <w:t xml:space="preserve"> про </w:t>
            </w:r>
            <w:proofErr w:type="spellStart"/>
            <w:r w:rsidRPr="00402C55">
              <w:rPr>
                <w:rFonts w:ascii="Times New Roman" w:eastAsia="Times New Roman" w:hAnsi="Times New Roman" w:cs="Times New Roman"/>
                <w:color w:val="000000"/>
                <w:sz w:val="28"/>
                <w:szCs w:val="28"/>
                <w:bdr w:val="none" w:sz="0" w:space="0" w:color="auto" w:frame="1"/>
              </w:rPr>
              <w:t>розроблення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p>
        </w:tc>
        <w:tc>
          <w:tcPr>
            <w:tcW w:w="5528"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22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sz w:val="28"/>
                <w:szCs w:val="28"/>
                <w:bdr w:val="none" w:sz="0" w:space="0" w:color="auto" w:frame="1"/>
              </w:rPr>
              <w:t>Бюджетний</w:t>
            </w:r>
            <w:proofErr w:type="spellEnd"/>
            <w:r w:rsidRPr="00402C55">
              <w:rPr>
                <w:rFonts w:ascii="Times New Roman" w:eastAsia="Times New Roman" w:hAnsi="Times New Roman" w:cs="Times New Roman"/>
                <w:sz w:val="28"/>
                <w:szCs w:val="28"/>
                <w:bdr w:val="none" w:sz="0" w:space="0" w:color="auto" w:frame="1"/>
              </w:rPr>
              <w:t xml:space="preserve"> кодекс </w:t>
            </w:r>
            <w:proofErr w:type="spellStart"/>
            <w:r w:rsidRPr="00402C55">
              <w:rPr>
                <w:rFonts w:ascii="Times New Roman" w:eastAsia="Times New Roman" w:hAnsi="Times New Roman" w:cs="Times New Roman"/>
                <w:sz w:val="28"/>
                <w:szCs w:val="28"/>
                <w:bdr w:val="none" w:sz="0" w:space="0" w:color="auto" w:frame="1"/>
              </w:rPr>
              <w:t>України</w:t>
            </w:r>
            <w:proofErr w:type="spellEnd"/>
            <w:r w:rsidRPr="00402C55">
              <w:rPr>
                <w:rFonts w:ascii="Times New Roman" w:eastAsia="Times New Roman" w:hAnsi="Times New Roman" w:cs="Times New Roman"/>
                <w:sz w:val="28"/>
                <w:szCs w:val="28"/>
                <w:bdr w:val="none" w:sz="0" w:space="0" w:color="auto" w:frame="1"/>
              </w:rPr>
              <w:t xml:space="preserve">, Закон </w:t>
            </w:r>
            <w:proofErr w:type="spellStart"/>
            <w:r w:rsidRPr="00402C55">
              <w:rPr>
                <w:rFonts w:ascii="Times New Roman" w:eastAsia="Times New Roman" w:hAnsi="Times New Roman" w:cs="Times New Roman"/>
                <w:sz w:val="28"/>
                <w:szCs w:val="28"/>
                <w:bdr w:val="none" w:sz="0" w:space="0" w:color="auto" w:frame="1"/>
              </w:rPr>
              <w:t>України</w:t>
            </w:r>
            <w:proofErr w:type="spellEnd"/>
            <w:r w:rsidRPr="00402C55">
              <w:rPr>
                <w:rFonts w:ascii="Times New Roman" w:eastAsia="Times New Roman" w:hAnsi="Times New Roman" w:cs="Times New Roman"/>
                <w:sz w:val="28"/>
                <w:szCs w:val="28"/>
                <w:bdr w:val="none" w:sz="0" w:space="0" w:color="auto" w:frame="1"/>
              </w:rPr>
              <w:t xml:space="preserve"> «Про </w:t>
            </w:r>
            <w:proofErr w:type="spellStart"/>
            <w:proofErr w:type="gramStart"/>
            <w:r w:rsidRPr="00402C55">
              <w:rPr>
                <w:rFonts w:ascii="Times New Roman" w:eastAsia="Times New Roman" w:hAnsi="Times New Roman" w:cs="Times New Roman"/>
                <w:sz w:val="28"/>
                <w:szCs w:val="28"/>
                <w:bdr w:val="none" w:sz="0" w:space="0" w:color="auto" w:frame="1"/>
              </w:rPr>
              <w:t>м</w:t>
            </w:r>
            <w:proofErr w:type="gramEnd"/>
            <w:r w:rsidRPr="00402C55">
              <w:rPr>
                <w:rFonts w:ascii="Times New Roman" w:eastAsia="Times New Roman" w:hAnsi="Times New Roman" w:cs="Times New Roman"/>
                <w:sz w:val="28"/>
                <w:szCs w:val="28"/>
                <w:bdr w:val="none" w:sz="0" w:space="0" w:color="auto" w:frame="1"/>
              </w:rPr>
              <w:t>ісцеве</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самоврядування</w:t>
            </w:r>
            <w:proofErr w:type="spellEnd"/>
            <w:r w:rsidRPr="00402C55">
              <w:rPr>
                <w:rFonts w:ascii="Times New Roman" w:eastAsia="Times New Roman" w:hAnsi="Times New Roman" w:cs="Times New Roman"/>
                <w:sz w:val="28"/>
                <w:szCs w:val="28"/>
                <w:bdr w:val="none" w:sz="0" w:space="0" w:color="auto" w:frame="1"/>
              </w:rPr>
              <w:t xml:space="preserve"> в </w:t>
            </w:r>
            <w:proofErr w:type="spellStart"/>
            <w:r w:rsidRPr="00402C55">
              <w:rPr>
                <w:rFonts w:ascii="Times New Roman" w:eastAsia="Times New Roman" w:hAnsi="Times New Roman" w:cs="Times New Roman"/>
                <w:sz w:val="28"/>
                <w:szCs w:val="28"/>
                <w:bdr w:val="none" w:sz="0" w:space="0" w:color="auto" w:frame="1"/>
              </w:rPr>
              <w:t>Україні</w:t>
            </w:r>
            <w:proofErr w:type="spellEnd"/>
            <w:r w:rsidRPr="00402C55">
              <w:rPr>
                <w:rFonts w:ascii="Times New Roman" w:eastAsia="Times New Roman" w:hAnsi="Times New Roman" w:cs="Times New Roman"/>
                <w:sz w:val="28"/>
                <w:szCs w:val="28"/>
                <w:bdr w:val="none" w:sz="0" w:space="0" w:color="auto" w:frame="1"/>
              </w:rPr>
              <w:t xml:space="preserve">», Закон </w:t>
            </w:r>
            <w:proofErr w:type="spellStart"/>
            <w:r w:rsidRPr="00402C55">
              <w:rPr>
                <w:rFonts w:ascii="Times New Roman" w:eastAsia="Times New Roman" w:hAnsi="Times New Roman" w:cs="Times New Roman"/>
                <w:sz w:val="28"/>
                <w:szCs w:val="28"/>
                <w:bdr w:val="none" w:sz="0" w:space="0" w:color="auto" w:frame="1"/>
              </w:rPr>
              <w:t>України</w:t>
            </w:r>
            <w:proofErr w:type="spellEnd"/>
            <w:r w:rsidRPr="00402C55">
              <w:rPr>
                <w:rFonts w:ascii="Times New Roman" w:eastAsia="Times New Roman" w:hAnsi="Times New Roman" w:cs="Times New Roman"/>
                <w:sz w:val="28"/>
                <w:szCs w:val="28"/>
                <w:bdr w:val="none" w:sz="0" w:space="0" w:color="auto" w:frame="1"/>
              </w:rPr>
              <w:t xml:space="preserve"> «Про </w:t>
            </w:r>
            <w:proofErr w:type="spellStart"/>
            <w:r w:rsidRPr="00402C55">
              <w:rPr>
                <w:rFonts w:ascii="Times New Roman" w:eastAsia="Times New Roman" w:hAnsi="Times New Roman" w:cs="Times New Roman"/>
                <w:sz w:val="28"/>
                <w:szCs w:val="28"/>
                <w:bdr w:val="none" w:sz="0" w:space="0" w:color="auto" w:frame="1"/>
              </w:rPr>
              <w:t>державні</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фінансові</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гарантії</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медичного</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обслуговування</w:t>
            </w:r>
            <w:proofErr w:type="spellEnd"/>
            <w:r w:rsidRPr="00402C55">
              <w:rPr>
                <w:rFonts w:ascii="Times New Roman" w:eastAsia="Times New Roman" w:hAnsi="Times New Roman" w:cs="Times New Roman"/>
                <w:sz w:val="28"/>
                <w:szCs w:val="28"/>
                <w:bdr w:val="none" w:sz="0" w:space="0" w:color="auto" w:frame="1"/>
              </w:rPr>
              <w:t xml:space="preserve"> </w:t>
            </w:r>
            <w:proofErr w:type="spellStart"/>
            <w:r w:rsidRPr="00402C55">
              <w:rPr>
                <w:rFonts w:ascii="Times New Roman" w:eastAsia="Times New Roman" w:hAnsi="Times New Roman" w:cs="Times New Roman"/>
                <w:sz w:val="28"/>
                <w:szCs w:val="28"/>
                <w:bdr w:val="none" w:sz="0" w:space="0" w:color="auto" w:frame="1"/>
              </w:rPr>
              <w:t>населення</w:t>
            </w:r>
            <w:proofErr w:type="spellEnd"/>
            <w:r w:rsidRPr="00402C55">
              <w:rPr>
                <w:rFonts w:ascii="Times New Roman" w:eastAsia="Times New Roman" w:hAnsi="Times New Roman" w:cs="Times New Roman"/>
                <w:sz w:val="28"/>
                <w:szCs w:val="28"/>
                <w:bdr w:val="none" w:sz="0" w:space="0" w:color="auto" w:frame="1"/>
              </w:rPr>
              <w:t>»</w:t>
            </w:r>
          </w:p>
        </w:tc>
      </w:tr>
      <w:tr w:rsidR="008E4E90" w:rsidRPr="00402C55" w:rsidTr="00450666">
        <w:trPr>
          <w:trHeight w:val="693"/>
        </w:trPr>
        <w:tc>
          <w:tcPr>
            <w:tcW w:w="674" w:type="dxa"/>
            <w:tcBorders>
              <w:top w:val="nil"/>
              <w:left w:val="single" w:sz="8" w:space="0" w:color="auto"/>
              <w:bottom w:val="single" w:sz="8" w:space="0" w:color="auto"/>
              <w:right w:val="single" w:sz="8" w:space="0" w:color="auto"/>
            </w:tcBorders>
            <w:shd w:val="clear" w:color="auto" w:fill="auto"/>
            <w:vAlign w:val="bottom"/>
            <w:hideMark/>
          </w:tcPr>
          <w:p w:rsidR="00402C55" w:rsidRPr="00402C55" w:rsidRDefault="008E4E90" w:rsidP="00BB34CC">
            <w:pPr>
              <w:spacing w:after="0" w:line="240" w:lineRule="auto"/>
              <w:jc w:val="center"/>
              <w:textAlignment w:val="baseline"/>
              <w:rPr>
                <w:rFonts w:ascii="Arial" w:eastAsia="Times New Roman" w:hAnsi="Arial" w:cs="Arial"/>
                <w:color w:val="000000"/>
              </w:rPr>
            </w:pPr>
            <w:r w:rsidRPr="00402C55">
              <w:rPr>
                <w:rFonts w:ascii="Times New Roman" w:eastAsia="Times New Roman" w:hAnsi="Times New Roman" w:cs="Times New Roman"/>
                <w:color w:val="000000"/>
                <w:sz w:val="28"/>
                <w:szCs w:val="28"/>
                <w:bdr w:val="none" w:sz="0" w:space="0" w:color="auto" w:frame="1"/>
              </w:rPr>
              <w:t>3</w:t>
            </w:r>
          </w:p>
        </w:tc>
        <w:tc>
          <w:tcPr>
            <w:tcW w:w="3584"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19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Розробник</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p>
        </w:tc>
        <w:tc>
          <w:tcPr>
            <w:tcW w:w="5528" w:type="dxa"/>
            <w:tcBorders>
              <w:top w:val="nil"/>
              <w:left w:val="nil"/>
              <w:bottom w:val="single" w:sz="8" w:space="0" w:color="auto"/>
              <w:right w:val="single" w:sz="8" w:space="0" w:color="auto"/>
            </w:tcBorders>
            <w:shd w:val="clear" w:color="auto" w:fill="auto"/>
            <w:vAlign w:val="bottom"/>
            <w:hideMark/>
          </w:tcPr>
          <w:p w:rsidR="00402C55" w:rsidRPr="00402C55" w:rsidRDefault="00F06648" w:rsidP="00D05957">
            <w:pPr>
              <w:spacing w:after="0" w:line="240" w:lineRule="auto"/>
              <w:ind w:left="226"/>
              <w:jc w:val="both"/>
              <w:textAlignment w:val="baseline"/>
              <w:rPr>
                <w:rFonts w:ascii="Arial" w:eastAsia="Times New Roman" w:hAnsi="Arial" w:cs="Arial"/>
                <w:color w:val="000000"/>
                <w:sz w:val="28"/>
                <w:szCs w:val="28"/>
              </w:rPr>
            </w:pPr>
            <w:r w:rsidRPr="00F06648">
              <w:rPr>
                <w:rFonts w:ascii="Times New Roman" w:eastAsia="Times New Roman" w:hAnsi="Times New Roman" w:cs="Times New Roman"/>
                <w:color w:val="000000"/>
                <w:sz w:val="28"/>
                <w:szCs w:val="28"/>
                <w:lang w:val="uk-UA"/>
              </w:rPr>
              <w:t xml:space="preserve">Управління охорони </w:t>
            </w:r>
            <w:r w:rsidR="00F97AF0" w:rsidRPr="00F06648">
              <w:rPr>
                <w:rFonts w:ascii="Times New Roman" w:eastAsia="Times New Roman" w:hAnsi="Times New Roman" w:cs="Times New Roman"/>
                <w:color w:val="000000"/>
                <w:sz w:val="28"/>
                <w:szCs w:val="28"/>
                <w:lang w:val="uk-UA"/>
              </w:rPr>
              <w:t>здоров’я</w:t>
            </w:r>
            <w:r w:rsidRPr="00F06648">
              <w:rPr>
                <w:rFonts w:ascii="Times New Roman" w:eastAsia="Times New Roman" w:hAnsi="Times New Roman" w:cs="Times New Roman"/>
                <w:color w:val="000000"/>
                <w:sz w:val="28"/>
                <w:szCs w:val="28"/>
                <w:lang w:val="uk-UA"/>
              </w:rPr>
              <w:t xml:space="preserve"> обласної державної адміністрації</w:t>
            </w:r>
          </w:p>
        </w:tc>
      </w:tr>
      <w:tr w:rsidR="00F06648" w:rsidRPr="004A1944" w:rsidTr="00450666">
        <w:trPr>
          <w:trHeight w:val="689"/>
        </w:trPr>
        <w:tc>
          <w:tcPr>
            <w:tcW w:w="674" w:type="dxa"/>
            <w:tcBorders>
              <w:top w:val="nil"/>
              <w:left w:val="single" w:sz="8" w:space="0" w:color="auto"/>
              <w:bottom w:val="single" w:sz="8" w:space="0" w:color="auto"/>
              <w:right w:val="single" w:sz="8" w:space="0" w:color="auto"/>
            </w:tcBorders>
            <w:shd w:val="clear" w:color="auto" w:fill="auto"/>
            <w:vAlign w:val="bottom"/>
            <w:hideMark/>
          </w:tcPr>
          <w:p w:rsidR="00F06648" w:rsidRPr="00F06648" w:rsidRDefault="00F06648" w:rsidP="00BB34CC">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4</w:t>
            </w:r>
          </w:p>
        </w:tc>
        <w:tc>
          <w:tcPr>
            <w:tcW w:w="3584" w:type="dxa"/>
            <w:tcBorders>
              <w:top w:val="nil"/>
              <w:left w:val="nil"/>
              <w:bottom w:val="single" w:sz="8" w:space="0" w:color="auto"/>
              <w:right w:val="single" w:sz="8" w:space="0" w:color="auto"/>
            </w:tcBorders>
            <w:shd w:val="clear" w:color="auto" w:fill="auto"/>
            <w:vAlign w:val="bottom"/>
            <w:hideMark/>
          </w:tcPr>
          <w:p w:rsidR="00F06648" w:rsidRPr="00F06648" w:rsidRDefault="00F06648" w:rsidP="00D05957">
            <w:pPr>
              <w:spacing w:after="0" w:line="240" w:lineRule="auto"/>
              <w:ind w:left="196"/>
              <w:jc w:val="both"/>
              <w:textAlignment w:val="baseline"/>
              <w:rPr>
                <w:rFonts w:ascii="Times New Roman" w:eastAsia="Times New Roman" w:hAnsi="Times New Roman" w:cs="Times New Roman"/>
                <w:color w:val="000000"/>
                <w:sz w:val="28"/>
                <w:szCs w:val="28"/>
                <w:bdr w:val="none" w:sz="0" w:space="0" w:color="auto" w:frame="1"/>
                <w:lang w:val="uk-UA"/>
              </w:rPr>
            </w:pPr>
            <w:proofErr w:type="spellStart"/>
            <w:r>
              <w:rPr>
                <w:rFonts w:ascii="Times New Roman" w:eastAsia="Times New Roman" w:hAnsi="Times New Roman" w:cs="Times New Roman"/>
                <w:color w:val="000000"/>
                <w:sz w:val="28"/>
                <w:szCs w:val="28"/>
                <w:bdr w:val="none" w:sz="0" w:space="0" w:color="auto" w:frame="1"/>
                <w:lang w:val="uk-UA"/>
              </w:rPr>
              <w:t>Співрозробник</w:t>
            </w:r>
            <w:proofErr w:type="spellEnd"/>
            <w:r>
              <w:rPr>
                <w:rFonts w:ascii="Times New Roman" w:eastAsia="Times New Roman" w:hAnsi="Times New Roman" w:cs="Times New Roman"/>
                <w:color w:val="000000"/>
                <w:sz w:val="28"/>
                <w:szCs w:val="28"/>
                <w:bdr w:val="none" w:sz="0" w:space="0" w:color="auto" w:frame="1"/>
                <w:lang w:val="uk-UA"/>
              </w:rPr>
              <w:t xml:space="preserve"> Програми</w:t>
            </w:r>
          </w:p>
        </w:tc>
        <w:tc>
          <w:tcPr>
            <w:tcW w:w="5528" w:type="dxa"/>
            <w:tcBorders>
              <w:top w:val="nil"/>
              <w:left w:val="nil"/>
              <w:bottom w:val="single" w:sz="8" w:space="0" w:color="auto"/>
              <w:right w:val="single" w:sz="8" w:space="0" w:color="auto"/>
            </w:tcBorders>
            <w:shd w:val="clear" w:color="auto" w:fill="auto"/>
            <w:vAlign w:val="bottom"/>
            <w:hideMark/>
          </w:tcPr>
          <w:p w:rsidR="00F06648" w:rsidRPr="00F06648" w:rsidRDefault="00F06648" w:rsidP="00D05957">
            <w:pPr>
              <w:spacing w:after="0" w:line="240" w:lineRule="auto"/>
              <w:ind w:left="226"/>
              <w:jc w:val="both"/>
              <w:textAlignment w:val="baseline"/>
              <w:rPr>
                <w:rFonts w:ascii="Times New Roman" w:eastAsia="Times New Roman" w:hAnsi="Times New Roman" w:cs="Times New Roman"/>
                <w:color w:val="000000"/>
                <w:sz w:val="28"/>
                <w:szCs w:val="28"/>
                <w:lang w:val="uk-UA"/>
              </w:rPr>
            </w:pPr>
            <w:r w:rsidRPr="00F06648">
              <w:rPr>
                <w:rFonts w:ascii="Times New Roman" w:eastAsia="Times New Roman" w:hAnsi="Times New Roman" w:cs="Times New Roman"/>
                <w:sz w:val="28"/>
                <w:szCs w:val="28"/>
                <w:bdr w:val="none" w:sz="0" w:space="0" w:color="auto" w:frame="1"/>
                <w:lang w:val="uk-UA"/>
              </w:rPr>
              <w:t>К</w:t>
            </w:r>
            <w:r w:rsidRPr="00D71809">
              <w:rPr>
                <w:rFonts w:ascii="Times New Roman" w:eastAsia="Times New Roman" w:hAnsi="Times New Roman" w:cs="Times New Roman"/>
                <w:sz w:val="28"/>
                <w:szCs w:val="28"/>
                <w:bdr w:val="none" w:sz="0" w:space="0" w:color="auto" w:frame="1"/>
                <w:lang w:val="uk-UA"/>
              </w:rPr>
              <w:t>омунальн</w:t>
            </w:r>
            <w:r>
              <w:rPr>
                <w:rFonts w:ascii="Times New Roman" w:eastAsia="Times New Roman" w:hAnsi="Times New Roman" w:cs="Times New Roman"/>
                <w:sz w:val="28"/>
                <w:szCs w:val="28"/>
                <w:bdr w:val="none" w:sz="0" w:space="0" w:color="auto" w:frame="1"/>
                <w:lang w:val="uk-UA"/>
              </w:rPr>
              <w:t xml:space="preserve">е некомерційне </w:t>
            </w:r>
            <w:proofErr w:type="spellStart"/>
            <w:r>
              <w:rPr>
                <w:rFonts w:ascii="Times New Roman" w:eastAsia="Times New Roman" w:hAnsi="Times New Roman" w:cs="Times New Roman"/>
                <w:sz w:val="28"/>
                <w:szCs w:val="28"/>
                <w:bdr w:val="none" w:sz="0" w:space="0" w:color="auto" w:frame="1"/>
                <w:lang w:val="uk-UA"/>
              </w:rPr>
              <w:t>підприємство</w:t>
            </w:r>
            <w:r w:rsidRPr="00F06648">
              <w:rPr>
                <w:rFonts w:ascii="Times New Roman" w:eastAsia="Times New Roman" w:hAnsi="Times New Roman" w:cs="Times New Roman"/>
                <w:sz w:val="28"/>
                <w:szCs w:val="28"/>
                <w:bdr w:val="none" w:sz="0" w:space="0" w:color="auto" w:frame="1"/>
                <w:lang w:val="uk-UA"/>
              </w:rPr>
              <w:t>«</w:t>
            </w:r>
            <w:r w:rsidRPr="00D71809">
              <w:rPr>
                <w:rFonts w:ascii="Times New Roman" w:eastAsia="Times New Roman" w:hAnsi="Times New Roman" w:cs="Times New Roman"/>
                <w:bCs/>
                <w:color w:val="000000"/>
                <w:sz w:val="28"/>
                <w:szCs w:val="28"/>
                <w:lang w:val="uk-UA"/>
              </w:rPr>
              <w:t>Облас</w:t>
            </w:r>
            <w:r w:rsidRPr="00F06648">
              <w:rPr>
                <w:rFonts w:ascii="Times New Roman" w:eastAsia="Times New Roman" w:hAnsi="Times New Roman" w:cs="Times New Roman"/>
                <w:bCs/>
                <w:color w:val="000000"/>
                <w:sz w:val="28"/>
                <w:szCs w:val="28"/>
                <w:lang w:val="uk-UA"/>
              </w:rPr>
              <w:t>на</w:t>
            </w:r>
            <w:proofErr w:type="spellEnd"/>
            <w:r w:rsidRPr="00D71809">
              <w:rPr>
                <w:rFonts w:ascii="Times New Roman" w:eastAsia="Times New Roman" w:hAnsi="Times New Roman" w:cs="Times New Roman"/>
                <w:bCs/>
                <w:color w:val="000000"/>
                <w:sz w:val="28"/>
                <w:szCs w:val="28"/>
                <w:lang w:val="uk-UA"/>
              </w:rPr>
              <w:t xml:space="preserve"> клінічна</w:t>
            </w:r>
            <w:r w:rsidRPr="00F06648">
              <w:rPr>
                <w:rFonts w:ascii="Times New Roman" w:eastAsia="Times New Roman" w:hAnsi="Times New Roman" w:cs="Times New Roman"/>
                <w:bCs/>
                <w:color w:val="000000"/>
                <w:sz w:val="28"/>
                <w:szCs w:val="28"/>
                <w:lang w:val="uk-UA"/>
              </w:rPr>
              <w:t xml:space="preserve"> лікарня</w:t>
            </w:r>
            <w:r w:rsidRPr="00D71809">
              <w:rPr>
                <w:rFonts w:ascii="Times New Roman" w:eastAsia="Times New Roman" w:hAnsi="Times New Roman" w:cs="Times New Roman"/>
                <w:bCs/>
                <w:color w:val="000000"/>
                <w:sz w:val="28"/>
                <w:szCs w:val="28"/>
                <w:lang w:val="uk-UA"/>
              </w:rPr>
              <w:t xml:space="preserve"> </w:t>
            </w:r>
            <w:proofErr w:type="spellStart"/>
            <w:r w:rsidRPr="00D71809">
              <w:rPr>
                <w:rFonts w:ascii="Times New Roman" w:eastAsia="Times New Roman" w:hAnsi="Times New Roman" w:cs="Times New Roman"/>
                <w:bCs/>
                <w:color w:val="000000"/>
                <w:sz w:val="28"/>
                <w:szCs w:val="28"/>
                <w:lang w:val="uk-UA"/>
              </w:rPr>
              <w:t>ім.О.</w:t>
            </w:r>
            <w:r w:rsidRPr="00F06648">
              <w:rPr>
                <w:rFonts w:ascii="Times New Roman" w:eastAsia="Times New Roman" w:hAnsi="Times New Roman" w:cs="Times New Roman"/>
                <w:bCs/>
                <w:color w:val="000000"/>
                <w:sz w:val="28"/>
                <w:szCs w:val="28"/>
                <w:lang w:val="uk-UA"/>
              </w:rPr>
              <w:t>Ф.</w:t>
            </w:r>
            <w:r w:rsidRPr="00D71809">
              <w:rPr>
                <w:rFonts w:ascii="Times New Roman" w:eastAsia="Times New Roman" w:hAnsi="Times New Roman" w:cs="Times New Roman"/>
                <w:bCs/>
                <w:color w:val="000000"/>
                <w:sz w:val="28"/>
                <w:szCs w:val="28"/>
                <w:lang w:val="uk-UA"/>
              </w:rPr>
              <w:t>Гербачевського</w:t>
            </w:r>
            <w:proofErr w:type="spellEnd"/>
            <w:r w:rsidRPr="00F06648">
              <w:rPr>
                <w:rFonts w:ascii="Times New Roman" w:eastAsia="Times New Roman" w:hAnsi="Times New Roman" w:cs="Times New Roman"/>
                <w:bCs/>
                <w:color w:val="000000"/>
                <w:sz w:val="28"/>
                <w:szCs w:val="28"/>
                <w:lang w:val="uk-UA"/>
              </w:rPr>
              <w:t xml:space="preserve">» </w:t>
            </w:r>
            <w:r w:rsidRPr="00D71809">
              <w:rPr>
                <w:rFonts w:ascii="Times New Roman" w:eastAsia="Times New Roman" w:hAnsi="Times New Roman" w:cs="Times New Roman"/>
                <w:bCs/>
                <w:color w:val="000000"/>
                <w:sz w:val="28"/>
                <w:szCs w:val="28"/>
                <w:lang w:val="uk-UA"/>
              </w:rPr>
              <w:t xml:space="preserve">Житомирської обласної </w:t>
            </w:r>
            <w:r w:rsidRPr="00F06648">
              <w:rPr>
                <w:rFonts w:ascii="Times New Roman" w:eastAsia="Times New Roman" w:hAnsi="Times New Roman" w:cs="Times New Roman"/>
                <w:bCs/>
                <w:color w:val="000000"/>
                <w:sz w:val="28"/>
                <w:szCs w:val="28"/>
                <w:lang w:val="uk-UA"/>
              </w:rPr>
              <w:t>ради</w:t>
            </w:r>
          </w:p>
        </w:tc>
      </w:tr>
      <w:tr w:rsidR="008E4E90" w:rsidRPr="00402C55" w:rsidTr="00450666">
        <w:tc>
          <w:tcPr>
            <w:tcW w:w="674" w:type="dxa"/>
            <w:tcBorders>
              <w:top w:val="nil"/>
              <w:left w:val="single" w:sz="8" w:space="0" w:color="auto"/>
              <w:bottom w:val="single" w:sz="8" w:space="0" w:color="auto"/>
              <w:right w:val="single" w:sz="8" w:space="0" w:color="auto"/>
            </w:tcBorders>
            <w:shd w:val="clear" w:color="auto" w:fill="auto"/>
            <w:vAlign w:val="bottom"/>
            <w:hideMark/>
          </w:tcPr>
          <w:p w:rsidR="00402C55" w:rsidRPr="00F06648" w:rsidRDefault="00F06648" w:rsidP="00BB34CC">
            <w:pPr>
              <w:spacing w:after="0" w:line="240" w:lineRule="auto"/>
              <w:jc w:val="center"/>
              <w:textAlignment w:val="baseline"/>
              <w:rPr>
                <w:rFonts w:ascii="Arial" w:eastAsia="Times New Roman" w:hAnsi="Arial" w:cs="Arial"/>
                <w:color w:val="000000"/>
                <w:lang w:val="uk-UA"/>
              </w:rPr>
            </w:pPr>
            <w:r>
              <w:rPr>
                <w:rFonts w:ascii="Times New Roman" w:eastAsia="Times New Roman" w:hAnsi="Times New Roman" w:cs="Times New Roman"/>
                <w:color w:val="000000"/>
                <w:sz w:val="28"/>
                <w:szCs w:val="28"/>
                <w:bdr w:val="none" w:sz="0" w:space="0" w:color="auto" w:frame="1"/>
                <w:lang w:val="uk-UA"/>
              </w:rPr>
              <w:t>5</w:t>
            </w:r>
          </w:p>
        </w:tc>
        <w:tc>
          <w:tcPr>
            <w:tcW w:w="3584"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19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Відповідальні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виконавці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p>
        </w:tc>
        <w:tc>
          <w:tcPr>
            <w:tcW w:w="5528" w:type="dxa"/>
            <w:tcBorders>
              <w:top w:val="nil"/>
              <w:left w:val="nil"/>
              <w:bottom w:val="single" w:sz="8" w:space="0" w:color="auto"/>
              <w:right w:val="single" w:sz="8" w:space="0" w:color="auto"/>
            </w:tcBorders>
            <w:shd w:val="clear" w:color="auto" w:fill="auto"/>
            <w:vAlign w:val="bottom"/>
            <w:hideMark/>
          </w:tcPr>
          <w:p w:rsidR="00402C55" w:rsidRPr="00402C55" w:rsidRDefault="00F06648" w:rsidP="00D05957">
            <w:pPr>
              <w:spacing w:after="0" w:line="240" w:lineRule="auto"/>
              <w:ind w:left="226"/>
              <w:jc w:val="both"/>
              <w:textAlignment w:val="baseline"/>
              <w:rPr>
                <w:rFonts w:ascii="Arial" w:eastAsia="Times New Roman" w:hAnsi="Arial" w:cs="Arial"/>
                <w:color w:val="000000"/>
                <w:sz w:val="28"/>
                <w:szCs w:val="28"/>
                <w:lang w:val="uk-UA"/>
              </w:rPr>
            </w:pPr>
            <w:r w:rsidRPr="00F06648">
              <w:rPr>
                <w:rFonts w:ascii="Times New Roman" w:eastAsia="Times New Roman" w:hAnsi="Times New Roman" w:cs="Times New Roman"/>
                <w:color w:val="000000"/>
                <w:sz w:val="28"/>
                <w:szCs w:val="28"/>
                <w:lang w:val="uk-UA"/>
              </w:rPr>
              <w:t xml:space="preserve">Управління охорони </w:t>
            </w:r>
            <w:r w:rsidR="00F97AF0" w:rsidRPr="00F06648">
              <w:rPr>
                <w:rFonts w:ascii="Times New Roman" w:eastAsia="Times New Roman" w:hAnsi="Times New Roman" w:cs="Times New Roman"/>
                <w:color w:val="000000"/>
                <w:sz w:val="28"/>
                <w:szCs w:val="28"/>
                <w:lang w:val="uk-UA"/>
              </w:rPr>
              <w:t>здоров’я</w:t>
            </w:r>
            <w:r w:rsidRPr="00F06648">
              <w:rPr>
                <w:rFonts w:ascii="Times New Roman" w:eastAsia="Times New Roman" w:hAnsi="Times New Roman" w:cs="Times New Roman"/>
                <w:color w:val="000000"/>
                <w:sz w:val="28"/>
                <w:szCs w:val="28"/>
                <w:lang w:val="uk-UA"/>
              </w:rPr>
              <w:t xml:space="preserve"> обласної державної адміністрації</w:t>
            </w:r>
          </w:p>
        </w:tc>
      </w:tr>
      <w:tr w:rsidR="008E4E90" w:rsidRPr="00F06648" w:rsidTr="00450666">
        <w:trPr>
          <w:trHeight w:val="1694"/>
        </w:trPr>
        <w:tc>
          <w:tcPr>
            <w:tcW w:w="674" w:type="dxa"/>
            <w:tcBorders>
              <w:top w:val="nil"/>
              <w:left w:val="single" w:sz="8" w:space="0" w:color="auto"/>
              <w:bottom w:val="single" w:sz="8" w:space="0" w:color="auto"/>
              <w:right w:val="single" w:sz="8" w:space="0" w:color="auto"/>
            </w:tcBorders>
            <w:shd w:val="clear" w:color="auto" w:fill="auto"/>
            <w:vAlign w:val="bottom"/>
            <w:hideMark/>
          </w:tcPr>
          <w:p w:rsidR="00402C55" w:rsidRPr="00F97AF0" w:rsidRDefault="00F97AF0" w:rsidP="00BB34CC">
            <w:pPr>
              <w:spacing w:after="0" w:line="240" w:lineRule="auto"/>
              <w:jc w:val="center"/>
              <w:textAlignment w:val="baseline"/>
              <w:rPr>
                <w:rFonts w:ascii="Arial" w:eastAsia="Times New Roman" w:hAnsi="Arial" w:cs="Arial"/>
                <w:color w:val="000000"/>
                <w:lang w:val="uk-UA"/>
              </w:rPr>
            </w:pPr>
            <w:r>
              <w:rPr>
                <w:rFonts w:ascii="Times New Roman" w:eastAsia="Times New Roman" w:hAnsi="Times New Roman" w:cs="Times New Roman"/>
                <w:color w:val="000000"/>
                <w:sz w:val="28"/>
                <w:szCs w:val="28"/>
                <w:bdr w:val="none" w:sz="0" w:space="0" w:color="auto" w:frame="1"/>
                <w:lang w:val="uk-UA"/>
              </w:rPr>
              <w:t>6</w:t>
            </w:r>
          </w:p>
        </w:tc>
        <w:tc>
          <w:tcPr>
            <w:tcW w:w="3584"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19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Учасники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p>
        </w:tc>
        <w:tc>
          <w:tcPr>
            <w:tcW w:w="5528" w:type="dxa"/>
            <w:tcBorders>
              <w:top w:val="nil"/>
              <w:left w:val="nil"/>
              <w:bottom w:val="single" w:sz="8" w:space="0" w:color="auto"/>
              <w:right w:val="single" w:sz="8" w:space="0" w:color="auto"/>
            </w:tcBorders>
            <w:shd w:val="clear" w:color="auto" w:fill="auto"/>
            <w:vAlign w:val="bottom"/>
            <w:hideMark/>
          </w:tcPr>
          <w:p w:rsidR="00402C55" w:rsidRPr="00F06648" w:rsidRDefault="00F06648" w:rsidP="00D05957">
            <w:pPr>
              <w:spacing w:after="0" w:line="240" w:lineRule="auto"/>
              <w:ind w:left="226"/>
              <w:jc w:val="both"/>
              <w:textAlignment w:val="baseline"/>
              <w:rPr>
                <w:rFonts w:ascii="Arial" w:eastAsia="Times New Roman" w:hAnsi="Arial" w:cs="Arial"/>
                <w:color w:val="000000"/>
                <w:sz w:val="28"/>
                <w:szCs w:val="28"/>
                <w:lang w:val="uk-UA"/>
              </w:rPr>
            </w:pPr>
            <w:r w:rsidRPr="00F06648">
              <w:rPr>
                <w:rFonts w:ascii="Times New Roman" w:eastAsia="Times New Roman" w:hAnsi="Times New Roman" w:cs="Times New Roman"/>
                <w:color w:val="000000"/>
                <w:sz w:val="28"/>
                <w:szCs w:val="28"/>
                <w:lang w:val="uk-UA"/>
              </w:rPr>
              <w:t xml:space="preserve">Управління охорони </w:t>
            </w:r>
            <w:r w:rsidR="00F97AF0" w:rsidRPr="00F06648">
              <w:rPr>
                <w:rFonts w:ascii="Times New Roman" w:eastAsia="Times New Roman" w:hAnsi="Times New Roman" w:cs="Times New Roman"/>
                <w:color w:val="000000"/>
                <w:sz w:val="28"/>
                <w:szCs w:val="28"/>
                <w:lang w:val="uk-UA"/>
              </w:rPr>
              <w:t>здоров’я</w:t>
            </w:r>
            <w:r w:rsidRPr="00F06648">
              <w:rPr>
                <w:rFonts w:ascii="Times New Roman" w:eastAsia="Times New Roman" w:hAnsi="Times New Roman" w:cs="Times New Roman"/>
                <w:color w:val="000000"/>
                <w:sz w:val="28"/>
                <w:szCs w:val="28"/>
                <w:lang w:val="uk-UA"/>
              </w:rPr>
              <w:t xml:space="preserve"> обласної державної адміністрації</w:t>
            </w:r>
            <w:r>
              <w:rPr>
                <w:rFonts w:ascii="Times New Roman" w:eastAsia="Times New Roman" w:hAnsi="Times New Roman" w:cs="Times New Roman"/>
                <w:color w:val="000000"/>
                <w:sz w:val="28"/>
                <w:szCs w:val="28"/>
                <w:lang w:val="uk-UA"/>
              </w:rPr>
              <w:t>,</w:t>
            </w:r>
            <w:r w:rsidRPr="00F06648">
              <w:rPr>
                <w:rFonts w:ascii="Times New Roman" w:eastAsia="Times New Roman" w:hAnsi="Times New Roman" w:cs="Times New Roman"/>
                <w:sz w:val="28"/>
                <w:szCs w:val="28"/>
                <w:bdr w:val="none" w:sz="0" w:space="0" w:color="auto" w:frame="1"/>
                <w:lang w:val="uk-UA"/>
              </w:rPr>
              <w:t xml:space="preserve"> </w:t>
            </w:r>
            <w:r>
              <w:rPr>
                <w:rFonts w:ascii="Times New Roman" w:eastAsia="Times New Roman" w:hAnsi="Times New Roman" w:cs="Times New Roman"/>
                <w:sz w:val="28"/>
                <w:szCs w:val="28"/>
                <w:bdr w:val="none" w:sz="0" w:space="0" w:color="auto" w:frame="1"/>
                <w:lang w:val="uk-UA"/>
              </w:rPr>
              <w:t>к</w:t>
            </w:r>
            <w:r w:rsidR="008E4E90" w:rsidRPr="00D71809">
              <w:rPr>
                <w:rFonts w:ascii="Times New Roman" w:eastAsia="Times New Roman" w:hAnsi="Times New Roman" w:cs="Times New Roman"/>
                <w:sz w:val="28"/>
                <w:szCs w:val="28"/>
                <w:bdr w:val="none" w:sz="0" w:space="0" w:color="auto" w:frame="1"/>
                <w:lang w:val="uk-UA"/>
              </w:rPr>
              <w:t>омунальн</w:t>
            </w:r>
            <w:r>
              <w:rPr>
                <w:rFonts w:ascii="Times New Roman" w:eastAsia="Times New Roman" w:hAnsi="Times New Roman" w:cs="Times New Roman"/>
                <w:sz w:val="28"/>
                <w:szCs w:val="28"/>
                <w:bdr w:val="none" w:sz="0" w:space="0" w:color="auto" w:frame="1"/>
                <w:lang w:val="uk-UA"/>
              </w:rPr>
              <w:t>е некомерційне</w:t>
            </w:r>
            <w:r w:rsidR="008E4E90" w:rsidRPr="00D71809">
              <w:rPr>
                <w:rFonts w:ascii="Times New Roman" w:eastAsia="Times New Roman" w:hAnsi="Times New Roman" w:cs="Times New Roman"/>
                <w:sz w:val="28"/>
                <w:szCs w:val="28"/>
                <w:bdr w:val="none" w:sz="0" w:space="0" w:color="auto" w:frame="1"/>
                <w:lang w:val="uk-UA"/>
              </w:rPr>
              <w:t xml:space="preserve"> </w:t>
            </w:r>
            <w:proofErr w:type="spellStart"/>
            <w:r>
              <w:rPr>
                <w:rFonts w:ascii="Times New Roman" w:eastAsia="Times New Roman" w:hAnsi="Times New Roman" w:cs="Times New Roman"/>
                <w:sz w:val="28"/>
                <w:szCs w:val="28"/>
                <w:bdr w:val="none" w:sz="0" w:space="0" w:color="auto" w:frame="1"/>
                <w:lang w:val="uk-UA"/>
              </w:rPr>
              <w:t>підприємство</w:t>
            </w:r>
            <w:r w:rsidR="008E4E90" w:rsidRPr="00F06648">
              <w:rPr>
                <w:rFonts w:ascii="Times New Roman" w:eastAsia="Times New Roman" w:hAnsi="Times New Roman" w:cs="Times New Roman"/>
                <w:sz w:val="28"/>
                <w:szCs w:val="28"/>
                <w:bdr w:val="none" w:sz="0" w:space="0" w:color="auto" w:frame="1"/>
                <w:lang w:val="uk-UA"/>
              </w:rPr>
              <w:t>«</w:t>
            </w:r>
            <w:r w:rsidR="008E4E90" w:rsidRPr="00D71809">
              <w:rPr>
                <w:rFonts w:ascii="Times New Roman" w:eastAsia="Times New Roman" w:hAnsi="Times New Roman" w:cs="Times New Roman"/>
                <w:bCs/>
                <w:color w:val="000000"/>
                <w:sz w:val="28"/>
                <w:szCs w:val="28"/>
                <w:lang w:val="uk-UA"/>
              </w:rPr>
              <w:t>Облас</w:t>
            </w:r>
            <w:r w:rsidR="008E4E90" w:rsidRPr="00F06648">
              <w:rPr>
                <w:rFonts w:ascii="Times New Roman" w:eastAsia="Times New Roman" w:hAnsi="Times New Roman" w:cs="Times New Roman"/>
                <w:bCs/>
                <w:color w:val="000000"/>
                <w:sz w:val="28"/>
                <w:szCs w:val="28"/>
                <w:lang w:val="uk-UA"/>
              </w:rPr>
              <w:t>на</w:t>
            </w:r>
            <w:proofErr w:type="spellEnd"/>
            <w:r w:rsidR="008E4E90" w:rsidRPr="00D71809">
              <w:rPr>
                <w:rFonts w:ascii="Times New Roman" w:eastAsia="Times New Roman" w:hAnsi="Times New Roman" w:cs="Times New Roman"/>
                <w:bCs/>
                <w:color w:val="000000"/>
                <w:sz w:val="28"/>
                <w:szCs w:val="28"/>
                <w:lang w:val="uk-UA"/>
              </w:rPr>
              <w:t xml:space="preserve"> клінічна</w:t>
            </w:r>
            <w:r w:rsidR="008E4E90" w:rsidRPr="00F06648">
              <w:rPr>
                <w:rFonts w:ascii="Times New Roman" w:eastAsia="Times New Roman" w:hAnsi="Times New Roman" w:cs="Times New Roman"/>
                <w:bCs/>
                <w:color w:val="000000"/>
                <w:sz w:val="28"/>
                <w:szCs w:val="28"/>
                <w:lang w:val="uk-UA"/>
              </w:rPr>
              <w:t xml:space="preserve"> лікарня</w:t>
            </w:r>
            <w:r>
              <w:rPr>
                <w:rFonts w:ascii="Times New Roman" w:eastAsia="Times New Roman" w:hAnsi="Times New Roman" w:cs="Times New Roman"/>
                <w:bCs/>
                <w:color w:val="000000"/>
                <w:sz w:val="28"/>
                <w:szCs w:val="28"/>
                <w:lang w:val="uk-UA"/>
              </w:rPr>
              <w:t xml:space="preserve"> </w:t>
            </w:r>
            <w:proofErr w:type="spellStart"/>
            <w:r>
              <w:rPr>
                <w:rFonts w:ascii="Times New Roman" w:eastAsia="Times New Roman" w:hAnsi="Times New Roman" w:cs="Times New Roman"/>
                <w:bCs/>
                <w:color w:val="000000"/>
                <w:sz w:val="28"/>
                <w:szCs w:val="28"/>
                <w:lang w:val="uk-UA"/>
              </w:rPr>
              <w:t>і</w:t>
            </w:r>
            <w:r w:rsidR="008E4E90" w:rsidRPr="00D71809">
              <w:rPr>
                <w:rFonts w:ascii="Times New Roman" w:eastAsia="Times New Roman" w:hAnsi="Times New Roman" w:cs="Times New Roman"/>
                <w:bCs/>
                <w:color w:val="000000"/>
                <w:sz w:val="28"/>
                <w:szCs w:val="28"/>
                <w:lang w:val="uk-UA"/>
              </w:rPr>
              <w:t>м.О.</w:t>
            </w:r>
            <w:r w:rsidR="008E4E90" w:rsidRPr="00F06648">
              <w:rPr>
                <w:rFonts w:ascii="Times New Roman" w:eastAsia="Times New Roman" w:hAnsi="Times New Roman" w:cs="Times New Roman"/>
                <w:bCs/>
                <w:color w:val="000000"/>
                <w:sz w:val="28"/>
                <w:szCs w:val="28"/>
                <w:lang w:val="uk-UA"/>
              </w:rPr>
              <w:t>Ф.</w:t>
            </w:r>
            <w:r w:rsidR="008E4E90" w:rsidRPr="00D71809">
              <w:rPr>
                <w:rFonts w:ascii="Times New Roman" w:eastAsia="Times New Roman" w:hAnsi="Times New Roman" w:cs="Times New Roman"/>
                <w:bCs/>
                <w:color w:val="000000"/>
                <w:sz w:val="28"/>
                <w:szCs w:val="28"/>
                <w:lang w:val="uk-UA"/>
              </w:rPr>
              <w:t>Гербачевського</w:t>
            </w:r>
            <w:proofErr w:type="spellEnd"/>
            <w:r w:rsidR="008E4E90" w:rsidRPr="00F06648">
              <w:rPr>
                <w:rFonts w:ascii="Times New Roman" w:eastAsia="Times New Roman" w:hAnsi="Times New Roman" w:cs="Times New Roman"/>
                <w:bCs/>
                <w:color w:val="000000"/>
                <w:sz w:val="28"/>
                <w:szCs w:val="28"/>
                <w:lang w:val="uk-UA"/>
              </w:rPr>
              <w:t xml:space="preserve">» </w:t>
            </w:r>
            <w:r w:rsidR="008E4E90" w:rsidRPr="00D71809">
              <w:rPr>
                <w:rFonts w:ascii="Times New Roman" w:eastAsia="Times New Roman" w:hAnsi="Times New Roman" w:cs="Times New Roman"/>
                <w:bCs/>
                <w:color w:val="000000"/>
                <w:sz w:val="28"/>
                <w:szCs w:val="28"/>
                <w:lang w:val="uk-UA"/>
              </w:rPr>
              <w:t xml:space="preserve">Житомирської обласної </w:t>
            </w:r>
            <w:r w:rsidR="008E4E90" w:rsidRPr="00F06648">
              <w:rPr>
                <w:rFonts w:ascii="Times New Roman" w:eastAsia="Times New Roman" w:hAnsi="Times New Roman" w:cs="Times New Roman"/>
                <w:bCs/>
                <w:color w:val="000000"/>
                <w:sz w:val="28"/>
                <w:szCs w:val="28"/>
                <w:lang w:val="uk-UA"/>
              </w:rPr>
              <w:t>ради</w:t>
            </w:r>
            <w:r w:rsidR="008E4E90" w:rsidRPr="00D71809">
              <w:rPr>
                <w:rFonts w:ascii="Times New Roman" w:eastAsia="Times New Roman" w:hAnsi="Times New Roman" w:cs="Times New Roman"/>
                <w:bCs/>
                <w:color w:val="000000"/>
                <w:sz w:val="28"/>
                <w:szCs w:val="28"/>
                <w:lang w:val="uk-UA"/>
              </w:rPr>
              <w:t xml:space="preserve"> </w:t>
            </w:r>
          </w:p>
        </w:tc>
      </w:tr>
      <w:tr w:rsidR="008E4E90" w:rsidRPr="00402C55" w:rsidTr="00450666">
        <w:trPr>
          <w:trHeight w:val="400"/>
        </w:trPr>
        <w:tc>
          <w:tcPr>
            <w:tcW w:w="674" w:type="dxa"/>
            <w:tcBorders>
              <w:top w:val="nil"/>
              <w:left w:val="single" w:sz="8" w:space="0" w:color="auto"/>
              <w:bottom w:val="single" w:sz="8" w:space="0" w:color="auto"/>
              <w:right w:val="single" w:sz="8" w:space="0" w:color="auto"/>
            </w:tcBorders>
            <w:shd w:val="clear" w:color="auto" w:fill="auto"/>
            <w:vAlign w:val="bottom"/>
            <w:hideMark/>
          </w:tcPr>
          <w:p w:rsidR="00402C55" w:rsidRPr="00F97AF0" w:rsidRDefault="00F97AF0" w:rsidP="00BB34CC">
            <w:pPr>
              <w:spacing w:after="0" w:line="240" w:lineRule="auto"/>
              <w:jc w:val="center"/>
              <w:textAlignment w:val="baseline"/>
              <w:rPr>
                <w:rFonts w:ascii="Arial" w:eastAsia="Times New Roman" w:hAnsi="Arial" w:cs="Arial"/>
                <w:color w:val="000000"/>
                <w:lang w:val="uk-UA"/>
              </w:rPr>
            </w:pPr>
            <w:r>
              <w:rPr>
                <w:rFonts w:ascii="Times New Roman" w:eastAsia="Times New Roman" w:hAnsi="Times New Roman" w:cs="Times New Roman"/>
                <w:color w:val="000000"/>
                <w:sz w:val="28"/>
                <w:szCs w:val="28"/>
                <w:bdr w:val="none" w:sz="0" w:space="0" w:color="auto" w:frame="1"/>
                <w:lang w:val="uk-UA"/>
              </w:rPr>
              <w:t>7</w:t>
            </w:r>
          </w:p>
        </w:tc>
        <w:tc>
          <w:tcPr>
            <w:tcW w:w="3584"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19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Термін</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реалізації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p>
        </w:tc>
        <w:tc>
          <w:tcPr>
            <w:tcW w:w="5528"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226"/>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sz w:val="28"/>
                <w:szCs w:val="28"/>
                <w:bdr w:val="none" w:sz="0" w:space="0" w:color="auto" w:frame="1"/>
              </w:rPr>
              <w:t>20</w:t>
            </w:r>
            <w:r w:rsidRPr="00D71809">
              <w:rPr>
                <w:rFonts w:ascii="Times New Roman" w:eastAsia="Times New Roman" w:hAnsi="Times New Roman" w:cs="Times New Roman"/>
                <w:sz w:val="28"/>
                <w:szCs w:val="28"/>
                <w:bdr w:val="none" w:sz="0" w:space="0" w:color="auto" w:frame="1"/>
                <w:lang w:val="uk-UA"/>
              </w:rPr>
              <w:t>20</w:t>
            </w:r>
            <w:r w:rsidRPr="00D71809">
              <w:rPr>
                <w:rFonts w:ascii="Times New Roman" w:eastAsia="Times New Roman" w:hAnsi="Times New Roman" w:cs="Times New Roman"/>
                <w:sz w:val="28"/>
                <w:szCs w:val="28"/>
                <w:bdr w:val="none" w:sz="0" w:space="0" w:color="auto" w:frame="1"/>
              </w:rPr>
              <w:t xml:space="preserve"> </w:t>
            </w:r>
            <w:proofErr w:type="gramStart"/>
            <w:r w:rsidRPr="00D71809">
              <w:rPr>
                <w:rFonts w:ascii="Times New Roman" w:eastAsia="Times New Roman" w:hAnsi="Times New Roman" w:cs="Times New Roman"/>
                <w:sz w:val="28"/>
                <w:szCs w:val="28"/>
                <w:bdr w:val="none" w:sz="0" w:space="0" w:color="auto" w:frame="1"/>
              </w:rPr>
              <w:t>р</w:t>
            </w:r>
            <w:proofErr w:type="gramEnd"/>
            <w:r w:rsidRPr="00D71809">
              <w:rPr>
                <w:rFonts w:ascii="Times New Roman" w:eastAsia="Times New Roman" w:hAnsi="Times New Roman" w:cs="Times New Roman"/>
                <w:sz w:val="28"/>
                <w:szCs w:val="28"/>
                <w:bdr w:val="none" w:sz="0" w:space="0" w:color="auto" w:frame="1"/>
                <w:lang w:val="uk-UA"/>
              </w:rPr>
              <w:t>і</w:t>
            </w:r>
            <w:r w:rsidRPr="00402C55">
              <w:rPr>
                <w:rFonts w:ascii="Times New Roman" w:eastAsia="Times New Roman" w:hAnsi="Times New Roman" w:cs="Times New Roman"/>
                <w:sz w:val="28"/>
                <w:szCs w:val="28"/>
                <w:bdr w:val="none" w:sz="0" w:space="0" w:color="auto" w:frame="1"/>
              </w:rPr>
              <w:t>к</w:t>
            </w:r>
          </w:p>
        </w:tc>
      </w:tr>
      <w:tr w:rsidR="00F97AF0" w:rsidRPr="00402C55" w:rsidTr="00450666">
        <w:trPr>
          <w:trHeight w:val="547"/>
        </w:trPr>
        <w:tc>
          <w:tcPr>
            <w:tcW w:w="674" w:type="dxa"/>
            <w:tcBorders>
              <w:top w:val="nil"/>
              <w:left w:val="single" w:sz="8" w:space="0" w:color="auto"/>
              <w:bottom w:val="single" w:sz="8" w:space="0" w:color="auto"/>
              <w:right w:val="single" w:sz="8" w:space="0" w:color="auto"/>
            </w:tcBorders>
            <w:shd w:val="clear" w:color="auto" w:fill="auto"/>
            <w:vAlign w:val="bottom"/>
            <w:hideMark/>
          </w:tcPr>
          <w:p w:rsidR="00F97AF0" w:rsidRDefault="00F97AF0" w:rsidP="00BB34CC">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8</w:t>
            </w:r>
          </w:p>
        </w:tc>
        <w:tc>
          <w:tcPr>
            <w:tcW w:w="3584" w:type="dxa"/>
            <w:tcBorders>
              <w:top w:val="nil"/>
              <w:left w:val="nil"/>
              <w:bottom w:val="single" w:sz="8" w:space="0" w:color="auto"/>
              <w:right w:val="single" w:sz="8" w:space="0" w:color="auto"/>
            </w:tcBorders>
            <w:shd w:val="clear" w:color="auto" w:fill="auto"/>
            <w:vAlign w:val="bottom"/>
            <w:hideMark/>
          </w:tcPr>
          <w:p w:rsidR="00F97AF0" w:rsidRPr="00F97AF0" w:rsidRDefault="00F97AF0" w:rsidP="00D05957">
            <w:pPr>
              <w:spacing w:after="0" w:line="240" w:lineRule="auto"/>
              <w:ind w:left="196"/>
              <w:jc w:val="both"/>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Перелік місцевих бюджетів, які приймають участь у виконанні Програми</w:t>
            </w:r>
          </w:p>
        </w:tc>
        <w:tc>
          <w:tcPr>
            <w:tcW w:w="5528" w:type="dxa"/>
            <w:tcBorders>
              <w:top w:val="nil"/>
              <w:left w:val="nil"/>
              <w:bottom w:val="single" w:sz="8" w:space="0" w:color="auto"/>
              <w:right w:val="single" w:sz="8" w:space="0" w:color="auto"/>
            </w:tcBorders>
            <w:shd w:val="clear" w:color="auto" w:fill="auto"/>
            <w:vAlign w:val="bottom"/>
            <w:hideMark/>
          </w:tcPr>
          <w:p w:rsidR="00F97AF0" w:rsidRPr="00F97AF0" w:rsidRDefault="00F97AF0" w:rsidP="00D05957">
            <w:pPr>
              <w:spacing w:after="0" w:line="240" w:lineRule="auto"/>
              <w:ind w:left="226"/>
              <w:jc w:val="both"/>
              <w:textAlignment w:val="baseline"/>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bdr w:val="none" w:sz="0" w:space="0" w:color="auto" w:frame="1"/>
                <w:lang w:val="uk-UA"/>
              </w:rPr>
              <w:t xml:space="preserve">Обласний бюджет, місцеві бюджети, бюджети </w:t>
            </w:r>
            <w:r w:rsidR="001D5C08">
              <w:rPr>
                <w:rFonts w:ascii="Times New Roman" w:eastAsia="Times New Roman" w:hAnsi="Times New Roman" w:cs="Times New Roman"/>
                <w:sz w:val="28"/>
                <w:szCs w:val="28"/>
                <w:bdr w:val="none" w:sz="0" w:space="0" w:color="auto" w:frame="1"/>
                <w:lang w:val="uk-UA"/>
              </w:rPr>
              <w:t xml:space="preserve">об’єднаних </w:t>
            </w:r>
            <w:r>
              <w:rPr>
                <w:rFonts w:ascii="Times New Roman" w:eastAsia="Times New Roman" w:hAnsi="Times New Roman" w:cs="Times New Roman"/>
                <w:sz w:val="28"/>
                <w:szCs w:val="28"/>
                <w:bdr w:val="none" w:sz="0" w:space="0" w:color="auto" w:frame="1"/>
                <w:lang w:val="uk-UA"/>
              </w:rPr>
              <w:t xml:space="preserve">територіальних громад </w:t>
            </w:r>
          </w:p>
        </w:tc>
      </w:tr>
      <w:tr w:rsidR="008E4E90" w:rsidRPr="00F97AF0" w:rsidTr="00450666">
        <w:tc>
          <w:tcPr>
            <w:tcW w:w="674" w:type="dxa"/>
            <w:tcBorders>
              <w:top w:val="nil"/>
              <w:left w:val="single" w:sz="8" w:space="0" w:color="auto"/>
              <w:bottom w:val="single" w:sz="8" w:space="0" w:color="auto"/>
              <w:right w:val="single" w:sz="8" w:space="0" w:color="auto"/>
            </w:tcBorders>
            <w:shd w:val="clear" w:color="auto" w:fill="auto"/>
            <w:vAlign w:val="bottom"/>
            <w:hideMark/>
          </w:tcPr>
          <w:p w:rsidR="00402C55" w:rsidRPr="00F97AF0" w:rsidRDefault="00F97AF0" w:rsidP="00BB34CC">
            <w:pPr>
              <w:spacing w:after="0" w:line="240" w:lineRule="auto"/>
              <w:jc w:val="center"/>
              <w:textAlignment w:val="baseline"/>
              <w:rPr>
                <w:rFonts w:ascii="Arial" w:eastAsia="Times New Roman" w:hAnsi="Arial" w:cs="Arial"/>
                <w:color w:val="000000"/>
                <w:lang w:val="uk-UA"/>
              </w:rPr>
            </w:pPr>
            <w:r>
              <w:rPr>
                <w:rFonts w:ascii="Times New Roman" w:eastAsia="Times New Roman" w:hAnsi="Times New Roman" w:cs="Times New Roman"/>
                <w:color w:val="000000"/>
                <w:sz w:val="28"/>
                <w:szCs w:val="28"/>
                <w:bdr w:val="none" w:sz="0" w:space="0" w:color="auto" w:frame="1"/>
                <w:lang w:val="uk-UA"/>
              </w:rPr>
              <w:t>9</w:t>
            </w:r>
          </w:p>
        </w:tc>
        <w:tc>
          <w:tcPr>
            <w:tcW w:w="3584" w:type="dxa"/>
            <w:tcBorders>
              <w:top w:val="nil"/>
              <w:left w:val="nil"/>
              <w:bottom w:val="single" w:sz="8" w:space="0" w:color="auto"/>
              <w:right w:val="single" w:sz="8" w:space="0" w:color="auto"/>
            </w:tcBorders>
            <w:shd w:val="clear" w:color="auto" w:fill="auto"/>
            <w:vAlign w:val="bottom"/>
            <w:hideMark/>
          </w:tcPr>
          <w:p w:rsidR="00402C55" w:rsidRPr="00402C55" w:rsidRDefault="008E4E90" w:rsidP="00D05957">
            <w:pPr>
              <w:spacing w:after="0" w:line="240" w:lineRule="auto"/>
              <w:ind w:left="19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Загальний</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обсяг</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фінансових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ресурсів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необхідних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gramStart"/>
            <w:r w:rsidRPr="00402C55">
              <w:rPr>
                <w:rFonts w:ascii="Times New Roman" w:eastAsia="Times New Roman" w:hAnsi="Times New Roman" w:cs="Times New Roman"/>
                <w:color w:val="000000"/>
                <w:sz w:val="28"/>
                <w:szCs w:val="28"/>
                <w:bdr w:val="none" w:sz="0" w:space="0" w:color="auto" w:frame="1"/>
              </w:rPr>
              <w:t>для</w:t>
            </w:r>
            <w:proofErr w:type="gram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реалізації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всього</w:t>
            </w:r>
            <w:proofErr w:type="spellEnd"/>
            <w:r w:rsidRPr="00402C55">
              <w:rPr>
                <w:rFonts w:ascii="Times New Roman" w:eastAsia="Times New Roman" w:hAnsi="Times New Roman" w:cs="Times New Roman"/>
                <w:color w:val="000000"/>
                <w:sz w:val="28"/>
                <w:szCs w:val="28"/>
                <w:bdr w:val="none" w:sz="0" w:space="0" w:color="auto" w:frame="1"/>
              </w:rPr>
              <w:t>:</w:t>
            </w:r>
          </w:p>
        </w:tc>
        <w:tc>
          <w:tcPr>
            <w:tcW w:w="5528" w:type="dxa"/>
            <w:tcBorders>
              <w:top w:val="nil"/>
              <w:left w:val="nil"/>
              <w:bottom w:val="single" w:sz="8" w:space="0" w:color="auto"/>
              <w:right w:val="single" w:sz="8" w:space="0" w:color="auto"/>
            </w:tcBorders>
            <w:shd w:val="clear" w:color="auto" w:fill="auto"/>
            <w:vAlign w:val="bottom"/>
            <w:hideMark/>
          </w:tcPr>
          <w:p w:rsidR="00402C55" w:rsidRPr="00F97AF0" w:rsidRDefault="00F97AF0" w:rsidP="00D05957">
            <w:pPr>
              <w:spacing w:after="0" w:line="240" w:lineRule="auto"/>
              <w:ind w:left="226"/>
              <w:jc w:val="both"/>
              <w:textAlignment w:val="baseline"/>
              <w:rPr>
                <w:rFonts w:ascii="Times New Roman" w:eastAsia="Times New Roman" w:hAnsi="Times New Roman" w:cs="Times New Roman"/>
                <w:color w:val="000000"/>
                <w:sz w:val="28"/>
                <w:szCs w:val="28"/>
                <w:lang w:val="uk-UA"/>
              </w:rPr>
            </w:pPr>
            <w:r w:rsidRPr="00F97AF0">
              <w:rPr>
                <w:rFonts w:ascii="Times New Roman" w:eastAsia="Times New Roman" w:hAnsi="Times New Roman" w:cs="Times New Roman"/>
                <w:color w:val="000000"/>
                <w:sz w:val="28"/>
                <w:szCs w:val="28"/>
                <w:lang w:val="uk-UA"/>
              </w:rPr>
              <w:t>У межах фінансових можливостей</w:t>
            </w:r>
            <w:r>
              <w:rPr>
                <w:rFonts w:ascii="Times New Roman" w:eastAsia="Times New Roman" w:hAnsi="Times New Roman" w:cs="Times New Roman"/>
                <w:color w:val="000000"/>
                <w:sz w:val="28"/>
                <w:szCs w:val="28"/>
                <w:lang w:val="uk-UA"/>
              </w:rPr>
              <w:t xml:space="preserve"> бюджетів</w:t>
            </w:r>
          </w:p>
        </w:tc>
      </w:tr>
    </w:tbl>
    <w:p w:rsidR="00B93351" w:rsidRPr="00402C55" w:rsidRDefault="00B93351" w:rsidP="00D05957">
      <w:pPr>
        <w:shd w:val="clear" w:color="auto" w:fill="FFFFFF"/>
        <w:spacing w:after="0" w:line="240" w:lineRule="auto"/>
        <w:ind w:left="360"/>
        <w:jc w:val="center"/>
        <w:textAlignment w:val="baseline"/>
        <w:rPr>
          <w:rFonts w:ascii="Arial" w:eastAsia="Times New Roman" w:hAnsi="Arial" w:cs="Arial"/>
          <w:color w:val="000000"/>
          <w:lang w:val="uk-UA"/>
        </w:rPr>
      </w:pPr>
    </w:p>
    <w:p w:rsidR="00C132A6" w:rsidRDefault="00C132A6" w:rsidP="00D05957">
      <w:pPr>
        <w:shd w:val="clear" w:color="auto" w:fill="FFFFFF"/>
        <w:spacing w:after="0" w:line="287" w:lineRule="atLeast"/>
        <w:ind w:firstLine="634"/>
        <w:jc w:val="both"/>
        <w:textAlignment w:val="baseline"/>
        <w:rPr>
          <w:rFonts w:ascii="Times New Roman" w:eastAsia="Times New Roman" w:hAnsi="Times New Roman" w:cs="Times New Roman"/>
          <w:color w:val="000000"/>
          <w:sz w:val="28"/>
          <w:szCs w:val="28"/>
          <w:bdr w:val="none" w:sz="0" w:space="0" w:color="auto" w:frame="1"/>
          <w:lang w:val="uk-UA"/>
        </w:rPr>
      </w:pPr>
    </w:p>
    <w:p w:rsidR="008E4E90" w:rsidRPr="00402C55" w:rsidRDefault="008E4E90" w:rsidP="00D05957">
      <w:pPr>
        <w:shd w:val="clear" w:color="auto" w:fill="FFFFFF"/>
        <w:spacing w:after="0" w:line="287" w:lineRule="atLeast"/>
        <w:ind w:firstLine="634"/>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lang w:val="uk-UA"/>
        </w:rPr>
        <w:t xml:space="preserve">Здоров’я є найважливішим з прав людини та найвищою людською цінністю, від якої залежить економічний, фізичний та духовний потенціал суспільства. </w:t>
      </w:r>
      <w:proofErr w:type="spellStart"/>
      <w:r w:rsidRPr="00402C55">
        <w:rPr>
          <w:rFonts w:ascii="Times New Roman" w:eastAsia="Times New Roman" w:hAnsi="Times New Roman" w:cs="Times New Roman"/>
          <w:color w:val="000000"/>
          <w:sz w:val="28"/>
          <w:szCs w:val="28"/>
          <w:bdr w:val="none" w:sz="0" w:space="0" w:color="auto" w:frame="1"/>
        </w:rPr>
        <w:t>Це</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показник</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соц</w:t>
      </w:r>
      <w:proofErr w:type="gramEnd"/>
      <w:r w:rsidRPr="00402C55">
        <w:rPr>
          <w:rFonts w:ascii="Times New Roman" w:eastAsia="Times New Roman" w:hAnsi="Times New Roman" w:cs="Times New Roman"/>
          <w:color w:val="000000"/>
          <w:sz w:val="28"/>
          <w:szCs w:val="28"/>
          <w:bdr w:val="none" w:sz="0" w:space="0" w:color="auto" w:frame="1"/>
        </w:rPr>
        <w:t>іального</w:t>
      </w:r>
      <w:proofErr w:type="spellEnd"/>
      <w:r w:rsidRPr="00402C55">
        <w:rPr>
          <w:rFonts w:ascii="Times New Roman" w:eastAsia="Times New Roman" w:hAnsi="Times New Roman" w:cs="Times New Roman"/>
          <w:color w:val="000000"/>
          <w:sz w:val="28"/>
          <w:szCs w:val="28"/>
          <w:bdr w:val="none" w:sz="0" w:space="0" w:color="auto" w:frame="1"/>
        </w:rPr>
        <w:t xml:space="preserve"> і культурного </w:t>
      </w:r>
      <w:proofErr w:type="spellStart"/>
      <w:r w:rsidRPr="00402C55">
        <w:rPr>
          <w:rFonts w:ascii="Times New Roman" w:eastAsia="Times New Roman" w:hAnsi="Times New Roman" w:cs="Times New Roman"/>
          <w:color w:val="000000"/>
          <w:sz w:val="28"/>
          <w:szCs w:val="28"/>
          <w:bdr w:val="none" w:sz="0" w:space="0" w:color="auto" w:frame="1"/>
        </w:rPr>
        <w:t>прогресу</w:t>
      </w:r>
      <w:proofErr w:type="spellEnd"/>
      <w:r w:rsidRPr="00402C55">
        <w:rPr>
          <w:rFonts w:ascii="Times New Roman" w:eastAsia="Times New Roman" w:hAnsi="Times New Roman" w:cs="Times New Roman"/>
          <w:color w:val="000000"/>
          <w:sz w:val="28"/>
          <w:szCs w:val="28"/>
          <w:bdr w:val="none" w:sz="0" w:space="0" w:color="auto" w:frame="1"/>
        </w:rPr>
        <w:t xml:space="preserve">, один </w:t>
      </w:r>
      <w:proofErr w:type="spellStart"/>
      <w:r w:rsidRPr="00402C55">
        <w:rPr>
          <w:rFonts w:ascii="Times New Roman" w:eastAsia="Times New Roman" w:hAnsi="Times New Roman" w:cs="Times New Roman"/>
          <w:color w:val="000000"/>
          <w:sz w:val="28"/>
          <w:szCs w:val="28"/>
          <w:bdr w:val="none" w:sz="0" w:space="0" w:color="auto" w:frame="1"/>
        </w:rPr>
        <w:t>із</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головних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елементів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національного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багатства</w:t>
      </w:r>
      <w:proofErr w:type="spellEnd"/>
      <w:r w:rsidRPr="00402C55">
        <w:rPr>
          <w:rFonts w:ascii="Times New Roman" w:eastAsia="Times New Roman" w:hAnsi="Times New Roman" w:cs="Times New Roman"/>
          <w:color w:val="000000"/>
          <w:sz w:val="28"/>
          <w:szCs w:val="28"/>
          <w:bdr w:val="none" w:sz="0" w:space="0" w:color="auto" w:frame="1"/>
        </w:rPr>
        <w:t xml:space="preserve">. Тому </w:t>
      </w:r>
      <w:proofErr w:type="spellStart"/>
      <w:r w:rsidRPr="00402C55">
        <w:rPr>
          <w:rFonts w:ascii="Times New Roman" w:eastAsia="Times New Roman" w:hAnsi="Times New Roman" w:cs="Times New Roman"/>
          <w:color w:val="000000"/>
          <w:sz w:val="28"/>
          <w:szCs w:val="28"/>
          <w:bdr w:val="none" w:sz="0" w:space="0" w:color="auto" w:frame="1"/>
        </w:rPr>
        <w:t>кожна</w:t>
      </w:r>
      <w:proofErr w:type="spellEnd"/>
      <w:r w:rsidRPr="00402C55">
        <w:rPr>
          <w:rFonts w:ascii="Times New Roman" w:eastAsia="Times New Roman" w:hAnsi="Times New Roman" w:cs="Times New Roman"/>
          <w:color w:val="000000"/>
          <w:sz w:val="28"/>
          <w:szCs w:val="28"/>
          <w:bdr w:val="none" w:sz="0" w:space="0" w:color="auto" w:frame="1"/>
        </w:rPr>
        <w:t xml:space="preserve"> держава </w:t>
      </w:r>
      <w:proofErr w:type="spellStart"/>
      <w:r w:rsidRPr="00402C55">
        <w:rPr>
          <w:rFonts w:ascii="Times New Roman" w:eastAsia="Times New Roman" w:hAnsi="Times New Roman" w:cs="Times New Roman"/>
          <w:color w:val="000000"/>
          <w:sz w:val="28"/>
          <w:szCs w:val="28"/>
          <w:bdr w:val="none" w:sz="0" w:space="0" w:color="auto" w:frame="1"/>
        </w:rPr>
        <w:t>розглядає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охорону</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зміцнення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здоров’я</w:t>
      </w:r>
      <w:proofErr w:type="spellEnd"/>
      <w:r w:rsidRPr="00402C55">
        <w:rPr>
          <w:rFonts w:ascii="Times New Roman" w:eastAsia="Times New Roman" w:hAnsi="Times New Roman" w:cs="Times New Roman"/>
          <w:color w:val="000000"/>
          <w:sz w:val="28"/>
          <w:szCs w:val="28"/>
          <w:bdr w:val="none" w:sz="0" w:space="0" w:color="auto" w:frame="1"/>
        </w:rPr>
        <w:t xml:space="preserve"> як </w:t>
      </w:r>
      <w:proofErr w:type="spellStart"/>
      <w:r w:rsidRPr="00402C55">
        <w:rPr>
          <w:rFonts w:ascii="Times New Roman" w:eastAsia="Times New Roman" w:hAnsi="Times New Roman" w:cs="Times New Roman"/>
          <w:color w:val="000000"/>
          <w:sz w:val="28"/>
          <w:szCs w:val="28"/>
          <w:bdr w:val="none" w:sz="0" w:space="0" w:color="auto" w:frame="1"/>
        </w:rPr>
        <w:t>своє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найголовніше</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завдання</w:t>
      </w:r>
      <w:proofErr w:type="spellEnd"/>
      <w:r w:rsidRPr="00402C55">
        <w:rPr>
          <w:rFonts w:ascii="Times New Roman" w:eastAsia="Times New Roman" w:hAnsi="Times New Roman" w:cs="Times New Roman"/>
          <w:color w:val="000000"/>
          <w:sz w:val="28"/>
          <w:szCs w:val="28"/>
          <w:bdr w:val="none" w:sz="0" w:space="0" w:color="auto" w:frame="1"/>
        </w:rPr>
        <w:t>.</w:t>
      </w:r>
    </w:p>
    <w:p w:rsidR="008E4E90" w:rsidRPr="001D5C08" w:rsidRDefault="008E4E90" w:rsidP="00D05957">
      <w:pPr>
        <w:shd w:val="clear" w:color="auto" w:fill="FFFFFF"/>
        <w:spacing w:after="0" w:line="240" w:lineRule="auto"/>
        <w:jc w:val="both"/>
        <w:textAlignment w:val="baseline"/>
        <w:rPr>
          <w:rFonts w:ascii="Arial" w:eastAsia="Times New Roman" w:hAnsi="Arial" w:cs="Arial"/>
          <w:color w:val="000000" w:themeColor="text1"/>
          <w:sz w:val="28"/>
          <w:szCs w:val="28"/>
          <w:lang w:val="uk-UA"/>
        </w:rPr>
      </w:pPr>
      <w:r w:rsidRPr="00402C55">
        <w:rPr>
          <w:rFonts w:ascii="Times New Roman" w:eastAsia="Times New Roman" w:hAnsi="Times New Roman" w:cs="Times New Roman"/>
          <w:color w:val="000000"/>
          <w:sz w:val="28"/>
          <w:szCs w:val="28"/>
          <w:bdr w:val="none" w:sz="0" w:space="0" w:color="auto" w:frame="1"/>
        </w:rPr>
        <w:t>      </w:t>
      </w:r>
      <w:r w:rsidRPr="00402C55">
        <w:rPr>
          <w:rFonts w:ascii="Times New Roman" w:eastAsia="Times New Roman" w:hAnsi="Times New Roman" w:cs="Times New Roman"/>
          <w:color w:val="000000"/>
          <w:sz w:val="28"/>
          <w:szCs w:val="28"/>
          <w:bdr w:val="none" w:sz="0" w:space="0" w:color="auto" w:frame="1"/>
          <w:lang w:val="uk-UA"/>
        </w:rPr>
        <w:t xml:space="preserve"> Підприємство є самостійним господарюючим суб’єктом із статусом комунального некомерційного підприємства, здійснює господарську некомерційну діяльність, яка не передбачає отримання прибутку, та спрямовану на досягнення, збереження, зміцнення здоров'я населення. Підприємство має самостійний баланс, здійснює фінансові операції через розрахунковий рахунок </w:t>
      </w:r>
      <w:r w:rsidRPr="00402C55">
        <w:rPr>
          <w:rFonts w:ascii="Times New Roman" w:eastAsia="Times New Roman" w:hAnsi="Times New Roman" w:cs="Times New Roman"/>
          <w:color w:val="000000"/>
          <w:sz w:val="28"/>
          <w:szCs w:val="28"/>
          <w:bdr w:val="none" w:sz="0" w:space="0" w:color="auto" w:frame="1"/>
          <w:lang w:val="uk-UA"/>
        </w:rPr>
        <w:lastRenderedPageBreak/>
        <w:t xml:space="preserve">в </w:t>
      </w:r>
      <w:r w:rsidR="00992A17" w:rsidRPr="001D5C08">
        <w:rPr>
          <w:rFonts w:ascii="Times New Roman" w:eastAsia="Times New Roman" w:hAnsi="Times New Roman" w:cs="Times New Roman"/>
          <w:color w:val="000000" w:themeColor="text1"/>
          <w:sz w:val="28"/>
          <w:szCs w:val="28"/>
          <w:bdr w:val="none" w:sz="0" w:space="0" w:color="auto" w:frame="1"/>
          <w:lang w:val="uk-UA"/>
        </w:rPr>
        <w:t>Житомирсь</w:t>
      </w:r>
      <w:r w:rsidRPr="001D5C08">
        <w:rPr>
          <w:rFonts w:ascii="Times New Roman" w:eastAsia="Times New Roman" w:hAnsi="Times New Roman" w:cs="Times New Roman"/>
          <w:color w:val="000000" w:themeColor="text1"/>
          <w:sz w:val="28"/>
          <w:szCs w:val="28"/>
          <w:bdr w:val="none" w:sz="0" w:space="0" w:color="auto" w:frame="1"/>
          <w:lang w:val="uk-UA"/>
        </w:rPr>
        <w:t xml:space="preserve">кому управлінні державної казначейської служби України в </w:t>
      </w:r>
      <w:r w:rsidR="00992A17" w:rsidRPr="001D5C08">
        <w:rPr>
          <w:rFonts w:ascii="Times New Roman" w:eastAsia="Times New Roman" w:hAnsi="Times New Roman" w:cs="Times New Roman"/>
          <w:color w:val="000000" w:themeColor="text1"/>
          <w:sz w:val="28"/>
          <w:szCs w:val="28"/>
          <w:bdr w:val="none" w:sz="0" w:space="0" w:color="auto" w:frame="1"/>
          <w:lang w:val="uk-UA"/>
        </w:rPr>
        <w:t>Житомир</w:t>
      </w:r>
      <w:r w:rsidRPr="001D5C08">
        <w:rPr>
          <w:rFonts w:ascii="Times New Roman" w:eastAsia="Times New Roman" w:hAnsi="Times New Roman" w:cs="Times New Roman"/>
          <w:color w:val="000000" w:themeColor="text1"/>
          <w:sz w:val="28"/>
          <w:szCs w:val="28"/>
          <w:bdr w:val="none" w:sz="0" w:space="0" w:color="auto" w:frame="1"/>
          <w:lang w:val="uk-UA"/>
        </w:rPr>
        <w:t>ській області та розрахункові рахунки в установах банків.</w:t>
      </w:r>
    </w:p>
    <w:p w:rsidR="008E4E90" w:rsidRPr="00402C55" w:rsidRDefault="008E4E90" w:rsidP="00D05957">
      <w:pPr>
        <w:shd w:val="clear" w:color="auto" w:fill="FFFFFF"/>
        <w:spacing w:after="0" w:line="287" w:lineRule="atLeast"/>
        <w:ind w:firstLine="711"/>
        <w:jc w:val="both"/>
        <w:textAlignment w:val="baseline"/>
        <w:rPr>
          <w:rFonts w:ascii="Arial" w:eastAsia="Times New Roman" w:hAnsi="Arial" w:cs="Arial"/>
          <w:color w:val="000000"/>
          <w:sz w:val="28"/>
          <w:szCs w:val="28"/>
        </w:rPr>
      </w:pPr>
      <w:r w:rsidRPr="00017888">
        <w:rPr>
          <w:rFonts w:ascii="Times New Roman" w:eastAsia="Times New Roman" w:hAnsi="Times New Roman" w:cs="Times New Roman"/>
          <w:color w:val="000000"/>
          <w:sz w:val="28"/>
          <w:szCs w:val="28"/>
          <w:bdr w:val="none" w:sz="0" w:space="0" w:color="auto" w:frame="1"/>
          <w:lang w:val="uk-UA"/>
        </w:rPr>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w:t>
      </w:r>
      <w:proofErr w:type="spellStart"/>
      <w:r w:rsidRPr="00402C55">
        <w:rPr>
          <w:rFonts w:ascii="Times New Roman" w:eastAsia="Times New Roman" w:hAnsi="Times New Roman" w:cs="Times New Roman"/>
          <w:color w:val="000000"/>
          <w:sz w:val="28"/>
          <w:szCs w:val="28"/>
          <w:bdr w:val="none" w:sz="0" w:space="0" w:color="auto" w:frame="1"/>
        </w:rPr>
        <w:t>Значною</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складовою</w:t>
      </w:r>
      <w:proofErr w:type="spellEnd"/>
      <w:r w:rsidRPr="00402C55">
        <w:rPr>
          <w:rFonts w:ascii="Times New Roman" w:eastAsia="Times New Roman" w:hAnsi="Times New Roman" w:cs="Times New Roman"/>
          <w:color w:val="000000"/>
          <w:sz w:val="28"/>
          <w:szCs w:val="28"/>
          <w:bdr w:val="none" w:sz="0" w:space="0" w:color="auto" w:frame="1"/>
        </w:rPr>
        <w:t xml:space="preserve"> у </w:t>
      </w:r>
      <w:proofErr w:type="spellStart"/>
      <w:r w:rsidRPr="00402C55">
        <w:rPr>
          <w:rFonts w:ascii="Times New Roman" w:eastAsia="Times New Roman" w:hAnsi="Times New Roman" w:cs="Times New Roman"/>
          <w:color w:val="000000"/>
          <w:sz w:val="28"/>
          <w:szCs w:val="28"/>
          <w:bdr w:val="none" w:sz="0" w:space="0" w:color="auto" w:frame="1"/>
        </w:rPr>
        <w:t>забезпеченні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висококваліфікованої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медичної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допомоги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населенню</w:t>
      </w:r>
      <w:proofErr w:type="spellEnd"/>
      <w:r w:rsidRPr="00402C55">
        <w:rPr>
          <w:rFonts w:ascii="Times New Roman" w:eastAsia="Times New Roman" w:hAnsi="Times New Roman" w:cs="Times New Roman"/>
          <w:color w:val="000000"/>
          <w:sz w:val="28"/>
          <w:szCs w:val="28"/>
          <w:bdr w:val="none" w:sz="0" w:space="0" w:color="auto" w:frame="1"/>
        </w:rPr>
        <w:t xml:space="preserve"> є </w:t>
      </w:r>
      <w:proofErr w:type="spellStart"/>
      <w:r w:rsidRPr="00402C55">
        <w:rPr>
          <w:rFonts w:ascii="Times New Roman" w:eastAsia="Times New Roman" w:hAnsi="Times New Roman" w:cs="Times New Roman"/>
          <w:color w:val="000000"/>
          <w:sz w:val="28"/>
          <w:szCs w:val="28"/>
          <w:bdr w:val="none" w:sz="0" w:space="0" w:color="auto" w:frame="1"/>
        </w:rPr>
        <w:t>амбулаторна</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стаціонарна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допомога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Зростання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захворюваності</w:t>
      </w:r>
      <w:proofErr w:type="spellEnd"/>
      <w:r w:rsidRPr="00402C55">
        <w:rPr>
          <w:rFonts w:ascii="Times New Roman" w:eastAsia="Times New Roman" w:hAnsi="Times New Roman" w:cs="Times New Roman"/>
          <w:color w:val="000000"/>
          <w:sz w:val="28"/>
          <w:szCs w:val="28"/>
          <w:bdr w:val="none" w:sz="0" w:space="0" w:color="auto" w:frame="1"/>
        </w:rPr>
        <w:t xml:space="preserve"> і </w:t>
      </w:r>
      <w:proofErr w:type="spellStart"/>
      <w:r w:rsidRPr="00402C55">
        <w:rPr>
          <w:rFonts w:ascii="Times New Roman" w:eastAsia="Times New Roman" w:hAnsi="Times New Roman" w:cs="Times New Roman"/>
          <w:color w:val="000000"/>
          <w:sz w:val="28"/>
          <w:szCs w:val="28"/>
          <w:bdr w:val="none" w:sz="0" w:space="0" w:color="auto" w:frame="1"/>
        </w:rPr>
        <w:t>смертності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серед</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дорослого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населення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від</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туберкульозу</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онкології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серцево-судинних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захворювань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бронхолегеневої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патології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цирозу</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печінки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ускладнень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виразкової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хвороби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шлунка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збільшення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п</w:t>
      </w:r>
      <w:proofErr w:type="gramEnd"/>
      <w:r w:rsidRPr="00402C55">
        <w:rPr>
          <w:rFonts w:ascii="Times New Roman" w:eastAsia="Times New Roman" w:hAnsi="Times New Roman" w:cs="Times New Roman"/>
          <w:color w:val="000000"/>
          <w:sz w:val="28"/>
          <w:szCs w:val="28"/>
          <w:bdr w:val="none" w:sz="0" w:space="0" w:color="auto" w:frame="1"/>
        </w:rPr>
        <w:t>ісляопераційних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ускладнень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потребує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пошуку</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нових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ресурсів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використання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високих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технологій</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подальшого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розвитку</w:t>
      </w:r>
      <w:proofErr w:type="spellEnd"/>
      <w:r w:rsidRPr="00402C55">
        <w:rPr>
          <w:rFonts w:ascii="Times New Roman" w:eastAsia="Times New Roman" w:hAnsi="Times New Roman" w:cs="Times New Roman"/>
          <w:color w:val="000000"/>
          <w:sz w:val="28"/>
          <w:szCs w:val="28"/>
          <w:bdr w:val="none" w:sz="0" w:space="0" w:color="auto" w:frame="1"/>
        </w:rPr>
        <w:t xml:space="preserve"> науки, </w:t>
      </w:r>
      <w:proofErr w:type="spellStart"/>
      <w:r w:rsidRPr="00402C55">
        <w:rPr>
          <w:rFonts w:ascii="Times New Roman" w:eastAsia="Times New Roman" w:hAnsi="Times New Roman" w:cs="Times New Roman"/>
          <w:color w:val="000000"/>
          <w:sz w:val="28"/>
          <w:szCs w:val="28"/>
          <w:bdr w:val="none" w:sz="0" w:space="0" w:color="auto" w:frame="1"/>
        </w:rPr>
        <w:t>удосконалення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принципів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практичної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медицини</w:t>
      </w:r>
      <w:proofErr w:type="spellEnd"/>
      <w:r w:rsidRPr="00402C55">
        <w:rPr>
          <w:rFonts w:ascii="Times New Roman" w:eastAsia="Times New Roman" w:hAnsi="Times New Roman" w:cs="Times New Roman"/>
          <w:color w:val="000000"/>
          <w:sz w:val="28"/>
          <w:szCs w:val="28"/>
          <w:bdr w:val="none" w:sz="0" w:space="0" w:color="auto" w:frame="1"/>
        </w:rPr>
        <w:t xml:space="preserve"> в </w:t>
      </w:r>
      <w:proofErr w:type="spellStart"/>
      <w:r w:rsidRPr="00402C55">
        <w:rPr>
          <w:rFonts w:ascii="Times New Roman" w:eastAsia="Times New Roman" w:hAnsi="Times New Roman" w:cs="Times New Roman"/>
          <w:color w:val="000000"/>
          <w:sz w:val="28"/>
          <w:szCs w:val="28"/>
          <w:bdr w:val="none" w:sz="0" w:space="0" w:color="auto" w:frame="1"/>
        </w:rPr>
        <w:t>поліклінічних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умовах</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умовах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стаціонарних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відділень</w:t>
      </w:r>
      <w:proofErr w:type="spellEnd"/>
      <w:r w:rsidRPr="00402C55">
        <w:rPr>
          <w:rFonts w:ascii="Times New Roman" w:eastAsia="Times New Roman" w:hAnsi="Times New Roman" w:cs="Times New Roman"/>
          <w:color w:val="000000"/>
          <w:sz w:val="28"/>
          <w:szCs w:val="28"/>
          <w:bdr w:val="none" w:sz="0" w:space="0" w:color="auto" w:frame="1"/>
        </w:rPr>
        <w:t xml:space="preserve"> закладу.</w:t>
      </w:r>
    </w:p>
    <w:p w:rsidR="008E4E90" w:rsidRPr="00D71809" w:rsidRDefault="008E4E90" w:rsidP="00D05957">
      <w:pPr>
        <w:shd w:val="clear" w:color="auto" w:fill="FFFFFF"/>
        <w:spacing w:after="0" w:line="287" w:lineRule="atLeast"/>
        <w:ind w:firstLine="721"/>
        <w:jc w:val="both"/>
        <w:textAlignment w:val="baseline"/>
        <w:rPr>
          <w:rFonts w:ascii="Times New Roman" w:eastAsia="Times New Roman" w:hAnsi="Times New Roman" w:cs="Times New Roman"/>
          <w:color w:val="000000"/>
          <w:sz w:val="28"/>
          <w:szCs w:val="28"/>
          <w:bdr w:val="none" w:sz="0" w:space="0" w:color="auto" w:frame="1"/>
          <w:lang w:val="uk-UA"/>
        </w:rPr>
      </w:pPr>
      <w:proofErr w:type="spellStart"/>
      <w:r w:rsidRPr="00402C55">
        <w:rPr>
          <w:rFonts w:ascii="Times New Roman" w:eastAsia="Times New Roman" w:hAnsi="Times New Roman" w:cs="Times New Roman"/>
          <w:color w:val="000000"/>
          <w:sz w:val="28"/>
          <w:szCs w:val="28"/>
          <w:bdr w:val="none" w:sz="0" w:space="0" w:color="auto" w:frame="1"/>
        </w:rPr>
        <w:t>Актуальність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Комунального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некомерційного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п</w:t>
      </w:r>
      <w:proofErr w:type="gramEnd"/>
      <w:r w:rsidRPr="00402C55">
        <w:rPr>
          <w:rFonts w:ascii="Times New Roman" w:eastAsia="Times New Roman" w:hAnsi="Times New Roman" w:cs="Times New Roman"/>
          <w:color w:val="000000"/>
          <w:sz w:val="28"/>
          <w:szCs w:val="28"/>
          <w:bdr w:val="none" w:sz="0" w:space="0" w:color="auto" w:frame="1"/>
        </w:rPr>
        <w:t>ідприємства</w:t>
      </w:r>
      <w:proofErr w:type="spellEnd"/>
      <w:r w:rsidRPr="00402C55">
        <w:rPr>
          <w:rFonts w:ascii="Times New Roman" w:eastAsia="Times New Roman" w:hAnsi="Times New Roman" w:cs="Times New Roman"/>
          <w:color w:val="000000"/>
          <w:sz w:val="28"/>
          <w:szCs w:val="28"/>
          <w:bdr w:val="none" w:sz="0" w:space="0" w:color="auto" w:frame="1"/>
        </w:rPr>
        <w:t xml:space="preserve"> «</w:t>
      </w:r>
      <w:r w:rsidR="00992A17" w:rsidRPr="00D71809">
        <w:rPr>
          <w:rFonts w:ascii="Times New Roman" w:eastAsia="Times New Roman" w:hAnsi="Times New Roman" w:cs="Times New Roman"/>
          <w:color w:val="000000"/>
          <w:sz w:val="28"/>
          <w:szCs w:val="28"/>
          <w:bdr w:val="none" w:sz="0" w:space="0" w:color="auto" w:frame="1"/>
          <w:lang w:val="uk-UA"/>
        </w:rPr>
        <w:t xml:space="preserve">Обласна клінічна лікарня </w:t>
      </w:r>
      <w:proofErr w:type="spellStart"/>
      <w:r w:rsidR="00992A17" w:rsidRPr="00D71809">
        <w:rPr>
          <w:rFonts w:ascii="Times New Roman" w:eastAsia="Times New Roman" w:hAnsi="Times New Roman" w:cs="Times New Roman"/>
          <w:color w:val="000000"/>
          <w:sz w:val="28"/>
          <w:szCs w:val="28"/>
          <w:bdr w:val="none" w:sz="0" w:space="0" w:color="auto" w:frame="1"/>
          <w:lang w:val="uk-UA"/>
        </w:rPr>
        <w:t>ім.О</w:t>
      </w:r>
      <w:proofErr w:type="spellEnd"/>
      <w:r w:rsidR="00992A17" w:rsidRPr="00D71809">
        <w:rPr>
          <w:rFonts w:ascii="Times New Roman" w:eastAsia="Times New Roman" w:hAnsi="Times New Roman" w:cs="Times New Roman"/>
          <w:color w:val="000000"/>
          <w:sz w:val="28"/>
          <w:szCs w:val="28"/>
          <w:bdr w:val="none" w:sz="0" w:space="0" w:color="auto" w:frame="1"/>
          <w:lang w:val="uk-UA"/>
        </w:rPr>
        <w:t>.</w:t>
      </w:r>
      <w:r w:rsidRPr="00402C55">
        <w:rPr>
          <w:rFonts w:ascii="Times New Roman" w:eastAsia="Times New Roman" w:hAnsi="Times New Roman" w:cs="Times New Roman"/>
          <w:color w:val="000000"/>
          <w:sz w:val="28"/>
          <w:szCs w:val="28"/>
          <w:bdr w:val="none" w:sz="0" w:space="0" w:color="auto" w:frame="1"/>
        </w:rPr>
        <w:t>Ф.</w:t>
      </w:r>
      <w:proofErr w:type="spellStart"/>
      <w:r w:rsidR="00992A17" w:rsidRPr="00D71809">
        <w:rPr>
          <w:rFonts w:ascii="Times New Roman" w:eastAsia="Times New Roman" w:hAnsi="Times New Roman" w:cs="Times New Roman"/>
          <w:color w:val="000000"/>
          <w:sz w:val="28"/>
          <w:szCs w:val="28"/>
          <w:bdr w:val="none" w:sz="0" w:space="0" w:color="auto" w:frame="1"/>
          <w:lang w:val="uk-UA"/>
        </w:rPr>
        <w:t>Гербачевського</w:t>
      </w:r>
      <w:proofErr w:type="spellEnd"/>
      <w:r w:rsidRPr="00402C55">
        <w:rPr>
          <w:rFonts w:ascii="Times New Roman" w:eastAsia="Times New Roman" w:hAnsi="Times New Roman" w:cs="Times New Roman"/>
          <w:color w:val="000000"/>
          <w:sz w:val="28"/>
          <w:szCs w:val="28"/>
          <w:bdr w:val="none" w:sz="0" w:space="0" w:color="auto" w:frame="1"/>
        </w:rPr>
        <w:t xml:space="preserve">» </w:t>
      </w:r>
      <w:r w:rsidR="00992A17" w:rsidRPr="00D71809">
        <w:rPr>
          <w:rFonts w:ascii="Times New Roman" w:eastAsia="Times New Roman" w:hAnsi="Times New Roman" w:cs="Times New Roman"/>
          <w:color w:val="000000"/>
          <w:sz w:val="28"/>
          <w:szCs w:val="28"/>
          <w:bdr w:val="none" w:sz="0" w:space="0" w:color="auto" w:frame="1"/>
          <w:lang w:val="uk-UA"/>
        </w:rPr>
        <w:t xml:space="preserve">Житомирської обласної ради </w:t>
      </w:r>
      <w:r w:rsidRPr="00402C55">
        <w:rPr>
          <w:rFonts w:ascii="Times New Roman" w:eastAsia="Times New Roman" w:hAnsi="Times New Roman" w:cs="Times New Roman"/>
          <w:color w:val="000000"/>
          <w:sz w:val="28"/>
          <w:szCs w:val="28"/>
          <w:bdr w:val="none" w:sz="0" w:space="0" w:color="auto" w:frame="1"/>
        </w:rPr>
        <w:t>на 202</w:t>
      </w:r>
      <w:r w:rsidR="00992A17" w:rsidRPr="00D71809">
        <w:rPr>
          <w:rFonts w:ascii="Times New Roman" w:eastAsia="Times New Roman" w:hAnsi="Times New Roman" w:cs="Times New Roman"/>
          <w:color w:val="000000"/>
          <w:sz w:val="28"/>
          <w:szCs w:val="28"/>
          <w:bdr w:val="none" w:sz="0" w:space="0" w:color="auto" w:frame="1"/>
          <w:lang w:val="uk-UA"/>
        </w:rPr>
        <w:t>0</w:t>
      </w:r>
      <w:r w:rsidRPr="00402C55">
        <w:rPr>
          <w:rFonts w:ascii="Times New Roman" w:eastAsia="Times New Roman" w:hAnsi="Times New Roman" w:cs="Times New Roman"/>
          <w:color w:val="000000"/>
          <w:sz w:val="28"/>
          <w:szCs w:val="28"/>
          <w:bdr w:val="none" w:sz="0" w:space="0" w:color="auto" w:frame="1"/>
        </w:rPr>
        <w:t xml:space="preserve"> р</w:t>
      </w:r>
      <w:proofErr w:type="spellStart"/>
      <w:r w:rsidR="00992A17" w:rsidRPr="00D71809">
        <w:rPr>
          <w:rFonts w:ascii="Times New Roman" w:eastAsia="Times New Roman" w:hAnsi="Times New Roman" w:cs="Times New Roman"/>
          <w:color w:val="000000"/>
          <w:sz w:val="28"/>
          <w:szCs w:val="28"/>
          <w:bdr w:val="none" w:sz="0" w:space="0" w:color="auto" w:frame="1"/>
          <w:lang w:val="uk-UA"/>
        </w:rPr>
        <w:t>ік</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зумовлена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необхідністю</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поліпшення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якості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надання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медичної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допомоги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населенню</w:t>
      </w:r>
      <w:proofErr w:type="spellEnd"/>
      <w:r w:rsidRPr="00402C55">
        <w:rPr>
          <w:rFonts w:ascii="Times New Roman" w:eastAsia="Times New Roman" w:hAnsi="Times New Roman" w:cs="Times New Roman"/>
          <w:color w:val="000000"/>
          <w:sz w:val="28"/>
          <w:szCs w:val="28"/>
          <w:bdr w:val="none" w:sz="0" w:space="0" w:color="auto" w:frame="1"/>
        </w:rPr>
        <w:t>, </w:t>
      </w:r>
      <w:proofErr w:type="spellStart"/>
      <w:r w:rsidRPr="00402C55">
        <w:rPr>
          <w:rFonts w:ascii="Times New Roman" w:eastAsia="Times New Roman" w:hAnsi="Times New Roman" w:cs="Times New Roman"/>
          <w:color w:val="000000"/>
          <w:sz w:val="28"/>
          <w:szCs w:val="28"/>
          <w:bdr w:val="none" w:sz="0" w:space="0" w:color="auto" w:frame="1"/>
        </w:rPr>
        <w:t>покращення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матеріально-технічної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бази</w:t>
      </w:r>
      <w:proofErr w:type="spellEnd"/>
      <w:r w:rsidRPr="00402C55">
        <w:rPr>
          <w:rFonts w:ascii="Times New Roman" w:eastAsia="Times New Roman" w:hAnsi="Times New Roman" w:cs="Times New Roman"/>
          <w:color w:val="000000"/>
          <w:sz w:val="28"/>
          <w:szCs w:val="28"/>
          <w:bdr w:val="none" w:sz="0" w:space="0" w:color="auto" w:frame="1"/>
        </w:rPr>
        <w:t>, </w:t>
      </w:r>
      <w:proofErr w:type="spellStart"/>
      <w:r w:rsidRPr="00402C55">
        <w:rPr>
          <w:rFonts w:ascii="Times New Roman" w:eastAsia="Times New Roman" w:hAnsi="Times New Roman" w:cs="Times New Roman"/>
          <w:color w:val="000000"/>
          <w:sz w:val="28"/>
          <w:szCs w:val="28"/>
          <w:bdr w:val="none" w:sz="0" w:space="0" w:color="auto" w:frame="1"/>
        </w:rPr>
        <w:t>підвищення</w:t>
      </w:r>
      <w:proofErr w:type="spellEnd"/>
      <w:r w:rsidRPr="00402C55">
        <w:rPr>
          <w:rFonts w:ascii="Times New Roman" w:eastAsia="Times New Roman" w:hAnsi="Times New Roman" w:cs="Times New Roman"/>
          <w:color w:val="000000"/>
          <w:sz w:val="28"/>
          <w:szCs w:val="28"/>
          <w:bdr w:val="none" w:sz="0" w:space="0" w:color="auto" w:frame="1"/>
        </w:rPr>
        <w:t xml:space="preserve"> престижу </w:t>
      </w:r>
      <w:proofErr w:type="spellStart"/>
      <w:r w:rsidRPr="00402C55">
        <w:rPr>
          <w:rFonts w:ascii="Times New Roman" w:eastAsia="Times New Roman" w:hAnsi="Times New Roman" w:cs="Times New Roman"/>
          <w:color w:val="000000"/>
          <w:sz w:val="28"/>
          <w:szCs w:val="28"/>
          <w:bdr w:val="none" w:sz="0" w:space="0" w:color="auto" w:frame="1"/>
        </w:rPr>
        <w:t>праці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медичних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працівників</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покращення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їх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соціального</w:t>
      </w:r>
      <w:proofErr w:type="spellEnd"/>
      <w:r w:rsidRPr="00402C55">
        <w:rPr>
          <w:rFonts w:ascii="Times New Roman" w:eastAsia="Times New Roman" w:hAnsi="Times New Roman" w:cs="Times New Roman"/>
          <w:color w:val="000000"/>
          <w:sz w:val="28"/>
          <w:szCs w:val="28"/>
          <w:bdr w:val="none" w:sz="0" w:space="0" w:color="auto" w:frame="1"/>
        </w:rPr>
        <w:t xml:space="preserve"> і </w:t>
      </w:r>
      <w:proofErr w:type="spellStart"/>
      <w:r w:rsidRPr="00402C55">
        <w:rPr>
          <w:rFonts w:ascii="Times New Roman" w:eastAsia="Times New Roman" w:hAnsi="Times New Roman" w:cs="Times New Roman"/>
          <w:color w:val="000000"/>
          <w:sz w:val="28"/>
          <w:szCs w:val="28"/>
          <w:bdr w:val="none" w:sz="0" w:space="0" w:color="auto" w:frame="1"/>
        </w:rPr>
        <w:t>економічного</w:t>
      </w:r>
      <w:proofErr w:type="spellEnd"/>
      <w:r w:rsidRPr="00402C55">
        <w:rPr>
          <w:rFonts w:ascii="Times New Roman" w:eastAsia="Times New Roman" w:hAnsi="Times New Roman" w:cs="Times New Roman"/>
          <w:color w:val="000000"/>
          <w:sz w:val="28"/>
          <w:szCs w:val="28"/>
          <w:bdr w:val="none" w:sz="0" w:space="0" w:color="auto" w:frame="1"/>
        </w:rPr>
        <w:t xml:space="preserve"> становища, </w:t>
      </w:r>
      <w:proofErr w:type="spellStart"/>
      <w:r w:rsidRPr="00402C55">
        <w:rPr>
          <w:rFonts w:ascii="Times New Roman" w:eastAsia="Times New Roman" w:hAnsi="Times New Roman" w:cs="Times New Roman"/>
          <w:color w:val="000000"/>
          <w:sz w:val="28"/>
          <w:szCs w:val="28"/>
          <w:bdr w:val="none" w:sz="0" w:space="0" w:color="auto" w:frame="1"/>
        </w:rPr>
        <w:t>забезпечення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надання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планової</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ургентної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висококваліфікованої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л</w:t>
      </w:r>
      <w:proofErr w:type="gramEnd"/>
      <w:r w:rsidRPr="00402C55">
        <w:rPr>
          <w:rFonts w:ascii="Times New Roman" w:eastAsia="Times New Roman" w:hAnsi="Times New Roman" w:cs="Times New Roman"/>
          <w:color w:val="000000"/>
          <w:sz w:val="28"/>
          <w:szCs w:val="28"/>
          <w:bdr w:val="none" w:sz="0" w:space="0" w:color="auto" w:frame="1"/>
        </w:rPr>
        <w:t>ікувально-діагностичної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допомоги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дорослому</w:t>
      </w:r>
      <w:proofErr w:type="spellEnd"/>
      <w:r w:rsidRPr="00402C55">
        <w:rPr>
          <w:rFonts w:ascii="Times New Roman" w:eastAsia="Times New Roman" w:hAnsi="Times New Roman" w:cs="Times New Roman"/>
          <w:color w:val="000000"/>
          <w:sz w:val="28"/>
          <w:szCs w:val="28"/>
          <w:bdr w:val="none" w:sz="0" w:space="0" w:color="auto" w:frame="1"/>
        </w:rPr>
        <w:t xml:space="preserve"> і </w:t>
      </w:r>
      <w:proofErr w:type="spellStart"/>
      <w:r w:rsidRPr="00402C55">
        <w:rPr>
          <w:rFonts w:ascii="Times New Roman" w:eastAsia="Times New Roman" w:hAnsi="Times New Roman" w:cs="Times New Roman"/>
          <w:color w:val="000000"/>
          <w:sz w:val="28"/>
          <w:szCs w:val="28"/>
          <w:bdr w:val="none" w:sz="0" w:space="0" w:color="auto" w:frame="1"/>
        </w:rPr>
        <w:t>дитячому</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населенню</w:t>
      </w:r>
      <w:proofErr w:type="spellEnd"/>
      <w:r w:rsidRPr="00402C55">
        <w:rPr>
          <w:rFonts w:ascii="Times New Roman" w:eastAsia="Times New Roman" w:hAnsi="Times New Roman" w:cs="Times New Roman"/>
          <w:color w:val="000000"/>
          <w:sz w:val="28"/>
          <w:szCs w:val="28"/>
          <w:bdr w:val="none" w:sz="0" w:space="0" w:color="auto" w:frame="1"/>
        </w:rPr>
        <w:t>.</w:t>
      </w:r>
    </w:p>
    <w:p w:rsidR="008A4C70" w:rsidRDefault="008A4C70" w:rsidP="00D05957">
      <w:pPr>
        <w:shd w:val="clear" w:color="auto" w:fill="FFFFFF"/>
        <w:spacing w:after="0" w:line="287" w:lineRule="atLeast"/>
        <w:ind w:firstLine="721"/>
        <w:jc w:val="both"/>
        <w:textAlignment w:val="baseline"/>
        <w:rPr>
          <w:rFonts w:ascii="Arial" w:eastAsia="Times New Roman" w:hAnsi="Arial" w:cs="Arial"/>
          <w:color w:val="000000"/>
          <w:lang w:val="uk-UA"/>
        </w:rPr>
      </w:pPr>
    </w:p>
    <w:p w:rsidR="00C132A6" w:rsidRDefault="00C132A6" w:rsidP="00D05957">
      <w:pPr>
        <w:shd w:val="clear" w:color="auto" w:fill="FFFFFF"/>
        <w:spacing w:after="0" w:line="287" w:lineRule="atLeast"/>
        <w:ind w:firstLine="721"/>
        <w:jc w:val="both"/>
        <w:textAlignment w:val="baseline"/>
        <w:rPr>
          <w:rFonts w:ascii="Arial" w:eastAsia="Times New Roman" w:hAnsi="Arial" w:cs="Arial"/>
          <w:color w:val="000000"/>
          <w:lang w:val="uk-UA"/>
        </w:rPr>
      </w:pPr>
    </w:p>
    <w:p w:rsidR="00C132A6" w:rsidRPr="00402C55" w:rsidRDefault="00C132A6" w:rsidP="00D05957">
      <w:pPr>
        <w:shd w:val="clear" w:color="auto" w:fill="FFFFFF"/>
        <w:spacing w:after="0" w:line="287" w:lineRule="atLeast"/>
        <w:ind w:firstLine="721"/>
        <w:jc w:val="both"/>
        <w:textAlignment w:val="baseline"/>
        <w:rPr>
          <w:rFonts w:ascii="Arial" w:eastAsia="Times New Roman" w:hAnsi="Arial" w:cs="Arial"/>
          <w:color w:val="000000"/>
          <w:lang w:val="uk-UA"/>
        </w:rPr>
      </w:pPr>
    </w:p>
    <w:p w:rsidR="004C5F6D" w:rsidRDefault="004C5F6D" w:rsidP="00D05957">
      <w:pPr>
        <w:shd w:val="clear" w:color="auto" w:fill="FFFFFF"/>
        <w:spacing w:after="0" w:line="287" w:lineRule="atLeast"/>
        <w:ind w:left="360"/>
        <w:jc w:val="both"/>
        <w:textAlignment w:val="baseline"/>
        <w:rPr>
          <w:lang w:val="uk-UA"/>
        </w:rPr>
      </w:pPr>
    </w:p>
    <w:p w:rsidR="008A4C70" w:rsidRDefault="00C132A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rPr>
      </w:pPr>
      <w:r>
        <w:rPr>
          <w:rFonts w:ascii="Times New Roman" w:eastAsia="Times New Roman" w:hAnsi="Times New Roman" w:cs="Times New Roman"/>
          <w:b/>
          <w:bCs/>
          <w:color w:val="000000"/>
          <w:sz w:val="29"/>
          <w:lang w:val="uk-UA"/>
        </w:rPr>
        <w:t>2</w:t>
      </w:r>
      <w:r w:rsidR="008A4C70" w:rsidRPr="00402C55">
        <w:rPr>
          <w:rFonts w:ascii="Times New Roman" w:eastAsia="Times New Roman" w:hAnsi="Times New Roman" w:cs="Times New Roman"/>
          <w:b/>
          <w:bCs/>
          <w:color w:val="000000"/>
          <w:sz w:val="29"/>
        </w:rPr>
        <w:t>. </w:t>
      </w:r>
      <w:proofErr w:type="spellStart"/>
      <w:r w:rsidR="008A4C70" w:rsidRPr="00402C55">
        <w:rPr>
          <w:rFonts w:ascii="Times New Roman" w:eastAsia="Times New Roman" w:hAnsi="Times New Roman" w:cs="Times New Roman"/>
          <w:b/>
          <w:bCs/>
          <w:color w:val="000000"/>
          <w:sz w:val="29"/>
        </w:rPr>
        <w:t>Визначення</w:t>
      </w:r>
      <w:proofErr w:type="spellEnd"/>
      <w:r w:rsidR="008A4C70" w:rsidRPr="00402C55">
        <w:rPr>
          <w:rFonts w:ascii="Times New Roman" w:eastAsia="Times New Roman" w:hAnsi="Times New Roman" w:cs="Times New Roman"/>
          <w:b/>
          <w:bCs/>
          <w:color w:val="000000"/>
          <w:sz w:val="29"/>
        </w:rPr>
        <w:t xml:space="preserve"> проблем, на </w:t>
      </w:r>
      <w:proofErr w:type="spellStart"/>
      <w:r w:rsidR="008A4C70" w:rsidRPr="00402C55">
        <w:rPr>
          <w:rFonts w:ascii="Times New Roman" w:eastAsia="Times New Roman" w:hAnsi="Times New Roman" w:cs="Times New Roman"/>
          <w:b/>
          <w:bCs/>
          <w:color w:val="000000"/>
          <w:sz w:val="29"/>
        </w:rPr>
        <w:t>розв’язання</w:t>
      </w:r>
      <w:proofErr w:type="spellEnd"/>
      <w:r w:rsidR="008A4C70" w:rsidRPr="00402C55">
        <w:rPr>
          <w:rFonts w:ascii="Times New Roman" w:eastAsia="Times New Roman" w:hAnsi="Times New Roman" w:cs="Times New Roman"/>
          <w:b/>
          <w:bCs/>
          <w:color w:val="000000"/>
          <w:sz w:val="29"/>
        </w:rPr>
        <w:t xml:space="preserve"> </w:t>
      </w:r>
      <w:proofErr w:type="spellStart"/>
      <w:r w:rsidR="008A4C70" w:rsidRPr="00402C55">
        <w:rPr>
          <w:rFonts w:ascii="Times New Roman" w:eastAsia="Times New Roman" w:hAnsi="Times New Roman" w:cs="Times New Roman"/>
          <w:b/>
          <w:bCs/>
          <w:color w:val="000000"/>
          <w:sz w:val="29"/>
        </w:rPr>
        <w:t>яких</w:t>
      </w:r>
      <w:proofErr w:type="spellEnd"/>
      <w:r w:rsidR="008A4C70" w:rsidRPr="00402C55">
        <w:rPr>
          <w:rFonts w:ascii="Times New Roman" w:eastAsia="Times New Roman" w:hAnsi="Times New Roman" w:cs="Times New Roman"/>
          <w:b/>
          <w:bCs/>
          <w:color w:val="000000"/>
          <w:sz w:val="29"/>
        </w:rPr>
        <w:t xml:space="preserve"> </w:t>
      </w:r>
      <w:proofErr w:type="spellStart"/>
      <w:r w:rsidR="008A4C70" w:rsidRPr="00402C55">
        <w:rPr>
          <w:rFonts w:ascii="Times New Roman" w:eastAsia="Times New Roman" w:hAnsi="Times New Roman" w:cs="Times New Roman"/>
          <w:b/>
          <w:bCs/>
          <w:color w:val="000000"/>
          <w:sz w:val="29"/>
        </w:rPr>
        <w:t>спрямована</w:t>
      </w:r>
      <w:proofErr w:type="spellEnd"/>
      <w:r w:rsidR="008A4C70" w:rsidRPr="00402C55">
        <w:rPr>
          <w:rFonts w:ascii="Times New Roman" w:eastAsia="Times New Roman" w:hAnsi="Times New Roman" w:cs="Times New Roman"/>
          <w:b/>
          <w:bCs/>
          <w:color w:val="000000"/>
          <w:sz w:val="29"/>
        </w:rPr>
        <w:t xml:space="preserve"> </w:t>
      </w:r>
      <w:proofErr w:type="spellStart"/>
      <w:r w:rsidR="008A4C70" w:rsidRPr="00402C55">
        <w:rPr>
          <w:rFonts w:ascii="Times New Roman" w:eastAsia="Times New Roman" w:hAnsi="Times New Roman" w:cs="Times New Roman"/>
          <w:b/>
          <w:bCs/>
          <w:color w:val="000000"/>
          <w:sz w:val="29"/>
        </w:rPr>
        <w:t>Програма</w:t>
      </w:r>
      <w:proofErr w:type="spellEnd"/>
      <w:r w:rsidR="008A4C70" w:rsidRPr="00402C55">
        <w:rPr>
          <w:rFonts w:ascii="Times New Roman" w:eastAsia="Times New Roman" w:hAnsi="Times New Roman" w:cs="Times New Roman"/>
          <w:b/>
          <w:bCs/>
          <w:color w:val="000000"/>
          <w:sz w:val="29"/>
        </w:rPr>
        <w:t xml:space="preserve">, шляхи та </w:t>
      </w:r>
      <w:proofErr w:type="spellStart"/>
      <w:r w:rsidR="008A4C70" w:rsidRPr="00402C55">
        <w:rPr>
          <w:rFonts w:ascii="Times New Roman" w:eastAsia="Times New Roman" w:hAnsi="Times New Roman" w:cs="Times New Roman"/>
          <w:b/>
          <w:bCs/>
          <w:color w:val="000000"/>
          <w:sz w:val="29"/>
        </w:rPr>
        <w:t>способи</w:t>
      </w:r>
      <w:proofErr w:type="spellEnd"/>
      <w:r w:rsidR="008A4C70" w:rsidRPr="00402C55">
        <w:rPr>
          <w:rFonts w:ascii="Times New Roman" w:eastAsia="Times New Roman" w:hAnsi="Times New Roman" w:cs="Times New Roman"/>
          <w:b/>
          <w:bCs/>
          <w:color w:val="000000"/>
          <w:sz w:val="29"/>
        </w:rPr>
        <w:t xml:space="preserve"> </w:t>
      </w:r>
      <w:proofErr w:type="spellStart"/>
      <w:r w:rsidR="008A4C70" w:rsidRPr="00402C55">
        <w:rPr>
          <w:rFonts w:ascii="Times New Roman" w:eastAsia="Times New Roman" w:hAnsi="Times New Roman" w:cs="Times New Roman"/>
          <w:b/>
          <w:bCs/>
          <w:color w:val="000000"/>
          <w:sz w:val="29"/>
        </w:rPr>
        <w:t>їх</w:t>
      </w:r>
      <w:proofErr w:type="spellEnd"/>
      <w:r w:rsidR="008A4C70" w:rsidRPr="00402C55">
        <w:rPr>
          <w:rFonts w:ascii="Times New Roman" w:eastAsia="Times New Roman" w:hAnsi="Times New Roman" w:cs="Times New Roman"/>
          <w:b/>
          <w:bCs/>
          <w:color w:val="000000"/>
          <w:sz w:val="29"/>
        </w:rPr>
        <w:t xml:space="preserve"> </w:t>
      </w:r>
      <w:proofErr w:type="spellStart"/>
      <w:r w:rsidR="008A4C70" w:rsidRPr="00402C55">
        <w:rPr>
          <w:rFonts w:ascii="Times New Roman" w:eastAsia="Times New Roman" w:hAnsi="Times New Roman" w:cs="Times New Roman"/>
          <w:b/>
          <w:bCs/>
          <w:color w:val="000000"/>
          <w:sz w:val="29"/>
        </w:rPr>
        <w:t>розв’язання</w:t>
      </w:r>
      <w:proofErr w:type="spellEnd"/>
    </w:p>
    <w:p w:rsidR="00B93351" w:rsidRPr="00402C55" w:rsidRDefault="00B93351" w:rsidP="00D05957">
      <w:pPr>
        <w:shd w:val="clear" w:color="auto" w:fill="FFFFFF"/>
        <w:spacing w:after="0" w:line="287" w:lineRule="atLeast"/>
        <w:ind w:left="360"/>
        <w:jc w:val="center"/>
        <w:textAlignment w:val="baseline"/>
        <w:rPr>
          <w:rFonts w:ascii="Arial" w:eastAsia="Times New Roman" w:hAnsi="Arial" w:cs="Arial"/>
          <w:color w:val="000000"/>
        </w:rPr>
      </w:pPr>
    </w:p>
    <w:p w:rsidR="008A4C70" w:rsidRPr="00402C55" w:rsidRDefault="008A4C70" w:rsidP="00D05957">
      <w:pPr>
        <w:shd w:val="clear" w:color="auto" w:fill="FFFFFF"/>
        <w:spacing w:after="0" w:line="287" w:lineRule="atLeast"/>
        <w:ind w:firstLine="711"/>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rPr>
        <w:t xml:space="preserve">Одним </w:t>
      </w:r>
      <w:proofErr w:type="spellStart"/>
      <w:r w:rsidRPr="00402C55">
        <w:rPr>
          <w:rFonts w:ascii="Times New Roman" w:eastAsia="Times New Roman" w:hAnsi="Times New Roman" w:cs="Times New Roman"/>
          <w:color w:val="000000"/>
          <w:sz w:val="28"/>
          <w:szCs w:val="28"/>
          <w:bdr w:val="none" w:sz="0" w:space="0" w:color="auto" w:frame="1"/>
        </w:rPr>
        <w:t>із</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пр</w:t>
      </w:r>
      <w:proofErr w:type="gramEnd"/>
      <w:r w:rsidRPr="00402C55">
        <w:rPr>
          <w:rFonts w:ascii="Times New Roman" w:eastAsia="Times New Roman" w:hAnsi="Times New Roman" w:cs="Times New Roman"/>
          <w:color w:val="000000"/>
          <w:sz w:val="28"/>
          <w:szCs w:val="28"/>
          <w:bdr w:val="none" w:sz="0" w:space="0" w:color="auto" w:frame="1"/>
        </w:rPr>
        <w:t>іоритетних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напрямків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діяльності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Комунального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некомерційного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підприємства</w:t>
      </w:r>
      <w:proofErr w:type="spellEnd"/>
      <w:r w:rsidRPr="00402C55">
        <w:rPr>
          <w:rFonts w:ascii="Times New Roman" w:eastAsia="Times New Roman" w:hAnsi="Times New Roman" w:cs="Times New Roman"/>
          <w:color w:val="000000"/>
          <w:sz w:val="28"/>
          <w:szCs w:val="28"/>
          <w:bdr w:val="none" w:sz="0" w:space="0" w:color="auto" w:frame="1"/>
        </w:rPr>
        <w:t xml:space="preserve"> </w:t>
      </w:r>
      <w:r w:rsidRPr="00D71809">
        <w:rPr>
          <w:rFonts w:ascii="Times New Roman" w:eastAsia="Times New Roman" w:hAnsi="Times New Roman" w:cs="Times New Roman"/>
          <w:color w:val="000000"/>
          <w:sz w:val="28"/>
          <w:szCs w:val="28"/>
          <w:bdr w:val="none" w:sz="0" w:space="0" w:color="auto" w:frame="1"/>
          <w:lang w:val="uk-UA"/>
        </w:rPr>
        <w:t xml:space="preserve">«Обласна клінічна лікарня </w:t>
      </w:r>
      <w:proofErr w:type="spellStart"/>
      <w:r w:rsidRPr="00D71809">
        <w:rPr>
          <w:rFonts w:ascii="Times New Roman" w:eastAsia="Times New Roman" w:hAnsi="Times New Roman" w:cs="Times New Roman"/>
          <w:color w:val="000000"/>
          <w:sz w:val="28"/>
          <w:szCs w:val="28"/>
          <w:bdr w:val="none" w:sz="0" w:space="0" w:color="auto" w:frame="1"/>
          <w:lang w:val="uk-UA"/>
        </w:rPr>
        <w:t>ім.О</w:t>
      </w:r>
      <w:proofErr w:type="spellEnd"/>
      <w:r w:rsidRPr="00D71809">
        <w:rPr>
          <w:rFonts w:ascii="Times New Roman" w:eastAsia="Times New Roman" w:hAnsi="Times New Roman" w:cs="Times New Roman"/>
          <w:color w:val="000000"/>
          <w:sz w:val="28"/>
          <w:szCs w:val="28"/>
          <w:bdr w:val="none" w:sz="0" w:space="0" w:color="auto" w:frame="1"/>
          <w:lang w:val="uk-UA"/>
        </w:rPr>
        <w:t>.</w:t>
      </w:r>
      <w:r w:rsidRPr="00402C55">
        <w:rPr>
          <w:rFonts w:ascii="Times New Roman" w:eastAsia="Times New Roman" w:hAnsi="Times New Roman" w:cs="Times New Roman"/>
          <w:color w:val="000000"/>
          <w:sz w:val="28"/>
          <w:szCs w:val="28"/>
          <w:bdr w:val="none" w:sz="0" w:space="0" w:color="auto" w:frame="1"/>
        </w:rPr>
        <w:t>Ф.</w:t>
      </w:r>
      <w:proofErr w:type="spellStart"/>
      <w:r w:rsidRPr="00D71809">
        <w:rPr>
          <w:rFonts w:ascii="Times New Roman" w:eastAsia="Times New Roman" w:hAnsi="Times New Roman" w:cs="Times New Roman"/>
          <w:color w:val="000000"/>
          <w:sz w:val="28"/>
          <w:szCs w:val="28"/>
          <w:bdr w:val="none" w:sz="0" w:space="0" w:color="auto" w:frame="1"/>
          <w:lang w:val="uk-UA"/>
        </w:rPr>
        <w:t>Гербачевського</w:t>
      </w:r>
      <w:proofErr w:type="spellEnd"/>
      <w:r w:rsidRPr="00402C55">
        <w:rPr>
          <w:rFonts w:ascii="Times New Roman" w:eastAsia="Times New Roman" w:hAnsi="Times New Roman" w:cs="Times New Roman"/>
          <w:color w:val="000000"/>
          <w:sz w:val="28"/>
          <w:szCs w:val="28"/>
          <w:bdr w:val="none" w:sz="0" w:space="0" w:color="auto" w:frame="1"/>
        </w:rPr>
        <w:t xml:space="preserve">» </w:t>
      </w:r>
      <w:r w:rsidRPr="00D71809">
        <w:rPr>
          <w:rFonts w:ascii="Times New Roman" w:eastAsia="Times New Roman" w:hAnsi="Times New Roman" w:cs="Times New Roman"/>
          <w:color w:val="000000"/>
          <w:sz w:val="28"/>
          <w:szCs w:val="28"/>
          <w:bdr w:val="none" w:sz="0" w:space="0" w:color="auto" w:frame="1"/>
          <w:lang w:val="uk-UA"/>
        </w:rPr>
        <w:t xml:space="preserve">Житомирської обласної ради </w:t>
      </w:r>
      <w:r w:rsidRPr="00402C55">
        <w:rPr>
          <w:rFonts w:ascii="Times New Roman" w:eastAsia="Times New Roman" w:hAnsi="Times New Roman" w:cs="Times New Roman"/>
          <w:color w:val="000000"/>
          <w:sz w:val="28"/>
          <w:szCs w:val="28"/>
          <w:bdr w:val="none" w:sz="0" w:space="0" w:color="auto" w:frame="1"/>
        </w:rPr>
        <w:t xml:space="preserve">є </w:t>
      </w:r>
      <w:proofErr w:type="spellStart"/>
      <w:r w:rsidRPr="00402C55">
        <w:rPr>
          <w:rFonts w:ascii="Times New Roman" w:eastAsia="Times New Roman" w:hAnsi="Times New Roman" w:cs="Times New Roman"/>
          <w:color w:val="000000"/>
          <w:sz w:val="28"/>
          <w:szCs w:val="28"/>
          <w:bdr w:val="none" w:sz="0" w:space="0" w:color="auto" w:frame="1"/>
        </w:rPr>
        <w:t>надання</w:t>
      </w:r>
      <w:proofErr w:type="spellEnd"/>
      <w:r w:rsidRPr="00402C55">
        <w:rPr>
          <w:rFonts w:ascii="Times New Roman" w:eastAsia="Times New Roman" w:hAnsi="Times New Roman" w:cs="Times New Roman"/>
          <w:color w:val="000000"/>
          <w:sz w:val="28"/>
          <w:szCs w:val="28"/>
          <w:bdr w:val="none" w:sz="0" w:space="0" w:color="auto" w:frame="1"/>
        </w:rPr>
        <w:t xml:space="preserve"> </w:t>
      </w:r>
      <w:r w:rsidR="001D5C08">
        <w:rPr>
          <w:rFonts w:ascii="Times New Roman" w:eastAsia="Times New Roman" w:hAnsi="Times New Roman" w:cs="Times New Roman"/>
          <w:color w:val="000000"/>
          <w:sz w:val="28"/>
          <w:szCs w:val="28"/>
          <w:bdr w:val="none" w:sz="0" w:space="0" w:color="auto" w:frame="1"/>
          <w:lang w:val="uk-UA"/>
        </w:rPr>
        <w:t xml:space="preserve">високоспеціалізованої </w:t>
      </w:r>
      <w:proofErr w:type="spellStart"/>
      <w:r w:rsidRPr="00402C55">
        <w:rPr>
          <w:rFonts w:ascii="Times New Roman" w:eastAsia="Times New Roman" w:hAnsi="Times New Roman" w:cs="Times New Roman"/>
          <w:color w:val="000000"/>
          <w:sz w:val="28"/>
          <w:szCs w:val="28"/>
          <w:bdr w:val="none" w:sz="0" w:space="0" w:color="auto" w:frame="1"/>
        </w:rPr>
        <w:t>медичної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допомоги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провадження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господарської</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іншої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діяльності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відповідно</w:t>
      </w:r>
      <w:proofErr w:type="spellEnd"/>
      <w:r w:rsidRPr="00402C55">
        <w:rPr>
          <w:rFonts w:ascii="Times New Roman" w:eastAsia="Times New Roman" w:hAnsi="Times New Roman" w:cs="Times New Roman"/>
          <w:color w:val="000000"/>
          <w:sz w:val="28"/>
          <w:szCs w:val="28"/>
          <w:bdr w:val="none" w:sz="0" w:space="0" w:color="auto" w:frame="1"/>
        </w:rPr>
        <w:t xml:space="preserve"> до </w:t>
      </w:r>
      <w:proofErr w:type="spellStart"/>
      <w:r w:rsidRPr="00402C55">
        <w:rPr>
          <w:rFonts w:ascii="Times New Roman" w:eastAsia="Times New Roman" w:hAnsi="Times New Roman" w:cs="Times New Roman"/>
          <w:color w:val="000000"/>
          <w:sz w:val="28"/>
          <w:szCs w:val="28"/>
          <w:bdr w:val="none" w:sz="0" w:space="0" w:color="auto" w:frame="1"/>
        </w:rPr>
        <w:t>законодавчих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актів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України</w:t>
      </w:r>
      <w:proofErr w:type="spellEnd"/>
      <w:r w:rsidRPr="00402C55">
        <w:rPr>
          <w:rFonts w:ascii="Times New Roman" w:eastAsia="Times New Roman" w:hAnsi="Times New Roman" w:cs="Times New Roman"/>
          <w:color w:val="000000"/>
          <w:sz w:val="28"/>
          <w:szCs w:val="28"/>
          <w:bdr w:val="none" w:sz="0" w:space="0" w:color="auto" w:frame="1"/>
        </w:rPr>
        <w:t>.</w:t>
      </w:r>
    </w:p>
    <w:p w:rsidR="008A4C70" w:rsidRPr="0094646B" w:rsidRDefault="008A4C70" w:rsidP="00D05957">
      <w:pPr>
        <w:shd w:val="clear" w:color="auto" w:fill="FFFFFF"/>
        <w:spacing w:after="0" w:line="287" w:lineRule="atLeast"/>
        <w:ind w:firstLine="711"/>
        <w:jc w:val="both"/>
        <w:textAlignment w:val="baseline"/>
        <w:rPr>
          <w:rFonts w:ascii="Arial" w:eastAsia="Times New Roman" w:hAnsi="Arial" w:cs="Arial"/>
          <w:color w:val="000000"/>
          <w:sz w:val="28"/>
          <w:szCs w:val="28"/>
          <w:lang w:val="uk-UA"/>
        </w:rPr>
      </w:pPr>
      <w:r w:rsidRPr="00402C55">
        <w:rPr>
          <w:rFonts w:ascii="Times New Roman" w:eastAsia="Times New Roman" w:hAnsi="Times New Roman" w:cs="Times New Roman"/>
          <w:color w:val="000000"/>
          <w:sz w:val="28"/>
          <w:szCs w:val="28"/>
          <w:bdr w:val="none" w:sz="0" w:space="0" w:color="auto" w:frame="1"/>
        </w:rPr>
        <w:t xml:space="preserve">Заклад </w:t>
      </w:r>
      <w:proofErr w:type="spellStart"/>
      <w:r w:rsidRPr="00402C55">
        <w:rPr>
          <w:rFonts w:ascii="Times New Roman" w:eastAsia="Times New Roman" w:hAnsi="Times New Roman" w:cs="Times New Roman"/>
          <w:color w:val="000000"/>
          <w:sz w:val="28"/>
          <w:szCs w:val="28"/>
          <w:bdr w:val="none" w:sz="0" w:space="0" w:color="auto" w:frame="1"/>
        </w:rPr>
        <w:t>має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поліклінічні</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стаціонарні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п</w:t>
      </w:r>
      <w:proofErr w:type="gramEnd"/>
      <w:r w:rsidRPr="00402C55">
        <w:rPr>
          <w:rFonts w:ascii="Times New Roman" w:eastAsia="Times New Roman" w:hAnsi="Times New Roman" w:cs="Times New Roman"/>
          <w:color w:val="000000"/>
          <w:sz w:val="28"/>
          <w:szCs w:val="28"/>
          <w:bdr w:val="none" w:sz="0" w:space="0" w:color="auto" w:frame="1"/>
        </w:rPr>
        <w:t>ідрозділи</w:t>
      </w:r>
      <w:proofErr w:type="spellEnd"/>
      <w:r w:rsidRPr="00402C55">
        <w:rPr>
          <w:rFonts w:ascii="Times New Roman" w:eastAsia="Times New Roman" w:hAnsi="Times New Roman" w:cs="Times New Roman"/>
          <w:color w:val="000000"/>
          <w:sz w:val="28"/>
          <w:szCs w:val="28"/>
          <w:bdr w:val="none" w:sz="0" w:space="0" w:color="auto" w:frame="1"/>
        </w:rPr>
        <w:t xml:space="preserve">. За </w:t>
      </w:r>
      <w:proofErr w:type="spellStart"/>
      <w:r w:rsidRPr="00402C55">
        <w:rPr>
          <w:rFonts w:ascii="Times New Roman" w:eastAsia="Times New Roman" w:hAnsi="Times New Roman" w:cs="Times New Roman"/>
          <w:color w:val="000000"/>
          <w:sz w:val="28"/>
          <w:szCs w:val="28"/>
          <w:bdr w:val="none" w:sz="0" w:space="0" w:color="auto" w:frame="1"/>
        </w:rPr>
        <w:t>даними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звіту</w:t>
      </w:r>
      <w:proofErr w:type="spellEnd"/>
      <w:r w:rsidRPr="00402C55">
        <w:rPr>
          <w:rFonts w:ascii="Times New Roman" w:eastAsia="Times New Roman" w:hAnsi="Times New Roman" w:cs="Times New Roman"/>
          <w:color w:val="000000"/>
          <w:sz w:val="28"/>
          <w:szCs w:val="28"/>
          <w:bdr w:val="none" w:sz="0" w:space="0" w:color="auto" w:frame="1"/>
        </w:rPr>
        <w:t xml:space="preserve"> за </w:t>
      </w:r>
      <w:r w:rsidR="00EC48F1">
        <w:rPr>
          <w:rFonts w:ascii="Times New Roman" w:eastAsia="Times New Roman" w:hAnsi="Times New Roman" w:cs="Times New Roman"/>
          <w:color w:val="000000"/>
          <w:sz w:val="28"/>
          <w:szCs w:val="28"/>
          <w:bdr w:val="none" w:sz="0" w:space="0" w:color="auto" w:frame="1"/>
          <w:lang w:val="uk-UA"/>
        </w:rPr>
        <w:t>2019</w:t>
      </w:r>
      <w:r w:rsidRPr="00402C55">
        <w:rPr>
          <w:rFonts w:ascii="Times New Roman" w:eastAsia="Times New Roman" w:hAnsi="Times New Roman" w:cs="Times New Roman"/>
          <w:color w:val="000000"/>
          <w:sz w:val="28"/>
          <w:szCs w:val="28"/>
          <w:bdr w:val="none" w:sz="0" w:space="0" w:color="auto" w:frame="1"/>
        </w:rPr>
        <w:t xml:space="preserve"> </w:t>
      </w:r>
      <w:proofErr w:type="gramStart"/>
      <w:r w:rsidRPr="00402C55">
        <w:rPr>
          <w:rFonts w:ascii="Times New Roman" w:eastAsia="Times New Roman" w:hAnsi="Times New Roman" w:cs="Times New Roman"/>
          <w:color w:val="000000"/>
          <w:sz w:val="28"/>
          <w:szCs w:val="28"/>
          <w:bdr w:val="none" w:sz="0" w:space="0" w:color="auto" w:frame="1"/>
        </w:rPr>
        <w:t>р</w:t>
      </w:r>
      <w:proofErr w:type="gramEnd"/>
      <w:r w:rsidR="00EC48F1">
        <w:rPr>
          <w:rFonts w:ascii="Times New Roman" w:eastAsia="Times New Roman" w:hAnsi="Times New Roman" w:cs="Times New Roman"/>
          <w:color w:val="000000"/>
          <w:sz w:val="28"/>
          <w:szCs w:val="28"/>
          <w:bdr w:val="none" w:sz="0" w:space="0" w:color="auto" w:frame="1"/>
          <w:lang w:val="uk-UA"/>
        </w:rPr>
        <w:t>і</w:t>
      </w:r>
      <w:r w:rsidRPr="00402C55">
        <w:rPr>
          <w:rFonts w:ascii="Times New Roman" w:eastAsia="Times New Roman" w:hAnsi="Times New Roman" w:cs="Times New Roman"/>
          <w:color w:val="000000"/>
          <w:sz w:val="28"/>
          <w:szCs w:val="28"/>
          <w:bdr w:val="none" w:sz="0" w:space="0" w:color="auto" w:frame="1"/>
        </w:rPr>
        <w:t>к амбулаторно-</w:t>
      </w:r>
      <w:proofErr w:type="spellStart"/>
      <w:r w:rsidRPr="00402C55">
        <w:rPr>
          <w:rFonts w:ascii="Times New Roman" w:eastAsia="Times New Roman" w:hAnsi="Times New Roman" w:cs="Times New Roman"/>
          <w:color w:val="000000"/>
          <w:sz w:val="28"/>
          <w:szCs w:val="28"/>
          <w:bdr w:val="none" w:sz="0" w:space="0" w:color="auto" w:frame="1"/>
        </w:rPr>
        <w:t>поліклінічними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підрозділами</w:t>
      </w:r>
      <w:proofErr w:type="spellEnd"/>
      <w:r w:rsidRPr="00402C55">
        <w:rPr>
          <w:rFonts w:ascii="Times New Roman" w:eastAsia="Times New Roman" w:hAnsi="Times New Roman" w:cs="Times New Roman"/>
          <w:color w:val="000000"/>
          <w:sz w:val="28"/>
          <w:szCs w:val="28"/>
          <w:bdr w:val="none" w:sz="0" w:space="0" w:color="auto" w:frame="1"/>
        </w:rPr>
        <w:t xml:space="preserve"> проведено </w:t>
      </w:r>
      <w:r w:rsidR="0094646B">
        <w:rPr>
          <w:rFonts w:ascii="Times New Roman" w:eastAsia="Times New Roman" w:hAnsi="Times New Roman" w:cs="Times New Roman"/>
          <w:color w:val="000000"/>
          <w:sz w:val="28"/>
          <w:szCs w:val="28"/>
          <w:bdr w:val="none" w:sz="0" w:space="0" w:color="auto" w:frame="1"/>
          <w:lang w:val="uk-UA"/>
        </w:rPr>
        <w:t>246774</w:t>
      </w:r>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відвідувань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Стаціонарна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допомога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надається</w:t>
      </w:r>
      <w:proofErr w:type="spellEnd"/>
      <w:r w:rsidRPr="00402C55">
        <w:rPr>
          <w:rFonts w:ascii="Times New Roman" w:eastAsia="Times New Roman" w:hAnsi="Times New Roman" w:cs="Times New Roman"/>
          <w:color w:val="000000"/>
          <w:sz w:val="28"/>
          <w:szCs w:val="28"/>
          <w:bdr w:val="none" w:sz="0" w:space="0" w:color="auto" w:frame="1"/>
        </w:rPr>
        <w:t xml:space="preserve"> на </w:t>
      </w:r>
      <w:r w:rsidRPr="00D71809">
        <w:rPr>
          <w:rFonts w:ascii="Times New Roman" w:eastAsia="Times New Roman" w:hAnsi="Times New Roman" w:cs="Times New Roman"/>
          <w:color w:val="000000"/>
          <w:sz w:val="28"/>
          <w:szCs w:val="28"/>
          <w:bdr w:val="none" w:sz="0" w:space="0" w:color="auto" w:frame="1"/>
          <w:lang w:val="uk-UA"/>
        </w:rPr>
        <w:t>78</w:t>
      </w:r>
      <w:r w:rsidRPr="00402C55">
        <w:rPr>
          <w:rFonts w:ascii="Times New Roman" w:eastAsia="Times New Roman" w:hAnsi="Times New Roman" w:cs="Times New Roman"/>
          <w:color w:val="000000"/>
          <w:sz w:val="28"/>
          <w:szCs w:val="28"/>
          <w:bdr w:val="none" w:sz="0" w:space="0" w:color="auto" w:frame="1"/>
        </w:rPr>
        <w:t xml:space="preserve">4 </w:t>
      </w:r>
      <w:proofErr w:type="spellStart"/>
      <w:r w:rsidRPr="00402C55">
        <w:rPr>
          <w:rFonts w:ascii="Times New Roman" w:eastAsia="Times New Roman" w:hAnsi="Times New Roman" w:cs="Times New Roman"/>
          <w:color w:val="000000"/>
          <w:sz w:val="28"/>
          <w:szCs w:val="28"/>
          <w:bdr w:val="none" w:sz="0" w:space="0" w:color="auto" w:frame="1"/>
        </w:rPr>
        <w:t>ліжках</w:t>
      </w:r>
      <w:proofErr w:type="spellEnd"/>
      <w:r w:rsidRPr="00402C55">
        <w:rPr>
          <w:rFonts w:ascii="Times New Roman" w:eastAsia="Times New Roman" w:hAnsi="Times New Roman" w:cs="Times New Roman"/>
          <w:color w:val="000000"/>
          <w:sz w:val="28"/>
          <w:szCs w:val="28"/>
          <w:bdr w:val="none" w:sz="0" w:space="0" w:color="auto" w:frame="1"/>
        </w:rPr>
        <w:t xml:space="preserve">. За </w:t>
      </w:r>
      <w:r w:rsidRPr="00D71809">
        <w:rPr>
          <w:rFonts w:ascii="Times New Roman" w:eastAsia="Times New Roman" w:hAnsi="Times New Roman" w:cs="Times New Roman"/>
          <w:color w:val="000000"/>
          <w:sz w:val="28"/>
          <w:szCs w:val="28"/>
          <w:bdr w:val="none" w:sz="0" w:space="0" w:color="auto" w:frame="1"/>
          <w:lang w:val="uk-UA"/>
        </w:rPr>
        <w:t>цей же термін</w:t>
      </w:r>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прол</w:t>
      </w:r>
      <w:proofErr w:type="gramEnd"/>
      <w:r w:rsidRPr="00402C55">
        <w:rPr>
          <w:rFonts w:ascii="Times New Roman" w:eastAsia="Times New Roman" w:hAnsi="Times New Roman" w:cs="Times New Roman"/>
          <w:color w:val="000000"/>
          <w:sz w:val="28"/>
          <w:szCs w:val="28"/>
          <w:bdr w:val="none" w:sz="0" w:space="0" w:color="auto" w:frame="1"/>
        </w:rPr>
        <w:t>іковано</w:t>
      </w:r>
      <w:proofErr w:type="spellEnd"/>
      <w:r w:rsidRPr="00402C55">
        <w:rPr>
          <w:rFonts w:ascii="Times New Roman" w:eastAsia="Times New Roman" w:hAnsi="Times New Roman" w:cs="Times New Roman"/>
          <w:color w:val="000000"/>
          <w:sz w:val="28"/>
          <w:szCs w:val="28"/>
          <w:bdr w:val="none" w:sz="0" w:space="0" w:color="auto" w:frame="1"/>
        </w:rPr>
        <w:t xml:space="preserve"> </w:t>
      </w:r>
      <w:r w:rsidR="0033315E" w:rsidRPr="00D71809">
        <w:rPr>
          <w:rFonts w:ascii="Times New Roman" w:eastAsia="Times New Roman" w:hAnsi="Times New Roman" w:cs="Times New Roman"/>
          <w:color w:val="000000"/>
          <w:sz w:val="28"/>
          <w:szCs w:val="28"/>
          <w:bdr w:val="none" w:sz="0" w:space="0" w:color="auto" w:frame="1"/>
          <w:lang w:val="uk-UA"/>
        </w:rPr>
        <w:t xml:space="preserve"> близько 2</w:t>
      </w:r>
      <w:r w:rsidR="0094646B">
        <w:rPr>
          <w:rFonts w:ascii="Times New Roman" w:eastAsia="Times New Roman" w:hAnsi="Times New Roman" w:cs="Times New Roman"/>
          <w:color w:val="000000"/>
          <w:sz w:val="28"/>
          <w:szCs w:val="28"/>
          <w:bdr w:val="none" w:sz="0" w:space="0" w:color="auto" w:frame="1"/>
          <w:lang w:val="uk-UA"/>
        </w:rPr>
        <w:t>9491</w:t>
      </w:r>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осіб</w:t>
      </w:r>
      <w:proofErr w:type="spellEnd"/>
      <w:r w:rsidRPr="00402C55">
        <w:rPr>
          <w:rFonts w:ascii="Times New Roman" w:eastAsia="Times New Roman" w:hAnsi="Times New Roman" w:cs="Times New Roman"/>
          <w:color w:val="000000"/>
          <w:sz w:val="28"/>
          <w:szCs w:val="28"/>
          <w:bdr w:val="none" w:sz="0" w:space="0" w:color="auto" w:frame="1"/>
        </w:rPr>
        <w:t xml:space="preserve">, проведено </w:t>
      </w:r>
      <w:r w:rsidR="0094646B">
        <w:rPr>
          <w:rFonts w:ascii="Times New Roman" w:eastAsia="Times New Roman" w:hAnsi="Times New Roman" w:cs="Times New Roman"/>
          <w:color w:val="000000"/>
          <w:sz w:val="28"/>
          <w:szCs w:val="28"/>
          <w:bdr w:val="none" w:sz="0" w:space="0" w:color="auto" w:frame="1"/>
          <w:lang w:val="uk-UA"/>
        </w:rPr>
        <w:t>16060</w:t>
      </w:r>
      <w:r w:rsidRPr="00402C55">
        <w:rPr>
          <w:rFonts w:ascii="Times New Roman" w:eastAsia="Times New Roman" w:hAnsi="Times New Roman" w:cs="Times New Roman"/>
          <w:color w:val="FF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оперативних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втручань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Виконання</w:t>
      </w:r>
      <w:proofErr w:type="spellEnd"/>
      <w:r w:rsidRPr="00402C55">
        <w:rPr>
          <w:rFonts w:ascii="Times New Roman" w:eastAsia="Times New Roman" w:hAnsi="Times New Roman" w:cs="Times New Roman"/>
          <w:color w:val="000000"/>
          <w:sz w:val="28"/>
          <w:szCs w:val="28"/>
          <w:bdr w:val="none" w:sz="0" w:space="0" w:color="auto" w:frame="1"/>
        </w:rPr>
        <w:t xml:space="preserve"> плану </w:t>
      </w:r>
      <w:proofErr w:type="spellStart"/>
      <w:proofErr w:type="gramStart"/>
      <w:r w:rsidRPr="00402C55">
        <w:rPr>
          <w:rFonts w:ascii="Times New Roman" w:eastAsia="Times New Roman" w:hAnsi="Times New Roman" w:cs="Times New Roman"/>
          <w:color w:val="000000"/>
          <w:sz w:val="28"/>
          <w:szCs w:val="28"/>
          <w:bdr w:val="none" w:sz="0" w:space="0" w:color="auto" w:frame="1"/>
        </w:rPr>
        <w:t>л</w:t>
      </w:r>
      <w:proofErr w:type="gramEnd"/>
      <w:r w:rsidRPr="00402C55">
        <w:rPr>
          <w:rFonts w:ascii="Times New Roman" w:eastAsia="Times New Roman" w:hAnsi="Times New Roman" w:cs="Times New Roman"/>
          <w:color w:val="000000"/>
          <w:sz w:val="28"/>
          <w:szCs w:val="28"/>
          <w:bdr w:val="none" w:sz="0" w:space="0" w:color="auto" w:frame="1"/>
        </w:rPr>
        <w:t>іжко-днів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склало</w:t>
      </w:r>
      <w:proofErr w:type="spellEnd"/>
      <w:r w:rsidRPr="00402C55">
        <w:rPr>
          <w:rFonts w:ascii="Times New Roman" w:eastAsia="Times New Roman" w:hAnsi="Times New Roman" w:cs="Times New Roman"/>
          <w:color w:val="000000"/>
          <w:sz w:val="28"/>
          <w:szCs w:val="28"/>
          <w:bdr w:val="none" w:sz="0" w:space="0" w:color="auto" w:frame="1"/>
        </w:rPr>
        <w:t xml:space="preserve"> </w:t>
      </w:r>
      <w:r w:rsidR="0094646B">
        <w:rPr>
          <w:rFonts w:ascii="Times New Roman" w:eastAsia="Times New Roman" w:hAnsi="Times New Roman" w:cs="Times New Roman"/>
          <w:color w:val="000000"/>
          <w:sz w:val="28"/>
          <w:szCs w:val="28"/>
          <w:bdr w:val="none" w:sz="0" w:space="0" w:color="auto" w:frame="1"/>
          <w:lang w:val="uk-UA"/>
        </w:rPr>
        <w:t>104,3%.</w:t>
      </w:r>
    </w:p>
    <w:p w:rsidR="008A4C70" w:rsidRPr="00402C55" w:rsidRDefault="008A4C70" w:rsidP="00D05957">
      <w:pPr>
        <w:shd w:val="clear" w:color="auto" w:fill="FFFFFF"/>
        <w:spacing w:after="0" w:line="287" w:lineRule="atLeast"/>
        <w:ind w:firstLine="711"/>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rPr>
        <w:t xml:space="preserve">За </w:t>
      </w:r>
      <w:proofErr w:type="spellStart"/>
      <w:r w:rsidRPr="00402C55">
        <w:rPr>
          <w:rFonts w:ascii="Times New Roman" w:eastAsia="Times New Roman" w:hAnsi="Times New Roman" w:cs="Times New Roman"/>
          <w:color w:val="000000"/>
          <w:sz w:val="28"/>
          <w:szCs w:val="28"/>
          <w:bdr w:val="none" w:sz="0" w:space="0" w:color="auto" w:frame="1"/>
        </w:rPr>
        <w:t>останні</w:t>
      </w:r>
      <w:proofErr w:type="spellEnd"/>
      <w:r w:rsidRPr="00402C55">
        <w:rPr>
          <w:rFonts w:ascii="Times New Roman" w:eastAsia="Times New Roman" w:hAnsi="Times New Roman" w:cs="Times New Roman"/>
          <w:color w:val="000000"/>
          <w:sz w:val="28"/>
          <w:szCs w:val="28"/>
          <w:bdr w:val="none" w:sz="0" w:space="0" w:color="auto" w:frame="1"/>
        </w:rPr>
        <w:t xml:space="preserve"> роки </w:t>
      </w:r>
      <w:proofErr w:type="spellStart"/>
      <w:r w:rsidRPr="00402C55">
        <w:rPr>
          <w:rFonts w:ascii="Times New Roman" w:eastAsia="Times New Roman" w:hAnsi="Times New Roman" w:cs="Times New Roman"/>
          <w:color w:val="000000"/>
          <w:sz w:val="28"/>
          <w:szCs w:val="28"/>
          <w:bdr w:val="none" w:sz="0" w:space="0" w:color="auto" w:frame="1"/>
        </w:rPr>
        <w:t>покращилось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матер</w:t>
      </w:r>
      <w:proofErr w:type="gramEnd"/>
      <w:r w:rsidRPr="00402C55">
        <w:rPr>
          <w:rFonts w:ascii="Times New Roman" w:eastAsia="Times New Roman" w:hAnsi="Times New Roman" w:cs="Times New Roman"/>
          <w:color w:val="000000"/>
          <w:sz w:val="28"/>
          <w:szCs w:val="28"/>
          <w:bdr w:val="none" w:sz="0" w:space="0" w:color="auto" w:frame="1"/>
        </w:rPr>
        <w:t>іально</w:t>
      </w:r>
      <w:proofErr w:type="spellEnd"/>
      <w:r w:rsidRPr="00402C55">
        <w:rPr>
          <w:rFonts w:ascii="Times New Roman" w:eastAsia="Times New Roman" w:hAnsi="Times New Roman" w:cs="Times New Roman"/>
          <w:color w:val="000000"/>
          <w:sz w:val="28"/>
          <w:szCs w:val="28"/>
          <w:bdr w:val="none" w:sz="0" w:space="0" w:color="auto" w:frame="1"/>
        </w:rPr>
        <w:t>–</w:t>
      </w:r>
      <w:proofErr w:type="spellStart"/>
      <w:r w:rsidRPr="00402C55">
        <w:rPr>
          <w:rFonts w:ascii="Times New Roman" w:eastAsia="Times New Roman" w:hAnsi="Times New Roman" w:cs="Times New Roman"/>
          <w:color w:val="000000"/>
          <w:sz w:val="28"/>
          <w:szCs w:val="28"/>
          <w:bdr w:val="none" w:sz="0" w:space="0" w:color="auto" w:frame="1"/>
        </w:rPr>
        <w:t>технічне</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медикаментозне</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забезпечення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Однак</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залишається</w:t>
      </w:r>
      <w:proofErr w:type="spellEnd"/>
      <w:r w:rsidRPr="00402C55">
        <w:rPr>
          <w:rFonts w:ascii="Times New Roman" w:eastAsia="Times New Roman" w:hAnsi="Times New Roman" w:cs="Times New Roman"/>
          <w:color w:val="000000"/>
          <w:sz w:val="28"/>
          <w:szCs w:val="28"/>
          <w:bdr w:val="none" w:sz="0" w:space="0" w:color="auto" w:frame="1"/>
        </w:rPr>
        <w:t xml:space="preserve"> ряд проблем, а </w:t>
      </w:r>
      <w:proofErr w:type="spellStart"/>
      <w:r w:rsidRPr="00402C55">
        <w:rPr>
          <w:rFonts w:ascii="Times New Roman" w:eastAsia="Times New Roman" w:hAnsi="Times New Roman" w:cs="Times New Roman"/>
          <w:color w:val="000000"/>
          <w:sz w:val="28"/>
          <w:szCs w:val="28"/>
          <w:bdr w:val="none" w:sz="0" w:space="0" w:color="auto" w:frame="1"/>
        </w:rPr>
        <w:t>саме</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зберігається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р</w:t>
      </w:r>
      <w:proofErr w:type="gramEnd"/>
      <w:r w:rsidRPr="00402C55">
        <w:rPr>
          <w:rFonts w:ascii="Times New Roman" w:eastAsia="Times New Roman" w:hAnsi="Times New Roman" w:cs="Times New Roman"/>
          <w:color w:val="000000"/>
          <w:sz w:val="28"/>
          <w:szCs w:val="28"/>
          <w:bdr w:val="none" w:sz="0" w:space="0" w:color="auto" w:frame="1"/>
        </w:rPr>
        <w:t>іст</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смертності</w:t>
      </w:r>
      <w:proofErr w:type="spellEnd"/>
      <w:r w:rsidRPr="00402C55">
        <w:rPr>
          <w:rFonts w:ascii="Times New Roman" w:eastAsia="Times New Roman" w:hAnsi="Times New Roman" w:cs="Times New Roman"/>
          <w:color w:val="000000"/>
          <w:sz w:val="28"/>
          <w:szCs w:val="28"/>
          <w:bdr w:val="none" w:sz="0" w:space="0" w:color="auto" w:frame="1"/>
        </w:rPr>
        <w:t xml:space="preserve"> на </w:t>
      </w:r>
      <w:proofErr w:type="spellStart"/>
      <w:r w:rsidRPr="00402C55">
        <w:rPr>
          <w:rFonts w:ascii="Times New Roman" w:eastAsia="Times New Roman" w:hAnsi="Times New Roman" w:cs="Times New Roman"/>
          <w:color w:val="000000"/>
          <w:sz w:val="28"/>
          <w:szCs w:val="28"/>
          <w:bdr w:val="none" w:sz="0" w:space="0" w:color="auto" w:frame="1"/>
        </w:rPr>
        <w:t>фоні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зниження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народжуваності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що</w:t>
      </w:r>
      <w:proofErr w:type="spellEnd"/>
      <w:r w:rsidRPr="00402C55">
        <w:rPr>
          <w:rFonts w:ascii="Times New Roman" w:eastAsia="Times New Roman" w:hAnsi="Times New Roman" w:cs="Times New Roman"/>
          <w:color w:val="000000"/>
          <w:sz w:val="28"/>
          <w:szCs w:val="28"/>
          <w:bdr w:val="none" w:sz="0" w:space="0" w:color="auto" w:frame="1"/>
        </w:rPr>
        <w:t xml:space="preserve"> в </w:t>
      </w:r>
      <w:proofErr w:type="spellStart"/>
      <w:r w:rsidRPr="00402C55">
        <w:rPr>
          <w:rFonts w:ascii="Times New Roman" w:eastAsia="Times New Roman" w:hAnsi="Times New Roman" w:cs="Times New Roman"/>
          <w:color w:val="000000"/>
          <w:sz w:val="28"/>
          <w:szCs w:val="28"/>
          <w:bdr w:val="none" w:sz="0" w:space="0" w:color="auto" w:frame="1"/>
        </w:rPr>
        <w:t>цілому</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погіршує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демографічні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показники</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зменшує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природний</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приріст</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населення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зберігається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р</w:t>
      </w:r>
      <w:proofErr w:type="gramEnd"/>
      <w:r w:rsidRPr="00402C55">
        <w:rPr>
          <w:rFonts w:ascii="Times New Roman" w:eastAsia="Times New Roman" w:hAnsi="Times New Roman" w:cs="Times New Roman"/>
          <w:color w:val="000000"/>
          <w:sz w:val="28"/>
          <w:szCs w:val="28"/>
          <w:bdr w:val="none" w:sz="0" w:space="0" w:color="auto" w:frame="1"/>
        </w:rPr>
        <w:t>іст</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поширеності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хронічних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неінфекційних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захворювань</w:t>
      </w:r>
      <w:proofErr w:type="spellEnd"/>
      <w:r w:rsidRPr="00402C55">
        <w:rPr>
          <w:rFonts w:ascii="Times New Roman" w:eastAsia="Times New Roman" w:hAnsi="Times New Roman" w:cs="Times New Roman"/>
          <w:color w:val="000000"/>
          <w:sz w:val="28"/>
          <w:szCs w:val="28"/>
          <w:bdr w:val="none" w:sz="0" w:space="0" w:color="auto" w:frame="1"/>
        </w:rPr>
        <w:t xml:space="preserve"> за </w:t>
      </w:r>
      <w:proofErr w:type="spellStart"/>
      <w:r w:rsidRPr="00402C55">
        <w:rPr>
          <w:rFonts w:ascii="Times New Roman" w:eastAsia="Times New Roman" w:hAnsi="Times New Roman" w:cs="Times New Roman"/>
          <w:color w:val="000000"/>
          <w:sz w:val="28"/>
          <w:szCs w:val="28"/>
          <w:bdr w:val="none" w:sz="0" w:space="0" w:color="auto" w:frame="1"/>
        </w:rPr>
        <w:t>рахунок</w:t>
      </w:r>
      <w:proofErr w:type="spellEnd"/>
      <w:r w:rsidRPr="00402C55">
        <w:rPr>
          <w:rFonts w:ascii="Times New Roman" w:eastAsia="Times New Roman" w:hAnsi="Times New Roman" w:cs="Times New Roman"/>
          <w:color w:val="000000"/>
          <w:sz w:val="28"/>
          <w:szCs w:val="28"/>
          <w:bdr w:val="none" w:sz="0" w:space="0" w:color="auto" w:frame="1"/>
        </w:rPr>
        <w:t xml:space="preserve"> хвороб </w:t>
      </w:r>
      <w:proofErr w:type="spellStart"/>
      <w:r w:rsidRPr="00402C55">
        <w:rPr>
          <w:rFonts w:ascii="Times New Roman" w:eastAsia="Times New Roman" w:hAnsi="Times New Roman" w:cs="Times New Roman"/>
          <w:color w:val="000000"/>
          <w:sz w:val="28"/>
          <w:szCs w:val="28"/>
          <w:bdr w:val="none" w:sz="0" w:space="0" w:color="auto" w:frame="1"/>
        </w:rPr>
        <w:t>системи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кровообігу</w:t>
      </w:r>
      <w:proofErr w:type="spellEnd"/>
      <w:r w:rsidRPr="00402C55">
        <w:rPr>
          <w:rFonts w:ascii="Times New Roman" w:eastAsia="Times New Roman" w:hAnsi="Times New Roman" w:cs="Times New Roman"/>
          <w:color w:val="000000"/>
          <w:sz w:val="28"/>
          <w:szCs w:val="28"/>
          <w:bdr w:val="none" w:sz="0" w:space="0" w:color="auto" w:frame="1"/>
        </w:rPr>
        <w:t xml:space="preserve">, а </w:t>
      </w:r>
      <w:proofErr w:type="spellStart"/>
      <w:r w:rsidRPr="00402C55">
        <w:rPr>
          <w:rFonts w:ascii="Times New Roman" w:eastAsia="Times New Roman" w:hAnsi="Times New Roman" w:cs="Times New Roman"/>
          <w:color w:val="000000"/>
          <w:sz w:val="28"/>
          <w:szCs w:val="28"/>
          <w:bdr w:val="none" w:sz="0" w:space="0" w:color="auto" w:frame="1"/>
        </w:rPr>
        <w:t>саме</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артеріальної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гіпертензії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ішемічної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хвороби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серця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цереброваскулярних</w:t>
      </w:r>
      <w:proofErr w:type="spellEnd"/>
      <w:r w:rsidRPr="00402C55">
        <w:rPr>
          <w:rFonts w:ascii="Times New Roman" w:eastAsia="Times New Roman" w:hAnsi="Times New Roman" w:cs="Times New Roman"/>
          <w:color w:val="000000"/>
          <w:sz w:val="28"/>
          <w:szCs w:val="28"/>
          <w:bdr w:val="none" w:sz="0" w:space="0" w:color="auto" w:frame="1"/>
        </w:rPr>
        <w:t xml:space="preserve"> хвороб, </w:t>
      </w:r>
      <w:proofErr w:type="spellStart"/>
      <w:r w:rsidRPr="00402C55">
        <w:rPr>
          <w:rFonts w:ascii="Times New Roman" w:eastAsia="Times New Roman" w:hAnsi="Times New Roman" w:cs="Times New Roman"/>
          <w:color w:val="000000"/>
          <w:sz w:val="28"/>
          <w:szCs w:val="28"/>
          <w:bdr w:val="none" w:sz="0" w:space="0" w:color="auto" w:frame="1"/>
        </w:rPr>
        <w:t>злоякісних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новоутворень</w:t>
      </w:r>
      <w:proofErr w:type="spellEnd"/>
      <w:r w:rsidRPr="00402C55">
        <w:rPr>
          <w:rFonts w:ascii="Times New Roman" w:eastAsia="Times New Roman" w:hAnsi="Times New Roman" w:cs="Times New Roman"/>
          <w:color w:val="000000"/>
          <w:sz w:val="28"/>
          <w:szCs w:val="28"/>
          <w:bdr w:val="none" w:sz="0" w:space="0" w:color="auto" w:frame="1"/>
        </w:rPr>
        <w:t xml:space="preserve">, хвороб </w:t>
      </w:r>
      <w:proofErr w:type="spellStart"/>
      <w:r w:rsidRPr="00402C55">
        <w:rPr>
          <w:rFonts w:ascii="Times New Roman" w:eastAsia="Times New Roman" w:hAnsi="Times New Roman" w:cs="Times New Roman"/>
          <w:color w:val="000000"/>
          <w:sz w:val="28"/>
          <w:szCs w:val="28"/>
          <w:bdr w:val="none" w:sz="0" w:space="0" w:color="auto" w:frame="1"/>
        </w:rPr>
        <w:t>ендокринної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системи</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шлунково</w:t>
      </w:r>
      <w:proofErr w:type="spellEnd"/>
      <w:r w:rsidRPr="00402C55">
        <w:rPr>
          <w:rFonts w:ascii="Times New Roman" w:eastAsia="Times New Roman" w:hAnsi="Times New Roman" w:cs="Times New Roman"/>
          <w:color w:val="000000"/>
          <w:sz w:val="28"/>
          <w:szCs w:val="28"/>
          <w:bdr w:val="none" w:sz="0" w:space="0" w:color="auto" w:frame="1"/>
        </w:rPr>
        <w:t>–</w:t>
      </w:r>
      <w:proofErr w:type="spellStart"/>
      <w:r w:rsidRPr="00402C55">
        <w:rPr>
          <w:rFonts w:ascii="Times New Roman" w:eastAsia="Times New Roman" w:hAnsi="Times New Roman" w:cs="Times New Roman"/>
          <w:color w:val="000000"/>
          <w:sz w:val="28"/>
          <w:szCs w:val="28"/>
          <w:bdr w:val="none" w:sz="0" w:space="0" w:color="auto" w:frame="1"/>
        </w:rPr>
        <w:t>кишкового</w:t>
      </w:r>
      <w:proofErr w:type="spellEnd"/>
      <w:r w:rsidRPr="00402C55">
        <w:rPr>
          <w:rFonts w:ascii="Times New Roman" w:eastAsia="Times New Roman" w:hAnsi="Times New Roman" w:cs="Times New Roman"/>
          <w:color w:val="000000"/>
          <w:sz w:val="28"/>
          <w:szCs w:val="28"/>
          <w:bdr w:val="none" w:sz="0" w:space="0" w:color="auto" w:frame="1"/>
        </w:rPr>
        <w:t xml:space="preserve"> тракту. </w:t>
      </w:r>
      <w:proofErr w:type="spellStart"/>
      <w:r w:rsidRPr="00402C55">
        <w:rPr>
          <w:rFonts w:ascii="Times New Roman" w:eastAsia="Times New Roman" w:hAnsi="Times New Roman" w:cs="Times New Roman"/>
          <w:color w:val="000000"/>
          <w:sz w:val="28"/>
          <w:szCs w:val="28"/>
          <w:bdr w:val="none" w:sz="0" w:space="0" w:color="auto" w:frame="1"/>
        </w:rPr>
        <w:t>Зберігається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тенденція</w:t>
      </w:r>
      <w:proofErr w:type="spellEnd"/>
      <w:r w:rsidRPr="00402C55">
        <w:rPr>
          <w:rFonts w:ascii="Times New Roman" w:eastAsia="Times New Roman" w:hAnsi="Times New Roman" w:cs="Times New Roman"/>
          <w:color w:val="000000"/>
          <w:sz w:val="28"/>
          <w:szCs w:val="28"/>
          <w:bdr w:val="none" w:sz="0" w:space="0" w:color="auto" w:frame="1"/>
        </w:rPr>
        <w:t xml:space="preserve"> до </w:t>
      </w:r>
      <w:proofErr w:type="spellStart"/>
      <w:r w:rsidRPr="00402C55">
        <w:rPr>
          <w:rFonts w:ascii="Times New Roman" w:eastAsia="Times New Roman" w:hAnsi="Times New Roman" w:cs="Times New Roman"/>
          <w:color w:val="000000"/>
          <w:sz w:val="28"/>
          <w:szCs w:val="28"/>
          <w:bdr w:val="none" w:sz="0" w:space="0" w:color="auto" w:frame="1"/>
        </w:rPr>
        <w:t>погіршення</w:t>
      </w:r>
      <w:proofErr w:type="spellEnd"/>
      <w:r w:rsidRPr="00402C55">
        <w:rPr>
          <w:rFonts w:ascii="Times New Roman" w:eastAsia="Times New Roman" w:hAnsi="Times New Roman" w:cs="Times New Roman"/>
          <w:color w:val="000000"/>
          <w:sz w:val="28"/>
          <w:szCs w:val="28"/>
          <w:bdr w:val="none" w:sz="0" w:space="0" w:color="auto" w:frame="1"/>
        </w:rPr>
        <w:t xml:space="preserve"> </w:t>
      </w:r>
      <w:r w:rsidRPr="00402C55">
        <w:rPr>
          <w:rFonts w:ascii="Times New Roman" w:eastAsia="Times New Roman" w:hAnsi="Times New Roman" w:cs="Times New Roman"/>
          <w:color w:val="000000"/>
          <w:sz w:val="28"/>
          <w:szCs w:val="28"/>
          <w:bdr w:val="none" w:sz="0" w:space="0" w:color="auto" w:frame="1"/>
        </w:rPr>
        <w:lastRenderedPageBreak/>
        <w:t xml:space="preserve">стану </w:t>
      </w:r>
      <w:proofErr w:type="spellStart"/>
      <w:r w:rsidRPr="00402C55">
        <w:rPr>
          <w:rFonts w:ascii="Times New Roman" w:eastAsia="Times New Roman" w:hAnsi="Times New Roman" w:cs="Times New Roman"/>
          <w:color w:val="000000"/>
          <w:sz w:val="28"/>
          <w:szCs w:val="28"/>
          <w:bdr w:val="none" w:sz="0" w:space="0" w:color="auto" w:frame="1"/>
        </w:rPr>
        <w:t>здоров’я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серед</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молоді</w:t>
      </w:r>
      <w:proofErr w:type="spellEnd"/>
      <w:r w:rsidRPr="00402C55">
        <w:rPr>
          <w:rFonts w:ascii="Times New Roman" w:eastAsia="Times New Roman" w:hAnsi="Times New Roman" w:cs="Times New Roman"/>
          <w:color w:val="000000"/>
          <w:sz w:val="28"/>
          <w:szCs w:val="28"/>
          <w:bdr w:val="none" w:sz="0" w:space="0" w:color="auto" w:frame="1"/>
        </w:rPr>
        <w:t xml:space="preserve">, росту </w:t>
      </w:r>
      <w:proofErr w:type="spellStart"/>
      <w:proofErr w:type="gramStart"/>
      <w:r w:rsidRPr="00402C55">
        <w:rPr>
          <w:rFonts w:ascii="Times New Roman" w:eastAsia="Times New Roman" w:hAnsi="Times New Roman" w:cs="Times New Roman"/>
          <w:color w:val="000000"/>
          <w:sz w:val="28"/>
          <w:szCs w:val="28"/>
          <w:bdr w:val="none" w:sz="0" w:space="0" w:color="auto" w:frame="1"/>
        </w:rPr>
        <w:t>соц</w:t>
      </w:r>
      <w:proofErr w:type="gramEnd"/>
      <w:r w:rsidRPr="00402C55">
        <w:rPr>
          <w:rFonts w:ascii="Times New Roman" w:eastAsia="Times New Roman" w:hAnsi="Times New Roman" w:cs="Times New Roman"/>
          <w:color w:val="000000"/>
          <w:sz w:val="28"/>
          <w:szCs w:val="28"/>
          <w:bdr w:val="none" w:sz="0" w:space="0" w:color="auto" w:frame="1"/>
        </w:rPr>
        <w:t>іально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небезпечних</w:t>
      </w:r>
      <w:proofErr w:type="spellEnd"/>
      <w:r w:rsidRPr="00402C55">
        <w:rPr>
          <w:rFonts w:ascii="Times New Roman" w:eastAsia="Times New Roman" w:hAnsi="Times New Roman" w:cs="Times New Roman"/>
          <w:color w:val="000000"/>
          <w:sz w:val="28"/>
          <w:szCs w:val="28"/>
          <w:bdr w:val="none" w:sz="0" w:space="0" w:color="auto" w:frame="1"/>
        </w:rPr>
        <w:t xml:space="preserve"> хвороб, у тому </w:t>
      </w:r>
      <w:proofErr w:type="spellStart"/>
      <w:r w:rsidRPr="00402C55">
        <w:rPr>
          <w:rFonts w:ascii="Times New Roman" w:eastAsia="Times New Roman" w:hAnsi="Times New Roman" w:cs="Times New Roman"/>
          <w:color w:val="000000"/>
          <w:sz w:val="28"/>
          <w:szCs w:val="28"/>
          <w:bdr w:val="none" w:sz="0" w:space="0" w:color="auto" w:frame="1"/>
        </w:rPr>
        <w:t>числі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туберкульозу</w:t>
      </w:r>
      <w:proofErr w:type="spellEnd"/>
      <w:r w:rsidRPr="00402C55">
        <w:rPr>
          <w:rFonts w:ascii="Times New Roman" w:eastAsia="Times New Roman" w:hAnsi="Times New Roman" w:cs="Times New Roman"/>
          <w:color w:val="000000"/>
          <w:sz w:val="28"/>
          <w:szCs w:val="28"/>
          <w:bdr w:val="none" w:sz="0" w:space="0" w:color="auto" w:frame="1"/>
        </w:rPr>
        <w:t>, ВІЛ/</w:t>
      </w:r>
      <w:proofErr w:type="spellStart"/>
      <w:r w:rsidRPr="00402C55">
        <w:rPr>
          <w:rFonts w:ascii="Times New Roman" w:eastAsia="Times New Roman" w:hAnsi="Times New Roman" w:cs="Times New Roman"/>
          <w:color w:val="000000"/>
          <w:sz w:val="28"/>
          <w:szCs w:val="28"/>
          <w:bdr w:val="none" w:sz="0" w:space="0" w:color="auto" w:frame="1"/>
        </w:rPr>
        <w:t>СНІДу</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Зниження</w:t>
      </w:r>
      <w:proofErr w:type="spellEnd"/>
      <w:r w:rsidRPr="00402C55">
        <w:rPr>
          <w:rFonts w:ascii="Times New Roman" w:eastAsia="Times New Roman" w:hAnsi="Times New Roman" w:cs="Times New Roman"/>
          <w:color w:val="000000"/>
          <w:sz w:val="28"/>
          <w:szCs w:val="28"/>
          <w:bdr w:val="none" w:sz="0" w:space="0" w:color="auto" w:frame="1"/>
        </w:rPr>
        <w:t xml:space="preserve"> престижу </w:t>
      </w:r>
      <w:proofErr w:type="spellStart"/>
      <w:r w:rsidRPr="00402C55">
        <w:rPr>
          <w:rFonts w:ascii="Times New Roman" w:eastAsia="Times New Roman" w:hAnsi="Times New Roman" w:cs="Times New Roman"/>
          <w:color w:val="000000"/>
          <w:sz w:val="28"/>
          <w:szCs w:val="28"/>
          <w:bdr w:val="none" w:sz="0" w:space="0" w:color="auto" w:frame="1"/>
        </w:rPr>
        <w:t>професії</w:t>
      </w:r>
      <w:proofErr w:type="spellEnd"/>
      <w:r w:rsidRPr="00402C55">
        <w:rPr>
          <w:rFonts w:ascii="Times New Roman" w:eastAsia="Times New Roman" w:hAnsi="Times New Roman" w:cs="Times New Roman"/>
          <w:color w:val="000000"/>
          <w:sz w:val="28"/>
          <w:szCs w:val="28"/>
          <w:bdr w:val="none" w:sz="0" w:space="0" w:color="auto" w:frame="1"/>
        </w:rPr>
        <w:t xml:space="preserve"> приводить до </w:t>
      </w:r>
      <w:proofErr w:type="spellStart"/>
      <w:r w:rsidRPr="00402C55">
        <w:rPr>
          <w:rFonts w:ascii="Times New Roman" w:eastAsia="Times New Roman" w:hAnsi="Times New Roman" w:cs="Times New Roman"/>
          <w:color w:val="000000"/>
          <w:sz w:val="28"/>
          <w:szCs w:val="28"/>
          <w:bdr w:val="none" w:sz="0" w:space="0" w:color="auto" w:frame="1"/>
        </w:rPr>
        <w:t>збільшення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навантаження</w:t>
      </w:r>
      <w:proofErr w:type="spellEnd"/>
      <w:r w:rsidRPr="00402C55">
        <w:rPr>
          <w:rFonts w:ascii="Times New Roman" w:eastAsia="Times New Roman" w:hAnsi="Times New Roman" w:cs="Times New Roman"/>
          <w:color w:val="000000"/>
          <w:sz w:val="28"/>
          <w:szCs w:val="28"/>
          <w:bdr w:val="none" w:sz="0" w:space="0" w:color="auto" w:frame="1"/>
        </w:rPr>
        <w:t xml:space="preserve"> на </w:t>
      </w:r>
      <w:proofErr w:type="spellStart"/>
      <w:proofErr w:type="gramStart"/>
      <w:r w:rsidRPr="00402C55">
        <w:rPr>
          <w:rFonts w:ascii="Times New Roman" w:eastAsia="Times New Roman" w:hAnsi="Times New Roman" w:cs="Times New Roman"/>
          <w:color w:val="000000"/>
          <w:sz w:val="28"/>
          <w:szCs w:val="28"/>
          <w:bdr w:val="none" w:sz="0" w:space="0" w:color="auto" w:frame="1"/>
        </w:rPr>
        <w:t>л</w:t>
      </w:r>
      <w:proofErr w:type="gramEnd"/>
      <w:r w:rsidRPr="00402C55">
        <w:rPr>
          <w:rFonts w:ascii="Times New Roman" w:eastAsia="Times New Roman" w:hAnsi="Times New Roman" w:cs="Times New Roman"/>
          <w:color w:val="000000"/>
          <w:sz w:val="28"/>
          <w:szCs w:val="28"/>
          <w:bdr w:val="none" w:sz="0" w:space="0" w:color="auto" w:frame="1"/>
        </w:rPr>
        <w:t>ікарів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що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погіршує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якість</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своєчасність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надання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медичної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допомоги</w:t>
      </w:r>
      <w:proofErr w:type="spellEnd"/>
      <w:r w:rsidRPr="00402C55">
        <w:rPr>
          <w:rFonts w:ascii="Times New Roman" w:eastAsia="Times New Roman" w:hAnsi="Times New Roman" w:cs="Times New Roman"/>
          <w:color w:val="000000"/>
          <w:sz w:val="28"/>
          <w:szCs w:val="28"/>
          <w:bdr w:val="none" w:sz="0" w:space="0" w:color="auto" w:frame="1"/>
        </w:rPr>
        <w:t>.</w:t>
      </w:r>
    </w:p>
    <w:p w:rsidR="008A4C70" w:rsidRPr="00402C55" w:rsidRDefault="008A4C70" w:rsidP="00D05957">
      <w:pPr>
        <w:shd w:val="clear" w:color="auto" w:fill="FFFFFF"/>
        <w:spacing w:after="0" w:line="287" w:lineRule="atLeast"/>
        <w:ind w:firstLine="711"/>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Щорічно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галузь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охорони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здоров’я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недофінансовується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gramStart"/>
      <w:r w:rsidRPr="00402C55">
        <w:rPr>
          <w:rFonts w:ascii="Times New Roman" w:eastAsia="Times New Roman" w:hAnsi="Times New Roman" w:cs="Times New Roman"/>
          <w:color w:val="000000"/>
          <w:sz w:val="28"/>
          <w:szCs w:val="28"/>
          <w:bdr w:val="none" w:sz="0" w:space="0" w:color="auto" w:frame="1"/>
        </w:rPr>
        <w:t>до</w:t>
      </w:r>
      <w:proofErr w:type="gramEnd"/>
      <w:r w:rsidRPr="00402C55">
        <w:rPr>
          <w:rFonts w:ascii="Times New Roman" w:eastAsia="Times New Roman" w:hAnsi="Times New Roman" w:cs="Times New Roman"/>
          <w:color w:val="000000"/>
          <w:sz w:val="28"/>
          <w:szCs w:val="28"/>
          <w:bdr w:val="none" w:sz="0" w:space="0" w:color="auto" w:frame="1"/>
        </w:rPr>
        <w:t xml:space="preserve"> потреби. Основною проблемою, на яку буде </w:t>
      </w:r>
      <w:proofErr w:type="spellStart"/>
      <w:r w:rsidRPr="00402C55">
        <w:rPr>
          <w:rFonts w:ascii="Times New Roman" w:eastAsia="Times New Roman" w:hAnsi="Times New Roman" w:cs="Times New Roman"/>
          <w:color w:val="000000"/>
          <w:sz w:val="28"/>
          <w:szCs w:val="28"/>
          <w:bdr w:val="none" w:sz="0" w:space="0" w:color="auto" w:frame="1"/>
        </w:rPr>
        <w:t>спрямована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Програма</w:t>
      </w:r>
      <w:proofErr w:type="spellEnd"/>
      <w:r w:rsidRPr="00402C55">
        <w:rPr>
          <w:rFonts w:ascii="Times New Roman" w:eastAsia="Times New Roman" w:hAnsi="Times New Roman" w:cs="Times New Roman"/>
          <w:color w:val="000000"/>
          <w:sz w:val="28"/>
          <w:szCs w:val="28"/>
          <w:bdr w:val="none" w:sz="0" w:space="0" w:color="auto" w:frame="1"/>
        </w:rPr>
        <w:t>,</w:t>
      </w:r>
      <w:r w:rsidR="0033315E" w:rsidRPr="00D71809">
        <w:rPr>
          <w:rFonts w:ascii="Times New Roman" w:eastAsia="Times New Roman" w:hAnsi="Times New Roman" w:cs="Times New Roman"/>
          <w:color w:val="000000"/>
          <w:sz w:val="28"/>
          <w:szCs w:val="28"/>
          <w:bdr w:val="none" w:sz="0" w:space="0" w:color="auto" w:frame="1"/>
          <w:lang w:val="uk-UA"/>
        </w:rPr>
        <w:t xml:space="preserve"> </w:t>
      </w:r>
      <w:r w:rsidRPr="00402C55">
        <w:rPr>
          <w:rFonts w:ascii="Times New Roman" w:eastAsia="Times New Roman" w:hAnsi="Times New Roman" w:cs="Times New Roman"/>
          <w:color w:val="000000"/>
          <w:sz w:val="28"/>
          <w:szCs w:val="28"/>
          <w:bdr w:val="none" w:sz="0" w:space="0" w:color="auto" w:frame="1"/>
        </w:rPr>
        <w:t xml:space="preserve">проблема </w:t>
      </w:r>
      <w:proofErr w:type="spellStart"/>
      <w:r w:rsidRPr="00402C55">
        <w:rPr>
          <w:rFonts w:ascii="Times New Roman" w:eastAsia="Times New Roman" w:hAnsi="Times New Roman" w:cs="Times New Roman"/>
          <w:color w:val="000000"/>
          <w:sz w:val="28"/>
          <w:szCs w:val="28"/>
          <w:bdr w:val="none" w:sz="0" w:space="0" w:color="auto" w:frame="1"/>
        </w:rPr>
        <w:t>фінансового</w:t>
      </w:r>
      <w:proofErr w:type="spellEnd"/>
      <w:r w:rsidRPr="00402C55">
        <w:rPr>
          <w:rFonts w:ascii="Times New Roman" w:eastAsia="Times New Roman" w:hAnsi="Times New Roman" w:cs="Times New Roman"/>
          <w:color w:val="000000"/>
          <w:sz w:val="28"/>
          <w:szCs w:val="28"/>
          <w:bdr w:val="none" w:sz="0" w:space="0" w:color="auto" w:frame="1"/>
        </w:rPr>
        <w:t xml:space="preserve"> характеру – на</w:t>
      </w:r>
      <w:proofErr w:type="spellStart"/>
      <w:r w:rsidR="00095E0B">
        <w:rPr>
          <w:rFonts w:ascii="Times New Roman" w:eastAsia="Times New Roman" w:hAnsi="Times New Roman" w:cs="Times New Roman"/>
          <w:color w:val="000000"/>
          <w:sz w:val="28"/>
          <w:szCs w:val="28"/>
          <w:bdr w:val="none" w:sz="0" w:space="0" w:color="auto" w:frame="1"/>
          <w:lang w:val="uk-UA"/>
        </w:rPr>
        <w:t>правленя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коштів</w:t>
      </w:r>
      <w:proofErr w:type="spellEnd"/>
      <w:r w:rsidRPr="00402C55">
        <w:rPr>
          <w:rFonts w:ascii="Times New Roman" w:eastAsia="Times New Roman" w:hAnsi="Times New Roman" w:cs="Times New Roman"/>
          <w:color w:val="000000"/>
          <w:sz w:val="28"/>
          <w:szCs w:val="28"/>
          <w:bdr w:val="none" w:sz="0" w:space="0" w:color="auto" w:frame="1"/>
        </w:rPr>
        <w:t xml:space="preserve"> на оплату </w:t>
      </w:r>
      <w:proofErr w:type="spellStart"/>
      <w:r w:rsidRPr="00402C55">
        <w:rPr>
          <w:rFonts w:ascii="Times New Roman" w:eastAsia="Times New Roman" w:hAnsi="Times New Roman" w:cs="Times New Roman"/>
          <w:color w:val="000000"/>
          <w:sz w:val="28"/>
          <w:szCs w:val="28"/>
          <w:bdr w:val="none" w:sz="0" w:space="0" w:color="auto" w:frame="1"/>
        </w:rPr>
        <w:t>по</w:t>
      </w:r>
      <w:r w:rsidR="00095E0B">
        <w:rPr>
          <w:rFonts w:ascii="Times New Roman" w:eastAsia="Times New Roman" w:hAnsi="Times New Roman" w:cs="Times New Roman"/>
          <w:color w:val="000000"/>
          <w:sz w:val="28"/>
          <w:szCs w:val="28"/>
          <w:bdr w:val="none" w:sz="0" w:space="0" w:color="auto" w:frame="1"/>
        </w:rPr>
        <w:t>точних</w:t>
      </w:r>
      <w:proofErr w:type="spellEnd"/>
      <w:r w:rsidR="00095E0B">
        <w:rPr>
          <w:rFonts w:ascii="Times New Roman" w:eastAsia="Times New Roman" w:hAnsi="Times New Roman" w:cs="Times New Roman"/>
          <w:color w:val="000000"/>
          <w:sz w:val="28"/>
          <w:szCs w:val="28"/>
          <w:bdr w:val="none" w:sz="0" w:space="0" w:color="auto" w:frame="1"/>
        </w:rPr>
        <w:t xml:space="preserve"> та </w:t>
      </w:r>
      <w:proofErr w:type="spellStart"/>
      <w:r w:rsidR="00095E0B">
        <w:rPr>
          <w:rFonts w:ascii="Times New Roman" w:eastAsia="Times New Roman" w:hAnsi="Times New Roman" w:cs="Times New Roman"/>
          <w:color w:val="000000"/>
          <w:sz w:val="28"/>
          <w:szCs w:val="28"/>
          <w:bdr w:val="none" w:sz="0" w:space="0" w:color="auto" w:frame="1"/>
        </w:rPr>
        <w:t>капітальних</w:t>
      </w:r>
      <w:proofErr w:type="spellEnd"/>
      <w:r w:rsidR="00095E0B">
        <w:rPr>
          <w:rFonts w:ascii="Times New Roman" w:eastAsia="Times New Roman" w:hAnsi="Times New Roman" w:cs="Times New Roman"/>
          <w:color w:val="000000"/>
          <w:sz w:val="28"/>
          <w:szCs w:val="28"/>
          <w:bdr w:val="none" w:sz="0" w:space="0" w:color="auto" w:frame="1"/>
        </w:rPr>
        <w:t xml:space="preserve"> </w:t>
      </w:r>
      <w:proofErr w:type="spellStart"/>
      <w:r w:rsidR="00095E0B">
        <w:rPr>
          <w:rFonts w:ascii="Times New Roman" w:eastAsia="Times New Roman" w:hAnsi="Times New Roman" w:cs="Times New Roman"/>
          <w:color w:val="000000"/>
          <w:sz w:val="28"/>
          <w:szCs w:val="28"/>
          <w:bdr w:val="none" w:sz="0" w:space="0" w:color="auto" w:frame="1"/>
        </w:rPr>
        <w:t>видатків</w:t>
      </w:r>
      <w:proofErr w:type="spellEnd"/>
      <w:r w:rsidR="00095E0B">
        <w:rPr>
          <w:rFonts w:ascii="Times New Roman" w:eastAsia="Times New Roman" w:hAnsi="Times New Roman" w:cs="Times New Roman"/>
          <w:color w:val="000000"/>
          <w:sz w:val="28"/>
          <w:szCs w:val="28"/>
          <w:bdr w:val="none" w:sz="0" w:space="0" w:color="auto" w:frame="1"/>
          <w:lang w:val="uk-UA"/>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проведення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закупі</w:t>
      </w:r>
      <w:proofErr w:type="gramStart"/>
      <w:r w:rsidRPr="00402C55">
        <w:rPr>
          <w:rFonts w:ascii="Times New Roman" w:eastAsia="Times New Roman" w:hAnsi="Times New Roman" w:cs="Times New Roman"/>
          <w:color w:val="000000"/>
          <w:sz w:val="28"/>
          <w:szCs w:val="28"/>
          <w:bdr w:val="none" w:sz="0" w:space="0" w:color="auto" w:frame="1"/>
        </w:rPr>
        <w:t>вл</w:t>
      </w:r>
      <w:proofErr w:type="gramEnd"/>
      <w:r w:rsidRPr="00402C55">
        <w:rPr>
          <w:rFonts w:ascii="Times New Roman" w:eastAsia="Times New Roman" w:hAnsi="Times New Roman" w:cs="Times New Roman"/>
          <w:color w:val="000000"/>
          <w:sz w:val="28"/>
          <w:szCs w:val="28"/>
          <w:bdr w:val="none" w:sz="0" w:space="0" w:color="auto" w:frame="1"/>
        </w:rPr>
        <w:t>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матеріалів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покращення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матеріально-технічної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бази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тощо</w:t>
      </w:r>
      <w:proofErr w:type="spellEnd"/>
      <w:r w:rsidRPr="00402C55">
        <w:rPr>
          <w:rFonts w:ascii="Times New Roman" w:eastAsia="Times New Roman" w:hAnsi="Times New Roman" w:cs="Times New Roman"/>
          <w:color w:val="000000"/>
          <w:sz w:val="28"/>
          <w:szCs w:val="28"/>
          <w:bdr w:val="none" w:sz="0" w:space="0" w:color="auto" w:frame="1"/>
        </w:rPr>
        <w:t>.</w:t>
      </w:r>
    </w:p>
    <w:p w:rsidR="008A4C70" w:rsidRPr="00402C55" w:rsidRDefault="008A4C70" w:rsidP="00D05957">
      <w:pPr>
        <w:shd w:val="clear" w:color="auto" w:fill="FFFFFF"/>
        <w:spacing w:after="0" w:line="287" w:lineRule="atLeast"/>
        <w:ind w:firstLine="711"/>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rPr>
        <w:t xml:space="preserve">За </w:t>
      </w:r>
      <w:proofErr w:type="spellStart"/>
      <w:r w:rsidRPr="00402C55">
        <w:rPr>
          <w:rFonts w:ascii="Times New Roman" w:eastAsia="Times New Roman" w:hAnsi="Times New Roman" w:cs="Times New Roman"/>
          <w:color w:val="000000"/>
          <w:sz w:val="28"/>
          <w:szCs w:val="28"/>
          <w:bdr w:val="none" w:sz="0" w:space="0" w:color="auto" w:frame="1"/>
        </w:rPr>
        <w:t>необхідності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надання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вчасної</w:t>
      </w:r>
      <w:proofErr w:type="spellEnd"/>
      <w:r w:rsidRPr="00402C55">
        <w:rPr>
          <w:rFonts w:ascii="Times New Roman" w:eastAsia="Times New Roman" w:hAnsi="Times New Roman" w:cs="Times New Roman"/>
          <w:color w:val="000000"/>
          <w:sz w:val="28"/>
          <w:szCs w:val="28"/>
          <w:bdr w:val="none" w:sz="0" w:space="0" w:color="auto" w:frame="1"/>
        </w:rPr>
        <w:t xml:space="preserve"> та </w:t>
      </w:r>
      <w:proofErr w:type="spellStart"/>
      <w:r w:rsidRPr="00402C55">
        <w:rPr>
          <w:rFonts w:ascii="Times New Roman" w:eastAsia="Times New Roman" w:hAnsi="Times New Roman" w:cs="Times New Roman"/>
          <w:color w:val="000000"/>
          <w:sz w:val="28"/>
          <w:szCs w:val="28"/>
          <w:bdr w:val="none" w:sz="0" w:space="0" w:color="auto" w:frame="1"/>
        </w:rPr>
        <w:t>які</w:t>
      </w:r>
      <w:r w:rsidR="0033315E" w:rsidRPr="00D71809">
        <w:rPr>
          <w:rFonts w:ascii="Times New Roman" w:eastAsia="Times New Roman" w:hAnsi="Times New Roman" w:cs="Times New Roman"/>
          <w:color w:val="000000"/>
          <w:sz w:val="28"/>
          <w:szCs w:val="28"/>
          <w:bdr w:val="none" w:sz="0" w:space="0" w:color="auto" w:frame="1"/>
        </w:rPr>
        <w:t>сної</w:t>
      </w:r>
      <w:proofErr w:type="spellEnd"/>
      <w:r w:rsidR="0033315E" w:rsidRPr="00D71809">
        <w:rPr>
          <w:rFonts w:ascii="Times New Roman" w:eastAsia="Times New Roman" w:hAnsi="Times New Roman" w:cs="Times New Roman"/>
          <w:color w:val="000000"/>
          <w:sz w:val="28"/>
          <w:szCs w:val="28"/>
          <w:bdr w:val="none" w:sz="0" w:space="0" w:color="auto" w:frame="1"/>
        </w:rPr>
        <w:t xml:space="preserve"> </w:t>
      </w:r>
      <w:proofErr w:type="spellStart"/>
      <w:r w:rsidR="0033315E" w:rsidRPr="00D71809">
        <w:rPr>
          <w:rFonts w:ascii="Times New Roman" w:eastAsia="Times New Roman" w:hAnsi="Times New Roman" w:cs="Times New Roman"/>
          <w:color w:val="000000"/>
          <w:sz w:val="28"/>
          <w:szCs w:val="28"/>
          <w:bdr w:val="none" w:sz="0" w:space="0" w:color="auto" w:frame="1"/>
        </w:rPr>
        <w:t>медичної</w:t>
      </w:r>
      <w:proofErr w:type="spellEnd"/>
      <w:r w:rsidR="0033315E" w:rsidRPr="00D71809">
        <w:rPr>
          <w:rFonts w:ascii="Times New Roman" w:eastAsia="Times New Roman" w:hAnsi="Times New Roman" w:cs="Times New Roman"/>
          <w:color w:val="000000"/>
          <w:sz w:val="28"/>
          <w:szCs w:val="28"/>
          <w:bdr w:val="none" w:sz="0" w:space="0" w:color="auto" w:frame="1"/>
        </w:rPr>
        <w:t xml:space="preserve"> </w:t>
      </w:r>
      <w:proofErr w:type="spellStart"/>
      <w:r w:rsidR="0033315E" w:rsidRPr="00D71809">
        <w:rPr>
          <w:rFonts w:ascii="Times New Roman" w:eastAsia="Times New Roman" w:hAnsi="Times New Roman" w:cs="Times New Roman"/>
          <w:color w:val="000000"/>
          <w:sz w:val="28"/>
          <w:szCs w:val="28"/>
          <w:bdr w:val="none" w:sz="0" w:space="0" w:color="auto" w:frame="1"/>
        </w:rPr>
        <w:t>допомоги</w:t>
      </w:r>
      <w:proofErr w:type="spellEnd"/>
      <w:r w:rsidR="0033315E" w:rsidRPr="00D71809">
        <w:rPr>
          <w:rFonts w:ascii="Times New Roman" w:eastAsia="Times New Roman" w:hAnsi="Times New Roman" w:cs="Times New Roman"/>
          <w:color w:val="000000"/>
          <w:sz w:val="28"/>
          <w:szCs w:val="28"/>
          <w:bdr w:val="none" w:sz="0" w:space="0" w:color="auto" w:frame="1"/>
        </w:rPr>
        <w:t xml:space="preserve">, </w:t>
      </w:r>
      <w:proofErr w:type="spellStart"/>
      <w:r w:rsidR="0033315E" w:rsidRPr="00D71809">
        <w:rPr>
          <w:rFonts w:ascii="Times New Roman" w:eastAsia="Times New Roman" w:hAnsi="Times New Roman" w:cs="Times New Roman"/>
          <w:color w:val="000000"/>
          <w:sz w:val="28"/>
          <w:szCs w:val="28"/>
          <w:bdr w:val="none" w:sz="0" w:space="0" w:color="auto" w:frame="1"/>
        </w:rPr>
        <w:t>виникає</w:t>
      </w:r>
      <w:proofErr w:type="spellEnd"/>
      <w:r w:rsidR="0033315E" w:rsidRPr="00D71809">
        <w:rPr>
          <w:rFonts w:ascii="Times New Roman" w:eastAsia="Times New Roman" w:hAnsi="Times New Roman" w:cs="Times New Roman"/>
          <w:color w:val="000000"/>
          <w:sz w:val="28"/>
          <w:szCs w:val="28"/>
          <w:bdr w:val="none" w:sz="0" w:space="0" w:color="auto" w:frame="1"/>
          <w:lang w:val="uk-UA"/>
        </w:rPr>
        <w:t xml:space="preserve"> </w:t>
      </w:r>
      <w:proofErr w:type="spellStart"/>
      <w:r w:rsidR="0033315E" w:rsidRPr="00D71809">
        <w:rPr>
          <w:rFonts w:ascii="Times New Roman" w:eastAsia="Times New Roman" w:hAnsi="Times New Roman" w:cs="Times New Roman"/>
          <w:color w:val="000000"/>
          <w:sz w:val="28"/>
          <w:szCs w:val="28"/>
          <w:bdr w:val="none" w:sz="0" w:space="0" w:color="auto" w:frame="1"/>
        </w:rPr>
        <w:t>потре</w:t>
      </w:r>
      <w:proofErr w:type="spellEnd"/>
      <w:r w:rsidR="0033315E" w:rsidRPr="00D71809">
        <w:rPr>
          <w:rFonts w:ascii="Times New Roman" w:eastAsia="Times New Roman" w:hAnsi="Times New Roman" w:cs="Times New Roman"/>
          <w:color w:val="000000"/>
          <w:sz w:val="28"/>
          <w:szCs w:val="28"/>
          <w:bdr w:val="none" w:sz="0" w:space="0" w:color="auto" w:frame="1"/>
          <w:lang w:val="uk-UA"/>
        </w:rPr>
        <w:t>б</w:t>
      </w:r>
      <w:r w:rsidR="00EC48F1">
        <w:rPr>
          <w:rFonts w:ascii="Times New Roman" w:eastAsia="Times New Roman" w:hAnsi="Times New Roman" w:cs="Times New Roman"/>
          <w:color w:val="000000"/>
          <w:sz w:val="28"/>
          <w:szCs w:val="28"/>
          <w:bdr w:val="none" w:sz="0" w:space="0" w:color="auto" w:frame="1"/>
          <w:lang w:val="uk-UA"/>
        </w:rPr>
        <w:t xml:space="preserve">а </w:t>
      </w:r>
      <w:r w:rsidR="0033315E" w:rsidRPr="00D71809">
        <w:rPr>
          <w:rFonts w:ascii="Times New Roman" w:eastAsia="Times New Roman" w:hAnsi="Times New Roman" w:cs="Times New Roman"/>
          <w:color w:val="000000"/>
          <w:sz w:val="28"/>
          <w:szCs w:val="28"/>
          <w:bdr w:val="none" w:sz="0" w:space="0" w:color="auto" w:frame="1"/>
        </w:rPr>
        <w:t>у</w:t>
      </w:r>
      <w:r w:rsidR="0033315E" w:rsidRPr="00D71809">
        <w:rPr>
          <w:rFonts w:ascii="Times New Roman" w:eastAsia="Times New Roman" w:hAnsi="Times New Roman" w:cs="Times New Roman"/>
          <w:color w:val="000000"/>
          <w:sz w:val="28"/>
          <w:szCs w:val="28"/>
          <w:bdr w:val="none" w:sz="0" w:space="0" w:color="auto" w:frame="1"/>
          <w:lang w:val="uk-UA"/>
        </w:rPr>
        <w:t xml:space="preserve"> </w:t>
      </w:r>
      <w:proofErr w:type="spellStart"/>
      <w:r w:rsidR="0033315E" w:rsidRPr="00D71809">
        <w:rPr>
          <w:rFonts w:ascii="Times New Roman" w:eastAsia="Times New Roman" w:hAnsi="Times New Roman" w:cs="Times New Roman"/>
          <w:color w:val="000000"/>
          <w:sz w:val="28"/>
          <w:szCs w:val="28"/>
          <w:bdr w:val="none" w:sz="0" w:space="0" w:color="auto" w:frame="1"/>
        </w:rPr>
        <w:t>наданні</w:t>
      </w:r>
      <w:proofErr w:type="spellEnd"/>
      <w:r w:rsidR="0033315E" w:rsidRPr="00D71809">
        <w:rPr>
          <w:rFonts w:ascii="Times New Roman" w:eastAsia="Times New Roman" w:hAnsi="Times New Roman" w:cs="Times New Roman"/>
          <w:color w:val="000000"/>
          <w:sz w:val="28"/>
          <w:szCs w:val="28"/>
          <w:bdr w:val="none" w:sz="0" w:space="0" w:color="auto" w:frame="1"/>
          <w:lang w:val="uk-UA"/>
        </w:rPr>
        <w:t xml:space="preserve"> </w:t>
      </w:r>
      <w:proofErr w:type="spellStart"/>
      <w:r w:rsidRPr="00402C55">
        <w:rPr>
          <w:rFonts w:ascii="Times New Roman" w:eastAsia="Times New Roman" w:hAnsi="Times New Roman" w:cs="Times New Roman"/>
          <w:color w:val="000000"/>
          <w:sz w:val="28"/>
          <w:szCs w:val="28"/>
          <w:bdr w:val="none" w:sz="0" w:space="0" w:color="auto" w:frame="1"/>
        </w:rPr>
        <w:t>Комунальному</w:t>
      </w:r>
      <w:proofErr w:type="spellEnd"/>
      <w:r w:rsidRPr="00402C55">
        <w:rPr>
          <w:rFonts w:ascii="Times New Roman" w:eastAsia="Times New Roman" w:hAnsi="Times New Roman" w:cs="Times New Roman"/>
          <w:color w:val="000000"/>
          <w:sz w:val="28"/>
          <w:szCs w:val="28"/>
          <w:bdr w:val="none" w:sz="0" w:space="0" w:color="auto" w:frame="1"/>
        </w:rPr>
        <w:t> </w:t>
      </w:r>
      <w:proofErr w:type="spellStart"/>
      <w:r w:rsidRPr="00402C55">
        <w:rPr>
          <w:rFonts w:ascii="Times New Roman" w:eastAsia="Times New Roman" w:hAnsi="Times New Roman" w:cs="Times New Roman"/>
          <w:color w:val="000000"/>
          <w:sz w:val="28"/>
          <w:szCs w:val="28"/>
          <w:bdr w:val="none" w:sz="0" w:space="0" w:color="auto" w:frame="1"/>
        </w:rPr>
        <w:t>некомерційному</w:t>
      </w:r>
      <w:proofErr w:type="spellEnd"/>
      <w:r w:rsidRPr="00402C55">
        <w:rPr>
          <w:rFonts w:ascii="Times New Roman" w:eastAsia="Times New Roman" w:hAnsi="Times New Roman" w:cs="Times New Roman"/>
          <w:color w:val="000000"/>
          <w:sz w:val="28"/>
          <w:szCs w:val="28"/>
          <w:bdr w:val="none" w:sz="0" w:space="0" w:color="auto" w:frame="1"/>
        </w:rPr>
        <w:t> </w:t>
      </w:r>
      <w:proofErr w:type="spellStart"/>
      <w:proofErr w:type="gramStart"/>
      <w:r w:rsidRPr="00402C55">
        <w:rPr>
          <w:rFonts w:ascii="Times New Roman" w:eastAsia="Times New Roman" w:hAnsi="Times New Roman" w:cs="Times New Roman"/>
          <w:color w:val="000000"/>
          <w:sz w:val="28"/>
          <w:szCs w:val="28"/>
          <w:bdr w:val="none" w:sz="0" w:space="0" w:color="auto" w:frame="1"/>
        </w:rPr>
        <w:t>п</w:t>
      </w:r>
      <w:proofErr w:type="gramEnd"/>
      <w:r w:rsidRPr="00402C55">
        <w:rPr>
          <w:rFonts w:ascii="Times New Roman" w:eastAsia="Times New Roman" w:hAnsi="Times New Roman" w:cs="Times New Roman"/>
          <w:color w:val="000000"/>
          <w:sz w:val="28"/>
          <w:szCs w:val="28"/>
          <w:bdr w:val="none" w:sz="0" w:space="0" w:color="auto" w:frame="1"/>
        </w:rPr>
        <w:t>ідприємству</w:t>
      </w:r>
      <w:proofErr w:type="spellEnd"/>
      <w:r w:rsidRPr="00402C55">
        <w:rPr>
          <w:rFonts w:ascii="Times New Roman" w:eastAsia="Times New Roman" w:hAnsi="Times New Roman" w:cs="Times New Roman"/>
          <w:color w:val="000000"/>
          <w:sz w:val="28"/>
          <w:szCs w:val="28"/>
          <w:bdr w:val="none" w:sz="0" w:space="0" w:color="auto" w:frame="1"/>
        </w:rPr>
        <w:t> </w:t>
      </w:r>
      <w:r w:rsidR="0033315E" w:rsidRPr="00D71809">
        <w:rPr>
          <w:rFonts w:ascii="Times New Roman" w:eastAsia="Times New Roman" w:hAnsi="Times New Roman" w:cs="Times New Roman"/>
          <w:color w:val="000000"/>
          <w:sz w:val="28"/>
          <w:szCs w:val="28"/>
          <w:bdr w:val="none" w:sz="0" w:space="0" w:color="auto" w:frame="1"/>
          <w:lang w:val="uk-UA"/>
        </w:rPr>
        <w:br/>
        <w:t xml:space="preserve">«Обласна клінічна лікарня </w:t>
      </w:r>
      <w:proofErr w:type="spellStart"/>
      <w:r w:rsidR="0033315E" w:rsidRPr="00D71809">
        <w:rPr>
          <w:rFonts w:ascii="Times New Roman" w:eastAsia="Times New Roman" w:hAnsi="Times New Roman" w:cs="Times New Roman"/>
          <w:color w:val="000000"/>
          <w:sz w:val="28"/>
          <w:szCs w:val="28"/>
          <w:bdr w:val="none" w:sz="0" w:space="0" w:color="auto" w:frame="1"/>
          <w:lang w:val="uk-UA"/>
        </w:rPr>
        <w:t>ім.О</w:t>
      </w:r>
      <w:proofErr w:type="spellEnd"/>
      <w:r w:rsidR="0033315E" w:rsidRPr="00D71809">
        <w:rPr>
          <w:rFonts w:ascii="Times New Roman" w:eastAsia="Times New Roman" w:hAnsi="Times New Roman" w:cs="Times New Roman"/>
          <w:color w:val="000000"/>
          <w:sz w:val="28"/>
          <w:szCs w:val="28"/>
          <w:bdr w:val="none" w:sz="0" w:space="0" w:color="auto" w:frame="1"/>
          <w:lang w:val="uk-UA"/>
        </w:rPr>
        <w:t>.</w:t>
      </w:r>
      <w:r w:rsidR="0033315E" w:rsidRPr="00402C55">
        <w:rPr>
          <w:rFonts w:ascii="Times New Roman" w:eastAsia="Times New Roman" w:hAnsi="Times New Roman" w:cs="Times New Roman"/>
          <w:color w:val="000000"/>
          <w:sz w:val="28"/>
          <w:szCs w:val="28"/>
          <w:bdr w:val="none" w:sz="0" w:space="0" w:color="auto" w:frame="1"/>
        </w:rPr>
        <w:t>Ф.</w:t>
      </w:r>
      <w:proofErr w:type="spellStart"/>
      <w:r w:rsidR="0033315E" w:rsidRPr="00D71809">
        <w:rPr>
          <w:rFonts w:ascii="Times New Roman" w:eastAsia="Times New Roman" w:hAnsi="Times New Roman" w:cs="Times New Roman"/>
          <w:color w:val="000000"/>
          <w:sz w:val="28"/>
          <w:szCs w:val="28"/>
          <w:bdr w:val="none" w:sz="0" w:space="0" w:color="auto" w:frame="1"/>
          <w:lang w:val="uk-UA"/>
        </w:rPr>
        <w:t>Гербачевського</w:t>
      </w:r>
      <w:proofErr w:type="spellEnd"/>
      <w:r w:rsidR="0033315E" w:rsidRPr="00402C55">
        <w:rPr>
          <w:rFonts w:ascii="Times New Roman" w:eastAsia="Times New Roman" w:hAnsi="Times New Roman" w:cs="Times New Roman"/>
          <w:color w:val="000000"/>
          <w:sz w:val="28"/>
          <w:szCs w:val="28"/>
          <w:bdr w:val="none" w:sz="0" w:space="0" w:color="auto" w:frame="1"/>
        </w:rPr>
        <w:t xml:space="preserve">» </w:t>
      </w:r>
      <w:r w:rsidR="0033315E" w:rsidRPr="00D71809">
        <w:rPr>
          <w:rFonts w:ascii="Times New Roman" w:eastAsia="Times New Roman" w:hAnsi="Times New Roman" w:cs="Times New Roman"/>
          <w:color w:val="000000"/>
          <w:sz w:val="28"/>
          <w:szCs w:val="28"/>
          <w:bdr w:val="none" w:sz="0" w:space="0" w:color="auto" w:frame="1"/>
          <w:lang w:val="uk-UA"/>
        </w:rPr>
        <w:t xml:space="preserve">Житомирської обласної ради </w:t>
      </w:r>
      <w:proofErr w:type="spellStart"/>
      <w:r w:rsidRPr="00402C55">
        <w:rPr>
          <w:rFonts w:ascii="Times New Roman" w:eastAsia="Times New Roman" w:hAnsi="Times New Roman" w:cs="Times New Roman"/>
          <w:color w:val="000000"/>
          <w:sz w:val="28"/>
          <w:szCs w:val="28"/>
          <w:bdr w:val="none" w:sz="0" w:space="0" w:color="auto" w:frame="1"/>
        </w:rPr>
        <w:t>додаткової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фінансової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підтримки</w:t>
      </w:r>
      <w:proofErr w:type="spellEnd"/>
      <w:r w:rsidRPr="00402C55">
        <w:rPr>
          <w:rFonts w:ascii="Times New Roman" w:eastAsia="Times New Roman" w:hAnsi="Times New Roman" w:cs="Times New Roman"/>
          <w:color w:val="000000"/>
          <w:sz w:val="28"/>
          <w:szCs w:val="28"/>
          <w:bdr w:val="none" w:sz="0" w:space="0" w:color="auto" w:frame="1"/>
        </w:rPr>
        <w:t xml:space="preserve">, в тому </w:t>
      </w:r>
      <w:proofErr w:type="spellStart"/>
      <w:r w:rsidRPr="00402C55">
        <w:rPr>
          <w:rFonts w:ascii="Times New Roman" w:eastAsia="Times New Roman" w:hAnsi="Times New Roman" w:cs="Times New Roman"/>
          <w:color w:val="000000"/>
          <w:sz w:val="28"/>
          <w:szCs w:val="28"/>
          <w:bdr w:val="none" w:sz="0" w:space="0" w:color="auto" w:frame="1"/>
        </w:rPr>
        <w:t>числі</w:t>
      </w:r>
      <w:proofErr w:type="spellEnd"/>
      <w:r w:rsidRPr="00402C55">
        <w:rPr>
          <w:rFonts w:ascii="Times New Roman" w:eastAsia="Times New Roman" w:hAnsi="Times New Roman" w:cs="Times New Roman"/>
          <w:color w:val="000000"/>
          <w:sz w:val="28"/>
          <w:szCs w:val="28"/>
          <w:bdr w:val="none" w:sz="0" w:space="0" w:color="auto" w:frame="1"/>
        </w:rPr>
        <w:t xml:space="preserve"> з </w:t>
      </w:r>
      <w:r w:rsidR="00095E0B">
        <w:rPr>
          <w:rFonts w:ascii="Times New Roman" w:eastAsia="Times New Roman" w:hAnsi="Times New Roman" w:cs="Times New Roman"/>
          <w:color w:val="000000"/>
          <w:sz w:val="28"/>
          <w:szCs w:val="28"/>
          <w:bdr w:val="none" w:sz="0" w:space="0" w:color="auto" w:frame="1"/>
          <w:lang w:val="uk-UA"/>
        </w:rPr>
        <w:t>о</w:t>
      </w:r>
      <w:r w:rsidR="00095E0B">
        <w:rPr>
          <w:rFonts w:ascii="Times New Roman" w:eastAsia="Times New Roman" w:hAnsi="Times New Roman" w:cs="Times New Roman"/>
          <w:sz w:val="28"/>
          <w:szCs w:val="28"/>
          <w:bdr w:val="none" w:sz="0" w:space="0" w:color="auto" w:frame="1"/>
          <w:lang w:val="uk-UA"/>
        </w:rPr>
        <w:t xml:space="preserve">бласного бюджету, місцевого бюджету, бюджетів </w:t>
      </w:r>
      <w:r w:rsidR="00A57B68">
        <w:rPr>
          <w:rFonts w:ascii="Times New Roman" w:eastAsia="Times New Roman" w:hAnsi="Times New Roman" w:cs="Times New Roman"/>
          <w:sz w:val="28"/>
          <w:szCs w:val="28"/>
          <w:bdr w:val="none" w:sz="0" w:space="0" w:color="auto" w:frame="1"/>
          <w:lang w:val="uk-UA"/>
        </w:rPr>
        <w:t xml:space="preserve">об’єднаних </w:t>
      </w:r>
      <w:r w:rsidR="00095E0B">
        <w:rPr>
          <w:rFonts w:ascii="Times New Roman" w:eastAsia="Times New Roman" w:hAnsi="Times New Roman" w:cs="Times New Roman"/>
          <w:sz w:val="28"/>
          <w:szCs w:val="28"/>
          <w:bdr w:val="none" w:sz="0" w:space="0" w:color="auto" w:frame="1"/>
          <w:lang w:val="uk-UA"/>
        </w:rPr>
        <w:t>територіальних громад області</w:t>
      </w:r>
      <w:r w:rsidRPr="00402C55">
        <w:rPr>
          <w:rFonts w:ascii="Times New Roman" w:eastAsia="Times New Roman" w:hAnsi="Times New Roman" w:cs="Times New Roman"/>
          <w:color w:val="000000"/>
          <w:sz w:val="28"/>
          <w:szCs w:val="28"/>
          <w:bdr w:val="none" w:sz="0" w:space="0" w:color="auto" w:frame="1"/>
        </w:rPr>
        <w:t xml:space="preserve">,  а </w:t>
      </w:r>
      <w:proofErr w:type="spellStart"/>
      <w:r w:rsidRPr="00402C55">
        <w:rPr>
          <w:rFonts w:ascii="Times New Roman" w:eastAsia="Times New Roman" w:hAnsi="Times New Roman" w:cs="Times New Roman"/>
          <w:color w:val="000000"/>
          <w:sz w:val="28"/>
          <w:szCs w:val="28"/>
          <w:bdr w:val="none" w:sz="0" w:space="0" w:color="auto" w:frame="1"/>
        </w:rPr>
        <w:t>також</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підприємств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установ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організацій</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що</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здійснюють</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діяльність</w:t>
      </w:r>
      <w:proofErr w:type="spellEnd"/>
      <w:r w:rsidRPr="00402C55">
        <w:rPr>
          <w:rFonts w:ascii="Times New Roman" w:eastAsia="Times New Roman" w:hAnsi="Times New Roman" w:cs="Times New Roman"/>
          <w:color w:val="000000"/>
          <w:sz w:val="28"/>
          <w:szCs w:val="28"/>
          <w:bdr w:val="none" w:sz="0" w:space="0" w:color="auto" w:frame="1"/>
        </w:rPr>
        <w:t xml:space="preserve"> на </w:t>
      </w:r>
      <w:proofErr w:type="spellStart"/>
      <w:r w:rsidRPr="00402C55">
        <w:rPr>
          <w:rFonts w:ascii="Times New Roman" w:eastAsia="Times New Roman" w:hAnsi="Times New Roman" w:cs="Times New Roman"/>
          <w:color w:val="000000"/>
          <w:sz w:val="28"/>
          <w:szCs w:val="28"/>
          <w:bdr w:val="none" w:sz="0" w:space="0" w:color="auto" w:frame="1"/>
        </w:rPr>
        <w:t>території</w:t>
      </w:r>
      <w:proofErr w:type="spellEnd"/>
      <w:r w:rsidRPr="00402C55">
        <w:rPr>
          <w:rFonts w:ascii="Times New Roman" w:eastAsia="Times New Roman" w:hAnsi="Times New Roman" w:cs="Times New Roman"/>
          <w:color w:val="000000"/>
          <w:sz w:val="28"/>
          <w:szCs w:val="28"/>
          <w:bdr w:val="none" w:sz="0" w:space="0" w:color="auto" w:frame="1"/>
        </w:rPr>
        <w:t xml:space="preserve"> </w:t>
      </w:r>
      <w:r w:rsidR="0033315E" w:rsidRPr="00D71809">
        <w:rPr>
          <w:rFonts w:ascii="Times New Roman" w:eastAsia="Times New Roman" w:hAnsi="Times New Roman" w:cs="Times New Roman"/>
          <w:color w:val="000000"/>
          <w:sz w:val="28"/>
          <w:szCs w:val="28"/>
          <w:bdr w:val="none" w:sz="0" w:space="0" w:color="auto" w:frame="1"/>
          <w:lang w:val="uk-UA"/>
        </w:rPr>
        <w:t>області та за її межами</w:t>
      </w:r>
      <w:r w:rsidRPr="00402C55">
        <w:rPr>
          <w:rFonts w:ascii="Times New Roman" w:eastAsia="Times New Roman" w:hAnsi="Times New Roman" w:cs="Times New Roman"/>
          <w:color w:val="000000"/>
          <w:sz w:val="28"/>
          <w:szCs w:val="28"/>
          <w:bdr w:val="none" w:sz="0" w:space="0" w:color="auto" w:frame="1"/>
        </w:rPr>
        <w:t>.</w:t>
      </w:r>
    </w:p>
    <w:p w:rsidR="00C132A6" w:rsidRDefault="00C132A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lang w:val="uk-UA"/>
        </w:rPr>
      </w:pPr>
    </w:p>
    <w:p w:rsidR="00C132A6" w:rsidRDefault="00C132A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lang w:val="uk-UA"/>
        </w:rPr>
      </w:pPr>
    </w:p>
    <w:p w:rsidR="00C132A6" w:rsidRDefault="00C132A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lang w:val="uk-UA"/>
        </w:rPr>
      </w:pPr>
    </w:p>
    <w:p w:rsidR="009C2BF6" w:rsidRDefault="00C132A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lang w:val="uk-UA"/>
        </w:rPr>
      </w:pPr>
      <w:r>
        <w:rPr>
          <w:rFonts w:ascii="Times New Roman" w:eastAsia="Times New Roman" w:hAnsi="Times New Roman" w:cs="Times New Roman"/>
          <w:b/>
          <w:bCs/>
          <w:color w:val="000000"/>
          <w:sz w:val="29"/>
          <w:lang w:val="uk-UA"/>
        </w:rPr>
        <w:t>3</w:t>
      </w:r>
      <w:r w:rsidR="00A71332" w:rsidRPr="00F22AD9">
        <w:rPr>
          <w:rFonts w:ascii="Times New Roman" w:eastAsia="Times New Roman" w:hAnsi="Times New Roman" w:cs="Times New Roman"/>
          <w:b/>
          <w:bCs/>
          <w:color w:val="000000"/>
          <w:sz w:val="29"/>
          <w:lang w:val="uk-UA"/>
        </w:rPr>
        <w:t>.</w:t>
      </w:r>
      <w:r w:rsidR="00A71332" w:rsidRPr="00402C55">
        <w:rPr>
          <w:rFonts w:ascii="Times New Roman" w:eastAsia="Times New Roman" w:hAnsi="Times New Roman" w:cs="Times New Roman"/>
          <w:b/>
          <w:bCs/>
          <w:color w:val="000000"/>
          <w:sz w:val="29"/>
        </w:rPr>
        <w:t> </w:t>
      </w:r>
      <w:r w:rsidR="009C2BF6">
        <w:rPr>
          <w:rFonts w:ascii="Times New Roman" w:eastAsia="Times New Roman" w:hAnsi="Times New Roman" w:cs="Times New Roman"/>
          <w:b/>
          <w:bCs/>
          <w:color w:val="000000"/>
          <w:sz w:val="29"/>
          <w:lang w:val="uk-UA"/>
        </w:rPr>
        <w:t>Мета  Програми</w:t>
      </w:r>
    </w:p>
    <w:p w:rsidR="009C2BF6" w:rsidRDefault="009C2BF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lang w:val="uk-UA"/>
        </w:rPr>
      </w:pPr>
    </w:p>
    <w:p w:rsidR="009C2BF6" w:rsidRPr="009C2BF6" w:rsidRDefault="009C2BF6" w:rsidP="009C2BF6">
      <w:pPr>
        <w:shd w:val="clear" w:color="auto" w:fill="FFFFFF"/>
        <w:spacing w:after="0" w:line="287" w:lineRule="atLeast"/>
        <w:ind w:firstLine="360"/>
        <w:jc w:val="both"/>
        <w:textAlignment w:val="baseline"/>
        <w:rPr>
          <w:rFonts w:ascii="Times New Roman" w:eastAsia="Times New Roman" w:hAnsi="Times New Roman" w:cs="Times New Roman"/>
          <w:bCs/>
          <w:color w:val="000000"/>
          <w:sz w:val="28"/>
          <w:szCs w:val="28"/>
          <w:lang w:val="uk-UA"/>
        </w:rPr>
      </w:pPr>
      <w:r w:rsidRPr="009C2BF6">
        <w:rPr>
          <w:rFonts w:ascii="Times New Roman" w:eastAsia="Times New Roman" w:hAnsi="Times New Roman" w:cs="Times New Roman"/>
          <w:bCs/>
          <w:color w:val="000000"/>
          <w:sz w:val="28"/>
          <w:szCs w:val="28"/>
          <w:lang w:val="uk-UA"/>
        </w:rPr>
        <w:t>Основним завданням реалізації Програми  розвитку та фінансової підтримки</w:t>
      </w: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
          <w:bCs/>
          <w:color w:val="000000"/>
          <w:sz w:val="29"/>
          <w:lang w:val="uk-UA"/>
        </w:rPr>
        <w:t xml:space="preserve"> </w:t>
      </w:r>
      <w:r w:rsidRPr="009C2BF6">
        <w:rPr>
          <w:rFonts w:ascii="Times New Roman" w:eastAsia="Times New Roman" w:hAnsi="Times New Roman" w:cs="Times New Roman"/>
          <w:color w:val="000000"/>
          <w:sz w:val="28"/>
          <w:szCs w:val="28"/>
          <w:bdr w:val="none" w:sz="0" w:space="0" w:color="auto" w:frame="1"/>
          <w:lang w:val="uk-UA"/>
        </w:rPr>
        <w:t>Комунально</w:t>
      </w:r>
      <w:r>
        <w:rPr>
          <w:rFonts w:ascii="Times New Roman" w:eastAsia="Times New Roman" w:hAnsi="Times New Roman" w:cs="Times New Roman"/>
          <w:color w:val="000000"/>
          <w:sz w:val="28"/>
          <w:szCs w:val="28"/>
          <w:bdr w:val="none" w:sz="0" w:space="0" w:color="auto" w:frame="1"/>
          <w:lang w:val="uk-UA"/>
        </w:rPr>
        <w:t>го</w:t>
      </w:r>
      <w:r w:rsidRPr="00402C55">
        <w:rPr>
          <w:rFonts w:ascii="Times New Roman" w:eastAsia="Times New Roman" w:hAnsi="Times New Roman" w:cs="Times New Roman"/>
          <w:color w:val="000000"/>
          <w:sz w:val="28"/>
          <w:szCs w:val="28"/>
          <w:bdr w:val="none" w:sz="0" w:space="0" w:color="auto" w:frame="1"/>
        </w:rPr>
        <w:t> </w:t>
      </w:r>
      <w:r w:rsidRPr="009C2BF6">
        <w:rPr>
          <w:rFonts w:ascii="Times New Roman" w:eastAsia="Times New Roman" w:hAnsi="Times New Roman" w:cs="Times New Roman"/>
          <w:color w:val="000000"/>
          <w:sz w:val="28"/>
          <w:szCs w:val="28"/>
          <w:bdr w:val="none" w:sz="0" w:space="0" w:color="auto" w:frame="1"/>
          <w:lang w:val="uk-UA"/>
        </w:rPr>
        <w:t>некомерційно</w:t>
      </w:r>
      <w:r>
        <w:rPr>
          <w:rFonts w:ascii="Times New Roman" w:eastAsia="Times New Roman" w:hAnsi="Times New Roman" w:cs="Times New Roman"/>
          <w:color w:val="000000"/>
          <w:sz w:val="28"/>
          <w:szCs w:val="28"/>
          <w:bdr w:val="none" w:sz="0" w:space="0" w:color="auto" w:frame="1"/>
          <w:lang w:val="uk-UA"/>
        </w:rPr>
        <w:t>го</w:t>
      </w:r>
      <w:r w:rsidRPr="00402C55">
        <w:rPr>
          <w:rFonts w:ascii="Times New Roman" w:eastAsia="Times New Roman" w:hAnsi="Times New Roman" w:cs="Times New Roman"/>
          <w:color w:val="000000"/>
          <w:sz w:val="28"/>
          <w:szCs w:val="28"/>
          <w:bdr w:val="none" w:sz="0" w:space="0" w:color="auto" w:frame="1"/>
        </w:rPr>
        <w:t> </w:t>
      </w:r>
      <w:r w:rsidRPr="009C2BF6">
        <w:rPr>
          <w:rFonts w:ascii="Times New Roman" w:eastAsia="Times New Roman" w:hAnsi="Times New Roman" w:cs="Times New Roman"/>
          <w:color w:val="000000"/>
          <w:sz w:val="28"/>
          <w:szCs w:val="28"/>
          <w:bdr w:val="none" w:sz="0" w:space="0" w:color="auto" w:frame="1"/>
          <w:lang w:val="uk-UA"/>
        </w:rPr>
        <w:t>підприємств</w:t>
      </w:r>
      <w:r>
        <w:rPr>
          <w:rFonts w:ascii="Times New Roman" w:eastAsia="Times New Roman" w:hAnsi="Times New Roman" w:cs="Times New Roman"/>
          <w:color w:val="000000"/>
          <w:sz w:val="28"/>
          <w:szCs w:val="28"/>
          <w:bdr w:val="none" w:sz="0" w:space="0" w:color="auto" w:frame="1"/>
          <w:lang w:val="uk-UA"/>
        </w:rPr>
        <w:t>а</w:t>
      </w:r>
      <w:r w:rsidRPr="00402C55">
        <w:rPr>
          <w:rFonts w:ascii="Times New Roman" w:eastAsia="Times New Roman" w:hAnsi="Times New Roman" w:cs="Times New Roman"/>
          <w:color w:val="000000"/>
          <w:sz w:val="28"/>
          <w:szCs w:val="28"/>
          <w:bdr w:val="none" w:sz="0" w:space="0" w:color="auto" w:frame="1"/>
        </w:rPr>
        <w:t> </w:t>
      </w:r>
      <w:r w:rsidRPr="00D71809">
        <w:rPr>
          <w:rFonts w:ascii="Times New Roman" w:eastAsia="Times New Roman" w:hAnsi="Times New Roman" w:cs="Times New Roman"/>
          <w:color w:val="000000"/>
          <w:sz w:val="28"/>
          <w:szCs w:val="28"/>
          <w:bdr w:val="none" w:sz="0" w:space="0" w:color="auto" w:frame="1"/>
          <w:lang w:val="uk-UA"/>
        </w:rPr>
        <w:t xml:space="preserve">«Обласна клінічна лікарня </w:t>
      </w:r>
      <w:proofErr w:type="spellStart"/>
      <w:r w:rsidRPr="00D71809">
        <w:rPr>
          <w:rFonts w:ascii="Times New Roman" w:eastAsia="Times New Roman" w:hAnsi="Times New Roman" w:cs="Times New Roman"/>
          <w:color w:val="000000"/>
          <w:sz w:val="28"/>
          <w:szCs w:val="28"/>
          <w:bdr w:val="none" w:sz="0" w:space="0" w:color="auto" w:frame="1"/>
          <w:lang w:val="uk-UA"/>
        </w:rPr>
        <w:t>ім.О.</w:t>
      </w:r>
      <w:r w:rsidRPr="009C2BF6">
        <w:rPr>
          <w:rFonts w:ascii="Times New Roman" w:eastAsia="Times New Roman" w:hAnsi="Times New Roman" w:cs="Times New Roman"/>
          <w:color w:val="000000"/>
          <w:sz w:val="28"/>
          <w:szCs w:val="28"/>
          <w:bdr w:val="none" w:sz="0" w:space="0" w:color="auto" w:frame="1"/>
          <w:lang w:val="uk-UA"/>
        </w:rPr>
        <w:t>Ф.</w:t>
      </w:r>
      <w:r w:rsidRPr="00D71809">
        <w:rPr>
          <w:rFonts w:ascii="Times New Roman" w:eastAsia="Times New Roman" w:hAnsi="Times New Roman" w:cs="Times New Roman"/>
          <w:color w:val="000000"/>
          <w:sz w:val="28"/>
          <w:szCs w:val="28"/>
          <w:bdr w:val="none" w:sz="0" w:space="0" w:color="auto" w:frame="1"/>
          <w:lang w:val="uk-UA"/>
        </w:rPr>
        <w:t>Гербачевського</w:t>
      </w:r>
      <w:proofErr w:type="spellEnd"/>
      <w:r w:rsidRPr="009C2BF6">
        <w:rPr>
          <w:rFonts w:ascii="Times New Roman" w:eastAsia="Times New Roman" w:hAnsi="Times New Roman" w:cs="Times New Roman"/>
          <w:color w:val="000000"/>
          <w:sz w:val="28"/>
          <w:szCs w:val="28"/>
          <w:bdr w:val="none" w:sz="0" w:space="0" w:color="auto" w:frame="1"/>
          <w:lang w:val="uk-UA"/>
        </w:rPr>
        <w:t xml:space="preserve">» </w:t>
      </w:r>
      <w:r w:rsidRPr="00D71809">
        <w:rPr>
          <w:rFonts w:ascii="Times New Roman" w:eastAsia="Times New Roman" w:hAnsi="Times New Roman" w:cs="Times New Roman"/>
          <w:color w:val="000000"/>
          <w:sz w:val="28"/>
          <w:szCs w:val="28"/>
          <w:bdr w:val="none" w:sz="0" w:space="0" w:color="auto" w:frame="1"/>
          <w:lang w:val="uk-UA"/>
        </w:rPr>
        <w:t>Житомирської обласної ради</w:t>
      </w:r>
      <w:r>
        <w:rPr>
          <w:rFonts w:ascii="Times New Roman" w:eastAsia="Times New Roman" w:hAnsi="Times New Roman" w:cs="Times New Roman"/>
          <w:b/>
          <w:bCs/>
          <w:color w:val="000000"/>
          <w:sz w:val="29"/>
          <w:lang w:val="uk-UA"/>
        </w:rPr>
        <w:t xml:space="preserve">  </w:t>
      </w:r>
      <w:r w:rsidRPr="009C2BF6">
        <w:rPr>
          <w:rFonts w:ascii="Times New Roman" w:eastAsia="Times New Roman" w:hAnsi="Times New Roman" w:cs="Times New Roman"/>
          <w:bCs/>
          <w:color w:val="000000"/>
          <w:sz w:val="28"/>
          <w:szCs w:val="28"/>
          <w:lang w:val="uk-UA"/>
        </w:rPr>
        <w:t>є забезпечення високого рівня надання населенню області якісної медичної допомоги</w:t>
      </w:r>
      <w:r>
        <w:rPr>
          <w:rFonts w:ascii="Times New Roman" w:eastAsia="Times New Roman" w:hAnsi="Times New Roman" w:cs="Times New Roman"/>
          <w:b/>
          <w:bCs/>
          <w:color w:val="000000"/>
          <w:sz w:val="29"/>
          <w:lang w:val="uk-UA"/>
        </w:rPr>
        <w:t xml:space="preserve"> </w:t>
      </w:r>
      <w:r w:rsidRPr="009C2BF6">
        <w:rPr>
          <w:rFonts w:ascii="Times New Roman" w:eastAsia="Times New Roman" w:hAnsi="Times New Roman" w:cs="Times New Roman"/>
          <w:bCs/>
          <w:color w:val="000000"/>
          <w:sz w:val="28"/>
          <w:szCs w:val="28"/>
          <w:lang w:val="uk-UA"/>
        </w:rPr>
        <w:t>та медичних послуг, поліпшення та відновлення здоров’я населення, забезпечення фінансового ресурсу для здійснення вказаних цілей.</w:t>
      </w:r>
    </w:p>
    <w:p w:rsidR="009C2BF6" w:rsidRDefault="009C2BF6" w:rsidP="009C2BF6">
      <w:pPr>
        <w:shd w:val="clear" w:color="auto" w:fill="FFFFFF"/>
        <w:spacing w:after="0" w:line="287" w:lineRule="atLeast"/>
        <w:ind w:firstLine="360"/>
        <w:jc w:val="both"/>
        <w:textAlignment w:val="baseline"/>
        <w:rPr>
          <w:rFonts w:ascii="Times New Roman" w:eastAsia="Times New Roman" w:hAnsi="Times New Roman" w:cs="Times New Roman"/>
          <w:b/>
          <w:bCs/>
          <w:color w:val="000000"/>
          <w:sz w:val="29"/>
          <w:lang w:val="uk-UA"/>
        </w:rPr>
      </w:pPr>
    </w:p>
    <w:p w:rsidR="00C132A6" w:rsidRPr="009C2BF6" w:rsidRDefault="00C132A6" w:rsidP="009C2BF6">
      <w:pPr>
        <w:shd w:val="clear" w:color="auto" w:fill="FFFFFF"/>
        <w:spacing w:after="0" w:line="287" w:lineRule="atLeast"/>
        <w:ind w:firstLine="360"/>
        <w:jc w:val="both"/>
        <w:textAlignment w:val="baseline"/>
        <w:rPr>
          <w:rFonts w:ascii="Times New Roman" w:eastAsia="Times New Roman" w:hAnsi="Times New Roman" w:cs="Times New Roman"/>
          <w:b/>
          <w:bCs/>
          <w:color w:val="000000"/>
          <w:sz w:val="29"/>
          <w:lang w:val="uk-UA"/>
        </w:rPr>
      </w:pPr>
    </w:p>
    <w:p w:rsidR="009C2BF6" w:rsidRDefault="009C2BF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lang w:val="uk-UA"/>
        </w:rPr>
      </w:pPr>
    </w:p>
    <w:p w:rsidR="00A71332" w:rsidRDefault="00C132A6" w:rsidP="00D05957">
      <w:pPr>
        <w:shd w:val="clear" w:color="auto" w:fill="FFFFFF"/>
        <w:spacing w:after="0" w:line="287" w:lineRule="atLeast"/>
        <w:ind w:left="360"/>
        <w:jc w:val="center"/>
        <w:textAlignment w:val="baseline"/>
        <w:rPr>
          <w:rFonts w:ascii="Times New Roman" w:eastAsia="Times New Roman" w:hAnsi="Times New Roman" w:cs="Times New Roman"/>
          <w:b/>
          <w:bCs/>
          <w:color w:val="000000"/>
          <w:sz w:val="29"/>
          <w:lang w:val="uk-UA"/>
        </w:rPr>
      </w:pPr>
      <w:r>
        <w:rPr>
          <w:rFonts w:ascii="Times New Roman" w:eastAsia="Times New Roman" w:hAnsi="Times New Roman" w:cs="Times New Roman"/>
          <w:b/>
          <w:bCs/>
          <w:color w:val="000000"/>
          <w:sz w:val="29"/>
          <w:lang w:val="uk-UA"/>
        </w:rPr>
        <w:t>4</w:t>
      </w:r>
      <w:r w:rsidR="009C2BF6">
        <w:rPr>
          <w:rFonts w:ascii="Times New Roman" w:eastAsia="Times New Roman" w:hAnsi="Times New Roman" w:cs="Times New Roman"/>
          <w:b/>
          <w:bCs/>
          <w:color w:val="000000"/>
          <w:sz w:val="29"/>
          <w:lang w:val="uk-UA"/>
        </w:rPr>
        <w:t>.</w:t>
      </w:r>
      <w:r w:rsidR="00E815CF">
        <w:rPr>
          <w:rFonts w:ascii="Times New Roman" w:eastAsia="Times New Roman" w:hAnsi="Times New Roman" w:cs="Times New Roman"/>
          <w:b/>
          <w:bCs/>
          <w:color w:val="000000"/>
          <w:sz w:val="29"/>
          <w:lang w:val="uk-UA"/>
        </w:rPr>
        <w:t xml:space="preserve"> </w:t>
      </w:r>
      <w:r w:rsidR="00BB34CC">
        <w:rPr>
          <w:rFonts w:ascii="Times New Roman" w:eastAsia="Times New Roman" w:hAnsi="Times New Roman" w:cs="Times New Roman"/>
          <w:b/>
          <w:bCs/>
          <w:color w:val="000000"/>
          <w:sz w:val="29"/>
          <w:lang w:val="uk-UA"/>
        </w:rPr>
        <w:t>Шляхи і засоби розв’язання п</w:t>
      </w:r>
      <w:r w:rsidR="00A71332" w:rsidRPr="00F22AD9">
        <w:rPr>
          <w:rFonts w:ascii="Times New Roman" w:eastAsia="Times New Roman" w:hAnsi="Times New Roman" w:cs="Times New Roman"/>
          <w:b/>
          <w:bCs/>
          <w:color w:val="000000"/>
          <w:sz w:val="29"/>
          <w:lang w:val="uk-UA"/>
        </w:rPr>
        <w:t>ро</w:t>
      </w:r>
      <w:r w:rsidR="00BB34CC">
        <w:rPr>
          <w:rFonts w:ascii="Times New Roman" w:eastAsia="Times New Roman" w:hAnsi="Times New Roman" w:cs="Times New Roman"/>
          <w:b/>
          <w:bCs/>
          <w:color w:val="000000"/>
          <w:sz w:val="29"/>
          <w:lang w:val="uk-UA"/>
        </w:rPr>
        <w:t>бле</w:t>
      </w:r>
      <w:r w:rsidR="00A71332" w:rsidRPr="00F22AD9">
        <w:rPr>
          <w:rFonts w:ascii="Times New Roman" w:eastAsia="Times New Roman" w:hAnsi="Times New Roman" w:cs="Times New Roman"/>
          <w:b/>
          <w:bCs/>
          <w:color w:val="000000"/>
          <w:sz w:val="29"/>
          <w:lang w:val="uk-UA"/>
        </w:rPr>
        <w:t>ми</w:t>
      </w:r>
      <w:r w:rsidR="00BB34CC">
        <w:rPr>
          <w:rFonts w:ascii="Times New Roman" w:eastAsia="Times New Roman" w:hAnsi="Times New Roman" w:cs="Times New Roman"/>
          <w:b/>
          <w:bCs/>
          <w:color w:val="000000"/>
          <w:sz w:val="29"/>
          <w:lang w:val="uk-UA"/>
        </w:rPr>
        <w:t>, обсяги та джерела фінансування</w:t>
      </w:r>
    </w:p>
    <w:p w:rsidR="00B93351" w:rsidRPr="00F22AD9" w:rsidRDefault="00B93351" w:rsidP="00D05957">
      <w:pPr>
        <w:shd w:val="clear" w:color="auto" w:fill="FFFFFF"/>
        <w:spacing w:after="0" w:line="287" w:lineRule="atLeast"/>
        <w:ind w:left="360"/>
        <w:jc w:val="center"/>
        <w:textAlignment w:val="baseline"/>
        <w:rPr>
          <w:rFonts w:ascii="Arial" w:eastAsia="Times New Roman" w:hAnsi="Arial" w:cs="Arial"/>
          <w:color w:val="000000"/>
          <w:lang w:val="uk-UA"/>
        </w:rPr>
      </w:pPr>
    </w:p>
    <w:p w:rsidR="00A71332" w:rsidRPr="00F22AD9" w:rsidRDefault="00A71332" w:rsidP="00D05957">
      <w:pPr>
        <w:shd w:val="clear" w:color="auto" w:fill="FFFFFF"/>
        <w:spacing w:after="0" w:line="240" w:lineRule="auto"/>
        <w:ind w:firstLine="709"/>
        <w:jc w:val="both"/>
        <w:textAlignment w:val="baseline"/>
        <w:rPr>
          <w:rFonts w:ascii="Arial" w:eastAsia="Times New Roman" w:hAnsi="Arial" w:cs="Arial"/>
          <w:color w:val="000000"/>
          <w:sz w:val="28"/>
          <w:szCs w:val="28"/>
          <w:lang w:val="uk-UA"/>
        </w:rPr>
      </w:pPr>
      <w:r w:rsidRPr="00F22AD9">
        <w:rPr>
          <w:rFonts w:ascii="Times New Roman" w:eastAsia="Times New Roman" w:hAnsi="Times New Roman" w:cs="Times New Roman"/>
          <w:color w:val="000000"/>
          <w:sz w:val="28"/>
          <w:szCs w:val="28"/>
          <w:bdr w:val="none" w:sz="0" w:space="0" w:color="auto" w:frame="1"/>
          <w:lang w:val="uk-UA"/>
        </w:rPr>
        <w:t>Відповідно до поставленої мети, основною метою діяльності Комунального некомерційного підприємства «</w:t>
      </w:r>
      <w:r w:rsidRPr="00D71809">
        <w:rPr>
          <w:rFonts w:ascii="Times New Roman" w:eastAsia="Times New Roman" w:hAnsi="Times New Roman" w:cs="Times New Roman"/>
          <w:color w:val="000000"/>
          <w:sz w:val="28"/>
          <w:szCs w:val="28"/>
          <w:bdr w:val="none" w:sz="0" w:space="0" w:color="auto" w:frame="1"/>
          <w:lang w:val="uk-UA"/>
        </w:rPr>
        <w:t xml:space="preserve">Обласна клінічна лікарня </w:t>
      </w:r>
      <w:proofErr w:type="spellStart"/>
      <w:r w:rsidRPr="00D71809">
        <w:rPr>
          <w:rFonts w:ascii="Times New Roman" w:eastAsia="Times New Roman" w:hAnsi="Times New Roman" w:cs="Times New Roman"/>
          <w:color w:val="000000"/>
          <w:sz w:val="28"/>
          <w:szCs w:val="28"/>
          <w:bdr w:val="none" w:sz="0" w:space="0" w:color="auto" w:frame="1"/>
          <w:lang w:val="uk-UA"/>
        </w:rPr>
        <w:t>ім.О.</w:t>
      </w:r>
      <w:r w:rsidRPr="00F22AD9">
        <w:rPr>
          <w:rFonts w:ascii="Times New Roman" w:eastAsia="Times New Roman" w:hAnsi="Times New Roman" w:cs="Times New Roman"/>
          <w:color w:val="000000"/>
          <w:sz w:val="28"/>
          <w:szCs w:val="28"/>
          <w:bdr w:val="none" w:sz="0" w:space="0" w:color="auto" w:frame="1"/>
          <w:lang w:val="uk-UA"/>
        </w:rPr>
        <w:t>Ф.</w:t>
      </w:r>
      <w:r w:rsidRPr="00D71809">
        <w:rPr>
          <w:rFonts w:ascii="Times New Roman" w:eastAsia="Times New Roman" w:hAnsi="Times New Roman" w:cs="Times New Roman"/>
          <w:color w:val="000000"/>
          <w:sz w:val="28"/>
          <w:szCs w:val="28"/>
          <w:bdr w:val="none" w:sz="0" w:space="0" w:color="auto" w:frame="1"/>
          <w:lang w:val="uk-UA"/>
        </w:rPr>
        <w:t>Гербачевського</w:t>
      </w:r>
      <w:proofErr w:type="spellEnd"/>
      <w:r w:rsidRPr="00F22AD9">
        <w:rPr>
          <w:rFonts w:ascii="Times New Roman" w:eastAsia="Times New Roman" w:hAnsi="Times New Roman" w:cs="Times New Roman"/>
          <w:color w:val="000000"/>
          <w:sz w:val="28"/>
          <w:szCs w:val="28"/>
          <w:bdr w:val="none" w:sz="0" w:space="0" w:color="auto" w:frame="1"/>
          <w:lang w:val="uk-UA"/>
        </w:rPr>
        <w:t xml:space="preserve">» </w:t>
      </w:r>
      <w:r w:rsidRPr="00D71809">
        <w:rPr>
          <w:rFonts w:ascii="Times New Roman" w:eastAsia="Times New Roman" w:hAnsi="Times New Roman" w:cs="Times New Roman"/>
          <w:color w:val="000000"/>
          <w:sz w:val="28"/>
          <w:szCs w:val="28"/>
          <w:bdr w:val="none" w:sz="0" w:space="0" w:color="auto" w:frame="1"/>
          <w:lang w:val="uk-UA"/>
        </w:rPr>
        <w:t>Житомирської обласної ради</w:t>
      </w:r>
      <w:r w:rsidRPr="00F22AD9">
        <w:rPr>
          <w:rFonts w:ascii="Times New Roman" w:eastAsia="Times New Roman" w:hAnsi="Times New Roman" w:cs="Times New Roman"/>
          <w:color w:val="000000"/>
          <w:sz w:val="28"/>
          <w:szCs w:val="28"/>
          <w:bdr w:val="none" w:sz="0" w:space="0" w:color="auto" w:frame="1"/>
          <w:lang w:val="uk-UA"/>
        </w:rPr>
        <w:t xml:space="preserve"> є:</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забезпечення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права </w:t>
      </w:r>
      <w:proofErr w:type="spellStart"/>
      <w:r w:rsidR="00A71332" w:rsidRPr="00402C55">
        <w:rPr>
          <w:rFonts w:ascii="Times New Roman" w:eastAsia="Times New Roman" w:hAnsi="Times New Roman" w:cs="Times New Roman"/>
          <w:color w:val="000000"/>
          <w:sz w:val="28"/>
          <w:szCs w:val="28"/>
          <w:bdr w:val="none" w:sz="0" w:space="0" w:color="auto" w:frame="1"/>
        </w:rPr>
        <w:t>громадян</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на </w:t>
      </w:r>
      <w:proofErr w:type="spellStart"/>
      <w:r w:rsidR="00A71332" w:rsidRPr="00402C55">
        <w:rPr>
          <w:rFonts w:ascii="Times New Roman" w:eastAsia="Times New Roman" w:hAnsi="Times New Roman" w:cs="Times New Roman"/>
          <w:color w:val="000000"/>
          <w:sz w:val="28"/>
          <w:szCs w:val="28"/>
          <w:bdr w:val="none" w:sz="0" w:space="0" w:color="auto" w:frame="1"/>
        </w:rPr>
        <w:t>надання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r w:rsidR="00095E0B">
        <w:rPr>
          <w:rFonts w:ascii="Times New Roman" w:eastAsia="Times New Roman" w:hAnsi="Times New Roman" w:cs="Times New Roman"/>
          <w:color w:val="000000"/>
          <w:sz w:val="28"/>
          <w:szCs w:val="28"/>
          <w:bdr w:val="none" w:sz="0" w:space="0" w:color="auto" w:frame="1"/>
          <w:lang w:val="uk-UA"/>
        </w:rPr>
        <w:t>високоспеціалізованої</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допомоги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у </w:t>
      </w:r>
      <w:proofErr w:type="spellStart"/>
      <w:r w:rsidR="00A71332" w:rsidRPr="00402C55">
        <w:rPr>
          <w:rFonts w:ascii="Times New Roman" w:eastAsia="Times New Roman" w:hAnsi="Times New Roman" w:cs="Times New Roman"/>
          <w:color w:val="000000"/>
          <w:sz w:val="28"/>
          <w:szCs w:val="28"/>
          <w:bdr w:val="none" w:sz="0" w:space="0" w:color="auto" w:frame="1"/>
        </w:rPr>
        <w:t>визначеному</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законодавством</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порядку;</w:t>
      </w:r>
    </w:p>
    <w:p w:rsidR="00A71332" w:rsidRPr="00D71809" w:rsidRDefault="00EC48F1" w:rsidP="00D0595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організація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надання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допомоги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у </w:t>
      </w:r>
      <w:proofErr w:type="spellStart"/>
      <w:r w:rsidR="00A71332" w:rsidRPr="00402C55">
        <w:rPr>
          <w:rFonts w:ascii="Times New Roman" w:eastAsia="Times New Roman" w:hAnsi="Times New Roman" w:cs="Times New Roman"/>
          <w:color w:val="000000"/>
          <w:sz w:val="28"/>
          <w:szCs w:val="28"/>
          <w:bdr w:val="none" w:sz="0" w:space="0" w:color="auto" w:frame="1"/>
        </w:rPr>
        <w:t>визначеному</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законодавством</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порядку, в тому </w:t>
      </w:r>
      <w:proofErr w:type="spellStart"/>
      <w:r w:rsidR="00A71332" w:rsidRPr="00402C55">
        <w:rPr>
          <w:rFonts w:ascii="Times New Roman" w:eastAsia="Times New Roman" w:hAnsi="Times New Roman" w:cs="Times New Roman"/>
          <w:color w:val="000000"/>
          <w:sz w:val="28"/>
          <w:szCs w:val="28"/>
          <w:bdr w:val="none" w:sz="0" w:space="0" w:color="auto" w:frame="1"/>
        </w:rPr>
        <w:t>числі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надання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невідкладної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допомоги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в </w:t>
      </w:r>
      <w:proofErr w:type="spellStart"/>
      <w:r w:rsidR="00A71332" w:rsidRPr="00402C55">
        <w:rPr>
          <w:rFonts w:ascii="Times New Roman" w:eastAsia="Times New Roman" w:hAnsi="Times New Roman" w:cs="Times New Roman"/>
          <w:color w:val="000000"/>
          <w:sz w:val="28"/>
          <w:szCs w:val="28"/>
          <w:bdr w:val="none" w:sz="0" w:space="0" w:color="auto" w:frame="1"/>
        </w:rPr>
        <w:t>разі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гострого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розладу</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фізичного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чи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психічного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здоров’я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пацієнтам</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2C131C" w:rsidRPr="00D71809" w:rsidRDefault="002C131C" w:rsidP="00D05957">
      <w:pPr>
        <w:shd w:val="clear" w:color="auto" w:fill="FFFFFF"/>
        <w:spacing w:after="0" w:line="240" w:lineRule="auto"/>
        <w:ind w:firstLine="709"/>
        <w:jc w:val="both"/>
        <w:textAlignment w:val="baseline"/>
        <w:rPr>
          <w:rFonts w:ascii="Times New Roman" w:eastAsia="Times New Roman" w:hAnsi="Times New Roman" w:cs="Times New Roman"/>
          <w:color w:val="373737"/>
          <w:sz w:val="28"/>
          <w:szCs w:val="28"/>
          <w:lang w:val="uk-UA"/>
        </w:rPr>
      </w:pPr>
      <w:r w:rsidRPr="00D71809">
        <w:rPr>
          <w:rFonts w:ascii="Times New Roman" w:eastAsia="Times New Roman" w:hAnsi="Times New Roman" w:cs="Times New Roman"/>
          <w:color w:val="373737"/>
          <w:sz w:val="28"/>
          <w:szCs w:val="28"/>
          <w:lang w:val="uk-UA"/>
        </w:rPr>
        <w:t xml:space="preserve"> - 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w:t>
      </w:r>
    </w:p>
    <w:p w:rsidR="002C131C" w:rsidRPr="00D71809" w:rsidRDefault="002C131C" w:rsidP="00D05957">
      <w:pPr>
        <w:shd w:val="clear" w:color="auto" w:fill="FFFFFF"/>
        <w:spacing w:after="0" w:line="240" w:lineRule="auto"/>
        <w:ind w:firstLine="709"/>
        <w:jc w:val="both"/>
        <w:textAlignment w:val="baseline"/>
        <w:rPr>
          <w:rFonts w:ascii="Times New Roman" w:eastAsia="Times New Roman" w:hAnsi="Times New Roman" w:cs="Times New Roman"/>
          <w:color w:val="373737"/>
          <w:sz w:val="28"/>
          <w:szCs w:val="28"/>
        </w:rPr>
      </w:pPr>
      <w:r w:rsidRPr="00D71809">
        <w:rPr>
          <w:rFonts w:ascii="Times New Roman" w:eastAsia="Times New Roman" w:hAnsi="Times New Roman" w:cs="Times New Roman"/>
          <w:color w:val="373737"/>
          <w:sz w:val="28"/>
          <w:szCs w:val="28"/>
        </w:rPr>
        <w:lastRenderedPageBreak/>
        <w:t xml:space="preserve">- </w:t>
      </w:r>
      <w:proofErr w:type="spellStart"/>
      <w:r w:rsidRPr="00D71809">
        <w:rPr>
          <w:rFonts w:ascii="Times New Roman" w:eastAsia="Times New Roman" w:hAnsi="Times New Roman" w:cs="Times New Roman"/>
          <w:color w:val="373737"/>
          <w:sz w:val="28"/>
          <w:szCs w:val="28"/>
        </w:rPr>
        <w:t>створення</w:t>
      </w:r>
      <w:proofErr w:type="spellEnd"/>
      <w:r w:rsidRPr="00D71809">
        <w:rPr>
          <w:rFonts w:ascii="Times New Roman" w:eastAsia="Times New Roman" w:hAnsi="Times New Roman" w:cs="Times New Roman"/>
          <w:color w:val="373737"/>
          <w:sz w:val="28"/>
          <w:szCs w:val="28"/>
        </w:rPr>
        <w:t xml:space="preserve"> та </w:t>
      </w:r>
      <w:proofErr w:type="spellStart"/>
      <w:r w:rsidRPr="00D71809">
        <w:rPr>
          <w:rFonts w:ascii="Times New Roman" w:eastAsia="Times New Roman" w:hAnsi="Times New Roman" w:cs="Times New Roman"/>
          <w:color w:val="373737"/>
          <w:sz w:val="28"/>
          <w:szCs w:val="28"/>
        </w:rPr>
        <w:t>оновлення</w:t>
      </w:r>
      <w:proofErr w:type="spellEnd"/>
      <w:r w:rsidRPr="00D71809">
        <w:rPr>
          <w:rFonts w:ascii="Times New Roman" w:eastAsia="Times New Roman" w:hAnsi="Times New Roman" w:cs="Times New Roman"/>
          <w:color w:val="373737"/>
          <w:sz w:val="28"/>
          <w:szCs w:val="28"/>
        </w:rPr>
        <w:t xml:space="preserve"> </w:t>
      </w:r>
      <w:proofErr w:type="spellStart"/>
      <w:r w:rsidRPr="00D71809">
        <w:rPr>
          <w:rFonts w:ascii="Times New Roman" w:eastAsia="Times New Roman" w:hAnsi="Times New Roman" w:cs="Times New Roman"/>
          <w:color w:val="373737"/>
          <w:sz w:val="28"/>
          <w:szCs w:val="28"/>
        </w:rPr>
        <w:t>інформаційної</w:t>
      </w:r>
      <w:proofErr w:type="spellEnd"/>
      <w:r w:rsidRPr="00D71809">
        <w:rPr>
          <w:rFonts w:ascii="Times New Roman" w:eastAsia="Times New Roman" w:hAnsi="Times New Roman" w:cs="Times New Roman"/>
          <w:color w:val="373737"/>
          <w:sz w:val="28"/>
          <w:szCs w:val="28"/>
        </w:rPr>
        <w:t xml:space="preserve"> </w:t>
      </w:r>
      <w:proofErr w:type="spellStart"/>
      <w:r w:rsidRPr="00D71809">
        <w:rPr>
          <w:rFonts w:ascii="Times New Roman" w:eastAsia="Times New Roman" w:hAnsi="Times New Roman" w:cs="Times New Roman"/>
          <w:color w:val="373737"/>
          <w:sz w:val="28"/>
          <w:szCs w:val="28"/>
        </w:rPr>
        <w:t>бази</w:t>
      </w:r>
      <w:proofErr w:type="spellEnd"/>
      <w:r w:rsidRPr="00D71809">
        <w:rPr>
          <w:rFonts w:ascii="Times New Roman" w:eastAsia="Times New Roman" w:hAnsi="Times New Roman" w:cs="Times New Roman"/>
          <w:color w:val="373737"/>
          <w:sz w:val="28"/>
          <w:szCs w:val="28"/>
        </w:rPr>
        <w:t xml:space="preserve"> </w:t>
      </w:r>
      <w:proofErr w:type="spellStart"/>
      <w:r w:rsidRPr="00D71809">
        <w:rPr>
          <w:rFonts w:ascii="Times New Roman" w:eastAsia="Times New Roman" w:hAnsi="Times New Roman" w:cs="Times New Roman"/>
          <w:color w:val="373737"/>
          <w:sz w:val="28"/>
          <w:szCs w:val="28"/>
        </w:rPr>
        <w:t>даних</w:t>
      </w:r>
      <w:proofErr w:type="spellEnd"/>
      <w:r w:rsidRPr="00D71809">
        <w:rPr>
          <w:rFonts w:ascii="Times New Roman" w:eastAsia="Times New Roman" w:hAnsi="Times New Roman" w:cs="Times New Roman"/>
          <w:color w:val="373737"/>
          <w:sz w:val="28"/>
          <w:szCs w:val="28"/>
        </w:rPr>
        <w:t xml:space="preserve"> </w:t>
      </w:r>
      <w:proofErr w:type="spellStart"/>
      <w:proofErr w:type="gramStart"/>
      <w:r w:rsidRPr="00D71809">
        <w:rPr>
          <w:rFonts w:ascii="Times New Roman" w:eastAsia="Times New Roman" w:hAnsi="Times New Roman" w:cs="Times New Roman"/>
          <w:color w:val="373737"/>
          <w:sz w:val="28"/>
          <w:szCs w:val="28"/>
        </w:rPr>
        <w:t>прол</w:t>
      </w:r>
      <w:proofErr w:type="gramEnd"/>
      <w:r w:rsidRPr="00D71809">
        <w:rPr>
          <w:rFonts w:ascii="Times New Roman" w:eastAsia="Times New Roman" w:hAnsi="Times New Roman" w:cs="Times New Roman"/>
          <w:color w:val="373737"/>
          <w:sz w:val="28"/>
          <w:szCs w:val="28"/>
        </w:rPr>
        <w:t>ікованих</w:t>
      </w:r>
      <w:proofErr w:type="spellEnd"/>
      <w:r w:rsidRPr="00D71809">
        <w:rPr>
          <w:rFonts w:ascii="Times New Roman" w:eastAsia="Times New Roman" w:hAnsi="Times New Roman" w:cs="Times New Roman"/>
          <w:color w:val="373737"/>
          <w:sz w:val="28"/>
          <w:szCs w:val="28"/>
        </w:rPr>
        <w:t xml:space="preserve"> </w:t>
      </w:r>
      <w:proofErr w:type="spellStart"/>
      <w:r w:rsidRPr="00D71809">
        <w:rPr>
          <w:rFonts w:ascii="Times New Roman" w:eastAsia="Times New Roman" w:hAnsi="Times New Roman" w:cs="Times New Roman"/>
          <w:color w:val="373737"/>
          <w:sz w:val="28"/>
          <w:szCs w:val="28"/>
        </w:rPr>
        <w:t>хворих</w:t>
      </w:r>
      <w:proofErr w:type="spellEnd"/>
      <w:r w:rsidRPr="00D71809">
        <w:rPr>
          <w:rFonts w:ascii="Times New Roman" w:eastAsia="Times New Roman" w:hAnsi="Times New Roman" w:cs="Times New Roman"/>
          <w:color w:val="373737"/>
          <w:sz w:val="28"/>
          <w:szCs w:val="28"/>
        </w:rPr>
        <w:t xml:space="preserve"> у </w:t>
      </w:r>
      <w:proofErr w:type="spellStart"/>
      <w:r w:rsidRPr="00D71809">
        <w:rPr>
          <w:rFonts w:ascii="Times New Roman" w:eastAsia="Times New Roman" w:hAnsi="Times New Roman" w:cs="Times New Roman"/>
          <w:color w:val="373737"/>
          <w:sz w:val="28"/>
          <w:szCs w:val="28"/>
        </w:rPr>
        <w:t>медичному</w:t>
      </w:r>
      <w:proofErr w:type="spellEnd"/>
      <w:r w:rsidRPr="00D71809">
        <w:rPr>
          <w:rFonts w:ascii="Times New Roman" w:eastAsia="Times New Roman" w:hAnsi="Times New Roman" w:cs="Times New Roman"/>
          <w:color w:val="373737"/>
          <w:sz w:val="28"/>
          <w:szCs w:val="28"/>
        </w:rPr>
        <w:t xml:space="preserve"> </w:t>
      </w:r>
      <w:proofErr w:type="spellStart"/>
      <w:r w:rsidRPr="00D71809">
        <w:rPr>
          <w:rFonts w:ascii="Times New Roman" w:eastAsia="Times New Roman" w:hAnsi="Times New Roman" w:cs="Times New Roman"/>
          <w:color w:val="373737"/>
          <w:sz w:val="28"/>
          <w:szCs w:val="28"/>
        </w:rPr>
        <w:t>підприємстві</w:t>
      </w:r>
      <w:proofErr w:type="spellEnd"/>
      <w:r w:rsidRPr="00D71809">
        <w:rPr>
          <w:rFonts w:ascii="Times New Roman" w:eastAsia="Times New Roman" w:hAnsi="Times New Roman" w:cs="Times New Roman"/>
          <w:color w:val="373737"/>
          <w:sz w:val="28"/>
          <w:szCs w:val="28"/>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участь у </w:t>
      </w:r>
      <w:proofErr w:type="spellStart"/>
      <w:r w:rsidR="00A71332" w:rsidRPr="00402C55">
        <w:rPr>
          <w:rFonts w:ascii="Times New Roman" w:eastAsia="Times New Roman" w:hAnsi="Times New Roman" w:cs="Times New Roman"/>
          <w:color w:val="000000"/>
          <w:sz w:val="28"/>
          <w:szCs w:val="28"/>
          <w:bdr w:val="none" w:sz="0" w:space="0" w:color="auto" w:frame="1"/>
        </w:rPr>
        <w:t>проведенні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інформаційної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освітньо-роз’яснювальної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роботи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серед</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населення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щодо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формування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здорового способу </w:t>
      </w:r>
      <w:proofErr w:type="spellStart"/>
      <w:r w:rsidR="00A71332" w:rsidRPr="00402C55">
        <w:rPr>
          <w:rFonts w:ascii="Times New Roman" w:eastAsia="Times New Roman" w:hAnsi="Times New Roman" w:cs="Times New Roman"/>
          <w:color w:val="000000"/>
          <w:sz w:val="28"/>
          <w:szCs w:val="28"/>
          <w:bdr w:val="none" w:sz="0" w:space="0" w:color="auto" w:frame="1"/>
        </w:rPr>
        <w:t>життя</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участь у </w:t>
      </w:r>
      <w:proofErr w:type="spellStart"/>
      <w:r w:rsidR="00A71332" w:rsidRPr="00402C55">
        <w:rPr>
          <w:rFonts w:ascii="Times New Roman" w:eastAsia="Times New Roman" w:hAnsi="Times New Roman" w:cs="Times New Roman"/>
          <w:color w:val="000000"/>
          <w:sz w:val="28"/>
          <w:szCs w:val="28"/>
          <w:bdr w:val="none" w:sz="0" w:space="0" w:color="auto" w:frame="1"/>
        </w:rPr>
        <w:t>державних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регіональних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місцевих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програмах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щодо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організації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пільгового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забезпечення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лікарськими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засобами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населення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у </w:t>
      </w:r>
      <w:proofErr w:type="spellStart"/>
      <w:r w:rsidR="00A71332" w:rsidRPr="00402C55">
        <w:rPr>
          <w:rFonts w:ascii="Times New Roman" w:eastAsia="Times New Roman" w:hAnsi="Times New Roman" w:cs="Times New Roman"/>
          <w:color w:val="000000"/>
          <w:sz w:val="28"/>
          <w:szCs w:val="28"/>
          <w:bdr w:val="none" w:sz="0" w:space="0" w:color="auto" w:frame="1"/>
        </w:rPr>
        <w:t>визначеному</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законодавством</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порядку та </w:t>
      </w:r>
      <w:proofErr w:type="spellStart"/>
      <w:r w:rsidR="00A71332" w:rsidRPr="00402C55">
        <w:rPr>
          <w:rFonts w:ascii="Times New Roman" w:eastAsia="Times New Roman" w:hAnsi="Times New Roman" w:cs="Times New Roman"/>
          <w:color w:val="000000"/>
          <w:sz w:val="28"/>
          <w:szCs w:val="28"/>
          <w:bdr w:val="none" w:sz="0" w:space="0" w:color="auto" w:frame="1"/>
        </w:rPr>
        <w:t>відповідно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до </w:t>
      </w:r>
      <w:proofErr w:type="spellStart"/>
      <w:r w:rsidR="00A71332" w:rsidRPr="00402C55">
        <w:rPr>
          <w:rFonts w:ascii="Times New Roman" w:eastAsia="Times New Roman" w:hAnsi="Times New Roman" w:cs="Times New Roman"/>
          <w:color w:val="000000"/>
          <w:sz w:val="28"/>
          <w:szCs w:val="28"/>
          <w:bdr w:val="none" w:sz="0" w:space="0" w:color="auto" w:frame="1"/>
        </w:rPr>
        <w:t>фінансового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бюджетного </w:t>
      </w:r>
      <w:proofErr w:type="spellStart"/>
      <w:r w:rsidR="00A71332" w:rsidRPr="00402C55">
        <w:rPr>
          <w:rFonts w:ascii="Times New Roman" w:eastAsia="Times New Roman" w:hAnsi="Times New Roman" w:cs="Times New Roman"/>
          <w:color w:val="000000"/>
          <w:sz w:val="28"/>
          <w:szCs w:val="28"/>
          <w:bdr w:val="none" w:sz="0" w:space="0" w:color="auto" w:frame="1"/>
        </w:rPr>
        <w:t>забезпечення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галузі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охорони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здоров’я</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участь у </w:t>
      </w:r>
      <w:proofErr w:type="spellStart"/>
      <w:r w:rsidR="00A71332" w:rsidRPr="00402C55">
        <w:rPr>
          <w:rFonts w:ascii="Times New Roman" w:eastAsia="Times New Roman" w:hAnsi="Times New Roman" w:cs="Times New Roman"/>
          <w:color w:val="000000"/>
          <w:sz w:val="28"/>
          <w:szCs w:val="28"/>
          <w:bdr w:val="none" w:sz="0" w:space="0" w:color="auto" w:frame="1"/>
        </w:rPr>
        <w:t>державних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регіональних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програмах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щодо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скринінгових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обстежень</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профілактики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діагностики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лікування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окремих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захворювань</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у порядку, </w:t>
      </w:r>
      <w:proofErr w:type="spellStart"/>
      <w:r w:rsidR="00A71332" w:rsidRPr="00402C55">
        <w:rPr>
          <w:rFonts w:ascii="Times New Roman" w:eastAsia="Times New Roman" w:hAnsi="Times New Roman" w:cs="Times New Roman"/>
          <w:color w:val="000000"/>
          <w:sz w:val="28"/>
          <w:szCs w:val="28"/>
          <w:bdr w:val="none" w:sz="0" w:space="0" w:color="auto" w:frame="1"/>
        </w:rPr>
        <w:t>визначеному</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відповідними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програмами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законодавством</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моніторинг</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забезпечення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раціональне</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використання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лікарських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засобів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виробів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призначення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обладнання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транспортних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засобів</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забезпечення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підготовки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перепідготовки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підвищення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кваліфікації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працівників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Комунального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некомерційного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підприємства</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r w:rsidR="002C131C" w:rsidRPr="00D71809">
        <w:rPr>
          <w:rFonts w:ascii="Times New Roman" w:eastAsia="Times New Roman" w:hAnsi="Times New Roman" w:cs="Times New Roman"/>
          <w:color w:val="000000"/>
          <w:sz w:val="28"/>
          <w:szCs w:val="28"/>
          <w:bdr w:val="none" w:sz="0" w:space="0" w:color="auto" w:frame="1"/>
          <w:lang w:val="uk-UA"/>
        </w:rPr>
        <w:t>Обласна клінічна лікарня</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ім</w:t>
      </w:r>
      <w:proofErr w:type="spellEnd"/>
      <w:r w:rsidR="00A71332" w:rsidRPr="00402C55">
        <w:rPr>
          <w:rFonts w:ascii="Times New Roman" w:eastAsia="Times New Roman" w:hAnsi="Times New Roman" w:cs="Times New Roman"/>
          <w:color w:val="000000"/>
          <w:sz w:val="28"/>
          <w:szCs w:val="28"/>
          <w:bdr w:val="none" w:sz="0" w:space="0" w:color="auto" w:frame="1"/>
        </w:rPr>
        <w:t>.</w:t>
      </w:r>
      <w:r w:rsidR="002C131C" w:rsidRPr="00D71809">
        <w:rPr>
          <w:rFonts w:ascii="Times New Roman" w:eastAsia="Times New Roman" w:hAnsi="Times New Roman" w:cs="Times New Roman"/>
          <w:color w:val="000000"/>
          <w:sz w:val="28"/>
          <w:szCs w:val="28"/>
          <w:bdr w:val="none" w:sz="0" w:space="0" w:color="auto" w:frame="1"/>
          <w:lang w:val="uk-UA"/>
        </w:rPr>
        <w:t>О.</w:t>
      </w:r>
      <w:r w:rsidR="00A71332" w:rsidRPr="00402C55">
        <w:rPr>
          <w:rFonts w:ascii="Times New Roman" w:eastAsia="Times New Roman" w:hAnsi="Times New Roman" w:cs="Times New Roman"/>
          <w:color w:val="000000"/>
          <w:sz w:val="28"/>
          <w:szCs w:val="28"/>
          <w:bdr w:val="none" w:sz="0" w:space="0" w:color="auto" w:frame="1"/>
        </w:rPr>
        <w:t xml:space="preserve">Ф. </w:t>
      </w:r>
      <w:proofErr w:type="spellStart"/>
      <w:r w:rsidR="002C131C" w:rsidRPr="00D71809">
        <w:rPr>
          <w:rFonts w:ascii="Times New Roman" w:eastAsia="Times New Roman" w:hAnsi="Times New Roman" w:cs="Times New Roman"/>
          <w:color w:val="000000"/>
          <w:sz w:val="28"/>
          <w:szCs w:val="28"/>
          <w:bdr w:val="none" w:sz="0" w:space="0" w:color="auto" w:frame="1"/>
          <w:lang w:val="uk-UA"/>
        </w:rPr>
        <w:t>Гербачевського</w:t>
      </w:r>
      <w:proofErr w:type="spellEnd"/>
      <w:r w:rsidR="00A71332" w:rsidRPr="00402C55">
        <w:rPr>
          <w:rFonts w:ascii="Times New Roman" w:eastAsia="Times New Roman" w:hAnsi="Times New Roman" w:cs="Times New Roman"/>
          <w:color w:val="000000"/>
          <w:sz w:val="28"/>
          <w:szCs w:val="28"/>
          <w:bdr w:val="none" w:sz="0" w:space="0" w:color="auto" w:frame="1"/>
        </w:rPr>
        <w:t>»</w:t>
      </w:r>
      <w:r w:rsidR="002C131C" w:rsidRPr="00D71809">
        <w:rPr>
          <w:rFonts w:ascii="Times New Roman" w:eastAsia="Times New Roman" w:hAnsi="Times New Roman" w:cs="Times New Roman"/>
          <w:color w:val="000000"/>
          <w:sz w:val="28"/>
          <w:szCs w:val="28"/>
          <w:bdr w:val="none" w:sz="0" w:space="0" w:color="auto" w:frame="1"/>
          <w:lang w:val="uk-UA"/>
        </w:rPr>
        <w:t xml:space="preserve"> Житомирської обласної ради</w:t>
      </w:r>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залучення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працівників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для </w:t>
      </w:r>
      <w:proofErr w:type="spellStart"/>
      <w:r w:rsidR="00A71332" w:rsidRPr="00402C55">
        <w:rPr>
          <w:rFonts w:ascii="Times New Roman" w:eastAsia="Times New Roman" w:hAnsi="Times New Roman" w:cs="Times New Roman"/>
          <w:color w:val="000000"/>
          <w:sz w:val="28"/>
          <w:szCs w:val="28"/>
          <w:bdr w:val="none" w:sz="0" w:space="0" w:color="auto" w:frame="1"/>
        </w:rPr>
        <w:t>надання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r w:rsidR="00A57B68">
        <w:rPr>
          <w:rFonts w:ascii="Times New Roman" w:eastAsia="Times New Roman" w:hAnsi="Times New Roman" w:cs="Times New Roman"/>
          <w:color w:val="000000"/>
          <w:sz w:val="28"/>
          <w:szCs w:val="28"/>
          <w:bdr w:val="none" w:sz="0" w:space="0" w:color="auto" w:frame="1"/>
          <w:lang w:val="uk-UA"/>
        </w:rPr>
        <w:t>високо</w:t>
      </w:r>
      <w:proofErr w:type="spellStart"/>
      <w:r w:rsidR="00A71332" w:rsidRPr="00402C55">
        <w:rPr>
          <w:rFonts w:ascii="Times New Roman" w:eastAsia="Times New Roman" w:hAnsi="Times New Roman" w:cs="Times New Roman"/>
          <w:color w:val="000000"/>
          <w:sz w:val="28"/>
          <w:szCs w:val="28"/>
          <w:bdr w:val="none" w:sz="0" w:space="0" w:color="auto" w:frame="1"/>
        </w:rPr>
        <w:t>спеціалізованої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медичної</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допомоги</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в тому </w:t>
      </w:r>
      <w:proofErr w:type="spellStart"/>
      <w:r w:rsidR="00A71332" w:rsidRPr="00402C55">
        <w:rPr>
          <w:rFonts w:ascii="Times New Roman" w:eastAsia="Times New Roman" w:hAnsi="Times New Roman" w:cs="Times New Roman"/>
          <w:color w:val="000000"/>
          <w:sz w:val="28"/>
          <w:szCs w:val="28"/>
          <w:bdr w:val="none" w:sz="0" w:space="0" w:color="auto" w:frame="1"/>
        </w:rPr>
        <w:t>числі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залучення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лікарів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що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працюють</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як </w:t>
      </w:r>
      <w:proofErr w:type="spellStart"/>
      <w:r w:rsidR="00A71332" w:rsidRPr="00402C55">
        <w:rPr>
          <w:rFonts w:ascii="Times New Roman" w:eastAsia="Times New Roman" w:hAnsi="Times New Roman" w:cs="Times New Roman"/>
          <w:color w:val="000000"/>
          <w:sz w:val="28"/>
          <w:szCs w:val="28"/>
          <w:bdr w:val="none" w:sz="0" w:space="0" w:color="auto" w:frame="1"/>
        </w:rPr>
        <w:t>фізичні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особи-</w:t>
      </w:r>
      <w:proofErr w:type="spellStart"/>
      <w:r w:rsidR="00A71332" w:rsidRPr="00402C55">
        <w:rPr>
          <w:rFonts w:ascii="Times New Roman" w:eastAsia="Times New Roman" w:hAnsi="Times New Roman" w:cs="Times New Roman"/>
          <w:color w:val="000000"/>
          <w:sz w:val="28"/>
          <w:szCs w:val="28"/>
          <w:bdr w:val="none" w:sz="0" w:space="0" w:color="auto" w:frame="1"/>
        </w:rPr>
        <w:t>підприємці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за договорами </w:t>
      </w:r>
      <w:proofErr w:type="spellStart"/>
      <w:r w:rsidR="00A71332" w:rsidRPr="00402C55">
        <w:rPr>
          <w:rFonts w:ascii="Times New Roman" w:eastAsia="Times New Roman" w:hAnsi="Times New Roman" w:cs="Times New Roman"/>
          <w:color w:val="000000"/>
          <w:sz w:val="28"/>
          <w:szCs w:val="28"/>
          <w:bdr w:val="none" w:sz="0" w:space="0" w:color="auto" w:frame="1"/>
        </w:rPr>
        <w:t>підряду</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підтримка</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професійного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розвитку</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працівників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для </w:t>
      </w:r>
      <w:proofErr w:type="spellStart"/>
      <w:r w:rsidR="00A71332" w:rsidRPr="00402C55">
        <w:rPr>
          <w:rFonts w:ascii="Times New Roman" w:eastAsia="Times New Roman" w:hAnsi="Times New Roman" w:cs="Times New Roman"/>
          <w:color w:val="000000"/>
          <w:sz w:val="28"/>
          <w:szCs w:val="28"/>
          <w:bdr w:val="none" w:sz="0" w:space="0" w:color="auto" w:frame="1"/>
        </w:rPr>
        <w:t>надання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якісних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послуг</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закупівля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зберігання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використання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ресурсів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необхідних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для </w:t>
      </w:r>
      <w:proofErr w:type="spellStart"/>
      <w:r w:rsidR="00A71332" w:rsidRPr="00402C55">
        <w:rPr>
          <w:rFonts w:ascii="Times New Roman" w:eastAsia="Times New Roman" w:hAnsi="Times New Roman" w:cs="Times New Roman"/>
          <w:color w:val="000000"/>
          <w:sz w:val="28"/>
          <w:szCs w:val="28"/>
          <w:bdr w:val="none" w:sz="0" w:space="0" w:color="auto" w:frame="1"/>
        </w:rPr>
        <w:t>надання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медичних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послуг</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зокрема</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лікарських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засобів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(у </w:t>
      </w:r>
      <w:proofErr w:type="spellStart"/>
      <w:r w:rsidR="00A71332" w:rsidRPr="00402C55">
        <w:rPr>
          <w:rFonts w:ascii="Times New Roman" w:eastAsia="Times New Roman" w:hAnsi="Times New Roman" w:cs="Times New Roman"/>
          <w:color w:val="000000"/>
          <w:sz w:val="28"/>
          <w:szCs w:val="28"/>
          <w:bdr w:val="none" w:sz="0" w:space="0" w:color="auto" w:frame="1"/>
        </w:rPr>
        <w:t>т.ч</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наркотичних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засобі</w:t>
      </w:r>
      <w:proofErr w:type="gramStart"/>
      <w:r w:rsidR="00A71332" w:rsidRPr="00402C55">
        <w:rPr>
          <w:rFonts w:ascii="Times New Roman" w:eastAsia="Times New Roman" w:hAnsi="Times New Roman" w:cs="Times New Roman"/>
          <w:color w:val="000000"/>
          <w:sz w:val="28"/>
          <w:szCs w:val="28"/>
          <w:bdr w:val="none" w:sz="0" w:space="0" w:color="auto" w:frame="1"/>
        </w:rPr>
        <w:t>в</w:t>
      </w:r>
      <w:proofErr w:type="spellEnd"/>
      <w:proofErr w:type="gram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прекурсорів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обладнання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w:t>
      </w:r>
      <w:proofErr w:type="spellStart"/>
      <w:r w:rsidR="00A71332" w:rsidRPr="00402C55">
        <w:rPr>
          <w:rFonts w:ascii="Times New Roman" w:eastAsia="Times New Roman" w:hAnsi="Times New Roman" w:cs="Times New Roman"/>
          <w:color w:val="000000"/>
          <w:sz w:val="28"/>
          <w:szCs w:val="28"/>
          <w:bdr w:val="none" w:sz="0" w:space="0" w:color="auto" w:frame="1"/>
        </w:rPr>
        <w:t>інвентарю</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надання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платних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послуг</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з </w:t>
      </w:r>
      <w:proofErr w:type="spellStart"/>
      <w:r w:rsidR="00A71332" w:rsidRPr="00402C55">
        <w:rPr>
          <w:rFonts w:ascii="Times New Roman" w:eastAsia="Times New Roman" w:hAnsi="Times New Roman" w:cs="Times New Roman"/>
          <w:color w:val="000000"/>
          <w:sz w:val="28"/>
          <w:szCs w:val="28"/>
          <w:bdr w:val="none" w:sz="0" w:space="0" w:color="auto" w:frame="1"/>
        </w:rPr>
        <w:t>медичного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обслуговування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населення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відповідно</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до чинного </w:t>
      </w:r>
      <w:proofErr w:type="spellStart"/>
      <w:r w:rsidR="00A71332" w:rsidRPr="00402C55">
        <w:rPr>
          <w:rFonts w:ascii="Times New Roman" w:eastAsia="Times New Roman" w:hAnsi="Times New Roman" w:cs="Times New Roman"/>
          <w:color w:val="000000"/>
          <w:sz w:val="28"/>
          <w:szCs w:val="28"/>
          <w:bdr w:val="none" w:sz="0" w:space="0" w:color="auto" w:frame="1"/>
        </w:rPr>
        <w:t>законодавства</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України</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402C55"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rPr>
      </w:pPr>
      <w:r>
        <w:rPr>
          <w:rFonts w:ascii="Times New Roman" w:eastAsia="Times New Roman" w:hAnsi="Times New Roman" w:cs="Times New Roman"/>
          <w:color w:val="000000"/>
          <w:sz w:val="28"/>
          <w:szCs w:val="28"/>
          <w:bdr w:val="none" w:sz="0" w:space="0" w:color="auto" w:frame="1"/>
          <w:lang w:val="uk-UA"/>
        </w:rPr>
        <w:t>-</w:t>
      </w:r>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вивчення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аналіз</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і </w:t>
      </w:r>
      <w:proofErr w:type="spellStart"/>
      <w:r w:rsidR="00A71332" w:rsidRPr="00402C55">
        <w:rPr>
          <w:rFonts w:ascii="Times New Roman" w:eastAsia="Times New Roman" w:hAnsi="Times New Roman" w:cs="Times New Roman"/>
          <w:color w:val="000000"/>
          <w:sz w:val="28"/>
          <w:szCs w:val="28"/>
          <w:bdr w:val="none" w:sz="0" w:space="0" w:color="auto" w:frame="1"/>
        </w:rPr>
        <w:t>прогнозування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показників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стану </w:t>
      </w:r>
      <w:proofErr w:type="spellStart"/>
      <w:r w:rsidR="00A71332" w:rsidRPr="00402C55">
        <w:rPr>
          <w:rFonts w:ascii="Times New Roman" w:eastAsia="Times New Roman" w:hAnsi="Times New Roman" w:cs="Times New Roman"/>
          <w:color w:val="000000"/>
          <w:sz w:val="28"/>
          <w:szCs w:val="28"/>
          <w:bdr w:val="none" w:sz="0" w:space="0" w:color="auto" w:frame="1"/>
        </w:rPr>
        <w:t>здоров’я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населення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та участь в </w:t>
      </w:r>
      <w:proofErr w:type="spellStart"/>
      <w:r w:rsidR="00A71332" w:rsidRPr="00402C55">
        <w:rPr>
          <w:rFonts w:ascii="Times New Roman" w:eastAsia="Times New Roman" w:hAnsi="Times New Roman" w:cs="Times New Roman"/>
          <w:color w:val="000000"/>
          <w:sz w:val="28"/>
          <w:szCs w:val="28"/>
          <w:bdr w:val="none" w:sz="0" w:space="0" w:color="auto" w:frame="1"/>
        </w:rPr>
        <w:t>розробці</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заходів</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спрямованих</w:t>
      </w:r>
      <w:proofErr w:type="spellEnd"/>
      <w:r w:rsidR="00A71332" w:rsidRPr="00402C55">
        <w:rPr>
          <w:rFonts w:ascii="Times New Roman" w:eastAsia="Times New Roman" w:hAnsi="Times New Roman" w:cs="Times New Roman"/>
          <w:color w:val="000000"/>
          <w:sz w:val="28"/>
          <w:szCs w:val="28"/>
          <w:bdr w:val="none" w:sz="0" w:space="0" w:color="auto" w:frame="1"/>
        </w:rPr>
        <w:t xml:space="preserve"> на </w:t>
      </w:r>
      <w:proofErr w:type="spellStart"/>
      <w:r w:rsidR="00A71332" w:rsidRPr="00402C55">
        <w:rPr>
          <w:rFonts w:ascii="Times New Roman" w:eastAsia="Times New Roman" w:hAnsi="Times New Roman" w:cs="Times New Roman"/>
          <w:color w:val="000000"/>
          <w:sz w:val="28"/>
          <w:szCs w:val="28"/>
          <w:bdr w:val="none" w:sz="0" w:space="0" w:color="auto" w:frame="1"/>
        </w:rPr>
        <w:t>збереження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і </w:t>
      </w:r>
      <w:proofErr w:type="spellStart"/>
      <w:r w:rsidR="00A71332" w:rsidRPr="00402C55">
        <w:rPr>
          <w:rFonts w:ascii="Times New Roman" w:eastAsia="Times New Roman" w:hAnsi="Times New Roman" w:cs="Times New Roman"/>
          <w:color w:val="000000"/>
          <w:sz w:val="28"/>
          <w:szCs w:val="28"/>
          <w:bdr w:val="none" w:sz="0" w:space="0" w:color="auto" w:frame="1"/>
        </w:rPr>
        <w:t>покращення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здоров’я</w:t>
      </w:r>
      <w:proofErr w:type="spellEnd"/>
      <w:r w:rsidR="00A71332" w:rsidRPr="00402C55">
        <w:rPr>
          <w:rFonts w:ascii="Times New Roman" w:eastAsia="Times New Roman" w:hAnsi="Times New Roman" w:cs="Times New Roman"/>
          <w:color w:val="000000"/>
          <w:sz w:val="28"/>
          <w:szCs w:val="28"/>
          <w:bdr w:val="none" w:sz="0" w:space="0" w:color="auto" w:frame="1"/>
        </w:rPr>
        <w:t xml:space="preserve"> </w:t>
      </w:r>
      <w:proofErr w:type="spellStart"/>
      <w:r w:rsidR="00A71332" w:rsidRPr="00402C55">
        <w:rPr>
          <w:rFonts w:ascii="Times New Roman" w:eastAsia="Times New Roman" w:hAnsi="Times New Roman" w:cs="Times New Roman"/>
          <w:color w:val="000000"/>
          <w:sz w:val="28"/>
          <w:szCs w:val="28"/>
          <w:bdr w:val="none" w:sz="0" w:space="0" w:color="auto" w:frame="1"/>
        </w:rPr>
        <w:t>населення</w:t>
      </w:r>
      <w:proofErr w:type="spellEnd"/>
      <w:r w:rsidR="00A71332" w:rsidRPr="00402C55">
        <w:rPr>
          <w:rFonts w:ascii="Times New Roman" w:eastAsia="Times New Roman" w:hAnsi="Times New Roman" w:cs="Times New Roman"/>
          <w:color w:val="000000"/>
          <w:sz w:val="28"/>
          <w:szCs w:val="28"/>
          <w:bdr w:val="none" w:sz="0" w:space="0" w:color="auto" w:frame="1"/>
        </w:rPr>
        <w:t>;</w:t>
      </w:r>
    </w:p>
    <w:p w:rsidR="00A71332" w:rsidRPr="00E9455A" w:rsidRDefault="00EC48F1" w:rsidP="00D05957">
      <w:pPr>
        <w:shd w:val="clear" w:color="auto" w:fill="FFFFFF"/>
        <w:spacing w:after="0" w:line="240" w:lineRule="auto"/>
        <w:ind w:firstLine="709"/>
        <w:jc w:val="both"/>
        <w:textAlignment w:val="baseline"/>
        <w:rPr>
          <w:rFonts w:ascii="Arial" w:eastAsia="Times New Roman" w:hAnsi="Arial" w:cs="Arial"/>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w:t>
      </w:r>
      <w:r w:rsidR="00A71332" w:rsidRPr="00E9455A">
        <w:rPr>
          <w:rFonts w:ascii="Times New Roman" w:eastAsia="Times New Roman" w:hAnsi="Times New Roman" w:cs="Times New Roman"/>
          <w:color w:val="000000"/>
          <w:sz w:val="28"/>
          <w:szCs w:val="28"/>
          <w:bdr w:val="none" w:sz="0" w:space="0" w:color="auto" w:frame="1"/>
          <w:lang w:val="uk-UA"/>
        </w:rPr>
        <w:t xml:space="preserve"> інші функції, що випливають із покладених на Комунальне некомерційне підприємство «</w:t>
      </w:r>
      <w:r w:rsidR="002C131C" w:rsidRPr="00D71809">
        <w:rPr>
          <w:rFonts w:ascii="Times New Roman" w:eastAsia="Times New Roman" w:hAnsi="Times New Roman" w:cs="Times New Roman"/>
          <w:color w:val="000000"/>
          <w:sz w:val="28"/>
          <w:szCs w:val="28"/>
          <w:bdr w:val="none" w:sz="0" w:space="0" w:color="auto" w:frame="1"/>
          <w:lang w:val="uk-UA"/>
        </w:rPr>
        <w:t>Обласна клінічна лікарня</w:t>
      </w:r>
      <w:r w:rsidR="00A71332" w:rsidRPr="00E9455A">
        <w:rPr>
          <w:rFonts w:ascii="Times New Roman" w:eastAsia="Times New Roman" w:hAnsi="Times New Roman" w:cs="Times New Roman"/>
          <w:color w:val="000000"/>
          <w:sz w:val="28"/>
          <w:szCs w:val="28"/>
          <w:bdr w:val="none" w:sz="0" w:space="0" w:color="auto" w:frame="1"/>
          <w:lang w:val="uk-UA"/>
        </w:rPr>
        <w:t xml:space="preserve"> </w:t>
      </w:r>
      <w:proofErr w:type="spellStart"/>
      <w:r w:rsidR="00A71332" w:rsidRPr="00E9455A">
        <w:rPr>
          <w:rFonts w:ascii="Times New Roman" w:eastAsia="Times New Roman" w:hAnsi="Times New Roman" w:cs="Times New Roman"/>
          <w:color w:val="000000"/>
          <w:sz w:val="28"/>
          <w:szCs w:val="28"/>
          <w:bdr w:val="none" w:sz="0" w:space="0" w:color="auto" w:frame="1"/>
          <w:lang w:val="uk-UA"/>
        </w:rPr>
        <w:t>ім.</w:t>
      </w:r>
      <w:r w:rsidR="002C131C" w:rsidRPr="00D71809">
        <w:rPr>
          <w:rFonts w:ascii="Times New Roman" w:eastAsia="Times New Roman" w:hAnsi="Times New Roman" w:cs="Times New Roman"/>
          <w:color w:val="000000"/>
          <w:sz w:val="28"/>
          <w:szCs w:val="28"/>
          <w:bdr w:val="none" w:sz="0" w:space="0" w:color="auto" w:frame="1"/>
          <w:lang w:val="uk-UA"/>
        </w:rPr>
        <w:t>О.</w:t>
      </w:r>
      <w:r w:rsidR="00A71332" w:rsidRPr="00E9455A">
        <w:rPr>
          <w:rFonts w:ascii="Times New Roman" w:eastAsia="Times New Roman" w:hAnsi="Times New Roman" w:cs="Times New Roman"/>
          <w:color w:val="000000"/>
          <w:sz w:val="28"/>
          <w:szCs w:val="28"/>
          <w:bdr w:val="none" w:sz="0" w:space="0" w:color="auto" w:frame="1"/>
          <w:lang w:val="uk-UA"/>
        </w:rPr>
        <w:t>Ф.</w:t>
      </w:r>
      <w:r w:rsidR="002C131C" w:rsidRPr="00D71809">
        <w:rPr>
          <w:rFonts w:ascii="Times New Roman" w:eastAsia="Times New Roman" w:hAnsi="Times New Roman" w:cs="Times New Roman"/>
          <w:color w:val="000000"/>
          <w:sz w:val="28"/>
          <w:szCs w:val="28"/>
          <w:bdr w:val="none" w:sz="0" w:space="0" w:color="auto" w:frame="1"/>
          <w:lang w:val="uk-UA"/>
        </w:rPr>
        <w:t>Гербачевського</w:t>
      </w:r>
      <w:proofErr w:type="spellEnd"/>
      <w:r w:rsidR="00A71332" w:rsidRPr="00E9455A">
        <w:rPr>
          <w:rFonts w:ascii="Times New Roman" w:eastAsia="Times New Roman" w:hAnsi="Times New Roman" w:cs="Times New Roman"/>
          <w:color w:val="000000"/>
          <w:sz w:val="28"/>
          <w:szCs w:val="28"/>
          <w:bdr w:val="none" w:sz="0" w:space="0" w:color="auto" w:frame="1"/>
          <w:lang w:val="uk-UA"/>
        </w:rPr>
        <w:t xml:space="preserve">» </w:t>
      </w:r>
      <w:r w:rsidR="006337E8">
        <w:rPr>
          <w:rFonts w:ascii="Times New Roman" w:eastAsia="Times New Roman" w:hAnsi="Times New Roman" w:cs="Times New Roman"/>
          <w:color w:val="000000"/>
          <w:sz w:val="28"/>
          <w:szCs w:val="28"/>
          <w:bdr w:val="none" w:sz="0" w:space="0" w:color="auto" w:frame="1"/>
          <w:lang w:val="uk-UA"/>
        </w:rPr>
        <w:t xml:space="preserve">Житомирської обласної ради </w:t>
      </w:r>
      <w:r w:rsidR="00A71332" w:rsidRPr="00E9455A">
        <w:rPr>
          <w:rFonts w:ascii="Times New Roman" w:eastAsia="Times New Roman" w:hAnsi="Times New Roman" w:cs="Times New Roman"/>
          <w:color w:val="000000"/>
          <w:sz w:val="28"/>
          <w:szCs w:val="28"/>
          <w:bdr w:val="none" w:sz="0" w:space="0" w:color="auto" w:frame="1"/>
          <w:lang w:val="uk-UA"/>
        </w:rPr>
        <w:t>завдань.</w:t>
      </w:r>
    </w:p>
    <w:p w:rsidR="00FC5157" w:rsidRPr="00402C55" w:rsidRDefault="00FC5157" w:rsidP="00D05957">
      <w:pPr>
        <w:shd w:val="clear" w:color="auto" w:fill="FFFFFF"/>
        <w:spacing w:after="0" w:line="287" w:lineRule="atLeast"/>
        <w:ind w:firstLine="56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Фінансове</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забезпечення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здійснюється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відповідно</w:t>
      </w:r>
      <w:proofErr w:type="spellEnd"/>
      <w:r w:rsidRPr="00402C55">
        <w:rPr>
          <w:rFonts w:ascii="Times New Roman" w:eastAsia="Times New Roman" w:hAnsi="Times New Roman" w:cs="Times New Roman"/>
          <w:color w:val="000000"/>
          <w:sz w:val="28"/>
          <w:szCs w:val="28"/>
          <w:bdr w:val="none" w:sz="0" w:space="0" w:color="auto" w:frame="1"/>
        </w:rPr>
        <w:t xml:space="preserve"> до </w:t>
      </w:r>
      <w:proofErr w:type="spellStart"/>
      <w:r w:rsidRPr="00402C55">
        <w:rPr>
          <w:rFonts w:ascii="Times New Roman" w:eastAsia="Times New Roman" w:hAnsi="Times New Roman" w:cs="Times New Roman"/>
          <w:color w:val="000000"/>
          <w:sz w:val="28"/>
          <w:szCs w:val="28"/>
          <w:bdr w:val="none" w:sz="0" w:space="0" w:color="auto" w:frame="1"/>
        </w:rPr>
        <w:t>законодавства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України</w:t>
      </w:r>
      <w:proofErr w:type="spellEnd"/>
      <w:r w:rsidRPr="00402C55">
        <w:rPr>
          <w:rFonts w:ascii="Times New Roman" w:eastAsia="Times New Roman" w:hAnsi="Times New Roman" w:cs="Times New Roman"/>
          <w:color w:val="000000"/>
          <w:sz w:val="28"/>
          <w:szCs w:val="28"/>
          <w:bdr w:val="none" w:sz="0" w:space="0" w:color="auto" w:frame="1"/>
        </w:rPr>
        <w:t xml:space="preserve"> за </w:t>
      </w:r>
      <w:proofErr w:type="spellStart"/>
      <w:r w:rsidRPr="00402C55">
        <w:rPr>
          <w:rFonts w:ascii="Times New Roman" w:eastAsia="Times New Roman" w:hAnsi="Times New Roman" w:cs="Times New Roman"/>
          <w:color w:val="000000"/>
          <w:sz w:val="28"/>
          <w:szCs w:val="28"/>
          <w:bdr w:val="none" w:sz="0" w:space="0" w:color="auto" w:frame="1"/>
        </w:rPr>
        <w:t>рахунок</w:t>
      </w:r>
      <w:proofErr w:type="spellEnd"/>
      <w:r w:rsidRPr="00402C55">
        <w:rPr>
          <w:rFonts w:ascii="Times New Roman" w:eastAsia="Times New Roman" w:hAnsi="Times New Roman" w:cs="Times New Roman"/>
          <w:color w:val="000000"/>
          <w:sz w:val="28"/>
          <w:szCs w:val="28"/>
          <w:bdr w:val="none" w:sz="0" w:space="0" w:color="auto" w:frame="1"/>
        </w:rPr>
        <w:t>:</w:t>
      </w:r>
    </w:p>
    <w:p w:rsidR="00FC5157" w:rsidRPr="00402C55" w:rsidRDefault="00FC5157" w:rsidP="00D05957">
      <w:pPr>
        <w:shd w:val="clear" w:color="auto" w:fill="FFFFFF"/>
        <w:spacing w:after="0" w:line="287" w:lineRule="atLeast"/>
        <w:ind w:left="502" w:hanging="360"/>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rPr>
        <w:t>—    </w:t>
      </w:r>
      <w:proofErr w:type="spellStart"/>
      <w:r w:rsidRPr="00402C55">
        <w:rPr>
          <w:rFonts w:ascii="Times New Roman" w:eastAsia="Times New Roman" w:hAnsi="Times New Roman" w:cs="Times New Roman"/>
          <w:color w:val="000000"/>
          <w:sz w:val="28"/>
          <w:szCs w:val="28"/>
          <w:bdr w:val="none" w:sz="0" w:space="0" w:color="auto" w:frame="1"/>
        </w:rPr>
        <w:t>коштів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обласного</w:t>
      </w:r>
      <w:proofErr w:type="spellEnd"/>
      <w:r w:rsidRPr="00402C55">
        <w:rPr>
          <w:rFonts w:ascii="Times New Roman" w:eastAsia="Times New Roman" w:hAnsi="Times New Roman" w:cs="Times New Roman"/>
          <w:color w:val="000000"/>
          <w:sz w:val="28"/>
          <w:szCs w:val="28"/>
          <w:bdr w:val="none" w:sz="0" w:space="0" w:color="auto" w:frame="1"/>
        </w:rPr>
        <w:t xml:space="preserve"> бюджету;</w:t>
      </w:r>
    </w:p>
    <w:p w:rsidR="00FC5157" w:rsidRPr="00402C55" w:rsidRDefault="00FC5157" w:rsidP="00D05957">
      <w:pPr>
        <w:shd w:val="clear" w:color="auto" w:fill="FFFFFF"/>
        <w:spacing w:after="0" w:line="287" w:lineRule="atLeast"/>
        <w:ind w:left="502" w:hanging="360"/>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rPr>
        <w:t>—    </w:t>
      </w:r>
      <w:proofErr w:type="spellStart"/>
      <w:r w:rsidRPr="00402C55">
        <w:rPr>
          <w:rFonts w:ascii="Times New Roman" w:eastAsia="Times New Roman" w:hAnsi="Times New Roman" w:cs="Times New Roman"/>
          <w:color w:val="000000"/>
          <w:sz w:val="28"/>
          <w:szCs w:val="28"/>
          <w:bdr w:val="none" w:sz="0" w:space="0" w:color="auto" w:frame="1"/>
        </w:rPr>
        <w:t>коштів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місцевих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бюджетів</w:t>
      </w:r>
      <w:proofErr w:type="spellEnd"/>
      <w:r w:rsidR="006337E8">
        <w:rPr>
          <w:rFonts w:ascii="Times New Roman" w:eastAsia="Times New Roman" w:hAnsi="Times New Roman" w:cs="Times New Roman"/>
          <w:color w:val="000000"/>
          <w:sz w:val="28"/>
          <w:szCs w:val="28"/>
          <w:bdr w:val="none" w:sz="0" w:space="0" w:color="auto" w:frame="1"/>
          <w:lang w:val="uk-UA"/>
        </w:rPr>
        <w:t xml:space="preserve"> та бюджеті</w:t>
      </w:r>
      <w:proofErr w:type="gramStart"/>
      <w:r w:rsidR="006337E8">
        <w:rPr>
          <w:rFonts w:ascii="Times New Roman" w:eastAsia="Times New Roman" w:hAnsi="Times New Roman" w:cs="Times New Roman"/>
          <w:color w:val="000000"/>
          <w:sz w:val="28"/>
          <w:szCs w:val="28"/>
          <w:bdr w:val="none" w:sz="0" w:space="0" w:color="auto" w:frame="1"/>
          <w:lang w:val="uk-UA"/>
        </w:rPr>
        <w:t>в</w:t>
      </w:r>
      <w:proofErr w:type="gramEnd"/>
      <w:r w:rsidR="006337E8">
        <w:rPr>
          <w:rFonts w:ascii="Times New Roman" w:eastAsia="Times New Roman" w:hAnsi="Times New Roman" w:cs="Times New Roman"/>
          <w:color w:val="000000"/>
          <w:sz w:val="28"/>
          <w:szCs w:val="28"/>
          <w:bdr w:val="none" w:sz="0" w:space="0" w:color="auto" w:frame="1"/>
          <w:lang w:val="uk-UA"/>
        </w:rPr>
        <w:t xml:space="preserve"> </w:t>
      </w:r>
      <w:r w:rsidR="00D05957">
        <w:rPr>
          <w:rFonts w:ascii="Times New Roman" w:eastAsia="Times New Roman" w:hAnsi="Times New Roman" w:cs="Times New Roman"/>
          <w:color w:val="000000"/>
          <w:sz w:val="28"/>
          <w:szCs w:val="28"/>
          <w:bdr w:val="none" w:sz="0" w:space="0" w:color="auto" w:frame="1"/>
          <w:lang w:val="uk-UA"/>
        </w:rPr>
        <w:t>об’єднаних територіальних громад</w:t>
      </w:r>
      <w:r w:rsidRPr="00402C55">
        <w:rPr>
          <w:rFonts w:ascii="Times New Roman" w:eastAsia="Times New Roman" w:hAnsi="Times New Roman" w:cs="Times New Roman"/>
          <w:color w:val="000000"/>
          <w:sz w:val="28"/>
          <w:szCs w:val="28"/>
          <w:bdr w:val="none" w:sz="0" w:space="0" w:color="auto" w:frame="1"/>
        </w:rPr>
        <w:t>;</w:t>
      </w:r>
    </w:p>
    <w:p w:rsidR="00FC5157" w:rsidRPr="00402C55" w:rsidRDefault="00FC5157" w:rsidP="00D05957">
      <w:pPr>
        <w:shd w:val="clear" w:color="auto" w:fill="FFFFFF"/>
        <w:spacing w:after="0" w:line="287" w:lineRule="atLeast"/>
        <w:ind w:left="502" w:hanging="360"/>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rPr>
        <w:t>—    </w:t>
      </w:r>
      <w:proofErr w:type="spellStart"/>
      <w:r w:rsidRPr="00402C55">
        <w:rPr>
          <w:rFonts w:ascii="Times New Roman" w:eastAsia="Times New Roman" w:hAnsi="Times New Roman" w:cs="Times New Roman"/>
          <w:color w:val="000000"/>
          <w:sz w:val="28"/>
          <w:szCs w:val="28"/>
          <w:bdr w:val="none" w:sz="0" w:space="0" w:color="auto" w:frame="1"/>
        </w:rPr>
        <w:t>коштів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отриманих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від</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надання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п</w:t>
      </w:r>
      <w:proofErr w:type="gramEnd"/>
      <w:r w:rsidRPr="00402C55">
        <w:rPr>
          <w:rFonts w:ascii="Times New Roman" w:eastAsia="Times New Roman" w:hAnsi="Times New Roman" w:cs="Times New Roman"/>
          <w:color w:val="000000"/>
          <w:sz w:val="28"/>
          <w:szCs w:val="28"/>
          <w:bdr w:val="none" w:sz="0" w:space="0" w:color="auto" w:frame="1"/>
        </w:rPr>
        <w:t>ідприємством</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платних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послуг</w:t>
      </w:r>
      <w:proofErr w:type="spellEnd"/>
      <w:r w:rsidRPr="00402C55">
        <w:rPr>
          <w:rFonts w:ascii="Times New Roman" w:eastAsia="Times New Roman" w:hAnsi="Times New Roman" w:cs="Times New Roman"/>
          <w:color w:val="000000"/>
          <w:sz w:val="28"/>
          <w:szCs w:val="28"/>
          <w:bdr w:val="none" w:sz="0" w:space="0" w:color="auto" w:frame="1"/>
        </w:rPr>
        <w:t>;</w:t>
      </w:r>
    </w:p>
    <w:p w:rsidR="00FC5157" w:rsidRPr="00402C55" w:rsidRDefault="00FC5157" w:rsidP="00D05957">
      <w:pPr>
        <w:shd w:val="clear" w:color="auto" w:fill="FFFFFF"/>
        <w:spacing w:after="0" w:line="287" w:lineRule="atLeast"/>
        <w:ind w:left="502" w:hanging="360"/>
        <w:jc w:val="both"/>
        <w:textAlignment w:val="baseline"/>
        <w:rPr>
          <w:rFonts w:ascii="Arial" w:eastAsia="Times New Roman" w:hAnsi="Arial" w:cs="Arial"/>
          <w:color w:val="000000"/>
          <w:sz w:val="28"/>
          <w:szCs w:val="28"/>
        </w:rPr>
      </w:pPr>
      <w:r w:rsidRPr="00402C55">
        <w:rPr>
          <w:rFonts w:ascii="Times New Roman" w:eastAsia="Times New Roman" w:hAnsi="Times New Roman" w:cs="Times New Roman"/>
          <w:color w:val="000000"/>
          <w:sz w:val="28"/>
          <w:szCs w:val="28"/>
          <w:bdr w:val="none" w:sz="0" w:space="0" w:color="auto" w:frame="1"/>
        </w:rPr>
        <w:t>—    </w:t>
      </w:r>
      <w:proofErr w:type="spellStart"/>
      <w:r w:rsidRPr="00402C55">
        <w:rPr>
          <w:rFonts w:ascii="Times New Roman" w:eastAsia="Times New Roman" w:hAnsi="Times New Roman" w:cs="Times New Roman"/>
          <w:color w:val="000000"/>
          <w:sz w:val="28"/>
          <w:szCs w:val="28"/>
          <w:bdr w:val="none" w:sz="0" w:space="0" w:color="auto" w:frame="1"/>
        </w:rPr>
        <w:t>інших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джерел</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фінансування</w:t>
      </w:r>
      <w:proofErr w:type="spellEnd"/>
      <w:r w:rsidRPr="00402C55">
        <w:rPr>
          <w:rFonts w:ascii="Times New Roman" w:eastAsia="Times New Roman" w:hAnsi="Times New Roman" w:cs="Times New Roman"/>
          <w:color w:val="000000"/>
          <w:sz w:val="28"/>
          <w:szCs w:val="28"/>
          <w:bdr w:val="none" w:sz="0" w:space="0" w:color="auto" w:frame="1"/>
        </w:rPr>
        <w:t xml:space="preserve">, не </w:t>
      </w:r>
      <w:proofErr w:type="spellStart"/>
      <w:r w:rsidRPr="00402C55">
        <w:rPr>
          <w:rFonts w:ascii="Times New Roman" w:eastAsia="Times New Roman" w:hAnsi="Times New Roman" w:cs="Times New Roman"/>
          <w:color w:val="000000"/>
          <w:sz w:val="28"/>
          <w:szCs w:val="28"/>
          <w:bdr w:val="none" w:sz="0" w:space="0" w:color="auto" w:frame="1"/>
        </w:rPr>
        <w:t>заборонених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законодавством</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України</w:t>
      </w:r>
      <w:proofErr w:type="spellEnd"/>
      <w:r w:rsidRPr="00402C55">
        <w:rPr>
          <w:rFonts w:ascii="Times New Roman" w:eastAsia="Times New Roman" w:hAnsi="Times New Roman" w:cs="Times New Roman"/>
          <w:color w:val="000000"/>
          <w:sz w:val="28"/>
          <w:szCs w:val="28"/>
          <w:bdr w:val="none" w:sz="0" w:space="0" w:color="auto" w:frame="1"/>
        </w:rPr>
        <w:t>.</w:t>
      </w:r>
    </w:p>
    <w:p w:rsidR="00FC5157" w:rsidRPr="00402C55" w:rsidRDefault="00FC5157" w:rsidP="00D05957">
      <w:pPr>
        <w:shd w:val="clear" w:color="auto" w:fill="FFFFFF"/>
        <w:spacing w:after="0" w:line="287" w:lineRule="atLeast"/>
        <w:ind w:firstLine="56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Кошти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отримані</w:t>
      </w:r>
      <w:proofErr w:type="spellEnd"/>
      <w:r w:rsidRPr="00402C55">
        <w:rPr>
          <w:rFonts w:ascii="Times New Roman" w:eastAsia="Times New Roman" w:hAnsi="Times New Roman" w:cs="Times New Roman"/>
          <w:color w:val="000000"/>
          <w:sz w:val="28"/>
          <w:szCs w:val="28"/>
          <w:bdr w:val="none" w:sz="0" w:space="0" w:color="auto" w:frame="1"/>
        </w:rPr>
        <w:t xml:space="preserve"> за результатами </w:t>
      </w:r>
      <w:proofErr w:type="spellStart"/>
      <w:r w:rsidRPr="00402C55">
        <w:rPr>
          <w:rFonts w:ascii="Times New Roman" w:eastAsia="Times New Roman" w:hAnsi="Times New Roman" w:cs="Times New Roman"/>
          <w:color w:val="000000"/>
          <w:sz w:val="28"/>
          <w:szCs w:val="28"/>
          <w:bdr w:val="none" w:sz="0" w:space="0" w:color="auto" w:frame="1"/>
        </w:rPr>
        <w:t>діяльності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використовуються</w:t>
      </w:r>
      <w:proofErr w:type="spellEnd"/>
      <w:r w:rsidRPr="00402C55">
        <w:rPr>
          <w:rFonts w:ascii="Times New Roman" w:eastAsia="Times New Roman" w:hAnsi="Times New Roman" w:cs="Times New Roman"/>
          <w:color w:val="000000"/>
          <w:sz w:val="28"/>
          <w:szCs w:val="28"/>
          <w:bdr w:val="none" w:sz="0" w:space="0" w:color="auto" w:frame="1"/>
        </w:rPr>
        <w:t xml:space="preserve"> закладом на </w:t>
      </w:r>
      <w:proofErr w:type="spellStart"/>
      <w:r w:rsidRPr="00402C55">
        <w:rPr>
          <w:rFonts w:ascii="Times New Roman" w:eastAsia="Times New Roman" w:hAnsi="Times New Roman" w:cs="Times New Roman"/>
          <w:color w:val="000000"/>
          <w:sz w:val="28"/>
          <w:szCs w:val="28"/>
          <w:bdr w:val="none" w:sz="0" w:space="0" w:color="auto" w:frame="1"/>
        </w:rPr>
        <w:t>виконання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запланованих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заходів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r w:rsidRPr="00402C55">
        <w:rPr>
          <w:rFonts w:ascii="Times New Roman" w:eastAsia="Times New Roman" w:hAnsi="Times New Roman" w:cs="Times New Roman"/>
          <w:color w:val="000000"/>
          <w:sz w:val="28"/>
          <w:szCs w:val="28"/>
          <w:bdr w:val="none" w:sz="0" w:space="0" w:color="auto" w:frame="1"/>
        </w:rPr>
        <w:t>.</w:t>
      </w:r>
    </w:p>
    <w:p w:rsidR="00FC5157" w:rsidRPr="00402C55" w:rsidRDefault="00FC5157" w:rsidP="00D05957">
      <w:pPr>
        <w:shd w:val="clear" w:color="auto" w:fill="FFFFFF"/>
        <w:spacing w:after="0" w:line="287" w:lineRule="atLeast"/>
        <w:ind w:firstLine="566"/>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Обсяг</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фінансування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визначається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виходячи</w:t>
      </w:r>
      <w:proofErr w:type="spellEnd"/>
      <w:r w:rsidRPr="00402C55">
        <w:rPr>
          <w:rFonts w:ascii="Times New Roman" w:eastAsia="Times New Roman" w:hAnsi="Times New Roman" w:cs="Times New Roman"/>
          <w:color w:val="000000"/>
          <w:sz w:val="28"/>
          <w:szCs w:val="28"/>
          <w:bdr w:val="none" w:sz="0" w:space="0" w:color="auto" w:frame="1"/>
        </w:rPr>
        <w:t xml:space="preserve"> з </w:t>
      </w:r>
      <w:proofErr w:type="spellStart"/>
      <w:r w:rsidRPr="00402C55">
        <w:rPr>
          <w:rFonts w:ascii="Times New Roman" w:eastAsia="Times New Roman" w:hAnsi="Times New Roman" w:cs="Times New Roman"/>
          <w:color w:val="000000"/>
          <w:sz w:val="28"/>
          <w:szCs w:val="28"/>
          <w:bdr w:val="none" w:sz="0" w:space="0" w:color="auto" w:frame="1"/>
        </w:rPr>
        <w:t>конкретних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завдань</w:t>
      </w:r>
      <w:proofErr w:type="spellEnd"/>
      <w:r w:rsidRPr="00402C55">
        <w:rPr>
          <w:rFonts w:ascii="Times New Roman" w:eastAsia="Times New Roman" w:hAnsi="Times New Roman" w:cs="Times New Roman"/>
          <w:color w:val="000000"/>
          <w:sz w:val="28"/>
          <w:szCs w:val="28"/>
          <w:bdr w:val="none" w:sz="0" w:space="0" w:color="auto" w:frame="1"/>
        </w:rPr>
        <w:t xml:space="preserve"> та потреб.</w:t>
      </w:r>
    </w:p>
    <w:p w:rsidR="00FC5157" w:rsidRPr="00402C55" w:rsidRDefault="00FC5157" w:rsidP="00D05957">
      <w:pPr>
        <w:shd w:val="clear" w:color="auto" w:fill="FFFFFF"/>
        <w:spacing w:after="0" w:line="287" w:lineRule="atLeast"/>
        <w:ind w:firstLine="783"/>
        <w:jc w:val="both"/>
        <w:textAlignment w:val="baseline"/>
        <w:rPr>
          <w:rFonts w:ascii="Arial" w:eastAsia="Times New Roman" w:hAnsi="Arial" w:cs="Arial"/>
          <w:color w:val="000000"/>
          <w:sz w:val="28"/>
          <w:szCs w:val="28"/>
        </w:rPr>
      </w:pPr>
      <w:proofErr w:type="spellStart"/>
      <w:r w:rsidRPr="00402C55">
        <w:rPr>
          <w:rFonts w:ascii="Times New Roman" w:eastAsia="Times New Roman" w:hAnsi="Times New Roman" w:cs="Times New Roman"/>
          <w:color w:val="000000"/>
          <w:sz w:val="28"/>
          <w:szCs w:val="28"/>
          <w:bdr w:val="none" w:sz="0" w:space="0" w:color="auto" w:frame="1"/>
        </w:rPr>
        <w:t>Виконання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Програми</w:t>
      </w:r>
      <w:proofErr w:type="spellEnd"/>
      <w:r w:rsidRPr="00402C55">
        <w:rPr>
          <w:rFonts w:ascii="Times New Roman" w:eastAsia="Times New Roman" w:hAnsi="Times New Roman" w:cs="Times New Roman"/>
          <w:color w:val="000000"/>
          <w:sz w:val="28"/>
          <w:szCs w:val="28"/>
          <w:bdr w:val="none" w:sz="0" w:space="0" w:color="auto" w:frame="1"/>
        </w:rPr>
        <w:t xml:space="preserve"> у </w:t>
      </w:r>
      <w:proofErr w:type="spellStart"/>
      <w:r w:rsidRPr="00402C55">
        <w:rPr>
          <w:rFonts w:ascii="Times New Roman" w:eastAsia="Times New Roman" w:hAnsi="Times New Roman" w:cs="Times New Roman"/>
          <w:color w:val="000000"/>
          <w:sz w:val="28"/>
          <w:szCs w:val="28"/>
          <w:bdr w:val="none" w:sz="0" w:space="0" w:color="auto" w:frame="1"/>
        </w:rPr>
        <w:t>повному</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обсязі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можливе</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лише</w:t>
      </w:r>
      <w:proofErr w:type="spellEnd"/>
      <w:r w:rsidRPr="00402C55">
        <w:rPr>
          <w:rFonts w:ascii="Times New Roman" w:eastAsia="Times New Roman" w:hAnsi="Times New Roman" w:cs="Times New Roman"/>
          <w:color w:val="000000"/>
          <w:sz w:val="28"/>
          <w:szCs w:val="28"/>
          <w:bdr w:val="none" w:sz="0" w:space="0" w:color="auto" w:frame="1"/>
        </w:rPr>
        <w:t xml:space="preserve"> за </w:t>
      </w:r>
      <w:proofErr w:type="spellStart"/>
      <w:r w:rsidRPr="00402C55">
        <w:rPr>
          <w:rFonts w:ascii="Times New Roman" w:eastAsia="Times New Roman" w:hAnsi="Times New Roman" w:cs="Times New Roman"/>
          <w:color w:val="000000"/>
          <w:sz w:val="28"/>
          <w:szCs w:val="28"/>
          <w:bdr w:val="none" w:sz="0" w:space="0" w:color="auto" w:frame="1"/>
        </w:rPr>
        <w:t>умови</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стабільної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фінансової</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proofErr w:type="gramStart"/>
      <w:r w:rsidRPr="00402C55">
        <w:rPr>
          <w:rFonts w:ascii="Times New Roman" w:eastAsia="Times New Roman" w:hAnsi="Times New Roman" w:cs="Times New Roman"/>
          <w:color w:val="000000"/>
          <w:sz w:val="28"/>
          <w:szCs w:val="28"/>
          <w:bdr w:val="none" w:sz="0" w:space="0" w:color="auto" w:frame="1"/>
        </w:rPr>
        <w:t>п</w:t>
      </w:r>
      <w:proofErr w:type="gramEnd"/>
      <w:r w:rsidRPr="00402C55">
        <w:rPr>
          <w:rFonts w:ascii="Times New Roman" w:eastAsia="Times New Roman" w:hAnsi="Times New Roman" w:cs="Times New Roman"/>
          <w:color w:val="000000"/>
          <w:sz w:val="28"/>
          <w:szCs w:val="28"/>
          <w:bdr w:val="none" w:sz="0" w:space="0" w:color="auto" w:frame="1"/>
        </w:rPr>
        <w:t>ідтримки</w:t>
      </w:r>
      <w:proofErr w:type="spellEnd"/>
      <w:r w:rsidRPr="00402C55">
        <w:rPr>
          <w:rFonts w:ascii="Times New Roman" w:eastAsia="Times New Roman" w:hAnsi="Times New Roman" w:cs="Times New Roman"/>
          <w:color w:val="000000"/>
          <w:sz w:val="28"/>
          <w:szCs w:val="28"/>
          <w:bdr w:val="none" w:sz="0" w:space="0" w:color="auto" w:frame="1"/>
        </w:rPr>
        <w:t>.</w:t>
      </w:r>
    </w:p>
    <w:p w:rsidR="00FC5157" w:rsidRDefault="00C132A6" w:rsidP="00B9045B">
      <w:pPr>
        <w:shd w:val="clear" w:color="auto" w:fill="FFFFFF"/>
        <w:spacing w:after="0" w:line="287" w:lineRule="atLeast"/>
        <w:ind w:left="993" w:right="20" w:hanging="630"/>
        <w:jc w:val="center"/>
        <w:textAlignment w:val="baseline"/>
        <w:rPr>
          <w:rFonts w:ascii="Times New Roman" w:eastAsia="Times New Roman" w:hAnsi="Times New Roman" w:cs="Times New Roman"/>
          <w:b/>
          <w:bCs/>
          <w:color w:val="000000"/>
          <w:sz w:val="29"/>
        </w:rPr>
      </w:pPr>
      <w:r>
        <w:rPr>
          <w:rFonts w:ascii="Times New Roman" w:eastAsia="Times New Roman" w:hAnsi="Times New Roman" w:cs="Times New Roman"/>
          <w:b/>
          <w:bCs/>
          <w:color w:val="000000"/>
          <w:sz w:val="29"/>
          <w:lang w:val="uk-UA"/>
        </w:rPr>
        <w:lastRenderedPageBreak/>
        <w:t>5</w:t>
      </w:r>
      <w:r w:rsidR="00FC5157" w:rsidRPr="00402C55">
        <w:rPr>
          <w:rFonts w:ascii="Times New Roman" w:eastAsia="Times New Roman" w:hAnsi="Times New Roman" w:cs="Times New Roman"/>
          <w:b/>
          <w:bCs/>
          <w:color w:val="000000"/>
          <w:sz w:val="29"/>
        </w:rPr>
        <w:t>.</w:t>
      </w:r>
      <w:r>
        <w:rPr>
          <w:rFonts w:ascii="Times New Roman" w:eastAsia="Times New Roman" w:hAnsi="Times New Roman" w:cs="Times New Roman"/>
          <w:b/>
          <w:bCs/>
          <w:color w:val="000000"/>
          <w:sz w:val="29"/>
          <w:lang w:val="uk-UA"/>
        </w:rPr>
        <w:t xml:space="preserve"> </w:t>
      </w:r>
      <w:r w:rsidR="00FC5157" w:rsidRPr="00402C55">
        <w:rPr>
          <w:rFonts w:ascii="Times New Roman" w:eastAsia="Times New Roman" w:hAnsi="Times New Roman" w:cs="Times New Roman"/>
          <w:b/>
          <w:bCs/>
          <w:color w:val="000000"/>
          <w:sz w:val="29"/>
        </w:rPr>
        <w:t>Строки</w:t>
      </w:r>
      <w:r w:rsidR="00BB34CC">
        <w:rPr>
          <w:rFonts w:ascii="Times New Roman" w:eastAsia="Times New Roman" w:hAnsi="Times New Roman" w:cs="Times New Roman"/>
          <w:b/>
          <w:bCs/>
          <w:color w:val="000000"/>
          <w:sz w:val="29"/>
          <w:lang w:val="uk-UA"/>
        </w:rPr>
        <w:t xml:space="preserve"> та етапи</w:t>
      </w:r>
      <w:r w:rsidR="00FC5157" w:rsidRPr="00402C55">
        <w:rPr>
          <w:rFonts w:ascii="Times New Roman" w:eastAsia="Times New Roman" w:hAnsi="Times New Roman" w:cs="Times New Roman"/>
          <w:b/>
          <w:bCs/>
          <w:color w:val="000000"/>
          <w:sz w:val="29"/>
        </w:rPr>
        <w:t xml:space="preserve"> </w:t>
      </w:r>
      <w:proofErr w:type="spellStart"/>
      <w:r w:rsidR="00FC5157" w:rsidRPr="00402C55">
        <w:rPr>
          <w:rFonts w:ascii="Times New Roman" w:eastAsia="Times New Roman" w:hAnsi="Times New Roman" w:cs="Times New Roman"/>
          <w:b/>
          <w:bCs/>
          <w:color w:val="000000"/>
          <w:sz w:val="29"/>
        </w:rPr>
        <w:t>виконання</w:t>
      </w:r>
      <w:proofErr w:type="spellEnd"/>
      <w:r w:rsidR="00FC5157" w:rsidRPr="00402C55">
        <w:rPr>
          <w:rFonts w:ascii="Times New Roman" w:eastAsia="Times New Roman" w:hAnsi="Times New Roman" w:cs="Times New Roman"/>
          <w:b/>
          <w:bCs/>
          <w:color w:val="000000"/>
          <w:sz w:val="29"/>
        </w:rPr>
        <w:t xml:space="preserve"> </w:t>
      </w:r>
      <w:proofErr w:type="spellStart"/>
      <w:r w:rsidR="00FC5157" w:rsidRPr="00402C55">
        <w:rPr>
          <w:rFonts w:ascii="Times New Roman" w:eastAsia="Times New Roman" w:hAnsi="Times New Roman" w:cs="Times New Roman"/>
          <w:b/>
          <w:bCs/>
          <w:color w:val="000000"/>
          <w:sz w:val="29"/>
        </w:rPr>
        <w:t>Програми</w:t>
      </w:r>
      <w:proofErr w:type="spellEnd"/>
    </w:p>
    <w:p w:rsidR="00B93351" w:rsidRPr="00402C55" w:rsidRDefault="00B93351" w:rsidP="00B9045B">
      <w:pPr>
        <w:shd w:val="clear" w:color="auto" w:fill="FFFFFF"/>
        <w:spacing w:after="0" w:line="287" w:lineRule="atLeast"/>
        <w:ind w:left="993" w:right="20" w:hanging="630"/>
        <w:jc w:val="center"/>
        <w:textAlignment w:val="baseline"/>
        <w:rPr>
          <w:rFonts w:ascii="Arial" w:eastAsia="Times New Roman" w:hAnsi="Arial" w:cs="Arial"/>
          <w:color w:val="000000"/>
        </w:rPr>
      </w:pPr>
    </w:p>
    <w:p w:rsidR="00FC5157" w:rsidRDefault="00FC5157" w:rsidP="00D05957">
      <w:pPr>
        <w:shd w:val="clear" w:color="auto" w:fill="FFFFFF"/>
        <w:spacing w:after="390" w:line="240" w:lineRule="auto"/>
        <w:ind w:firstLine="363"/>
        <w:jc w:val="both"/>
        <w:textAlignment w:val="baseline"/>
        <w:rPr>
          <w:rFonts w:ascii="inherit" w:eastAsia="Times New Roman" w:hAnsi="inherit" w:cs="Times New Roman"/>
          <w:color w:val="373737"/>
          <w:sz w:val="23"/>
          <w:szCs w:val="23"/>
          <w:lang w:val="uk-UA"/>
        </w:rPr>
      </w:pPr>
      <w:proofErr w:type="spellStart"/>
      <w:r w:rsidRPr="00402C55">
        <w:rPr>
          <w:rFonts w:ascii="Times New Roman" w:eastAsia="Times New Roman" w:hAnsi="Times New Roman" w:cs="Times New Roman"/>
          <w:color w:val="000000"/>
          <w:sz w:val="28"/>
          <w:szCs w:val="28"/>
          <w:bdr w:val="none" w:sz="0" w:space="0" w:color="auto" w:frame="1"/>
        </w:rPr>
        <w:t>Програма</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розрахована</w:t>
      </w:r>
      <w:proofErr w:type="spellEnd"/>
      <w:r w:rsidRPr="00402C55">
        <w:rPr>
          <w:rFonts w:ascii="Times New Roman" w:eastAsia="Times New Roman" w:hAnsi="Times New Roman" w:cs="Times New Roman"/>
          <w:color w:val="000000"/>
          <w:sz w:val="28"/>
          <w:szCs w:val="28"/>
          <w:bdr w:val="none" w:sz="0" w:space="0" w:color="auto" w:frame="1"/>
        </w:rPr>
        <w:t xml:space="preserve"> на </w:t>
      </w:r>
      <w:r w:rsidR="006337E8">
        <w:rPr>
          <w:rFonts w:ascii="Times New Roman" w:eastAsia="Times New Roman" w:hAnsi="Times New Roman" w:cs="Times New Roman"/>
          <w:color w:val="000000"/>
          <w:sz w:val="28"/>
          <w:szCs w:val="28"/>
          <w:bdr w:val="none" w:sz="0" w:space="0" w:color="auto" w:frame="1"/>
          <w:lang w:val="uk-UA"/>
        </w:rPr>
        <w:t>2020</w:t>
      </w:r>
      <w:r w:rsidRPr="00402C55">
        <w:rPr>
          <w:rFonts w:ascii="Times New Roman" w:eastAsia="Times New Roman" w:hAnsi="Times New Roman" w:cs="Times New Roman"/>
          <w:color w:val="000000"/>
          <w:sz w:val="28"/>
          <w:szCs w:val="28"/>
          <w:bdr w:val="none" w:sz="0" w:space="0" w:color="auto" w:frame="1"/>
        </w:rPr>
        <w:t xml:space="preserve"> </w:t>
      </w:r>
      <w:proofErr w:type="gramStart"/>
      <w:r w:rsidRPr="00402C55">
        <w:rPr>
          <w:rFonts w:ascii="Times New Roman" w:eastAsia="Times New Roman" w:hAnsi="Times New Roman" w:cs="Times New Roman"/>
          <w:color w:val="000000"/>
          <w:sz w:val="28"/>
          <w:szCs w:val="28"/>
          <w:bdr w:val="none" w:sz="0" w:space="0" w:color="auto" w:frame="1"/>
        </w:rPr>
        <w:t>р</w:t>
      </w:r>
      <w:proofErr w:type="gramEnd"/>
      <w:r w:rsidR="00D71809" w:rsidRPr="00D71809">
        <w:rPr>
          <w:rFonts w:ascii="Times New Roman" w:eastAsia="Times New Roman" w:hAnsi="Times New Roman" w:cs="Times New Roman"/>
          <w:color w:val="000000"/>
          <w:sz w:val="28"/>
          <w:szCs w:val="28"/>
          <w:bdr w:val="none" w:sz="0" w:space="0" w:color="auto" w:frame="1"/>
          <w:lang w:val="uk-UA"/>
        </w:rPr>
        <w:t>і</w:t>
      </w:r>
      <w:r w:rsidRPr="00402C55">
        <w:rPr>
          <w:rFonts w:ascii="Times New Roman" w:eastAsia="Times New Roman" w:hAnsi="Times New Roman" w:cs="Times New Roman"/>
          <w:color w:val="000000"/>
          <w:sz w:val="28"/>
          <w:szCs w:val="28"/>
          <w:bdr w:val="none" w:sz="0" w:space="0" w:color="auto" w:frame="1"/>
        </w:rPr>
        <w:t xml:space="preserve">к, </w:t>
      </w:r>
      <w:proofErr w:type="spellStart"/>
      <w:r w:rsidRPr="00402C55">
        <w:rPr>
          <w:rFonts w:ascii="Times New Roman" w:eastAsia="Times New Roman" w:hAnsi="Times New Roman" w:cs="Times New Roman"/>
          <w:color w:val="000000"/>
          <w:sz w:val="28"/>
          <w:szCs w:val="28"/>
          <w:bdr w:val="none" w:sz="0" w:space="0" w:color="auto" w:frame="1"/>
        </w:rPr>
        <w:t>має</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завдання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які</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направлені</w:t>
      </w:r>
      <w:proofErr w:type="spellEnd"/>
      <w:r w:rsidRPr="00402C55">
        <w:rPr>
          <w:rFonts w:ascii="Times New Roman" w:eastAsia="Times New Roman" w:hAnsi="Times New Roman" w:cs="Times New Roman"/>
          <w:color w:val="000000"/>
          <w:sz w:val="28"/>
          <w:szCs w:val="28"/>
          <w:bdr w:val="none" w:sz="0" w:space="0" w:color="auto" w:frame="1"/>
        </w:rPr>
        <w:t xml:space="preserve"> на </w:t>
      </w:r>
      <w:proofErr w:type="spellStart"/>
      <w:r w:rsidRPr="00402C55">
        <w:rPr>
          <w:rFonts w:ascii="Times New Roman" w:eastAsia="Times New Roman" w:hAnsi="Times New Roman" w:cs="Times New Roman"/>
          <w:color w:val="000000"/>
          <w:sz w:val="28"/>
          <w:szCs w:val="28"/>
          <w:bdr w:val="none" w:sz="0" w:space="0" w:color="auto" w:frame="1"/>
        </w:rPr>
        <w:t>виконання</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визначених</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заходів</w:t>
      </w:r>
      <w:proofErr w:type="spellEnd"/>
      <w:r w:rsidRPr="00402C55">
        <w:rPr>
          <w:rFonts w:ascii="Times New Roman" w:eastAsia="Times New Roman" w:hAnsi="Times New Roman" w:cs="Times New Roman"/>
          <w:color w:val="000000"/>
          <w:sz w:val="28"/>
          <w:szCs w:val="28"/>
          <w:bdr w:val="none" w:sz="0" w:space="0" w:color="auto" w:frame="1"/>
        </w:rPr>
        <w:t xml:space="preserve">, </w:t>
      </w:r>
      <w:proofErr w:type="spellStart"/>
      <w:r w:rsidRPr="00402C55">
        <w:rPr>
          <w:rFonts w:ascii="Times New Roman" w:eastAsia="Times New Roman" w:hAnsi="Times New Roman" w:cs="Times New Roman"/>
          <w:color w:val="000000"/>
          <w:sz w:val="28"/>
          <w:szCs w:val="28"/>
          <w:bdr w:val="none" w:sz="0" w:space="0" w:color="auto" w:frame="1"/>
        </w:rPr>
        <w:t>адаптованих</w:t>
      </w:r>
      <w:proofErr w:type="spellEnd"/>
      <w:r w:rsidRPr="00402C55">
        <w:rPr>
          <w:rFonts w:ascii="Times New Roman" w:eastAsia="Times New Roman" w:hAnsi="Times New Roman" w:cs="Times New Roman"/>
          <w:color w:val="000000"/>
          <w:sz w:val="28"/>
          <w:szCs w:val="28"/>
          <w:bdr w:val="none" w:sz="0" w:space="0" w:color="auto" w:frame="1"/>
        </w:rPr>
        <w:t xml:space="preserve"> до </w:t>
      </w:r>
      <w:proofErr w:type="spellStart"/>
      <w:r w:rsidRPr="00402C55">
        <w:rPr>
          <w:rFonts w:ascii="Times New Roman" w:eastAsia="Times New Roman" w:hAnsi="Times New Roman" w:cs="Times New Roman"/>
          <w:color w:val="000000"/>
          <w:sz w:val="28"/>
          <w:szCs w:val="28"/>
          <w:bdr w:val="none" w:sz="0" w:space="0" w:color="auto" w:frame="1"/>
        </w:rPr>
        <w:t>рівня</w:t>
      </w:r>
      <w:proofErr w:type="spellEnd"/>
      <w:r w:rsidRPr="00402C55">
        <w:rPr>
          <w:rFonts w:ascii="Times New Roman" w:eastAsia="Times New Roman" w:hAnsi="Times New Roman" w:cs="Times New Roman"/>
          <w:color w:val="000000"/>
          <w:sz w:val="28"/>
          <w:szCs w:val="28"/>
          <w:bdr w:val="none" w:sz="0" w:space="0" w:color="auto" w:frame="1"/>
        </w:rPr>
        <w:t xml:space="preserve"> </w:t>
      </w:r>
      <w:r w:rsidR="006337E8">
        <w:rPr>
          <w:rFonts w:ascii="Times New Roman" w:eastAsia="Times New Roman" w:hAnsi="Times New Roman" w:cs="Times New Roman"/>
          <w:color w:val="000000"/>
          <w:sz w:val="28"/>
          <w:szCs w:val="28"/>
          <w:bdr w:val="none" w:sz="0" w:space="0" w:color="auto" w:frame="1"/>
          <w:lang w:val="uk-UA"/>
        </w:rPr>
        <w:t xml:space="preserve">фінансування медичних </w:t>
      </w:r>
      <w:r w:rsidRPr="00402C55">
        <w:rPr>
          <w:rFonts w:ascii="Times New Roman" w:eastAsia="Times New Roman" w:hAnsi="Times New Roman" w:cs="Times New Roman"/>
          <w:color w:val="000000"/>
          <w:sz w:val="28"/>
          <w:szCs w:val="28"/>
          <w:bdr w:val="none" w:sz="0" w:space="0" w:color="auto" w:frame="1"/>
        </w:rPr>
        <w:t xml:space="preserve">потреб </w:t>
      </w:r>
      <w:r w:rsidR="006337E8">
        <w:rPr>
          <w:rFonts w:ascii="Times New Roman" w:eastAsia="Times New Roman" w:hAnsi="Times New Roman" w:cs="Times New Roman"/>
          <w:color w:val="000000"/>
          <w:sz w:val="28"/>
          <w:szCs w:val="28"/>
          <w:bdr w:val="none" w:sz="0" w:space="0" w:color="auto" w:frame="1"/>
          <w:lang w:val="uk-UA"/>
        </w:rPr>
        <w:t xml:space="preserve">у сфері надання медичних послуг в Комунальному некомерційному підприємстві  «Обласна клінічна лікарня ім. </w:t>
      </w:r>
      <w:proofErr w:type="spellStart"/>
      <w:r w:rsidR="006337E8">
        <w:rPr>
          <w:rFonts w:ascii="Times New Roman" w:eastAsia="Times New Roman" w:hAnsi="Times New Roman" w:cs="Times New Roman"/>
          <w:color w:val="000000"/>
          <w:sz w:val="28"/>
          <w:szCs w:val="28"/>
          <w:bdr w:val="none" w:sz="0" w:space="0" w:color="auto" w:frame="1"/>
          <w:lang w:val="uk-UA"/>
        </w:rPr>
        <w:t>О.Ф.Гербачевського</w:t>
      </w:r>
      <w:proofErr w:type="spellEnd"/>
      <w:r w:rsidR="006337E8">
        <w:rPr>
          <w:rFonts w:ascii="Times New Roman" w:eastAsia="Times New Roman" w:hAnsi="Times New Roman" w:cs="Times New Roman"/>
          <w:color w:val="000000"/>
          <w:sz w:val="28"/>
          <w:szCs w:val="28"/>
          <w:bdr w:val="none" w:sz="0" w:space="0" w:color="auto" w:frame="1"/>
          <w:lang w:val="uk-UA"/>
        </w:rPr>
        <w:t>»</w:t>
      </w:r>
      <w:r w:rsidR="00E9455A">
        <w:rPr>
          <w:rFonts w:ascii="Times New Roman" w:eastAsia="Times New Roman" w:hAnsi="Times New Roman" w:cs="Times New Roman"/>
          <w:color w:val="000000"/>
          <w:sz w:val="28"/>
          <w:szCs w:val="28"/>
          <w:bdr w:val="none" w:sz="0" w:space="0" w:color="auto" w:frame="1"/>
          <w:lang w:val="uk-UA"/>
        </w:rPr>
        <w:t xml:space="preserve"> </w:t>
      </w:r>
      <w:r w:rsidR="006337E8">
        <w:rPr>
          <w:rFonts w:ascii="Times New Roman" w:eastAsia="Times New Roman" w:hAnsi="Times New Roman" w:cs="Times New Roman"/>
          <w:color w:val="000000"/>
          <w:sz w:val="28"/>
          <w:szCs w:val="28"/>
          <w:bdr w:val="none" w:sz="0" w:space="0" w:color="auto" w:frame="1"/>
          <w:lang w:val="uk-UA"/>
        </w:rPr>
        <w:t>Житомирської обласної ради на 2020 рік</w:t>
      </w:r>
      <w:r w:rsidRPr="006337E8">
        <w:rPr>
          <w:rFonts w:ascii="Times New Roman" w:eastAsia="Times New Roman" w:hAnsi="Times New Roman" w:cs="Times New Roman"/>
          <w:color w:val="000000"/>
          <w:sz w:val="28"/>
          <w:szCs w:val="28"/>
          <w:bdr w:val="none" w:sz="0" w:space="0" w:color="auto" w:frame="1"/>
          <w:lang w:val="uk-UA"/>
        </w:rPr>
        <w:t>.</w:t>
      </w:r>
      <w:r w:rsidR="00BB34CC">
        <w:rPr>
          <w:rFonts w:ascii="Times New Roman" w:eastAsia="Times New Roman" w:hAnsi="Times New Roman" w:cs="Times New Roman"/>
          <w:color w:val="000000"/>
          <w:sz w:val="28"/>
          <w:szCs w:val="28"/>
          <w:bdr w:val="none" w:sz="0" w:space="0" w:color="auto" w:frame="1"/>
          <w:lang w:val="uk-UA"/>
        </w:rPr>
        <w:t xml:space="preserve"> </w:t>
      </w:r>
      <w:r w:rsidR="00E979DB">
        <w:rPr>
          <w:rFonts w:ascii="Times New Roman" w:eastAsia="Times New Roman" w:hAnsi="Times New Roman" w:cs="Times New Roman"/>
          <w:color w:val="000000"/>
          <w:sz w:val="28"/>
          <w:szCs w:val="28"/>
          <w:bdr w:val="none" w:sz="0" w:space="0" w:color="auto" w:frame="1"/>
          <w:lang w:val="uk-UA"/>
        </w:rPr>
        <w:t>Очікується, що протягом дії Програми понад 29875 осіб отримають медичну допомогу  в умовах</w:t>
      </w:r>
      <w:r w:rsidR="00E979DB" w:rsidRPr="00E979DB">
        <w:rPr>
          <w:rFonts w:ascii="Times New Roman" w:eastAsia="Times New Roman" w:hAnsi="Times New Roman" w:cs="Times New Roman"/>
          <w:color w:val="000000"/>
          <w:sz w:val="28"/>
          <w:szCs w:val="28"/>
          <w:bdr w:val="none" w:sz="0" w:space="0" w:color="auto" w:frame="1"/>
          <w:lang w:val="uk-UA"/>
        </w:rPr>
        <w:t xml:space="preserve"> </w:t>
      </w:r>
      <w:r w:rsidR="00E979DB">
        <w:rPr>
          <w:rFonts w:ascii="Times New Roman" w:eastAsia="Times New Roman" w:hAnsi="Times New Roman" w:cs="Times New Roman"/>
          <w:color w:val="000000"/>
          <w:sz w:val="28"/>
          <w:szCs w:val="28"/>
          <w:bdr w:val="none" w:sz="0" w:space="0" w:color="auto" w:frame="1"/>
          <w:lang w:val="uk-UA"/>
        </w:rPr>
        <w:t xml:space="preserve">Комунального некомерційного підприємства  «Обласна клінічна лікарня ім. </w:t>
      </w:r>
      <w:proofErr w:type="spellStart"/>
      <w:r w:rsidR="00E979DB">
        <w:rPr>
          <w:rFonts w:ascii="Times New Roman" w:eastAsia="Times New Roman" w:hAnsi="Times New Roman" w:cs="Times New Roman"/>
          <w:color w:val="000000"/>
          <w:sz w:val="28"/>
          <w:szCs w:val="28"/>
          <w:bdr w:val="none" w:sz="0" w:space="0" w:color="auto" w:frame="1"/>
          <w:lang w:val="uk-UA"/>
        </w:rPr>
        <w:t>О.Ф.Гербачевського</w:t>
      </w:r>
      <w:proofErr w:type="spellEnd"/>
      <w:r w:rsidR="00E979DB">
        <w:rPr>
          <w:rFonts w:ascii="Times New Roman" w:eastAsia="Times New Roman" w:hAnsi="Times New Roman" w:cs="Times New Roman"/>
          <w:color w:val="000000"/>
          <w:sz w:val="28"/>
          <w:szCs w:val="28"/>
          <w:bdr w:val="none" w:sz="0" w:space="0" w:color="auto" w:frame="1"/>
          <w:lang w:val="uk-UA"/>
        </w:rPr>
        <w:t xml:space="preserve">» Житомирської обласної ради </w:t>
      </w:r>
      <w:r w:rsidRPr="006337E8">
        <w:rPr>
          <w:rFonts w:ascii="Times New Roman" w:eastAsia="Times New Roman" w:hAnsi="Times New Roman" w:cs="Times New Roman"/>
          <w:color w:val="000000"/>
          <w:sz w:val="28"/>
          <w:szCs w:val="28"/>
          <w:bdr w:val="none" w:sz="0" w:space="0" w:color="auto" w:frame="1"/>
          <w:lang w:val="uk-UA"/>
        </w:rPr>
        <w:t>.</w:t>
      </w:r>
      <w:r w:rsidR="00D71809" w:rsidRPr="006337E8">
        <w:rPr>
          <w:rFonts w:ascii="inherit" w:eastAsia="Times New Roman" w:hAnsi="inherit" w:cs="Times New Roman"/>
          <w:color w:val="373737"/>
          <w:sz w:val="23"/>
          <w:szCs w:val="23"/>
          <w:lang w:val="uk-UA"/>
        </w:rPr>
        <w:t xml:space="preserve"> </w:t>
      </w:r>
    </w:p>
    <w:p w:rsidR="00BB34CC" w:rsidRPr="001D5C08" w:rsidRDefault="00C132A6" w:rsidP="00BB34CC">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B34CC" w:rsidRPr="001D5C08">
        <w:rPr>
          <w:rFonts w:ascii="Times New Roman" w:hAnsi="Times New Roman" w:cs="Times New Roman"/>
          <w:b/>
          <w:sz w:val="28"/>
          <w:szCs w:val="28"/>
          <w:lang w:val="uk-UA"/>
        </w:rPr>
        <w:t>Перелік завдань(напрямків) і заходів Програми та результативні показники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842"/>
        <w:gridCol w:w="142"/>
        <w:gridCol w:w="2268"/>
        <w:gridCol w:w="1843"/>
        <w:gridCol w:w="1984"/>
      </w:tblGrid>
      <w:tr w:rsidR="00BB34CC" w:rsidTr="00C132A6">
        <w:trPr>
          <w:trHeight w:val="950"/>
        </w:trPr>
        <w:tc>
          <w:tcPr>
            <w:tcW w:w="1986" w:type="dxa"/>
          </w:tcPr>
          <w:p w:rsidR="00BB34CC" w:rsidRPr="00CD2B76" w:rsidRDefault="00BB34CC" w:rsidP="00BA7233">
            <w:pPr>
              <w:ind w:left="-108"/>
              <w:jc w:val="center"/>
              <w:rPr>
                <w:rFonts w:ascii="Times New Roman" w:hAnsi="Times New Roman" w:cs="Times New Roman"/>
                <w:lang w:val="uk-UA"/>
              </w:rPr>
            </w:pPr>
            <w:r w:rsidRPr="00CD2B76">
              <w:rPr>
                <w:rFonts w:ascii="Times New Roman" w:hAnsi="Times New Roman" w:cs="Times New Roman"/>
                <w:lang w:val="uk-UA"/>
              </w:rPr>
              <w:t>Найменування</w:t>
            </w:r>
            <w:r>
              <w:rPr>
                <w:rFonts w:ascii="Times New Roman" w:hAnsi="Times New Roman" w:cs="Times New Roman"/>
                <w:lang w:val="uk-UA"/>
              </w:rPr>
              <w:t xml:space="preserve"> завдання</w:t>
            </w:r>
          </w:p>
        </w:tc>
        <w:tc>
          <w:tcPr>
            <w:tcW w:w="1842" w:type="dxa"/>
          </w:tcPr>
          <w:p w:rsidR="00BB34CC" w:rsidRPr="00CD2B76" w:rsidRDefault="00BB34CC" w:rsidP="00BA7233">
            <w:pPr>
              <w:jc w:val="center"/>
              <w:rPr>
                <w:rFonts w:ascii="Times New Roman" w:hAnsi="Times New Roman" w:cs="Times New Roman"/>
                <w:lang w:val="uk-UA"/>
              </w:rPr>
            </w:pPr>
            <w:r>
              <w:rPr>
                <w:rFonts w:ascii="Times New Roman" w:hAnsi="Times New Roman" w:cs="Times New Roman"/>
                <w:lang w:val="uk-UA"/>
              </w:rPr>
              <w:t>Найменування заходу</w:t>
            </w:r>
          </w:p>
        </w:tc>
        <w:tc>
          <w:tcPr>
            <w:tcW w:w="2410" w:type="dxa"/>
            <w:gridSpan w:val="2"/>
          </w:tcPr>
          <w:p w:rsidR="00BB34CC" w:rsidRPr="00CD2B76" w:rsidRDefault="00BB34CC" w:rsidP="00BA7233">
            <w:pPr>
              <w:jc w:val="center"/>
              <w:rPr>
                <w:rFonts w:ascii="Times New Roman" w:hAnsi="Times New Roman" w:cs="Times New Roman"/>
                <w:lang w:val="uk-UA"/>
              </w:rPr>
            </w:pPr>
            <w:r>
              <w:rPr>
                <w:rFonts w:ascii="Times New Roman" w:hAnsi="Times New Roman" w:cs="Times New Roman"/>
                <w:lang w:val="uk-UA"/>
              </w:rPr>
              <w:t>Головні розпорядники коштів</w:t>
            </w:r>
          </w:p>
        </w:tc>
        <w:tc>
          <w:tcPr>
            <w:tcW w:w="1843" w:type="dxa"/>
          </w:tcPr>
          <w:p w:rsidR="00BB34CC" w:rsidRPr="00CD2B76" w:rsidRDefault="00BB34CC" w:rsidP="00BA7233">
            <w:pPr>
              <w:jc w:val="center"/>
              <w:rPr>
                <w:rFonts w:ascii="Times New Roman" w:hAnsi="Times New Roman" w:cs="Times New Roman"/>
                <w:lang w:val="uk-UA"/>
              </w:rPr>
            </w:pPr>
            <w:r w:rsidRPr="00CD2B76">
              <w:rPr>
                <w:rFonts w:ascii="Times New Roman" w:hAnsi="Times New Roman" w:cs="Times New Roman"/>
                <w:lang w:val="uk-UA"/>
              </w:rPr>
              <w:t>Джерела фінансування</w:t>
            </w:r>
            <w:r>
              <w:rPr>
                <w:rFonts w:ascii="Times New Roman" w:hAnsi="Times New Roman" w:cs="Times New Roman"/>
                <w:lang w:val="uk-UA"/>
              </w:rPr>
              <w:t xml:space="preserve"> (державний, обласний, районний, міський та інші бюджети)</w:t>
            </w:r>
          </w:p>
        </w:tc>
        <w:tc>
          <w:tcPr>
            <w:tcW w:w="1984" w:type="dxa"/>
          </w:tcPr>
          <w:p w:rsidR="00BB34CC" w:rsidRPr="00CD2B76" w:rsidRDefault="00BB34CC" w:rsidP="00BA7233">
            <w:pPr>
              <w:jc w:val="center"/>
              <w:rPr>
                <w:rFonts w:ascii="Times New Roman" w:hAnsi="Times New Roman" w:cs="Times New Roman"/>
                <w:lang w:val="uk-UA"/>
              </w:rPr>
            </w:pPr>
            <w:r>
              <w:rPr>
                <w:rFonts w:ascii="Times New Roman" w:hAnsi="Times New Roman" w:cs="Times New Roman"/>
                <w:lang w:val="uk-UA"/>
              </w:rPr>
              <w:t>Прогнозований обсяг фінансових ресурсів для виконання</w:t>
            </w:r>
          </w:p>
        </w:tc>
      </w:tr>
      <w:tr w:rsidR="00BB34CC" w:rsidTr="00C132A6">
        <w:trPr>
          <w:trHeight w:val="268"/>
        </w:trPr>
        <w:tc>
          <w:tcPr>
            <w:tcW w:w="1986" w:type="dxa"/>
          </w:tcPr>
          <w:p w:rsidR="00BB34CC" w:rsidRPr="001D5C08" w:rsidRDefault="00BB34CC" w:rsidP="00BA7233">
            <w:pPr>
              <w:ind w:left="851"/>
              <w:jc w:val="center"/>
              <w:rPr>
                <w:rFonts w:ascii="Times New Roman" w:hAnsi="Times New Roman" w:cs="Times New Roman"/>
                <w:b/>
                <w:lang w:val="uk-UA"/>
              </w:rPr>
            </w:pPr>
            <w:r w:rsidRPr="001D5C08">
              <w:rPr>
                <w:rFonts w:ascii="Times New Roman" w:hAnsi="Times New Roman" w:cs="Times New Roman"/>
                <w:b/>
                <w:lang w:val="uk-UA"/>
              </w:rPr>
              <w:t>1</w:t>
            </w:r>
          </w:p>
        </w:tc>
        <w:tc>
          <w:tcPr>
            <w:tcW w:w="1842" w:type="dxa"/>
          </w:tcPr>
          <w:p w:rsidR="00BB34CC" w:rsidRPr="001D5C08" w:rsidRDefault="00BB34CC" w:rsidP="00BA7233">
            <w:pPr>
              <w:ind w:left="851"/>
              <w:jc w:val="center"/>
              <w:rPr>
                <w:rFonts w:ascii="Times New Roman" w:hAnsi="Times New Roman" w:cs="Times New Roman"/>
                <w:b/>
                <w:lang w:val="uk-UA"/>
              </w:rPr>
            </w:pPr>
            <w:r w:rsidRPr="001D5C08">
              <w:rPr>
                <w:rFonts w:ascii="Times New Roman" w:hAnsi="Times New Roman" w:cs="Times New Roman"/>
                <w:b/>
                <w:lang w:val="uk-UA"/>
              </w:rPr>
              <w:t>2</w:t>
            </w:r>
          </w:p>
        </w:tc>
        <w:tc>
          <w:tcPr>
            <w:tcW w:w="2410" w:type="dxa"/>
            <w:gridSpan w:val="2"/>
          </w:tcPr>
          <w:p w:rsidR="00BB34CC" w:rsidRPr="001D5C08" w:rsidRDefault="00BB34CC" w:rsidP="00BA7233">
            <w:pPr>
              <w:ind w:left="851"/>
              <w:jc w:val="center"/>
              <w:rPr>
                <w:rFonts w:ascii="Times New Roman" w:hAnsi="Times New Roman" w:cs="Times New Roman"/>
                <w:b/>
                <w:lang w:val="uk-UA"/>
              </w:rPr>
            </w:pPr>
            <w:r w:rsidRPr="001D5C08">
              <w:rPr>
                <w:rFonts w:ascii="Times New Roman" w:hAnsi="Times New Roman" w:cs="Times New Roman"/>
                <w:b/>
                <w:lang w:val="uk-UA"/>
              </w:rPr>
              <w:t>3</w:t>
            </w:r>
          </w:p>
        </w:tc>
        <w:tc>
          <w:tcPr>
            <w:tcW w:w="1843" w:type="dxa"/>
          </w:tcPr>
          <w:p w:rsidR="00BB34CC" w:rsidRPr="001D5C08" w:rsidRDefault="00BB34CC" w:rsidP="00BA7233">
            <w:pPr>
              <w:ind w:left="851"/>
              <w:jc w:val="center"/>
              <w:rPr>
                <w:rFonts w:ascii="Times New Roman" w:hAnsi="Times New Roman" w:cs="Times New Roman"/>
                <w:b/>
                <w:lang w:val="uk-UA"/>
              </w:rPr>
            </w:pPr>
            <w:r w:rsidRPr="001D5C08">
              <w:rPr>
                <w:rFonts w:ascii="Times New Roman" w:hAnsi="Times New Roman" w:cs="Times New Roman"/>
                <w:b/>
                <w:lang w:val="uk-UA"/>
              </w:rPr>
              <w:t>4</w:t>
            </w:r>
          </w:p>
        </w:tc>
        <w:tc>
          <w:tcPr>
            <w:tcW w:w="1984" w:type="dxa"/>
          </w:tcPr>
          <w:p w:rsidR="00BB34CC" w:rsidRPr="001D5C08" w:rsidRDefault="00BB34CC" w:rsidP="00BA7233">
            <w:pPr>
              <w:ind w:left="851"/>
              <w:jc w:val="center"/>
              <w:rPr>
                <w:rFonts w:ascii="Times New Roman" w:hAnsi="Times New Roman" w:cs="Times New Roman"/>
                <w:b/>
                <w:lang w:val="uk-UA"/>
              </w:rPr>
            </w:pPr>
            <w:r w:rsidRPr="001D5C08">
              <w:rPr>
                <w:rFonts w:ascii="Times New Roman" w:hAnsi="Times New Roman" w:cs="Times New Roman"/>
                <w:b/>
                <w:lang w:val="uk-UA"/>
              </w:rPr>
              <w:t>5</w:t>
            </w:r>
          </w:p>
        </w:tc>
      </w:tr>
      <w:tr w:rsidR="00BB34CC" w:rsidTr="00BA7233">
        <w:trPr>
          <w:trHeight w:val="383"/>
        </w:trPr>
        <w:tc>
          <w:tcPr>
            <w:tcW w:w="10065" w:type="dxa"/>
            <w:gridSpan w:val="6"/>
          </w:tcPr>
          <w:p w:rsidR="00BB34CC" w:rsidRPr="001D5C08" w:rsidRDefault="00BB34CC" w:rsidP="00BA7233">
            <w:pPr>
              <w:ind w:left="851"/>
              <w:jc w:val="center"/>
              <w:rPr>
                <w:rFonts w:ascii="Times New Roman" w:hAnsi="Times New Roman" w:cs="Times New Roman"/>
                <w:b/>
                <w:lang w:val="uk-UA"/>
              </w:rPr>
            </w:pPr>
            <w:r w:rsidRPr="001D5C08">
              <w:rPr>
                <w:rFonts w:ascii="Times New Roman" w:hAnsi="Times New Roman" w:cs="Times New Roman"/>
                <w:b/>
                <w:lang w:val="uk-UA"/>
              </w:rPr>
              <w:t>ОХОРОНА ЗДОРОВ’Я</w:t>
            </w:r>
          </w:p>
        </w:tc>
      </w:tr>
      <w:tr w:rsidR="00BB34CC" w:rsidTr="00C132A6">
        <w:trPr>
          <w:trHeight w:val="3063"/>
        </w:trPr>
        <w:tc>
          <w:tcPr>
            <w:tcW w:w="1986" w:type="dxa"/>
            <w:vMerge w:val="restart"/>
          </w:tcPr>
          <w:p w:rsidR="00BB34CC" w:rsidRPr="00DA6106" w:rsidRDefault="00BB34CC" w:rsidP="00BA7233">
            <w:pPr>
              <w:rPr>
                <w:rFonts w:ascii="Times New Roman" w:hAnsi="Times New Roman" w:cs="Times New Roman"/>
                <w:sz w:val="24"/>
                <w:szCs w:val="24"/>
                <w:lang w:val="uk-UA"/>
              </w:rPr>
            </w:pPr>
            <w:r w:rsidRPr="00DA6106">
              <w:rPr>
                <w:rFonts w:ascii="Times New Roman" w:hAnsi="Times New Roman" w:cs="Times New Roman"/>
                <w:sz w:val="24"/>
                <w:szCs w:val="24"/>
                <w:lang w:val="uk-UA"/>
              </w:rPr>
              <w:t>Лікування у спеціалізованих медичних закладах</w:t>
            </w:r>
          </w:p>
        </w:tc>
        <w:tc>
          <w:tcPr>
            <w:tcW w:w="1984" w:type="dxa"/>
            <w:gridSpan w:val="2"/>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 xml:space="preserve">Фінансова підтримка для забезпечення лікувального процесу в комунальному некомерційному підприємстві «Обласна 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 ради</w:t>
            </w:r>
          </w:p>
        </w:tc>
        <w:tc>
          <w:tcPr>
            <w:tcW w:w="2268"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 xml:space="preserve">Управління охорони здоров’я Житомирської обласної державної адміністрації, комунальне некомерційне підприємстві «Обласна 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 ради</w:t>
            </w:r>
          </w:p>
        </w:tc>
        <w:tc>
          <w:tcPr>
            <w:tcW w:w="1843"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Обласний бюджет, місцеві бюджети, бюджети об’єднаних територіальних громад</w:t>
            </w:r>
          </w:p>
        </w:tc>
        <w:tc>
          <w:tcPr>
            <w:tcW w:w="1984"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У межах фінансових можливостей</w:t>
            </w:r>
          </w:p>
        </w:tc>
      </w:tr>
      <w:tr w:rsidR="00BB34CC" w:rsidTr="00C132A6">
        <w:trPr>
          <w:trHeight w:val="383"/>
        </w:trPr>
        <w:tc>
          <w:tcPr>
            <w:tcW w:w="1986" w:type="dxa"/>
            <w:vMerge/>
          </w:tcPr>
          <w:p w:rsidR="00BB34CC" w:rsidRPr="00DA6106" w:rsidRDefault="00BB34CC" w:rsidP="00BA7233">
            <w:pPr>
              <w:rPr>
                <w:rFonts w:ascii="Times New Roman" w:hAnsi="Times New Roman" w:cs="Times New Roman"/>
                <w:sz w:val="24"/>
                <w:szCs w:val="24"/>
                <w:lang w:val="uk-UA"/>
              </w:rPr>
            </w:pPr>
          </w:p>
        </w:tc>
        <w:tc>
          <w:tcPr>
            <w:tcW w:w="1984" w:type="dxa"/>
            <w:gridSpan w:val="2"/>
          </w:tcPr>
          <w:p w:rsidR="00BB34CC" w:rsidRPr="007A60EB" w:rsidRDefault="00BB34CC" w:rsidP="00BA7233">
            <w:pPr>
              <w:rPr>
                <w:rFonts w:ascii="Times New Roman" w:hAnsi="Times New Roman" w:cs="Times New Roman"/>
                <w:sz w:val="24"/>
                <w:szCs w:val="24"/>
                <w:lang w:val="uk-UA"/>
              </w:rPr>
            </w:pPr>
            <w:r>
              <w:rPr>
                <w:rFonts w:ascii="Times New Roman" w:hAnsi="Times New Roman" w:cs="Times New Roman"/>
                <w:sz w:val="24"/>
                <w:szCs w:val="24"/>
                <w:lang w:val="uk-UA"/>
              </w:rPr>
              <w:t xml:space="preserve">Ефективне адміністрування потреб пацієнтів в </w:t>
            </w:r>
            <w:r w:rsidRPr="007A60EB">
              <w:rPr>
                <w:rFonts w:ascii="Times New Roman" w:hAnsi="Times New Roman" w:cs="Times New Roman"/>
                <w:sz w:val="24"/>
                <w:szCs w:val="24"/>
                <w:lang w:val="uk-UA"/>
              </w:rPr>
              <w:t xml:space="preserve">комунальному некомерційному підприємстві «Обласна </w:t>
            </w:r>
            <w:r w:rsidRPr="007A60EB">
              <w:rPr>
                <w:rFonts w:ascii="Times New Roman" w:hAnsi="Times New Roman" w:cs="Times New Roman"/>
                <w:sz w:val="24"/>
                <w:szCs w:val="24"/>
                <w:lang w:val="uk-UA"/>
              </w:rPr>
              <w:lastRenderedPageBreak/>
              <w:t xml:space="preserve">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 ради</w:t>
            </w:r>
          </w:p>
        </w:tc>
        <w:tc>
          <w:tcPr>
            <w:tcW w:w="2268"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lastRenderedPageBreak/>
              <w:t xml:space="preserve">Управління охорони здоров’я Житомирської обласної державної адміністрації, комунальне некомерційне </w:t>
            </w:r>
            <w:r w:rsidRPr="007A60EB">
              <w:rPr>
                <w:rFonts w:ascii="Times New Roman" w:hAnsi="Times New Roman" w:cs="Times New Roman"/>
                <w:sz w:val="24"/>
                <w:szCs w:val="24"/>
                <w:lang w:val="uk-UA"/>
              </w:rPr>
              <w:lastRenderedPageBreak/>
              <w:t xml:space="preserve">підприємстві «Обласна 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 ради</w:t>
            </w:r>
          </w:p>
        </w:tc>
        <w:tc>
          <w:tcPr>
            <w:tcW w:w="1843"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lastRenderedPageBreak/>
              <w:t xml:space="preserve">Обласний бюджет, місцеві бюджети, бюджети об’єднаних територіальних </w:t>
            </w:r>
            <w:r w:rsidRPr="007A60EB">
              <w:rPr>
                <w:rFonts w:ascii="Times New Roman" w:hAnsi="Times New Roman" w:cs="Times New Roman"/>
                <w:sz w:val="24"/>
                <w:szCs w:val="24"/>
                <w:lang w:val="uk-UA"/>
              </w:rPr>
              <w:lastRenderedPageBreak/>
              <w:t>громад</w:t>
            </w:r>
          </w:p>
        </w:tc>
        <w:tc>
          <w:tcPr>
            <w:tcW w:w="1984"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lastRenderedPageBreak/>
              <w:t>У межах фінансових можливостей</w:t>
            </w:r>
          </w:p>
        </w:tc>
      </w:tr>
      <w:tr w:rsidR="00BB34CC" w:rsidTr="00C132A6">
        <w:trPr>
          <w:trHeight w:val="2551"/>
        </w:trPr>
        <w:tc>
          <w:tcPr>
            <w:tcW w:w="1986" w:type="dxa"/>
            <w:vMerge/>
          </w:tcPr>
          <w:p w:rsidR="00BB34CC" w:rsidRPr="00DA6106" w:rsidRDefault="00BB34CC" w:rsidP="00BA7233">
            <w:pPr>
              <w:rPr>
                <w:rFonts w:ascii="Times New Roman" w:hAnsi="Times New Roman" w:cs="Times New Roman"/>
                <w:sz w:val="24"/>
                <w:szCs w:val="24"/>
                <w:lang w:val="uk-UA"/>
              </w:rPr>
            </w:pPr>
          </w:p>
        </w:tc>
        <w:tc>
          <w:tcPr>
            <w:tcW w:w="1984" w:type="dxa"/>
            <w:gridSpan w:val="2"/>
          </w:tcPr>
          <w:p w:rsidR="00BB34CC" w:rsidRDefault="00BB34CC" w:rsidP="00BA7233">
            <w:pPr>
              <w:rPr>
                <w:rFonts w:ascii="Times New Roman" w:hAnsi="Times New Roman" w:cs="Times New Roman"/>
                <w:sz w:val="24"/>
                <w:szCs w:val="24"/>
                <w:lang w:val="uk-UA"/>
              </w:rPr>
            </w:pPr>
            <w:r>
              <w:rPr>
                <w:rFonts w:ascii="Times New Roman" w:hAnsi="Times New Roman" w:cs="Times New Roman"/>
                <w:sz w:val="24"/>
                <w:szCs w:val="24"/>
                <w:lang w:val="uk-UA"/>
              </w:rPr>
              <w:t xml:space="preserve">Фізична та медична реабілітація пацієнтів в </w:t>
            </w:r>
            <w:r w:rsidRPr="007A60EB">
              <w:rPr>
                <w:rFonts w:ascii="Times New Roman" w:hAnsi="Times New Roman" w:cs="Times New Roman"/>
                <w:sz w:val="24"/>
                <w:szCs w:val="24"/>
                <w:lang w:val="uk-UA"/>
              </w:rPr>
              <w:t xml:space="preserve">комунальному некомерційному підприємстві «Обласна 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w:t>
            </w:r>
            <w:r>
              <w:rPr>
                <w:rFonts w:ascii="Times New Roman" w:hAnsi="Times New Roman" w:cs="Times New Roman"/>
                <w:sz w:val="24"/>
                <w:szCs w:val="24"/>
                <w:lang w:val="uk-UA"/>
              </w:rPr>
              <w:t xml:space="preserve"> </w:t>
            </w:r>
          </w:p>
        </w:tc>
        <w:tc>
          <w:tcPr>
            <w:tcW w:w="2268"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 xml:space="preserve">Управління охорони </w:t>
            </w:r>
            <w:proofErr w:type="spellStart"/>
            <w:r w:rsidRPr="007A60EB">
              <w:rPr>
                <w:rFonts w:ascii="Times New Roman" w:hAnsi="Times New Roman" w:cs="Times New Roman"/>
                <w:sz w:val="24"/>
                <w:szCs w:val="24"/>
                <w:lang w:val="uk-UA"/>
              </w:rPr>
              <w:t>здоровя</w:t>
            </w:r>
            <w:proofErr w:type="spellEnd"/>
            <w:r w:rsidRPr="007A60EB">
              <w:rPr>
                <w:rFonts w:ascii="Times New Roman" w:hAnsi="Times New Roman" w:cs="Times New Roman"/>
                <w:sz w:val="24"/>
                <w:szCs w:val="24"/>
                <w:lang w:val="uk-UA"/>
              </w:rPr>
              <w:t xml:space="preserve"> Житомирської обласної державної адміністрації, комунальне некомерційне підприємстві «Обласна 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w:t>
            </w:r>
          </w:p>
        </w:tc>
        <w:tc>
          <w:tcPr>
            <w:tcW w:w="1843"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Обласний бюджет, місцеві бюджети, бюджети об’єднаних територіальних громад</w:t>
            </w:r>
          </w:p>
        </w:tc>
        <w:tc>
          <w:tcPr>
            <w:tcW w:w="1984"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У межах фінансових можливостей</w:t>
            </w:r>
          </w:p>
        </w:tc>
      </w:tr>
      <w:tr w:rsidR="00BB34CC" w:rsidTr="00C132A6">
        <w:trPr>
          <w:trHeight w:val="2405"/>
        </w:trPr>
        <w:tc>
          <w:tcPr>
            <w:tcW w:w="1986" w:type="dxa"/>
          </w:tcPr>
          <w:p w:rsidR="00BB34CC" w:rsidRDefault="00BB34CC" w:rsidP="00BA7233">
            <w:pPr>
              <w:rPr>
                <w:rFonts w:ascii="Times New Roman" w:hAnsi="Times New Roman" w:cs="Times New Roman"/>
                <w:sz w:val="28"/>
                <w:szCs w:val="28"/>
                <w:lang w:val="uk-UA"/>
              </w:rPr>
            </w:pPr>
          </w:p>
        </w:tc>
        <w:tc>
          <w:tcPr>
            <w:tcW w:w="1984" w:type="dxa"/>
            <w:gridSpan w:val="2"/>
          </w:tcPr>
          <w:p w:rsidR="00BB34CC" w:rsidRDefault="00BB34CC" w:rsidP="00BA7233">
            <w:pPr>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Психологічна реабілітація в </w:t>
            </w:r>
            <w:r w:rsidRPr="007A60EB">
              <w:rPr>
                <w:rFonts w:ascii="Times New Roman" w:hAnsi="Times New Roman" w:cs="Times New Roman"/>
                <w:sz w:val="24"/>
                <w:szCs w:val="24"/>
                <w:lang w:val="uk-UA"/>
              </w:rPr>
              <w:t xml:space="preserve">комунальному некомерційному підприємстві «Обласна 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w:t>
            </w:r>
          </w:p>
        </w:tc>
        <w:tc>
          <w:tcPr>
            <w:tcW w:w="2268"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 xml:space="preserve">Управління охорони </w:t>
            </w:r>
            <w:proofErr w:type="spellStart"/>
            <w:r w:rsidRPr="007A60EB">
              <w:rPr>
                <w:rFonts w:ascii="Times New Roman" w:hAnsi="Times New Roman" w:cs="Times New Roman"/>
                <w:sz w:val="24"/>
                <w:szCs w:val="24"/>
                <w:lang w:val="uk-UA"/>
              </w:rPr>
              <w:t>здоровя</w:t>
            </w:r>
            <w:proofErr w:type="spellEnd"/>
            <w:r w:rsidRPr="007A60EB">
              <w:rPr>
                <w:rFonts w:ascii="Times New Roman" w:hAnsi="Times New Roman" w:cs="Times New Roman"/>
                <w:sz w:val="24"/>
                <w:szCs w:val="24"/>
                <w:lang w:val="uk-UA"/>
              </w:rPr>
              <w:t xml:space="preserve"> Житомирської обласної державної адміністрації, комунальне некомерційне підприємстві «Обласна клінічна лікарня </w:t>
            </w:r>
            <w:proofErr w:type="spellStart"/>
            <w:r w:rsidRPr="007A60EB">
              <w:rPr>
                <w:rFonts w:ascii="Times New Roman" w:hAnsi="Times New Roman" w:cs="Times New Roman"/>
                <w:sz w:val="24"/>
                <w:szCs w:val="24"/>
                <w:lang w:val="uk-UA"/>
              </w:rPr>
              <w:t>ім.О.Ф.Гербачевського</w:t>
            </w:r>
            <w:proofErr w:type="spellEnd"/>
            <w:r w:rsidRPr="007A60EB">
              <w:rPr>
                <w:rFonts w:ascii="Times New Roman" w:hAnsi="Times New Roman" w:cs="Times New Roman"/>
                <w:sz w:val="24"/>
                <w:szCs w:val="24"/>
                <w:lang w:val="uk-UA"/>
              </w:rPr>
              <w:t>» Житомирської обласної</w:t>
            </w:r>
          </w:p>
        </w:tc>
        <w:tc>
          <w:tcPr>
            <w:tcW w:w="1843"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Обласний бюджет, місцеві бюджети, бюджети об’єднаних територіальних громад</w:t>
            </w:r>
          </w:p>
        </w:tc>
        <w:tc>
          <w:tcPr>
            <w:tcW w:w="1984" w:type="dxa"/>
          </w:tcPr>
          <w:p w:rsidR="00BB34CC" w:rsidRPr="007A60EB" w:rsidRDefault="00BB34CC" w:rsidP="00BA7233">
            <w:pPr>
              <w:rPr>
                <w:rFonts w:ascii="Times New Roman" w:hAnsi="Times New Roman" w:cs="Times New Roman"/>
                <w:sz w:val="24"/>
                <w:szCs w:val="24"/>
                <w:lang w:val="uk-UA"/>
              </w:rPr>
            </w:pPr>
            <w:r w:rsidRPr="007A60EB">
              <w:rPr>
                <w:rFonts w:ascii="Times New Roman" w:hAnsi="Times New Roman" w:cs="Times New Roman"/>
                <w:sz w:val="24"/>
                <w:szCs w:val="24"/>
                <w:lang w:val="uk-UA"/>
              </w:rPr>
              <w:t>У межах фінансових можливостей</w:t>
            </w:r>
          </w:p>
        </w:tc>
      </w:tr>
    </w:tbl>
    <w:p w:rsidR="00BB34CC" w:rsidRDefault="00BB34CC" w:rsidP="00BB34CC">
      <w:pPr>
        <w:rPr>
          <w:rFonts w:ascii="Times New Roman" w:hAnsi="Times New Roman" w:cs="Times New Roman"/>
          <w:sz w:val="28"/>
          <w:szCs w:val="28"/>
          <w:lang w:val="uk-UA"/>
        </w:rPr>
      </w:pPr>
    </w:p>
    <w:p w:rsidR="00BB34CC" w:rsidRPr="001D5C08" w:rsidRDefault="00BB34CC" w:rsidP="00BB34CC">
      <w:pPr>
        <w:spacing w:after="0" w:line="240" w:lineRule="auto"/>
        <w:jc w:val="center"/>
        <w:rPr>
          <w:rFonts w:ascii="Times New Roman" w:hAnsi="Times New Roman" w:cs="Times New Roman"/>
          <w:b/>
          <w:sz w:val="28"/>
          <w:szCs w:val="28"/>
          <w:lang w:val="uk-UA"/>
        </w:rPr>
      </w:pPr>
      <w:r w:rsidRPr="001D5C08">
        <w:rPr>
          <w:rFonts w:ascii="Times New Roman" w:hAnsi="Times New Roman" w:cs="Times New Roman"/>
          <w:b/>
          <w:sz w:val="28"/>
          <w:szCs w:val="28"/>
          <w:lang w:val="uk-UA"/>
        </w:rPr>
        <w:t>Ресурсне забезпечення Програми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085"/>
      </w:tblGrid>
      <w:tr w:rsidR="00BB34CC" w:rsidTr="00BA7233">
        <w:trPr>
          <w:trHeight w:val="484"/>
        </w:trPr>
        <w:tc>
          <w:tcPr>
            <w:tcW w:w="4800" w:type="dxa"/>
          </w:tcPr>
          <w:p w:rsidR="00BB34CC" w:rsidRPr="0002166A" w:rsidRDefault="00BB34CC" w:rsidP="00BA7233">
            <w:pPr>
              <w:rPr>
                <w:rFonts w:ascii="Times New Roman" w:hAnsi="Times New Roman" w:cs="Times New Roman"/>
                <w:sz w:val="24"/>
                <w:szCs w:val="24"/>
                <w:lang w:val="uk-UA"/>
              </w:rPr>
            </w:pPr>
            <w:r w:rsidRPr="0002166A">
              <w:rPr>
                <w:rFonts w:ascii="Times New Roman" w:hAnsi="Times New Roman" w:cs="Times New Roman"/>
                <w:sz w:val="24"/>
                <w:szCs w:val="24"/>
                <w:lang w:val="uk-UA"/>
              </w:rPr>
              <w:t>Обсяг коштів, які пропонується залучити</w:t>
            </w:r>
          </w:p>
        </w:tc>
        <w:tc>
          <w:tcPr>
            <w:tcW w:w="5085" w:type="dxa"/>
          </w:tcPr>
          <w:p w:rsidR="00BB34CC" w:rsidRPr="0002166A" w:rsidRDefault="00BB34CC" w:rsidP="00BA7233">
            <w:pPr>
              <w:rPr>
                <w:rFonts w:ascii="Times New Roman" w:hAnsi="Times New Roman" w:cs="Times New Roman"/>
                <w:sz w:val="24"/>
                <w:szCs w:val="24"/>
                <w:lang w:val="uk-UA"/>
              </w:rPr>
            </w:pPr>
          </w:p>
        </w:tc>
      </w:tr>
      <w:tr w:rsidR="00BB34CC" w:rsidTr="00BA7233">
        <w:trPr>
          <w:trHeight w:val="378"/>
        </w:trPr>
        <w:tc>
          <w:tcPr>
            <w:tcW w:w="4800" w:type="dxa"/>
          </w:tcPr>
          <w:p w:rsidR="00BB34CC" w:rsidRPr="0002166A" w:rsidRDefault="00BB34CC" w:rsidP="00BA7233">
            <w:pPr>
              <w:rPr>
                <w:rFonts w:ascii="Times New Roman" w:hAnsi="Times New Roman" w:cs="Times New Roman"/>
                <w:sz w:val="24"/>
                <w:szCs w:val="24"/>
                <w:lang w:val="uk-UA"/>
              </w:rPr>
            </w:pPr>
            <w:r w:rsidRPr="0002166A">
              <w:rPr>
                <w:rFonts w:ascii="Times New Roman" w:hAnsi="Times New Roman" w:cs="Times New Roman"/>
                <w:sz w:val="24"/>
                <w:szCs w:val="24"/>
                <w:lang w:val="uk-UA"/>
              </w:rPr>
              <w:t>Залучено коштів, у тому числі:</w:t>
            </w:r>
          </w:p>
        </w:tc>
        <w:tc>
          <w:tcPr>
            <w:tcW w:w="5085" w:type="dxa"/>
          </w:tcPr>
          <w:p w:rsidR="00BB34CC" w:rsidRPr="0002166A" w:rsidRDefault="00BB34CC" w:rsidP="00BA7233">
            <w:pPr>
              <w:rPr>
                <w:rFonts w:ascii="Times New Roman" w:hAnsi="Times New Roman" w:cs="Times New Roman"/>
                <w:sz w:val="24"/>
                <w:szCs w:val="24"/>
                <w:lang w:val="uk-UA"/>
              </w:rPr>
            </w:pPr>
          </w:p>
        </w:tc>
      </w:tr>
      <w:tr w:rsidR="00BB34CC" w:rsidTr="00BA7233">
        <w:trPr>
          <w:trHeight w:val="286"/>
        </w:trPr>
        <w:tc>
          <w:tcPr>
            <w:tcW w:w="4800" w:type="dxa"/>
          </w:tcPr>
          <w:p w:rsidR="00BB34CC" w:rsidRPr="0002166A" w:rsidRDefault="00BB34CC" w:rsidP="00BA7233">
            <w:pPr>
              <w:rPr>
                <w:rFonts w:ascii="Times New Roman" w:hAnsi="Times New Roman" w:cs="Times New Roman"/>
                <w:sz w:val="24"/>
                <w:szCs w:val="24"/>
                <w:lang w:val="uk-UA"/>
              </w:rPr>
            </w:pPr>
            <w:r w:rsidRPr="0002166A">
              <w:rPr>
                <w:rFonts w:ascii="Times New Roman" w:hAnsi="Times New Roman" w:cs="Times New Roman"/>
                <w:sz w:val="24"/>
                <w:szCs w:val="24"/>
                <w:lang w:val="uk-UA"/>
              </w:rPr>
              <w:t>обласний бюджет</w:t>
            </w:r>
          </w:p>
        </w:tc>
        <w:tc>
          <w:tcPr>
            <w:tcW w:w="5085" w:type="dxa"/>
          </w:tcPr>
          <w:p w:rsidR="00BB34CC" w:rsidRPr="0002166A" w:rsidRDefault="00BB34CC" w:rsidP="00BA7233">
            <w:pPr>
              <w:rPr>
                <w:rFonts w:ascii="Times New Roman" w:hAnsi="Times New Roman" w:cs="Times New Roman"/>
                <w:sz w:val="24"/>
                <w:szCs w:val="24"/>
                <w:lang w:val="uk-UA"/>
              </w:rPr>
            </w:pPr>
            <w:r w:rsidRPr="0002166A">
              <w:rPr>
                <w:rFonts w:ascii="Times New Roman" w:hAnsi="Times New Roman" w:cs="Times New Roman"/>
                <w:sz w:val="24"/>
                <w:szCs w:val="24"/>
                <w:lang w:val="uk-UA"/>
              </w:rPr>
              <w:t>у межах фінансових можливостей</w:t>
            </w:r>
          </w:p>
        </w:tc>
      </w:tr>
      <w:tr w:rsidR="00BB34CC" w:rsidTr="00BA7233">
        <w:trPr>
          <w:trHeight w:val="322"/>
        </w:trPr>
        <w:tc>
          <w:tcPr>
            <w:tcW w:w="4800" w:type="dxa"/>
          </w:tcPr>
          <w:p w:rsidR="00BB34CC" w:rsidRPr="0002166A" w:rsidRDefault="00BB34CC" w:rsidP="00BA7233">
            <w:pPr>
              <w:rPr>
                <w:rFonts w:ascii="Times New Roman" w:hAnsi="Times New Roman" w:cs="Times New Roman"/>
                <w:sz w:val="24"/>
                <w:szCs w:val="24"/>
                <w:lang w:val="uk-UA"/>
              </w:rPr>
            </w:pPr>
            <w:r w:rsidRPr="0002166A">
              <w:rPr>
                <w:rFonts w:ascii="Times New Roman" w:hAnsi="Times New Roman" w:cs="Times New Roman"/>
                <w:sz w:val="24"/>
                <w:szCs w:val="24"/>
                <w:lang w:val="uk-UA"/>
              </w:rPr>
              <w:t>районні, міські (міст обласного значення)</w:t>
            </w:r>
          </w:p>
        </w:tc>
        <w:tc>
          <w:tcPr>
            <w:tcW w:w="5085" w:type="dxa"/>
          </w:tcPr>
          <w:p w:rsidR="00BB34CC" w:rsidRPr="0002166A" w:rsidRDefault="00BB34CC" w:rsidP="00BA7233">
            <w:pPr>
              <w:rPr>
                <w:rFonts w:ascii="Times New Roman" w:hAnsi="Times New Roman" w:cs="Times New Roman"/>
                <w:sz w:val="24"/>
                <w:szCs w:val="24"/>
                <w:lang w:val="uk-UA"/>
              </w:rPr>
            </w:pPr>
            <w:r w:rsidRPr="0002166A">
              <w:rPr>
                <w:rFonts w:ascii="Times New Roman" w:hAnsi="Times New Roman" w:cs="Times New Roman"/>
                <w:sz w:val="24"/>
                <w:szCs w:val="24"/>
                <w:lang w:val="uk-UA"/>
              </w:rPr>
              <w:t>у межах фінансових можливостей</w:t>
            </w:r>
          </w:p>
        </w:tc>
      </w:tr>
      <w:tr w:rsidR="00BB34CC" w:rsidTr="00BA7233">
        <w:trPr>
          <w:trHeight w:val="540"/>
        </w:trPr>
        <w:tc>
          <w:tcPr>
            <w:tcW w:w="4800" w:type="dxa"/>
          </w:tcPr>
          <w:p w:rsidR="00BB34CC" w:rsidRPr="0002166A" w:rsidRDefault="00BB34CC" w:rsidP="00BA7233">
            <w:pPr>
              <w:ind w:left="34"/>
              <w:rPr>
                <w:rFonts w:ascii="Times New Roman" w:hAnsi="Times New Roman" w:cs="Times New Roman"/>
                <w:sz w:val="24"/>
                <w:szCs w:val="24"/>
                <w:lang w:val="uk-UA"/>
              </w:rPr>
            </w:pPr>
            <w:r w:rsidRPr="0002166A">
              <w:rPr>
                <w:rFonts w:ascii="Times New Roman" w:hAnsi="Times New Roman" w:cs="Times New Roman"/>
                <w:sz w:val="24"/>
                <w:szCs w:val="24"/>
                <w:lang w:val="uk-UA"/>
              </w:rPr>
              <w:t>бюджет об’єднаних територіальних громад</w:t>
            </w:r>
          </w:p>
        </w:tc>
        <w:tc>
          <w:tcPr>
            <w:tcW w:w="5085" w:type="dxa"/>
          </w:tcPr>
          <w:p w:rsidR="00BB34CC" w:rsidRPr="0002166A" w:rsidRDefault="00BB34CC" w:rsidP="00BA7233">
            <w:pPr>
              <w:rPr>
                <w:rFonts w:ascii="Times New Roman" w:hAnsi="Times New Roman" w:cs="Times New Roman"/>
                <w:sz w:val="24"/>
                <w:szCs w:val="24"/>
                <w:lang w:val="uk-UA"/>
              </w:rPr>
            </w:pPr>
            <w:r w:rsidRPr="0002166A">
              <w:rPr>
                <w:rFonts w:ascii="Times New Roman" w:hAnsi="Times New Roman" w:cs="Times New Roman"/>
                <w:sz w:val="24"/>
                <w:szCs w:val="24"/>
                <w:lang w:val="uk-UA"/>
              </w:rPr>
              <w:t>у межах фінансових можливостей</w:t>
            </w:r>
          </w:p>
        </w:tc>
      </w:tr>
    </w:tbl>
    <w:p w:rsidR="00BB34CC" w:rsidRDefault="00BB34CC" w:rsidP="00BB34CC">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C5157" w:rsidRDefault="00E815CF" w:rsidP="00B9045B">
      <w:pPr>
        <w:shd w:val="clear" w:color="auto" w:fill="FFFFFF"/>
        <w:spacing w:after="0" w:line="287" w:lineRule="atLeast"/>
        <w:ind w:firstLine="542"/>
        <w:jc w:val="center"/>
        <w:textAlignment w:val="baseline"/>
        <w:rPr>
          <w:rFonts w:ascii="Times New Roman" w:eastAsia="Times New Roman" w:hAnsi="Times New Roman" w:cs="Times New Roman"/>
          <w:b/>
          <w:bCs/>
          <w:sz w:val="29"/>
        </w:rPr>
      </w:pPr>
      <w:r>
        <w:rPr>
          <w:rFonts w:ascii="Times New Roman" w:eastAsia="Times New Roman" w:hAnsi="Times New Roman" w:cs="Times New Roman"/>
          <w:b/>
          <w:bCs/>
          <w:color w:val="000000"/>
          <w:sz w:val="29"/>
          <w:lang w:val="uk-UA"/>
        </w:rPr>
        <w:lastRenderedPageBreak/>
        <w:t>6</w:t>
      </w:r>
      <w:r w:rsidR="00FC5157" w:rsidRPr="00402C55">
        <w:rPr>
          <w:rFonts w:ascii="Times New Roman" w:eastAsia="Times New Roman" w:hAnsi="Times New Roman" w:cs="Times New Roman"/>
          <w:b/>
          <w:bCs/>
          <w:color w:val="000000"/>
          <w:sz w:val="29"/>
        </w:rPr>
        <w:t>.</w:t>
      </w:r>
      <w:r w:rsidR="00C132A6">
        <w:rPr>
          <w:rFonts w:ascii="Times New Roman" w:eastAsia="Times New Roman" w:hAnsi="Times New Roman" w:cs="Times New Roman"/>
          <w:b/>
          <w:bCs/>
          <w:color w:val="000000"/>
          <w:sz w:val="29"/>
          <w:lang w:val="uk-UA"/>
        </w:rPr>
        <w:t xml:space="preserve"> </w:t>
      </w:r>
      <w:proofErr w:type="spellStart"/>
      <w:r w:rsidR="00FC5157" w:rsidRPr="00402C55">
        <w:rPr>
          <w:rFonts w:ascii="Times New Roman" w:eastAsia="Times New Roman" w:hAnsi="Times New Roman" w:cs="Times New Roman"/>
          <w:b/>
          <w:bCs/>
          <w:sz w:val="29"/>
        </w:rPr>
        <w:t>Координація</w:t>
      </w:r>
      <w:proofErr w:type="spellEnd"/>
      <w:r w:rsidR="00FC5157" w:rsidRPr="00402C55">
        <w:rPr>
          <w:rFonts w:ascii="Times New Roman" w:eastAsia="Times New Roman" w:hAnsi="Times New Roman" w:cs="Times New Roman"/>
          <w:b/>
          <w:bCs/>
          <w:sz w:val="29"/>
        </w:rPr>
        <w:t xml:space="preserve"> та </w:t>
      </w:r>
      <w:proofErr w:type="gramStart"/>
      <w:r w:rsidR="00FC5157" w:rsidRPr="00402C55">
        <w:rPr>
          <w:rFonts w:ascii="Times New Roman" w:eastAsia="Times New Roman" w:hAnsi="Times New Roman" w:cs="Times New Roman"/>
          <w:b/>
          <w:bCs/>
          <w:sz w:val="29"/>
        </w:rPr>
        <w:t>контроль за</w:t>
      </w:r>
      <w:proofErr w:type="gramEnd"/>
      <w:r w:rsidR="00FC5157" w:rsidRPr="00402C55">
        <w:rPr>
          <w:rFonts w:ascii="Times New Roman" w:eastAsia="Times New Roman" w:hAnsi="Times New Roman" w:cs="Times New Roman"/>
          <w:b/>
          <w:bCs/>
          <w:sz w:val="29"/>
        </w:rPr>
        <w:t xml:space="preserve"> ходом </w:t>
      </w:r>
      <w:proofErr w:type="spellStart"/>
      <w:r w:rsidR="00FC5157" w:rsidRPr="00402C55">
        <w:rPr>
          <w:rFonts w:ascii="Times New Roman" w:eastAsia="Times New Roman" w:hAnsi="Times New Roman" w:cs="Times New Roman"/>
          <w:b/>
          <w:bCs/>
          <w:sz w:val="29"/>
        </w:rPr>
        <w:t>виконання</w:t>
      </w:r>
      <w:proofErr w:type="spellEnd"/>
      <w:r w:rsidR="00FC5157" w:rsidRPr="00402C55">
        <w:rPr>
          <w:rFonts w:ascii="Times New Roman" w:eastAsia="Times New Roman" w:hAnsi="Times New Roman" w:cs="Times New Roman"/>
          <w:b/>
          <w:bCs/>
          <w:sz w:val="29"/>
        </w:rPr>
        <w:t xml:space="preserve"> </w:t>
      </w:r>
      <w:proofErr w:type="spellStart"/>
      <w:r w:rsidR="00FC5157" w:rsidRPr="00402C55">
        <w:rPr>
          <w:rFonts w:ascii="Times New Roman" w:eastAsia="Times New Roman" w:hAnsi="Times New Roman" w:cs="Times New Roman"/>
          <w:b/>
          <w:bCs/>
          <w:sz w:val="29"/>
        </w:rPr>
        <w:t>Програми</w:t>
      </w:r>
      <w:proofErr w:type="spellEnd"/>
    </w:p>
    <w:p w:rsidR="00B93351" w:rsidRPr="00402C55" w:rsidRDefault="00B93351" w:rsidP="00B9045B">
      <w:pPr>
        <w:shd w:val="clear" w:color="auto" w:fill="FFFFFF"/>
        <w:spacing w:after="0" w:line="287" w:lineRule="atLeast"/>
        <w:ind w:firstLine="542"/>
        <w:jc w:val="center"/>
        <w:textAlignment w:val="baseline"/>
        <w:rPr>
          <w:rFonts w:ascii="Arial" w:eastAsia="Times New Roman" w:hAnsi="Arial" w:cs="Arial"/>
          <w:color w:val="000000"/>
        </w:rPr>
      </w:pPr>
    </w:p>
    <w:p w:rsidR="00FC5157" w:rsidRDefault="00E979DB" w:rsidP="00D05957">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bdr w:val="none" w:sz="0" w:space="0" w:color="auto" w:frame="1"/>
          <w:lang w:val="uk-UA"/>
        </w:rPr>
        <w:t>Управління охорони здоров’я обласної державної адміністрації здійснює координацію та контроль за ходом реалізації Програми</w:t>
      </w:r>
      <w:r w:rsidR="00FC5157" w:rsidRPr="00402C55">
        <w:rPr>
          <w:rFonts w:ascii="Times New Roman" w:eastAsia="Times New Roman" w:hAnsi="Times New Roman" w:cs="Times New Roman"/>
          <w:sz w:val="28"/>
          <w:szCs w:val="28"/>
          <w:bdr w:val="none" w:sz="0" w:space="0" w:color="auto" w:frame="1"/>
        </w:rPr>
        <w:t>.</w:t>
      </w:r>
    </w:p>
    <w:p w:rsidR="00E979DB" w:rsidRPr="00E979DB" w:rsidRDefault="00E979DB" w:rsidP="00D05957">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bdr w:val="none" w:sz="0" w:space="0" w:color="auto" w:frame="1"/>
          <w:lang w:val="uk-UA"/>
        </w:rPr>
        <w:t xml:space="preserve">Комунальне некомерційне підприємство «Обласна клінічна лікарня </w:t>
      </w:r>
      <w:proofErr w:type="spellStart"/>
      <w:r>
        <w:rPr>
          <w:rFonts w:ascii="Times New Roman" w:eastAsia="Times New Roman" w:hAnsi="Times New Roman" w:cs="Times New Roman"/>
          <w:sz w:val="28"/>
          <w:szCs w:val="28"/>
          <w:bdr w:val="none" w:sz="0" w:space="0" w:color="auto" w:frame="1"/>
          <w:lang w:val="uk-UA"/>
        </w:rPr>
        <w:t>ім.О.Ф.Гербачевського</w:t>
      </w:r>
      <w:proofErr w:type="spellEnd"/>
      <w:r>
        <w:rPr>
          <w:rFonts w:ascii="Times New Roman" w:eastAsia="Times New Roman" w:hAnsi="Times New Roman" w:cs="Times New Roman"/>
          <w:sz w:val="28"/>
          <w:szCs w:val="28"/>
          <w:bdr w:val="none" w:sz="0" w:space="0" w:color="auto" w:frame="1"/>
          <w:lang w:val="uk-UA"/>
        </w:rPr>
        <w:t>» Житомирської обласної ради здійснює діяльність по організації та наданню високоспеціалізованої  медичної допомоги жителям області та контроль за ефективним фінансовим використанням коштів.</w:t>
      </w:r>
    </w:p>
    <w:p w:rsidR="008E4E90" w:rsidRPr="009C2BF6" w:rsidRDefault="008E4E90" w:rsidP="00D05957">
      <w:pPr>
        <w:jc w:val="both"/>
        <w:rPr>
          <w:lang w:val="uk-UA"/>
        </w:rPr>
      </w:pPr>
    </w:p>
    <w:p w:rsidR="008E4E90" w:rsidRDefault="008E4E90">
      <w:pPr>
        <w:rPr>
          <w:lang w:val="uk-UA"/>
        </w:rPr>
      </w:pPr>
    </w:p>
    <w:p w:rsidR="00297F2E" w:rsidRDefault="00297F2E">
      <w:pPr>
        <w:rPr>
          <w:lang w:val="uk-UA"/>
        </w:rPr>
      </w:pPr>
    </w:p>
    <w:p w:rsidR="008E4E90" w:rsidRDefault="008E4E90">
      <w:pPr>
        <w:rPr>
          <w:lang w:val="uk-UA"/>
        </w:rPr>
      </w:pPr>
    </w:p>
    <w:p w:rsidR="006B08D6" w:rsidRDefault="006B08D6" w:rsidP="006B08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w:t>
      </w:r>
    </w:p>
    <w:p w:rsidR="006B08D6" w:rsidRPr="00A50E5D" w:rsidRDefault="006B08D6" w:rsidP="006B08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голови обласної ради                                                    </w:t>
      </w:r>
      <w:r w:rsidR="002922A6">
        <w:rPr>
          <w:rFonts w:ascii="Times New Roman" w:hAnsi="Times New Roman" w:cs="Times New Roman"/>
          <w:sz w:val="28"/>
          <w:szCs w:val="28"/>
          <w:lang w:val="uk-UA"/>
        </w:rPr>
        <w:t xml:space="preserve">               С.М.  К</w:t>
      </w:r>
      <w:r>
        <w:rPr>
          <w:rFonts w:ascii="Times New Roman" w:hAnsi="Times New Roman" w:cs="Times New Roman"/>
          <w:sz w:val="28"/>
          <w:szCs w:val="28"/>
          <w:lang w:val="uk-UA"/>
        </w:rPr>
        <w:t>рамаренко</w:t>
      </w:r>
    </w:p>
    <w:p w:rsidR="00915465" w:rsidRDefault="00915465">
      <w:pPr>
        <w:rPr>
          <w:lang w:val="uk-UA"/>
        </w:rPr>
      </w:pPr>
    </w:p>
    <w:p w:rsidR="00915465" w:rsidRDefault="00915465">
      <w:pPr>
        <w:rPr>
          <w:lang w:val="uk-UA"/>
        </w:rPr>
      </w:pPr>
    </w:p>
    <w:p w:rsidR="00915465" w:rsidRDefault="00915465">
      <w:pPr>
        <w:rPr>
          <w:lang w:val="uk-UA"/>
        </w:rPr>
      </w:pPr>
    </w:p>
    <w:p w:rsidR="00915465" w:rsidRDefault="00915465">
      <w:pPr>
        <w:rPr>
          <w:lang w:val="uk-UA"/>
        </w:rPr>
      </w:pPr>
    </w:p>
    <w:p w:rsidR="00915465" w:rsidRDefault="00915465">
      <w:pPr>
        <w:rPr>
          <w:lang w:val="uk-UA"/>
        </w:rPr>
      </w:pPr>
    </w:p>
    <w:p w:rsidR="00915465" w:rsidRDefault="00915465">
      <w:pPr>
        <w:rPr>
          <w:lang w:val="uk-UA"/>
        </w:rPr>
      </w:pPr>
    </w:p>
    <w:p w:rsidR="00915465" w:rsidRDefault="00915465">
      <w:pPr>
        <w:rPr>
          <w:lang w:val="uk-UA"/>
        </w:rPr>
      </w:pPr>
    </w:p>
    <w:p w:rsidR="00297F2E" w:rsidRDefault="00297F2E">
      <w:pPr>
        <w:rPr>
          <w:lang w:val="uk-UA"/>
        </w:rPr>
      </w:pPr>
    </w:p>
    <w:p w:rsidR="00297F2E" w:rsidRDefault="00297F2E">
      <w:pPr>
        <w:rPr>
          <w:lang w:val="uk-UA"/>
        </w:rPr>
      </w:pPr>
    </w:p>
    <w:p w:rsidR="00297F2E" w:rsidRDefault="00297F2E">
      <w:pPr>
        <w:rPr>
          <w:lang w:val="uk-UA"/>
        </w:rPr>
      </w:pPr>
    </w:p>
    <w:p w:rsidR="00297F2E" w:rsidRDefault="00297F2E">
      <w:pPr>
        <w:rPr>
          <w:lang w:val="uk-UA"/>
        </w:rPr>
      </w:pPr>
    </w:p>
    <w:p w:rsidR="00297F2E" w:rsidRDefault="00297F2E">
      <w:pPr>
        <w:rPr>
          <w:lang w:val="uk-UA"/>
        </w:rPr>
      </w:pPr>
    </w:p>
    <w:p w:rsidR="00297F2E" w:rsidRDefault="00297F2E">
      <w:pPr>
        <w:rPr>
          <w:lang w:val="uk-UA"/>
        </w:rPr>
      </w:pPr>
    </w:p>
    <w:p w:rsidR="00297F2E" w:rsidRDefault="00297F2E">
      <w:pPr>
        <w:rPr>
          <w:lang w:val="uk-UA"/>
        </w:rPr>
      </w:pPr>
    </w:p>
    <w:p w:rsidR="00297F2E" w:rsidRDefault="00297F2E">
      <w:pPr>
        <w:rPr>
          <w:lang w:val="uk-UA"/>
        </w:rPr>
      </w:pPr>
    </w:p>
    <w:p w:rsidR="00915465" w:rsidRDefault="00915465">
      <w:pPr>
        <w:rPr>
          <w:lang w:val="uk-UA"/>
        </w:rPr>
      </w:pPr>
    </w:p>
    <w:p w:rsidR="00915465" w:rsidRDefault="00915465">
      <w:pPr>
        <w:rPr>
          <w:lang w:val="uk-UA"/>
        </w:rPr>
      </w:pPr>
    </w:p>
    <w:p w:rsidR="00915465" w:rsidRDefault="00915465">
      <w:pPr>
        <w:rPr>
          <w:lang w:val="uk-UA"/>
        </w:rPr>
      </w:pPr>
    </w:p>
    <w:p w:rsidR="007A60EB" w:rsidRDefault="00CD2B76" w:rsidP="009D56A9">
      <w:pPr>
        <w:spacing w:after="0" w:line="240" w:lineRule="auto"/>
        <w:rPr>
          <w:rFonts w:ascii="Times New Roman" w:hAnsi="Times New Roman" w:cs="Times New Roman"/>
          <w:lang w:val="uk-UA"/>
        </w:rPr>
      </w:pPr>
      <w:r w:rsidRPr="009D56A9">
        <w:rPr>
          <w:rFonts w:ascii="Times New Roman" w:hAnsi="Times New Roman" w:cs="Times New Roman"/>
          <w:lang w:val="uk-UA"/>
        </w:rPr>
        <w:t xml:space="preserve">       </w:t>
      </w:r>
      <w:r w:rsidR="006B08D6">
        <w:rPr>
          <w:rFonts w:ascii="Times New Roman" w:hAnsi="Times New Roman" w:cs="Times New Roman"/>
          <w:lang w:val="uk-UA"/>
        </w:rPr>
        <w:t xml:space="preserve">                              </w:t>
      </w:r>
      <w:r w:rsidRPr="009D56A9">
        <w:rPr>
          <w:rFonts w:ascii="Times New Roman" w:hAnsi="Times New Roman" w:cs="Times New Roman"/>
          <w:lang w:val="uk-UA"/>
        </w:rPr>
        <w:t xml:space="preserve">                                                                   </w:t>
      </w:r>
    </w:p>
    <w:p w:rsidR="00CD2B76" w:rsidRDefault="00CD2B76" w:rsidP="007A60EB">
      <w:pPr>
        <w:spacing w:after="0" w:line="240" w:lineRule="auto"/>
        <w:jc w:val="center"/>
        <w:rPr>
          <w:rFonts w:ascii="Times New Roman" w:hAnsi="Times New Roman" w:cs="Times New Roman"/>
          <w:lang w:val="uk-UA"/>
        </w:rPr>
      </w:pPr>
    </w:p>
    <w:sectPr w:rsidR="00CD2B76" w:rsidSect="001D5C08">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32" w:rsidRDefault="00BE4B32" w:rsidP="00C35D0B">
      <w:pPr>
        <w:spacing w:after="0" w:line="240" w:lineRule="auto"/>
      </w:pPr>
      <w:r>
        <w:separator/>
      </w:r>
    </w:p>
  </w:endnote>
  <w:endnote w:type="continuationSeparator" w:id="0">
    <w:p w:rsidR="00BE4B32" w:rsidRDefault="00BE4B32" w:rsidP="00C3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32" w:rsidRDefault="00BE4B32" w:rsidP="00C35D0B">
      <w:pPr>
        <w:spacing w:after="0" w:line="240" w:lineRule="auto"/>
      </w:pPr>
      <w:r>
        <w:separator/>
      </w:r>
    </w:p>
  </w:footnote>
  <w:footnote w:type="continuationSeparator" w:id="0">
    <w:p w:rsidR="00BE4B32" w:rsidRDefault="00BE4B32" w:rsidP="00C3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016891"/>
      <w:docPartObj>
        <w:docPartGallery w:val="Page Numbers (Top of Page)"/>
        <w:docPartUnique/>
      </w:docPartObj>
    </w:sdtPr>
    <w:sdtEndPr/>
    <w:sdtContent>
      <w:p w:rsidR="00C35D0B" w:rsidRDefault="004A1944">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C35D0B" w:rsidRDefault="00C35D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10A"/>
    <w:multiLevelType w:val="hybridMultilevel"/>
    <w:tmpl w:val="E7B80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4E90"/>
    <w:rsid w:val="000142EF"/>
    <w:rsid w:val="00017888"/>
    <w:rsid w:val="0002166A"/>
    <w:rsid w:val="00030AA0"/>
    <w:rsid w:val="000473A0"/>
    <w:rsid w:val="00095E0B"/>
    <w:rsid w:val="000A46AA"/>
    <w:rsid w:val="0010084B"/>
    <w:rsid w:val="001056C2"/>
    <w:rsid w:val="00145D94"/>
    <w:rsid w:val="0014784B"/>
    <w:rsid w:val="00164EA3"/>
    <w:rsid w:val="001747C5"/>
    <w:rsid w:val="001C3EA2"/>
    <w:rsid w:val="001D5C08"/>
    <w:rsid w:val="001F2318"/>
    <w:rsid w:val="00215A85"/>
    <w:rsid w:val="002166C5"/>
    <w:rsid w:val="002922A6"/>
    <w:rsid w:val="00295F38"/>
    <w:rsid w:val="00297F2E"/>
    <w:rsid w:val="002B13A7"/>
    <w:rsid w:val="002C131C"/>
    <w:rsid w:val="002E2C08"/>
    <w:rsid w:val="002E7CBD"/>
    <w:rsid w:val="003270AE"/>
    <w:rsid w:val="0033315E"/>
    <w:rsid w:val="003652F9"/>
    <w:rsid w:val="00390D36"/>
    <w:rsid w:val="00410FAE"/>
    <w:rsid w:val="00432C2A"/>
    <w:rsid w:val="00450666"/>
    <w:rsid w:val="0045757C"/>
    <w:rsid w:val="004A1944"/>
    <w:rsid w:val="004C4297"/>
    <w:rsid w:val="004C5F6D"/>
    <w:rsid w:val="00505D54"/>
    <w:rsid w:val="00560EBD"/>
    <w:rsid w:val="0056521D"/>
    <w:rsid w:val="005738F5"/>
    <w:rsid w:val="005E2E63"/>
    <w:rsid w:val="006337E8"/>
    <w:rsid w:val="006605E9"/>
    <w:rsid w:val="00673237"/>
    <w:rsid w:val="006818E8"/>
    <w:rsid w:val="006B08D6"/>
    <w:rsid w:val="00715AB1"/>
    <w:rsid w:val="00773DB7"/>
    <w:rsid w:val="007A60EB"/>
    <w:rsid w:val="007B2D2D"/>
    <w:rsid w:val="008A4C70"/>
    <w:rsid w:val="008C4267"/>
    <w:rsid w:val="008E4E90"/>
    <w:rsid w:val="008F66B6"/>
    <w:rsid w:val="00915465"/>
    <w:rsid w:val="0094646B"/>
    <w:rsid w:val="00992A17"/>
    <w:rsid w:val="009C225E"/>
    <w:rsid w:val="009C2BF6"/>
    <w:rsid w:val="009D56A9"/>
    <w:rsid w:val="009E24D1"/>
    <w:rsid w:val="009F4719"/>
    <w:rsid w:val="00A00CDF"/>
    <w:rsid w:val="00A044CD"/>
    <w:rsid w:val="00A50E5D"/>
    <w:rsid w:val="00A54AB3"/>
    <w:rsid w:val="00A57B68"/>
    <w:rsid w:val="00A66546"/>
    <w:rsid w:val="00A71332"/>
    <w:rsid w:val="00B9045B"/>
    <w:rsid w:val="00B93351"/>
    <w:rsid w:val="00BB34CC"/>
    <w:rsid w:val="00BE4B32"/>
    <w:rsid w:val="00C11205"/>
    <w:rsid w:val="00C132A6"/>
    <w:rsid w:val="00C23AC2"/>
    <w:rsid w:val="00C35D0B"/>
    <w:rsid w:val="00C5406A"/>
    <w:rsid w:val="00CB51BB"/>
    <w:rsid w:val="00CD2B76"/>
    <w:rsid w:val="00D05957"/>
    <w:rsid w:val="00D14A78"/>
    <w:rsid w:val="00D71809"/>
    <w:rsid w:val="00D73F86"/>
    <w:rsid w:val="00DA6106"/>
    <w:rsid w:val="00DB338D"/>
    <w:rsid w:val="00DF7C0C"/>
    <w:rsid w:val="00E44C4A"/>
    <w:rsid w:val="00E815CF"/>
    <w:rsid w:val="00E9455A"/>
    <w:rsid w:val="00E979DB"/>
    <w:rsid w:val="00EC48F1"/>
    <w:rsid w:val="00EF172A"/>
    <w:rsid w:val="00F0259B"/>
    <w:rsid w:val="00F06648"/>
    <w:rsid w:val="00F227F3"/>
    <w:rsid w:val="00F22AD9"/>
    <w:rsid w:val="00F670D3"/>
    <w:rsid w:val="00F97AF0"/>
    <w:rsid w:val="00F97DA4"/>
    <w:rsid w:val="00FC5157"/>
    <w:rsid w:val="00FE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5CF"/>
    <w:pPr>
      <w:ind w:left="720"/>
      <w:contextualSpacing/>
    </w:pPr>
  </w:style>
  <w:style w:type="paragraph" w:styleId="a4">
    <w:name w:val="header"/>
    <w:basedOn w:val="a"/>
    <w:link w:val="a5"/>
    <w:uiPriority w:val="99"/>
    <w:unhideWhenUsed/>
    <w:rsid w:val="00C35D0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35D0B"/>
  </w:style>
  <w:style w:type="paragraph" w:styleId="a6">
    <w:name w:val="footer"/>
    <w:basedOn w:val="a"/>
    <w:link w:val="a7"/>
    <w:uiPriority w:val="99"/>
    <w:semiHidden/>
    <w:unhideWhenUsed/>
    <w:rsid w:val="00C35D0B"/>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C35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62A0-E905-4F1A-9D1F-166F4AA3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9</Pages>
  <Words>8670</Words>
  <Characters>4943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Тетяна Павлусенко</cp:lastModifiedBy>
  <cp:revision>63</cp:revision>
  <cp:lastPrinted>2020-02-07T07:50:00Z</cp:lastPrinted>
  <dcterms:created xsi:type="dcterms:W3CDTF">2019-11-21T06:58:00Z</dcterms:created>
  <dcterms:modified xsi:type="dcterms:W3CDTF">2020-03-11T07:19:00Z</dcterms:modified>
</cp:coreProperties>
</file>