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374" w:rsidRPr="00583762" w:rsidRDefault="00C87374" w:rsidP="00C04FE1">
      <w:pPr>
        <w:pStyle w:val="2"/>
        <w:spacing w:after="0" w:line="240" w:lineRule="auto"/>
        <w:ind w:right="-285" w:firstLine="5837"/>
        <w:rPr>
          <w:rFonts w:ascii="Times New Roman" w:hAnsi="Times New Roman"/>
          <w:sz w:val="28"/>
          <w:szCs w:val="28"/>
          <w:lang w:val="uk-UA"/>
        </w:rPr>
      </w:pPr>
      <w:r w:rsidRPr="00583762">
        <w:rPr>
          <w:rFonts w:ascii="Times New Roman" w:hAnsi="Times New Roman"/>
          <w:sz w:val="28"/>
          <w:szCs w:val="28"/>
          <w:lang w:val="ru-RU"/>
        </w:rPr>
        <w:t>Додаток</w:t>
      </w:r>
    </w:p>
    <w:p w:rsidR="00C87374" w:rsidRPr="00583762" w:rsidRDefault="00C87374" w:rsidP="00C04FE1">
      <w:pPr>
        <w:pStyle w:val="2"/>
        <w:spacing w:after="0" w:line="240" w:lineRule="auto"/>
        <w:ind w:right="-285" w:firstLine="5837"/>
        <w:rPr>
          <w:rFonts w:ascii="Times New Roman" w:hAnsi="Times New Roman"/>
          <w:sz w:val="28"/>
          <w:szCs w:val="28"/>
          <w:lang w:val="ru-RU"/>
        </w:rPr>
      </w:pPr>
      <w:r w:rsidRPr="00583762">
        <w:rPr>
          <w:rFonts w:ascii="Times New Roman" w:hAnsi="Times New Roman"/>
          <w:sz w:val="28"/>
          <w:szCs w:val="28"/>
          <w:lang w:val="ru-RU"/>
        </w:rPr>
        <w:t>до рішення</w:t>
      </w:r>
      <w:r w:rsidRPr="00583762">
        <w:rPr>
          <w:rFonts w:ascii="Times New Roman" w:hAnsi="Times New Roman"/>
          <w:sz w:val="28"/>
          <w:szCs w:val="28"/>
          <w:lang w:val="uk-UA"/>
        </w:rPr>
        <w:t xml:space="preserve"> </w:t>
      </w:r>
      <w:r w:rsidRPr="00583762">
        <w:rPr>
          <w:rFonts w:ascii="Times New Roman" w:hAnsi="Times New Roman"/>
          <w:sz w:val="28"/>
          <w:szCs w:val="28"/>
          <w:lang w:val="ru-RU"/>
        </w:rPr>
        <w:t>обласної ради</w:t>
      </w:r>
    </w:p>
    <w:p w:rsidR="00C87374" w:rsidRPr="00583762" w:rsidRDefault="00C87374" w:rsidP="00C04FE1">
      <w:pPr>
        <w:pStyle w:val="2"/>
        <w:spacing w:after="0" w:line="240" w:lineRule="auto"/>
        <w:ind w:right="-285" w:firstLine="5837"/>
        <w:rPr>
          <w:rFonts w:ascii="Times New Roman" w:hAnsi="Times New Roman"/>
          <w:sz w:val="28"/>
          <w:szCs w:val="28"/>
          <w:lang w:val="uk-UA"/>
        </w:rPr>
      </w:pPr>
      <w:r w:rsidRPr="00583762">
        <w:rPr>
          <w:rFonts w:ascii="Times New Roman" w:hAnsi="Times New Roman"/>
          <w:sz w:val="28"/>
          <w:szCs w:val="28"/>
          <w:lang w:val="ru-RU"/>
        </w:rPr>
        <w:t xml:space="preserve">від </w:t>
      </w:r>
      <w:r w:rsidR="00BF4ED4">
        <w:rPr>
          <w:rFonts w:ascii="Times New Roman" w:hAnsi="Times New Roman"/>
          <w:sz w:val="28"/>
          <w:szCs w:val="28"/>
          <w:lang w:val="ru-RU"/>
        </w:rPr>
        <w:t>05.03.2020</w:t>
      </w:r>
      <w:r w:rsidRPr="00583762">
        <w:rPr>
          <w:rFonts w:ascii="Times New Roman" w:hAnsi="Times New Roman"/>
          <w:sz w:val="28"/>
          <w:szCs w:val="28"/>
          <w:lang w:val="uk-UA"/>
        </w:rPr>
        <w:t xml:space="preserve"> </w:t>
      </w:r>
      <w:r w:rsidRPr="00583762">
        <w:rPr>
          <w:rFonts w:ascii="Times New Roman" w:hAnsi="Times New Roman"/>
          <w:sz w:val="28"/>
          <w:szCs w:val="28"/>
          <w:lang w:val="ru-RU"/>
        </w:rPr>
        <w:t xml:space="preserve"> №</w:t>
      </w:r>
      <w:r w:rsidR="00BF4ED4">
        <w:rPr>
          <w:rFonts w:ascii="Times New Roman" w:hAnsi="Times New Roman"/>
          <w:sz w:val="28"/>
          <w:szCs w:val="28"/>
          <w:lang w:val="ru-RU"/>
        </w:rPr>
        <w:t xml:space="preserve"> 1813</w:t>
      </w:r>
      <w:bookmarkStart w:id="0" w:name="_GoBack"/>
      <w:bookmarkEnd w:id="0"/>
    </w:p>
    <w:p w:rsidR="00C87374" w:rsidRPr="00583762" w:rsidRDefault="00C87374" w:rsidP="00C04FE1">
      <w:pPr>
        <w:autoSpaceDE w:val="0"/>
        <w:autoSpaceDN w:val="0"/>
        <w:adjustRightInd w:val="0"/>
        <w:ind w:firstLine="5837"/>
        <w:rPr>
          <w:rFonts w:ascii="Times New Roman" w:hAnsi="Times New Roman"/>
          <w:sz w:val="28"/>
          <w:szCs w:val="28"/>
        </w:rPr>
      </w:pPr>
    </w:p>
    <w:p w:rsidR="00C87374" w:rsidRDefault="00C87374" w:rsidP="005144CD">
      <w:pPr>
        <w:autoSpaceDE w:val="0"/>
        <w:autoSpaceDN w:val="0"/>
        <w:adjustRightInd w:val="0"/>
        <w:rPr>
          <w:rFonts w:ascii="Times New Roman" w:hAnsi="Times New Roman"/>
          <w:sz w:val="28"/>
          <w:szCs w:val="28"/>
        </w:rPr>
      </w:pPr>
    </w:p>
    <w:p w:rsidR="005359E9" w:rsidRDefault="005359E9" w:rsidP="005144CD">
      <w:pPr>
        <w:autoSpaceDE w:val="0"/>
        <w:autoSpaceDN w:val="0"/>
        <w:adjustRightInd w:val="0"/>
        <w:rPr>
          <w:rFonts w:ascii="Times New Roman" w:hAnsi="Times New Roman"/>
          <w:sz w:val="28"/>
          <w:szCs w:val="28"/>
        </w:rPr>
      </w:pPr>
    </w:p>
    <w:p w:rsidR="005359E9" w:rsidRDefault="005359E9" w:rsidP="005144CD">
      <w:pPr>
        <w:autoSpaceDE w:val="0"/>
        <w:autoSpaceDN w:val="0"/>
        <w:adjustRightInd w:val="0"/>
        <w:rPr>
          <w:rFonts w:ascii="Times New Roman" w:hAnsi="Times New Roman"/>
          <w:sz w:val="28"/>
          <w:szCs w:val="28"/>
        </w:rPr>
      </w:pPr>
    </w:p>
    <w:p w:rsidR="005359E9" w:rsidRDefault="005359E9" w:rsidP="005144CD">
      <w:pPr>
        <w:autoSpaceDE w:val="0"/>
        <w:autoSpaceDN w:val="0"/>
        <w:adjustRightInd w:val="0"/>
        <w:rPr>
          <w:rFonts w:ascii="Times New Roman" w:hAnsi="Times New Roman"/>
          <w:sz w:val="28"/>
          <w:szCs w:val="28"/>
        </w:rPr>
      </w:pPr>
    </w:p>
    <w:p w:rsidR="005359E9" w:rsidRDefault="005359E9" w:rsidP="005144CD">
      <w:pPr>
        <w:autoSpaceDE w:val="0"/>
        <w:autoSpaceDN w:val="0"/>
        <w:adjustRightInd w:val="0"/>
        <w:rPr>
          <w:rFonts w:ascii="Times New Roman" w:hAnsi="Times New Roman"/>
          <w:sz w:val="28"/>
          <w:szCs w:val="28"/>
        </w:rPr>
      </w:pPr>
    </w:p>
    <w:p w:rsidR="005359E9" w:rsidRDefault="005359E9" w:rsidP="005144CD">
      <w:pPr>
        <w:autoSpaceDE w:val="0"/>
        <w:autoSpaceDN w:val="0"/>
        <w:adjustRightInd w:val="0"/>
        <w:rPr>
          <w:rFonts w:ascii="Times New Roman" w:hAnsi="Times New Roman"/>
          <w:sz w:val="28"/>
          <w:szCs w:val="28"/>
        </w:rPr>
      </w:pPr>
    </w:p>
    <w:p w:rsidR="005359E9" w:rsidRDefault="005359E9" w:rsidP="005144CD">
      <w:pPr>
        <w:autoSpaceDE w:val="0"/>
        <w:autoSpaceDN w:val="0"/>
        <w:adjustRightInd w:val="0"/>
        <w:rPr>
          <w:rFonts w:ascii="Times New Roman" w:hAnsi="Times New Roman"/>
          <w:sz w:val="28"/>
          <w:szCs w:val="28"/>
        </w:rPr>
      </w:pPr>
    </w:p>
    <w:p w:rsidR="005359E9" w:rsidRDefault="005359E9" w:rsidP="005144CD">
      <w:pPr>
        <w:autoSpaceDE w:val="0"/>
        <w:autoSpaceDN w:val="0"/>
        <w:adjustRightInd w:val="0"/>
        <w:rPr>
          <w:rFonts w:ascii="Times New Roman" w:hAnsi="Times New Roman"/>
          <w:sz w:val="28"/>
          <w:szCs w:val="28"/>
        </w:rPr>
      </w:pPr>
    </w:p>
    <w:p w:rsidR="005359E9" w:rsidRDefault="005359E9" w:rsidP="005144CD">
      <w:pPr>
        <w:autoSpaceDE w:val="0"/>
        <w:autoSpaceDN w:val="0"/>
        <w:adjustRightInd w:val="0"/>
        <w:rPr>
          <w:rFonts w:ascii="Times New Roman" w:hAnsi="Times New Roman"/>
          <w:sz w:val="28"/>
          <w:szCs w:val="28"/>
        </w:rPr>
      </w:pPr>
    </w:p>
    <w:p w:rsidR="005359E9" w:rsidRPr="005359E9" w:rsidRDefault="005359E9" w:rsidP="005359E9">
      <w:pPr>
        <w:jc w:val="center"/>
        <w:rPr>
          <w:rFonts w:ascii="Times New Roman" w:hAnsi="Times New Roman"/>
          <w:b/>
          <w:sz w:val="44"/>
          <w:szCs w:val="28"/>
          <w:lang w:val="ru-RU"/>
        </w:rPr>
      </w:pPr>
      <w:r w:rsidRPr="005359E9">
        <w:rPr>
          <w:rFonts w:ascii="Times New Roman" w:hAnsi="Times New Roman"/>
          <w:b/>
          <w:sz w:val="44"/>
          <w:szCs w:val="48"/>
        </w:rPr>
        <w:t>Програма</w:t>
      </w:r>
      <w:r w:rsidRPr="005359E9">
        <w:rPr>
          <w:rFonts w:ascii="Times New Roman" w:hAnsi="Times New Roman"/>
          <w:b/>
          <w:sz w:val="44"/>
          <w:szCs w:val="48"/>
          <w:lang w:val="ru-RU"/>
        </w:rPr>
        <w:t xml:space="preserve"> розвитку </w:t>
      </w:r>
      <w:r w:rsidRPr="005359E9">
        <w:rPr>
          <w:rFonts w:ascii="Times New Roman" w:hAnsi="Times New Roman"/>
          <w:b/>
          <w:sz w:val="44"/>
          <w:szCs w:val="28"/>
          <w:lang w:val="ru-RU"/>
        </w:rPr>
        <w:t>та фінансової підтримки</w:t>
      </w:r>
    </w:p>
    <w:p w:rsidR="005359E9" w:rsidRPr="005359E9" w:rsidRDefault="005359E9" w:rsidP="005359E9">
      <w:pPr>
        <w:jc w:val="center"/>
        <w:rPr>
          <w:rFonts w:ascii="Times New Roman" w:hAnsi="Times New Roman"/>
          <w:b/>
          <w:sz w:val="44"/>
          <w:szCs w:val="28"/>
          <w:lang w:val="ru-RU"/>
        </w:rPr>
      </w:pPr>
      <w:r w:rsidRPr="005359E9">
        <w:rPr>
          <w:rFonts w:ascii="Times New Roman" w:hAnsi="Times New Roman"/>
          <w:b/>
          <w:sz w:val="44"/>
          <w:szCs w:val="28"/>
        </w:rPr>
        <w:t xml:space="preserve"> </w:t>
      </w:r>
      <w:r w:rsidRPr="005359E9">
        <w:rPr>
          <w:rFonts w:ascii="Times New Roman" w:hAnsi="Times New Roman"/>
          <w:b/>
          <w:sz w:val="44"/>
          <w:szCs w:val="28"/>
          <w:lang w:val="ru-RU"/>
        </w:rPr>
        <w:t>комунального некомерційного підприємства «Житомирське обласне с</w:t>
      </w:r>
      <w:r w:rsidR="00B407DE">
        <w:rPr>
          <w:rFonts w:ascii="Times New Roman" w:hAnsi="Times New Roman"/>
          <w:b/>
          <w:sz w:val="44"/>
          <w:szCs w:val="28"/>
          <w:lang w:val="ru-RU"/>
        </w:rPr>
        <w:t>т</w:t>
      </w:r>
      <w:r w:rsidRPr="005359E9">
        <w:rPr>
          <w:rFonts w:ascii="Times New Roman" w:hAnsi="Times New Roman"/>
          <w:b/>
          <w:sz w:val="44"/>
          <w:szCs w:val="28"/>
          <w:lang w:val="ru-RU"/>
        </w:rPr>
        <w:t>оматологічне медичне об’єднання» Житомирської обласної ради</w:t>
      </w:r>
    </w:p>
    <w:p w:rsidR="005359E9" w:rsidRPr="005359E9" w:rsidRDefault="005359E9" w:rsidP="005359E9">
      <w:pPr>
        <w:jc w:val="center"/>
        <w:rPr>
          <w:b/>
          <w:sz w:val="48"/>
          <w:szCs w:val="48"/>
          <w:lang w:val="ru-RU"/>
        </w:rPr>
      </w:pPr>
      <w:r w:rsidRPr="005359E9">
        <w:rPr>
          <w:rFonts w:ascii="Times New Roman" w:hAnsi="Times New Roman"/>
          <w:b/>
          <w:sz w:val="44"/>
          <w:szCs w:val="28"/>
        </w:rPr>
        <w:t>на 20</w:t>
      </w:r>
      <w:r w:rsidRPr="005359E9">
        <w:rPr>
          <w:rFonts w:ascii="Times New Roman" w:hAnsi="Times New Roman"/>
          <w:b/>
          <w:sz w:val="44"/>
          <w:szCs w:val="28"/>
          <w:lang w:val="ru-RU"/>
        </w:rPr>
        <w:t>20</w:t>
      </w:r>
      <w:r w:rsidRPr="005359E9">
        <w:rPr>
          <w:rFonts w:ascii="Times New Roman" w:hAnsi="Times New Roman"/>
          <w:b/>
          <w:sz w:val="44"/>
          <w:szCs w:val="28"/>
        </w:rPr>
        <w:t xml:space="preserve"> р</w:t>
      </w:r>
      <w:r w:rsidRPr="005359E9">
        <w:rPr>
          <w:rFonts w:ascii="Times New Roman" w:hAnsi="Times New Roman"/>
          <w:b/>
          <w:sz w:val="44"/>
          <w:szCs w:val="28"/>
          <w:lang w:val="ru-RU"/>
        </w:rPr>
        <w:t>ік</w:t>
      </w:r>
      <w:r w:rsidRPr="005359E9">
        <w:rPr>
          <w:rFonts w:ascii="Times New Roman" w:hAnsi="Times New Roman"/>
          <w:b/>
          <w:color w:val="000000"/>
          <w:sz w:val="44"/>
          <w:szCs w:val="28"/>
        </w:rPr>
        <w:t xml:space="preserve"> </w:t>
      </w:r>
    </w:p>
    <w:p w:rsidR="005359E9" w:rsidRDefault="005359E9" w:rsidP="005144CD">
      <w:pPr>
        <w:autoSpaceDE w:val="0"/>
        <w:autoSpaceDN w:val="0"/>
        <w:adjustRightInd w:val="0"/>
        <w:rPr>
          <w:rFonts w:ascii="Times New Roman" w:hAnsi="Times New Roman"/>
          <w:sz w:val="28"/>
          <w:szCs w:val="28"/>
        </w:rPr>
      </w:pPr>
    </w:p>
    <w:p w:rsidR="005359E9" w:rsidRDefault="005359E9" w:rsidP="005144CD">
      <w:pPr>
        <w:autoSpaceDE w:val="0"/>
        <w:autoSpaceDN w:val="0"/>
        <w:adjustRightInd w:val="0"/>
        <w:rPr>
          <w:rFonts w:ascii="Times New Roman" w:hAnsi="Times New Roman"/>
          <w:sz w:val="28"/>
          <w:szCs w:val="28"/>
        </w:rPr>
      </w:pPr>
    </w:p>
    <w:p w:rsidR="005359E9" w:rsidRDefault="005359E9" w:rsidP="005144CD">
      <w:pPr>
        <w:autoSpaceDE w:val="0"/>
        <w:autoSpaceDN w:val="0"/>
        <w:adjustRightInd w:val="0"/>
        <w:rPr>
          <w:rFonts w:ascii="Times New Roman" w:hAnsi="Times New Roman"/>
          <w:sz w:val="28"/>
          <w:szCs w:val="28"/>
        </w:rPr>
      </w:pPr>
    </w:p>
    <w:p w:rsidR="005359E9" w:rsidRDefault="005359E9" w:rsidP="005144CD">
      <w:pPr>
        <w:autoSpaceDE w:val="0"/>
        <w:autoSpaceDN w:val="0"/>
        <w:adjustRightInd w:val="0"/>
        <w:rPr>
          <w:rFonts w:ascii="Times New Roman" w:hAnsi="Times New Roman"/>
          <w:sz w:val="28"/>
          <w:szCs w:val="28"/>
        </w:rPr>
      </w:pPr>
    </w:p>
    <w:p w:rsidR="005359E9" w:rsidRDefault="005359E9" w:rsidP="005144CD">
      <w:pPr>
        <w:autoSpaceDE w:val="0"/>
        <w:autoSpaceDN w:val="0"/>
        <w:adjustRightInd w:val="0"/>
        <w:rPr>
          <w:rFonts w:ascii="Times New Roman" w:hAnsi="Times New Roman"/>
          <w:sz w:val="28"/>
          <w:szCs w:val="28"/>
        </w:rPr>
      </w:pPr>
    </w:p>
    <w:p w:rsidR="005359E9" w:rsidRDefault="005359E9" w:rsidP="005144CD">
      <w:pPr>
        <w:autoSpaceDE w:val="0"/>
        <w:autoSpaceDN w:val="0"/>
        <w:adjustRightInd w:val="0"/>
        <w:rPr>
          <w:rFonts w:ascii="Times New Roman" w:hAnsi="Times New Roman"/>
          <w:sz w:val="28"/>
          <w:szCs w:val="28"/>
        </w:rPr>
      </w:pPr>
    </w:p>
    <w:p w:rsidR="005359E9" w:rsidRDefault="005359E9" w:rsidP="005144CD">
      <w:pPr>
        <w:autoSpaceDE w:val="0"/>
        <w:autoSpaceDN w:val="0"/>
        <w:adjustRightInd w:val="0"/>
        <w:rPr>
          <w:rFonts w:ascii="Times New Roman" w:hAnsi="Times New Roman"/>
          <w:sz w:val="28"/>
          <w:szCs w:val="28"/>
        </w:rPr>
      </w:pPr>
    </w:p>
    <w:p w:rsidR="005359E9" w:rsidRDefault="005359E9" w:rsidP="005144CD">
      <w:pPr>
        <w:autoSpaceDE w:val="0"/>
        <w:autoSpaceDN w:val="0"/>
        <w:adjustRightInd w:val="0"/>
        <w:rPr>
          <w:rFonts w:ascii="Times New Roman" w:hAnsi="Times New Roman"/>
          <w:sz w:val="28"/>
          <w:szCs w:val="28"/>
        </w:rPr>
      </w:pPr>
    </w:p>
    <w:p w:rsidR="005359E9" w:rsidRDefault="005359E9" w:rsidP="005144CD">
      <w:pPr>
        <w:autoSpaceDE w:val="0"/>
        <w:autoSpaceDN w:val="0"/>
        <w:adjustRightInd w:val="0"/>
        <w:rPr>
          <w:rFonts w:ascii="Times New Roman" w:hAnsi="Times New Roman"/>
          <w:sz w:val="28"/>
          <w:szCs w:val="28"/>
        </w:rPr>
      </w:pPr>
    </w:p>
    <w:p w:rsidR="005359E9" w:rsidRDefault="005359E9" w:rsidP="005144CD">
      <w:pPr>
        <w:autoSpaceDE w:val="0"/>
        <w:autoSpaceDN w:val="0"/>
        <w:adjustRightInd w:val="0"/>
        <w:rPr>
          <w:rFonts w:ascii="Times New Roman" w:hAnsi="Times New Roman"/>
          <w:sz w:val="28"/>
          <w:szCs w:val="28"/>
        </w:rPr>
      </w:pPr>
    </w:p>
    <w:p w:rsidR="005359E9" w:rsidRDefault="005359E9" w:rsidP="005144CD">
      <w:pPr>
        <w:autoSpaceDE w:val="0"/>
        <w:autoSpaceDN w:val="0"/>
        <w:adjustRightInd w:val="0"/>
        <w:rPr>
          <w:rFonts w:ascii="Times New Roman" w:hAnsi="Times New Roman"/>
          <w:sz w:val="28"/>
          <w:szCs w:val="28"/>
        </w:rPr>
      </w:pPr>
    </w:p>
    <w:p w:rsidR="005359E9" w:rsidRDefault="005359E9" w:rsidP="005144CD">
      <w:pPr>
        <w:autoSpaceDE w:val="0"/>
        <w:autoSpaceDN w:val="0"/>
        <w:adjustRightInd w:val="0"/>
        <w:rPr>
          <w:rFonts w:ascii="Times New Roman" w:hAnsi="Times New Roman"/>
          <w:sz w:val="28"/>
          <w:szCs w:val="28"/>
        </w:rPr>
      </w:pPr>
    </w:p>
    <w:p w:rsidR="005359E9" w:rsidRDefault="005359E9" w:rsidP="005144CD">
      <w:pPr>
        <w:autoSpaceDE w:val="0"/>
        <w:autoSpaceDN w:val="0"/>
        <w:adjustRightInd w:val="0"/>
        <w:rPr>
          <w:rFonts w:ascii="Times New Roman" w:hAnsi="Times New Roman"/>
          <w:sz w:val="28"/>
          <w:szCs w:val="28"/>
        </w:rPr>
      </w:pPr>
    </w:p>
    <w:p w:rsidR="005359E9" w:rsidRDefault="005359E9" w:rsidP="005144CD">
      <w:pPr>
        <w:autoSpaceDE w:val="0"/>
        <w:autoSpaceDN w:val="0"/>
        <w:adjustRightInd w:val="0"/>
        <w:rPr>
          <w:rFonts w:ascii="Times New Roman" w:hAnsi="Times New Roman"/>
          <w:sz w:val="28"/>
          <w:szCs w:val="28"/>
        </w:rPr>
      </w:pPr>
    </w:p>
    <w:p w:rsidR="005359E9" w:rsidRDefault="005359E9" w:rsidP="005144CD">
      <w:pPr>
        <w:autoSpaceDE w:val="0"/>
        <w:autoSpaceDN w:val="0"/>
        <w:adjustRightInd w:val="0"/>
        <w:rPr>
          <w:rFonts w:ascii="Times New Roman" w:hAnsi="Times New Roman"/>
          <w:sz w:val="28"/>
          <w:szCs w:val="28"/>
        </w:rPr>
      </w:pPr>
    </w:p>
    <w:p w:rsidR="005359E9" w:rsidRDefault="005359E9" w:rsidP="005144CD">
      <w:pPr>
        <w:autoSpaceDE w:val="0"/>
        <w:autoSpaceDN w:val="0"/>
        <w:adjustRightInd w:val="0"/>
        <w:rPr>
          <w:rFonts w:ascii="Times New Roman" w:hAnsi="Times New Roman"/>
          <w:sz w:val="28"/>
          <w:szCs w:val="28"/>
        </w:rPr>
      </w:pPr>
    </w:p>
    <w:p w:rsidR="005359E9" w:rsidRDefault="005359E9" w:rsidP="005144CD">
      <w:pPr>
        <w:autoSpaceDE w:val="0"/>
        <w:autoSpaceDN w:val="0"/>
        <w:adjustRightInd w:val="0"/>
        <w:rPr>
          <w:rFonts w:ascii="Times New Roman" w:hAnsi="Times New Roman"/>
          <w:sz w:val="28"/>
          <w:szCs w:val="28"/>
        </w:rPr>
      </w:pPr>
    </w:p>
    <w:p w:rsidR="005359E9" w:rsidRDefault="005359E9" w:rsidP="005144CD">
      <w:pPr>
        <w:autoSpaceDE w:val="0"/>
        <w:autoSpaceDN w:val="0"/>
        <w:adjustRightInd w:val="0"/>
        <w:rPr>
          <w:rFonts w:ascii="Times New Roman" w:hAnsi="Times New Roman"/>
          <w:sz w:val="28"/>
          <w:szCs w:val="28"/>
        </w:rPr>
      </w:pPr>
    </w:p>
    <w:p w:rsidR="005359E9" w:rsidRDefault="005359E9" w:rsidP="005144CD">
      <w:pPr>
        <w:autoSpaceDE w:val="0"/>
        <w:autoSpaceDN w:val="0"/>
        <w:adjustRightInd w:val="0"/>
        <w:rPr>
          <w:rFonts w:ascii="Times New Roman" w:hAnsi="Times New Roman"/>
          <w:sz w:val="28"/>
          <w:szCs w:val="28"/>
        </w:rPr>
      </w:pPr>
    </w:p>
    <w:p w:rsidR="005359E9" w:rsidRDefault="005359E9" w:rsidP="005144CD">
      <w:pPr>
        <w:autoSpaceDE w:val="0"/>
        <w:autoSpaceDN w:val="0"/>
        <w:adjustRightInd w:val="0"/>
        <w:rPr>
          <w:rFonts w:ascii="Times New Roman" w:hAnsi="Times New Roman"/>
          <w:sz w:val="28"/>
          <w:szCs w:val="28"/>
        </w:rPr>
      </w:pPr>
    </w:p>
    <w:p w:rsidR="005359E9" w:rsidRDefault="005359E9" w:rsidP="005144CD">
      <w:pPr>
        <w:autoSpaceDE w:val="0"/>
        <w:autoSpaceDN w:val="0"/>
        <w:adjustRightInd w:val="0"/>
        <w:rPr>
          <w:rFonts w:ascii="Times New Roman" w:hAnsi="Times New Roman"/>
          <w:sz w:val="28"/>
          <w:szCs w:val="28"/>
        </w:rPr>
      </w:pPr>
    </w:p>
    <w:p w:rsidR="0052218A" w:rsidRDefault="0052218A" w:rsidP="005144CD">
      <w:pPr>
        <w:autoSpaceDE w:val="0"/>
        <w:autoSpaceDN w:val="0"/>
        <w:adjustRightInd w:val="0"/>
        <w:rPr>
          <w:rFonts w:ascii="Times New Roman" w:hAnsi="Times New Roman"/>
          <w:sz w:val="28"/>
          <w:szCs w:val="28"/>
        </w:rPr>
      </w:pPr>
    </w:p>
    <w:p w:rsidR="0052218A" w:rsidRDefault="0052218A" w:rsidP="005144CD">
      <w:pPr>
        <w:autoSpaceDE w:val="0"/>
        <w:autoSpaceDN w:val="0"/>
        <w:adjustRightInd w:val="0"/>
        <w:rPr>
          <w:rFonts w:ascii="Times New Roman" w:hAnsi="Times New Roman"/>
          <w:sz w:val="28"/>
          <w:szCs w:val="28"/>
        </w:rPr>
      </w:pPr>
    </w:p>
    <w:p w:rsidR="0052218A" w:rsidRDefault="0052218A" w:rsidP="005144CD">
      <w:pPr>
        <w:autoSpaceDE w:val="0"/>
        <w:autoSpaceDN w:val="0"/>
        <w:adjustRightInd w:val="0"/>
        <w:rPr>
          <w:rFonts w:ascii="Times New Roman" w:hAnsi="Times New Roman"/>
          <w:sz w:val="28"/>
          <w:szCs w:val="28"/>
        </w:rPr>
      </w:pPr>
    </w:p>
    <w:p w:rsidR="0052218A" w:rsidRDefault="0052218A" w:rsidP="005144CD">
      <w:pPr>
        <w:autoSpaceDE w:val="0"/>
        <w:autoSpaceDN w:val="0"/>
        <w:adjustRightInd w:val="0"/>
        <w:rPr>
          <w:rFonts w:ascii="Times New Roman" w:hAnsi="Times New Roman"/>
          <w:sz w:val="28"/>
          <w:szCs w:val="28"/>
        </w:rPr>
      </w:pPr>
    </w:p>
    <w:p w:rsidR="005359E9" w:rsidRDefault="005359E9" w:rsidP="005144CD">
      <w:pPr>
        <w:autoSpaceDE w:val="0"/>
        <w:autoSpaceDN w:val="0"/>
        <w:adjustRightInd w:val="0"/>
        <w:rPr>
          <w:rFonts w:ascii="Times New Roman" w:hAnsi="Times New Roman"/>
          <w:sz w:val="28"/>
          <w:szCs w:val="28"/>
        </w:rPr>
      </w:pPr>
    </w:p>
    <w:p w:rsidR="005359E9" w:rsidRDefault="005359E9" w:rsidP="005144CD">
      <w:pPr>
        <w:autoSpaceDE w:val="0"/>
        <w:autoSpaceDN w:val="0"/>
        <w:adjustRightInd w:val="0"/>
        <w:rPr>
          <w:rFonts w:ascii="Times New Roman" w:hAnsi="Times New Roman"/>
          <w:sz w:val="28"/>
          <w:szCs w:val="28"/>
        </w:rPr>
      </w:pPr>
    </w:p>
    <w:p w:rsidR="006E7A9E" w:rsidRDefault="006E7A9E" w:rsidP="00C04FE1">
      <w:pPr>
        <w:ind w:firstLine="540"/>
        <w:jc w:val="both"/>
        <w:rPr>
          <w:rFonts w:ascii="Times New Roman" w:hAnsi="Times New Roman"/>
          <w:b/>
          <w:sz w:val="28"/>
          <w:szCs w:val="28"/>
        </w:rPr>
      </w:pPr>
    </w:p>
    <w:p w:rsidR="004D5F0E" w:rsidRPr="00E97DA3" w:rsidRDefault="00F332B3" w:rsidP="00E97DA3">
      <w:pPr>
        <w:numPr>
          <w:ilvl w:val="0"/>
          <w:numId w:val="14"/>
        </w:numPr>
        <w:jc w:val="center"/>
        <w:rPr>
          <w:rFonts w:ascii="Times New Roman" w:hAnsi="Times New Roman"/>
          <w:b/>
          <w:color w:val="000000"/>
          <w:sz w:val="28"/>
          <w:szCs w:val="28"/>
        </w:rPr>
      </w:pPr>
      <w:r w:rsidRPr="00E97DA3">
        <w:rPr>
          <w:rFonts w:ascii="Times New Roman" w:hAnsi="Times New Roman"/>
          <w:b/>
          <w:sz w:val="28"/>
          <w:szCs w:val="28"/>
        </w:rPr>
        <w:t xml:space="preserve">Загальна характеристика </w:t>
      </w:r>
      <w:r w:rsidR="006C12A5" w:rsidRPr="00E97DA3">
        <w:rPr>
          <w:rFonts w:ascii="Times New Roman" w:hAnsi="Times New Roman"/>
          <w:b/>
          <w:sz w:val="28"/>
          <w:szCs w:val="28"/>
        </w:rPr>
        <w:t xml:space="preserve"> П</w:t>
      </w:r>
      <w:r w:rsidR="00C87374" w:rsidRPr="00E97DA3">
        <w:rPr>
          <w:rFonts w:ascii="Times New Roman" w:hAnsi="Times New Roman"/>
          <w:b/>
          <w:sz w:val="28"/>
          <w:szCs w:val="28"/>
        </w:rPr>
        <w:t>рограм</w:t>
      </w:r>
      <w:r w:rsidR="006C12A5" w:rsidRPr="00E97DA3">
        <w:rPr>
          <w:rFonts w:ascii="Times New Roman" w:hAnsi="Times New Roman"/>
          <w:b/>
          <w:sz w:val="28"/>
          <w:szCs w:val="28"/>
        </w:rPr>
        <w:t>и</w:t>
      </w:r>
    </w:p>
    <w:p w:rsidR="0052218A" w:rsidRPr="006E7A9E" w:rsidRDefault="0052218A" w:rsidP="00A66288">
      <w:pPr>
        <w:jc w:val="both"/>
        <w:rPr>
          <w:rFonts w:ascii="Times New Roman" w:hAnsi="Times New Roman"/>
          <w:b/>
          <w:color w:val="00000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64"/>
        <w:gridCol w:w="4369"/>
        <w:gridCol w:w="5004"/>
      </w:tblGrid>
      <w:tr w:rsidR="00C87374" w:rsidRPr="006E7A9E">
        <w:trPr>
          <w:trHeight w:val="836"/>
        </w:trPr>
        <w:tc>
          <w:tcPr>
            <w:tcW w:w="791" w:type="dxa"/>
            <w:tcBorders>
              <w:top w:val="single" w:sz="4" w:space="0" w:color="000000"/>
              <w:left w:val="single" w:sz="4" w:space="0" w:color="000000"/>
              <w:bottom w:val="single" w:sz="4" w:space="0" w:color="000000"/>
              <w:right w:val="single" w:sz="4" w:space="0" w:color="000000"/>
            </w:tcBorders>
            <w:vAlign w:val="center"/>
          </w:tcPr>
          <w:p w:rsidR="00C87374" w:rsidRPr="006E7A9E" w:rsidRDefault="00C87374" w:rsidP="00943158">
            <w:pPr>
              <w:jc w:val="center"/>
              <w:rPr>
                <w:rFonts w:ascii="Times New Roman" w:hAnsi="Times New Roman"/>
                <w:color w:val="000000"/>
                <w:sz w:val="28"/>
                <w:szCs w:val="28"/>
              </w:rPr>
            </w:pPr>
            <w:r w:rsidRPr="006E7A9E">
              <w:rPr>
                <w:rFonts w:ascii="Times New Roman" w:hAnsi="Times New Roman"/>
                <w:color w:val="000000"/>
                <w:sz w:val="28"/>
                <w:szCs w:val="28"/>
              </w:rPr>
              <w:t>1</w:t>
            </w:r>
          </w:p>
        </w:tc>
        <w:tc>
          <w:tcPr>
            <w:tcW w:w="4689" w:type="dxa"/>
            <w:tcBorders>
              <w:top w:val="single" w:sz="4" w:space="0" w:color="000000"/>
              <w:left w:val="single" w:sz="4" w:space="0" w:color="000000"/>
              <w:bottom w:val="single" w:sz="4" w:space="0" w:color="000000"/>
              <w:right w:val="single" w:sz="4" w:space="0" w:color="000000"/>
            </w:tcBorders>
            <w:vAlign w:val="center"/>
          </w:tcPr>
          <w:p w:rsidR="00C87374" w:rsidRPr="006E7A9E" w:rsidRDefault="00C87374" w:rsidP="00943158">
            <w:pPr>
              <w:jc w:val="center"/>
              <w:rPr>
                <w:rFonts w:ascii="Times New Roman" w:hAnsi="Times New Roman"/>
                <w:color w:val="000000"/>
                <w:sz w:val="28"/>
                <w:szCs w:val="28"/>
              </w:rPr>
            </w:pPr>
            <w:r w:rsidRPr="006E7A9E">
              <w:rPr>
                <w:rFonts w:ascii="Times New Roman" w:hAnsi="Times New Roman"/>
                <w:color w:val="000000"/>
                <w:sz w:val="28"/>
                <w:szCs w:val="28"/>
              </w:rPr>
              <w:t>Ініціатор розроблення Програми</w:t>
            </w:r>
          </w:p>
        </w:tc>
        <w:tc>
          <w:tcPr>
            <w:tcW w:w="5405" w:type="dxa"/>
            <w:tcBorders>
              <w:top w:val="single" w:sz="4" w:space="0" w:color="000000"/>
              <w:left w:val="single" w:sz="4" w:space="0" w:color="000000"/>
              <w:bottom w:val="single" w:sz="4" w:space="0" w:color="000000"/>
              <w:right w:val="single" w:sz="4" w:space="0" w:color="000000"/>
            </w:tcBorders>
          </w:tcPr>
          <w:p w:rsidR="00C87374" w:rsidRPr="006E7A9E" w:rsidRDefault="00C87374" w:rsidP="00943158">
            <w:pPr>
              <w:rPr>
                <w:rFonts w:ascii="Times New Roman" w:hAnsi="Times New Roman"/>
                <w:color w:val="000000"/>
                <w:sz w:val="28"/>
                <w:szCs w:val="28"/>
              </w:rPr>
            </w:pPr>
            <w:r w:rsidRPr="006E7A9E">
              <w:rPr>
                <w:rFonts w:ascii="Times New Roman" w:hAnsi="Times New Roman"/>
                <w:color w:val="000000"/>
                <w:sz w:val="28"/>
                <w:szCs w:val="28"/>
              </w:rPr>
              <w:t>Управління охорони здоров’я Житомирської обласної державної адміністрації</w:t>
            </w:r>
          </w:p>
        </w:tc>
      </w:tr>
      <w:tr w:rsidR="00C87374" w:rsidRPr="006E7A9E">
        <w:trPr>
          <w:trHeight w:val="678"/>
        </w:trPr>
        <w:tc>
          <w:tcPr>
            <w:tcW w:w="791" w:type="dxa"/>
            <w:tcBorders>
              <w:top w:val="single" w:sz="4" w:space="0" w:color="000000"/>
              <w:left w:val="single" w:sz="4" w:space="0" w:color="000000"/>
              <w:bottom w:val="single" w:sz="4" w:space="0" w:color="000000"/>
              <w:right w:val="single" w:sz="4" w:space="0" w:color="000000"/>
            </w:tcBorders>
            <w:vAlign w:val="center"/>
          </w:tcPr>
          <w:p w:rsidR="00C87374" w:rsidRPr="006E7A9E" w:rsidRDefault="00C87374" w:rsidP="00943158">
            <w:pPr>
              <w:jc w:val="center"/>
              <w:rPr>
                <w:rFonts w:ascii="Times New Roman" w:hAnsi="Times New Roman"/>
                <w:color w:val="000000"/>
                <w:sz w:val="28"/>
                <w:szCs w:val="28"/>
              </w:rPr>
            </w:pPr>
            <w:r w:rsidRPr="006E7A9E">
              <w:rPr>
                <w:rFonts w:ascii="Times New Roman" w:hAnsi="Times New Roman"/>
                <w:color w:val="000000"/>
                <w:sz w:val="28"/>
                <w:szCs w:val="28"/>
              </w:rPr>
              <w:t>2</w:t>
            </w:r>
          </w:p>
        </w:tc>
        <w:tc>
          <w:tcPr>
            <w:tcW w:w="4689" w:type="dxa"/>
            <w:tcBorders>
              <w:top w:val="single" w:sz="4" w:space="0" w:color="000000"/>
              <w:left w:val="single" w:sz="4" w:space="0" w:color="000000"/>
              <w:bottom w:val="single" w:sz="4" w:space="0" w:color="000000"/>
              <w:right w:val="single" w:sz="4" w:space="0" w:color="000000"/>
            </w:tcBorders>
          </w:tcPr>
          <w:p w:rsidR="00C87374" w:rsidRDefault="00C87374" w:rsidP="00943158">
            <w:pPr>
              <w:rPr>
                <w:rFonts w:ascii="Times New Roman" w:hAnsi="Times New Roman"/>
                <w:color w:val="000000"/>
                <w:sz w:val="28"/>
                <w:szCs w:val="28"/>
              </w:rPr>
            </w:pPr>
            <w:r w:rsidRPr="006E7A9E">
              <w:rPr>
                <w:rFonts w:ascii="Times New Roman" w:hAnsi="Times New Roman"/>
                <w:color w:val="000000"/>
                <w:sz w:val="28"/>
                <w:szCs w:val="28"/>
              </w:rPr>
              <w:t>Дата, номер і назва розпорядчого документа органу виконавчої влади про розроблення Програми</w:t>
            </w:r>
          </w:p>
          <w:p w:rsidR="006E7A9E" w:rsidRPr="006E7A9E" w:rsidRDefault="006E7A9E" w:rsidP="00943158">
            <w:pPr>
              <w:rPr>
                <w:rFonts w:ascii="Times New Roman" w:hAnsi="Times New Roman"/>
                <w:color w:val="000000"/>
                <w:sz w:val="28"/>
                <w:szCs w:val="28"/>
              </w:rPr>
            </w:pPr>
          </w:p>
        </w:tc>
        <w:tc>
          <w:tcPr>
            <w:tcW w:w="5405" w:type="dxa"/>
            <w:tcBorders>
              <w:top w:val="single" w:sz="4" w:space="0" w:color="000000"/>
              <w:left w:val="single" w:sz="4" w:space="0" w:color="000000"/>
              <w:bottom w:val="single" w:sz="4" w:space="0" w:color="000000"/>
              <w:right w:val="single" w:sz="4" w:space="0" w:color="000000"/>
            </w:tcBorders>
          </w:tcPr>
          <w:p w:rsidR="00C87374" w:rsidRPr="006E7A9E" w:rsidRDefault="00F2579C" w:rsidP="00943158">
            <w:pPr>
              <w:rPr>
                <w:rFonts w:ascii="Times New Roman" w:hAnsi="Times New Roman"/>
                <w:color w:val="000000"/>
                <w:sz w:val="28"/>
                <w:szCs w:val="28"/>
              </w:rPr>
            </w:pPr>
            <w:r w:rsidRPr="006E7A9E">
              <w:rPr>
                <w:rFonts w:ascii="Times New Roman" w:hAnsi="Times New Roman"/>
                <w:color w:val="000000"/>
                <w:sz w:val="28"/>
                <w:szCs w:val="28"/>
              </w:rPr>
              <w:t>Бюджетний кодекс України,</w:t>
            </w:r>
            <w:r w:rsidR="009F4C09" w:rsidRPr="006E7A9E">
              <w:rPr>
                <w:rFonts w:ascii="Times New Roman" w:hAnsi="Times New Roman"/>
                <w:color w:val="000000"/>
                <w:sz w:val="28"/>
                <w:szCs w:val="28"/>
              </w:rPr>
              <w:t xml:space="preserve"> Господарський кодекс України</w:t>
            </w:r>
            <w:r w:rsidR="007F5475" w:rsidRPr="006E7A9E">
              <w:rPr>
                <w:rFonts w:ascii="Times New Roman" w:hAnsi="Times New Roman"/>
                <w:color w:val="000000"/>
                <w:sz w:val="28"/>
                <w:szCs w:val="28"/>
              </w:rPr>
              <w:t xml:space="preserve"> </w:t>
            </w:r>
          </w:p>
        </w:tc>
      </w:tr>
      <w:tr w:rsidR="00C87374" w:rsidRPr="006E7A9E">
        <w:trPr>
          <w:trHeight w:val="545"/>
        </w:trPr>
        <w:tc>
          <w:tcPr>
            <w:tcW w:w="791" w:type="dxa"/>
            <w:tcBorders>
              <w:top w:val="single" w:sz="4" w:space="0" w:color="000000"/>
              <w:left w:val="single" w:sz="4" w:space="0" w:color="000000"/>
              <w:bottom w:val="single" w:sz="4" w:space="0" w:color="000000"/>
              <w:right w:val="single" w:sz="4" w:space="0" w:color="000000"/>
            </w:tcBorders>
            <w:vAlign w:val="center"/>
          </w:tcPr>
          <w:p w:rsidR="00C87374" w:rsidRPr="006E7A9E" w:rsidRDefault="00C87374" w:rsidP="00943158">
            <w:pPr>
              <w:jc w:val="center"/>
              <w:rPr>
                <w:rFonts w:ascii="Times New Roman" w:hAnsi="Times New Roman"/>
                <w:color w:val="000000"/>
                <w:sz w:val="28"/>
                <w:szCs w:val="28"/>
              </w:rPr>
            </w:pPr>
            <w:r w:rsidRPr="006E7A9E">
              <w:rPr>
                <w:rFonts w:ascii="Times New Roman" w:hAnsi="Times New Roman"/>
                <w:color w:val="000000"/>
                <w:sz w:val="28"/>
                <w:szCs w:val="28"/>
              </w:rPr>
              <w:t>3</w:t>
            </w:r>
          </w:p>
        </w:tc>
        <w:tc>
          <w:tcPr>
            <w:tcW w:w="4689" w:type="dxa"/>
            <w:tcBorders>
              <w:top w:val="single" w:sz="4" w:space="0" w:color="000000"/>
              <w:left w:val="single" w:sz="4" w:space="0" w:color="000000"/>
              <w:bottom w:val="single" w:sz="4" w:space="0" w:color="000000"/>
              <w:right w:val="single" w:sz="4" w:space="0" w:color="000000"/>
            </w:tcBorders>
            <w:vAlign w:val="center"/>
          </w:tcPr>
          <w:p w:rsidR="00C87374" w:rsidRPr="006E7A9E" w:rsidRDefault="00C87374" w:rsidP="00943158">
            <w:pPr>
              <w:rPr>
                <w:rFonts w:ascii="Times New Roman" w:hAnsi="Times New Roman"/>
                <w:color w:val="000000"/>
                <w:sz w:val="28"/>
                <w:szCs w:val="28"/>
              </w:rPr>
            </w:pPr>
            <w:r w:rsidRPr="006E7A9E">
              <w:rPr>
                <w:rFonts w:ascii="Times New Roman" w:hAnsi="Times New Roman"/>
                <w:color w:val="000000"/>
                <w:sz w:val="28"/>
                <w:szCs w:val="28"/>
              </w:rPr>
              <w:t>Розробник Програми</w:t>
            </w:r>
          </w:p>
        </w:tc>
        <w:tc>
          <w:tcPr>
            <w:tcW w:w="5405" w:type="dxa"/>
            <w:tcBorders>
              <w:top w:val="single" w:sz="4" w:space="0" w:color="000000"/>
              <w:left w:val="single" w:sz="4" w:space="0" w:color="000000"/>
              <w:bottom w:val="single" w:sz="4" w:space="0" w:color="000000"/>
              <w:right w:val="single" w:sz="4" w:space="0" w:color="000000"/>
            </w:tcBorders>
          </w:tcPr>
          <w:p w:rsidR="00C87374" w:rsidRDefault="00C87374" w:rsidP="00943158">
            <w:pPr>
              <w:rPr>
                <w:rFonts w:ascii="Times New Roman" w:hAnsi="Times New Roman"/>
                <w:color w:val="000000"/>
                <w:sz w:val="28"/>
                <w:szCs w:val="28"/>
              </w:rPr>
            </w:pPr>
            <w:r w:rsidRPr="006E7A9E">
              <w:rPr>
                <w:rFonts w:ascii="Times New Roman" w:hAnsi="Times New Roman"/>
                <w:color w:val="000000"/>
                <w:sz w:val="28"/>
                <w:szCs w:val="28"/>
              </w:rPr>
              <w:t>Управління охорони здоров’я Житомирської обласної державної адміністрації</w:t>
            </w:r>
          </w:p>
          <w:p w:rsidR="006E7A9E" w:rsidRPr="006E7A9E" w:rsidRDefault="006E7A9E" w:rsidP="00943158">
            <w:pPr>
              <w:rPr>
                <w:rFonts w:ascii="Times New Roman" w:hAnsi="Times New Roman"/>
                <w:color w:val="000000"/>
                <w:sz w:val="28"/>
                <w:szCs w:val="28"/>
              </w:rPr>
            </w:pPr>
          </w:p>
        </w:tc>
      </w:tr>
      <w:tr w:rsidR="00C87374" w:rsidRPr="006E7A9E">
        <w:trPr>
          <w:trHeight w:val="1123"/>
        </w:trPr>
        <w:tc>
          <w:tcPr>
            <w:tcW w:w="791" w:type="dxa"/>
            <w:tcBorders>
              <w:top w:val="single" w:sz="4" w:space="0" w:color="000000"/>
              <w:left w:val="single" w:sz="4" w:space="0" w:color="000000"/>
              <w:bottom w:val="single" w:sz="4" w:space="0" w:color="000000"/>
              <w:right w:val="single" w:sz="4" w:space="0" w:color="000000"/>
            </w:tcBorders>
            <w:vAlign w:val="center"/>
          </w:tcPr>
          <w:p w:rsidR="00C87374" w:rsidRPr="006E7A9E" w:rsidRDefault="00C87374" w:rsidP="00943158">
            <w:pPr>
              <w:jc w:val="center"/>
              <w:rPr>
                <w:rFonts w:ascii="Times New Roman" w:hAnsi="Times New Roman"/>
                <w:color w:val="000000"/>
                <w:sz w:val="28"/>
                <w:szCs w:val="28"/>
              </w:rPr>
            </w:pPr>
            <w:r w:rsidRPr="006E7A9E">
              <w:rPr>
                <w:rFonts w:ascii="Times New Roman" w:hAnsi="Times New Roman"/>
                <w:color w:val="000000"/>
                <w:sz w:val="28"/>
                <w:szCs w:val="28"/>
              </w:rPr>
              <w:t>4</w:t>
            </w:r>
          </w:p>
        </w:tc>
        <w:tc>
          <w:tcPr>
            <w:tcW w:w="4689" w:type="dxa"/>
            <w:tcBorders>
              <w:top w:val="single" w:sz="4" w:space="0" w:color="000000"/>
              <w:left w:val="single" w:sz="4" w:space="0" w:color="000000"/>
              <w:bottom w:val="single" w:sz="4" w:space="0" w:color="000000"/>
              <w:right w:val="single" w:sz="4" w:space="0" w:color="000000"/>
            </w:tcBorders>
            <w:vAlign w:val="center"/>
          </w:tcPr>
          <w:p w:rsidR="00C87374" w:rsidRPr="006E7A9E" w:rsidRDefault="00C87374" w:rsidP="00943158">
            <w:pPr>
              <w:rPr>
                <w:rFonts w:ascii="Times New Roman" w:hAnsi="Times New Roman"/>
                <w:color w:val="000000"/>
                <w:sz w:val="28"/>
                <w:szCs w:val="28"/>
              </w:rPr>
            </w:pPr>
            <w:r w:rsidRPr="006E7A9E">
              <w:rPr>
                <w:rFonts w:ascii="Times New Roman" w:hAnsi="Times New Roman"/>
                <w:color w:val="000000"/>
                <w:sz w:val="28"/>
                <w:szCs w:val="28"/>
              </w:rPr>
              <w:t>Співрозробник Програми</w:t>
            </w:r>
          </w:p>
        </w:tc>
        <w:tc>
          <w:tcPr>
            <w:tcW w:w="5405" w:type="dxa"/>
            <w:tcBorders>
              <w:top w:val="single" w:sz="4" w:space="0" w:color="000000"/>
              <w:left w:val="single" w:sz="4" w:space="0" w:color="000000"/>
              <w:bottom w:val="single" w:sz="4" w:space="0" w:color="000000"/>
              <w:right w:val="single" w:sz="4" w:space="0" w:color="000000"/>
            </w:tcBorders>
          </w:tcPr>
          <w:p w:rsidR="00C87374" w:rsidRDefault="00C87374" w:rsidP="00943158">
            <w:pPr>
              <w:rPr>
                <w:rFonts w:ascii="Times New Roman" w:hAnsi="Times New Roman"/>
                <w:color w:val="000000"/>
                <w:sz w:val="28"/>
                <w:szCs w:val="28"/>
              </w:rPr>
            </w:pPr>
            <w:r w:rsidRPr="006E7A9E">
              <w:rPr>
                <w:rFonts w:ascii="Times New Roman" w:hAnsi="Times New Roman"/>
                <w:color w:val="000000"/>
                <w:sz w:val="28"/>
                <w:szCs w:val="28"/>
              </w:rPr>
              <w:t>Комунальне некомерційне підприємство «Житомирське обласне стоматологічне медичне об’єднання» Житомирської обласної ради</w:t>
            </w:r>
          </w:p>
          <w:p w:rsidR="006E7A9E" w:rsidRPr="006E7A9E" w:rsidRDefault="006E7A9E" w:rsidP="00943158">
            <w:pPr>
              <w:rPr>
                <w:rFonts w:ascii="Times New Roman" w:hAnsi="Times New Roman"/>
                <w:color w:val="000000"/>
                <w:sz w:val="28"/>
                <w:szCs w:val="28"/>
              </w:rPr>
            </w:pPr>
          </w:p>
        </w:tc>
      </w:tr>
      <w:tr w:rsidR="00C87374" w:rsidRPr="006E7A9E">
        <w:trPr>
          <w:trHeight w:val="1269"/>
        </w:trPr>
        <w:tc>
          <w:tcPr>
            <w:tcW w:w="791" w:type="dxa"/>
            <w:tcBorders>
              <w:top w:val="single" w:sz="4" w:space="0" w:color="000000"/>
              <w:left w:val="single" w:sz="4" w:space="0" w:color="000000"/>
              <w:bottom w:val="single" w:sz="4" w:space="0" w:color="000000"/>
              <w:right w:val="single" w:sz="4" w:space="0" w:color="000000"/>
            </w:tcBorders>
            <w:vAlign w:val="center"/>
          </w:tcPr>
          <w:p w:rsidR="00C87374" w:rsidRPr="006E7A9E" w:rsidRDefault="00C87374" w:rsidP="00943158">
            <w:pPr>
              <w:jc w:val="center"/>
              <w:rPr>
                <w:rFonts w:ascii="Times New Roman" w:hAnsi="Times New Roman"/>
                <w:color w:val="000000"/>
                <w:sz w:val="28"/>
                <w:szCs w:val="28"/>
              </w:rPr>
            </w:pPr>
            <w:r w:rsidRPr="006E7A9E">
              <w:rPr>
                <w:rFonts w:ascii="Times New Roman" w:hAnsi="Times New Roman"/>
                <w:color w:val="000000"/>
                <w:sz w:val="28"/>
                <w:szCs w:val="28"/>
              </w:rPr>
              <w:t>5</w:t>
            </w:r>
          </w:p>
        </w:tc>
        <w:tc>
          <w:tcPr>
            <w:tcW w:w="4689" w:type="dxa"/>
            <w:tcBorders>
              <w:top w:val="single" w:sz="4" w:space="0" w:color="000000"/>
              <w:left w:val="single" w:sz="4" w:space="0" w:color="000000"/>
              <w:bottom w:val="single" w:sz="4" w:space="0" w:color="000000"/>
              <w:right w:val="single" w:sz="4" w:space="0" w:color="000000"/>
            </w:tcBorders>
          </w:tcPr>
          <w:p w:rsidR="00C87374" w:rsidRPr="006E7A9E" w:rsidRDefault="00C87374" w:rsidP="00943158">
            <w:pPr>
              <w:rPr>
                <w:rFonts w:ascii="Times New Roman" w:hAnsi="Times New Roman"/>
                <w:color w:val="000000"/>
                <w:sz w:val="28"/>
                <w:szCs w:val="28"/>
              </w:rPr>
            </w:pPr>
            <w:r w:rsidRPr="006E7A9E">
              <w:rPr>
                <w:rFonts w:ascii="Times New Roman" w:hAnsi="Times New Roman"/>
                <w:color w:val="000000"/>
                <w:sz w:val="28"/>
                <w:szCs w:val="28"/>
              </w:rPr>
              <w:t>Відповідальні виконавці Програми</w:t>
            </w:r>
          </w:p>
        </w:tc>
        <w:tc>
          <w:tcPr>
            <w:tcW w:w="5405" w:type="dxa"/>
            <w:tcBorders>
              <w:top w:val="single" w:sz="4" w:space="0" w:color="000000"/>
              <w:left w:val="single" w:sz="4" w:space="0" w:color="000000"/>
              <w:bottom w:val="single" w:sz="4" w:space="0" w:color="000000"/>
              <w:right w:val="single" w:sz="4" w:space="0" w:color="000000"/>
            </w:tcBorders>
          </w:tcPr>
          <w:p w:rsidR="00C87374" w:rsidRPr="006E7A9E" w:rsidRDefault="00C87374" w:rsidP="00943158">
            <w:pPr>
              <w:rPr>
                <w:rFonts w:ascii="Times New Roman" w:hAnsi="Times New Roman"/>
                <w:color w:val="000000"/>
                <w:sz w:val="28"/>
                <w:szCs w:val="28"/>
              </w:rPr>
            </w:pPr>
            <w:r w:rsidRPr="006E7A9E">
              <w:rPr>
                <w:rFonts w:ascii="Times New Roman" w:hAnsi="Times New Roman"/>
                <w:color w:val="000000"/>
                <w:sz w:val="28"/>
                <w:szCs w:val="28"/>
              </w:rPr>
              <w:t>Управління охорони здоров’я</w:t>
            </w:r>
          </w:p>
          <w:p w:rsidR="00C87374" w:rsidRDefault="00C87374" w:rsidP="00943158">
            <w:pPr>
              <w:rPr>
                <w:rFonts w:ascii="Times New Roman" w:hAnsi="Times New Roman"/>
                <w:color w:val="000000"/>
                <w:sz w:val="28"/>
                <w:szCs w:val="28"/>
              </w:rPr>
            </w:pPr>
            <w:r w:rsidRPr="006E7A9E">
              <w:rPr>
                <w:rFonts w:ascii="Times New Roman" w:hAnsi="Times New Roman"/>
                <w:color w:val="000000"/>
                <w:sz w:val="28"/>
                <w:szCs w:val="28"/>
              </w:rPr>
              <w:t>обласної державної адміністрації, Комунальне некомерційне підприємство «Житомирське обласне стоматологічне медичне об’єднання» Житомирської обласної ради</w:t>
            </w:r>
          </w:p>
          <w:p w:rsidR="006E7A9E" w:rsidRPr="006E7A9E" w:rsidRDefault="006E7A9E" w:rsidP="00943158">
            <w:pPr>
              <w:rPr>
                <w:rFonts w:ascii="Times New Roman" w:hAnsi="Times New Roman"/>
                <w:color w:val="000000"/>
                <w:sz w:val="28"/>
                <w:szCs w:val="28"/>
              </w:rPr>
            </w:pPr>
          </w:p>
        </w:tc>
      </w:tr>
      <w:tr w:rsidR="00C87374" w:rsidRPr="006E7A9E">
        <w:trPr>
          <w:trHeight w:val="1767"/>
        </w:trPr>
        <w:tc>
          <w:tcPr>
            <w:tcW w:w="791" w:type="dxa"/>
            <w:tcBorders>
              <w:top w:val="single" w:sz="4" w:space="0" w:color="000000"/>
              <w:left w:val="single" w:sz="4" w:space="0" w:color="000000"/>
              <w:bottom w:val="single" w:sz="4" w:space="0" w:color="000000"/>
              <w:right w:val="single" w:sz="4" w:space="0" w:color="000000"/>
            </w:tcBorders>
            <w:vAlign w:val="center"/>
          </w:tcPr>
          <w:p w:rsidR="00C87374" w:rsidRPr="006E7A9E" w:rsidRDefault="00C87374" w:rsidP="00943158">
            <w:pPr>
              <w:jc w:val="center"/>
              <w:rPr>
                <w:rFonts w:ascii="Times New Roman" w:hAnsi="Times New Roman"/>
                <w:color w:val="000000"/>
                <w:sz w:val="28"/>
                <w:szCs w:val="28"/>
              </w:rPr>
            </w:pPr>
            <w:r w:rsidRPr="006E7A9E">
              <w:rPr>
                <w:rFonts w:ascii="Times New Roman" w:hAnsi="Times New Roman"/>
                <w:color w:val="000000"/>
                <w:sz w:val="28"/>
                <w:szCs w:val="28"/>
              </w:rPr>
              <w:t>6</w:t>
            </w:r>
          </w:p>
        </w:tc>
        <w:tc>
          <w:tcPr>
            <w:tcW w:w="4689" w:type="dxa"/>
            <w:tcBorders>
              <w:top w:val="single" w:sz="4" w:space="0" w:color="000000"/>
              <w:left w:val="single" w:sz="4" w:space="0" w:color="000000"/>
              <w:bottom w:val="single" w:sz="4" w:space="0" w:color="000000"/>
              <w:right w:val="single" w:sz="4" w:space="0" w:color="000000"/>
            </w:tcBorders>
            <w:vAlign w:val="center"/>
          </w:tcPr>
          <w:p w:rsidR="00C87374" w:rsidRPr="006E7A9E" w:rsidRDefault="00C87374" w:rsidP="00943158">
            <w:pPr>
              <w:rPr>
                <w:rFonts w:ascii="Times New Roman" w:hAnsi="Times New Roman"/>
                <w:color w:val="000000"/>
                <w:sz w:val="28"/>
                <w:szCs w:val="28"/>
              </w:rPr>
            </w:pPr>
            <w:r w:rsidRPr="006E7A9E">
              <w:rPr>
                <w:rFonts w:ascii="Times New Roman" w:hAnsi="Times New Roman"/>
                <w:color w:val="000000"/>
                <w:sz w:val="28"/>
                <w:szCs w:val="28"/>
              </w:rPr>
              <w:t>Учасники Програми</w:t>
            </w:r>
          </w:p>
        </w:tc>
        <w:tc>
          <w:tcPr>
            <w:tcW w:w="5405" w:type="dxa"/>
            <w:tcBorders>
              <w:top w:val="single" w:sz="4" w:space="0" w:color="000000"/>
              <w:left w:val="single" w:sz="4" w:space="0" w:color="000000"/>
              <w:bottom w:val="single" w:sz="4" w:space="0" w:color="000000"/>
              <w:right w:val="single" w:sz="4" w:space="0" w:color="000000"/>
            </w:tcBorders>
          </w:tcPr>
          <w:p w:rsidR="00C87374" w:rsidRPr="006E7A9E" w:rsidRDefault="00C87374" w:rsidP="00943158">
            <w:pPr>
              <w:rPr>
                <w:rFonts w:ascii="Times New Roman" w:hAnsi="Times New Roman"/>
                <w:color w:val="000000"/>
                <w:sz w:val="28"/>
                <w:szCs w:val="28"/>
              </w:rPr>
            </w:pPr>
            <w:r w:rsidRPr="006E7A9E">
              <w:rPr>
                <w:rFonts w:ascii="Times New Roman" w:hAnsi="Times New Roman"/>
                <w:color w:val="000000"/>
                <w:sz w:val="28"/>
                <w:szCs w:val="28"/>
              </w:rPr>
              <w:t>Управління охорони здоров’я</w:t>
            </w:r>
          </w:p>
          <w:p w:rsidR="00C87374" w:rsidRDefault="00C87374" w:rsidP="00011C07">
            <w:pPr>
              <w:rPr>
                <w:rFonts w:ascii="Times New Roman" w:hAnsi="Times New Roman"/>
                <w:color w:val="000000"/>
                <w:sz w:val="28"/>
                <w:szCs w:val="28"/>
              </w:rPr>
            </w:pPr>
            <w:r w:rsidRPr="006E7A9E">
              <w:rPr>
                <w:rFonts w:ascii="Times New Roman" w:hAnsi="Times New Roman"/>
                <w:color w:val="000000"/>
                <w:sz w:val="28"/>
                <w:szCs w:val="28"/>
              </w:rPr>
              <w:t>обласної державної адміністрації, Комунальне некомерційне підприємство «Житомирське обласне стоматологічне медичне об’єднання» Житомирської обласної ради</w:t>
            </w:r>
            <w:r w:rsidR="00DB2955" w:rsidRPr="006E7A9E">
              <w:rPr>
                <w:rFonts w:ascii="Times New Roman" w:hAnsi="Times New Roman"/>
                <w:color w:val="000000"/>
                <w:sz w:val="28"/>
                <w:szCs w:val="28"/>
              </w:rPr>
              <w:t>, громадські об</w:t>
            </w:r>
            <w:r w:rsidR="003C51A7" w:rsidRPr="006E7A9E">
              <w:rPr>
                <w:rFonts w:ascii="Times New Roman" w:hAnsi="Times New Roman"/>
                <w:color w:val="000000"/>
                <w:sz w:val="28"/>
                <w:szCs w:val="28"/>
              </w:rPr>
              <w:t>’</w:t>
            </w:r>
            <w:r w:rsidR="00DB2955" w:rsidRPr="006E7A9E">
              <w:rPr>
                <w:rFonts w:ascii="Times New Roman" w:hAnsi="Times New Roman"/>
                <w:color w:val="000000"/>
                <w:sz w:val="28"/>
                <w:szCs w:val="28"/>
              </w:rPr>
              <w:t>єднання (за згодою), громадські організації</w:t>
            </w:r>
            <w:r w:rsidR="007C62B8" w:rsidRPr="006E7A9E">
              <w:rPr>
                <w:rFonts w:ascii="Times New Roman" w:hAnsi="Times New Roman"/>
                <w:color w:val="000000"/>
                <w:sz w:val="28"/>
                <w:szCs w:val="28"/>
              </w:rPr>
              <w:t xml:space="preserve"> </w:t>
            </w:r>
            <w:r w:rsidR="003C51A7" w:rsidRPr="006E7A9E">
              <w:rPr>
                <w:rFonts w:ascii="Times New Roman" w:hAnsi="Times New Roman"/>
                <w:color w:val="000000"/>
                <w:sz w:val="28"/>
                <w:szCs w:val="28"/>
              </w:rPr>
              <w:t>(за згодою)</w:t>
            </w:r>
          </w:p>
          <w:p w:rsidR="006E7A9E" w:rsidRPr="006E7A9E" w:rsidRDefault="006E7A9E" w:rsidP="00011C07">
            <w:pPr>
              <w:rPr>
                <w:rFonts w:ascii="Times New Roman" w:hAnsi="Times New Roman"/>
                <w:color w:val="000000"/>
                <w:sz w:val="28"/>
                <w:szCs w:val="28"/>
              </w:rPr>
            </w:pPr>
          </w:p>
        </w:tc>
      </w:tr>
      <w:tr w:rsidR="00C87374" w:rsidRPr="006E7A9E">
        <w:trPr>
          <w:trHeight w:val="274"/>
        </w:trPr>
        <w:tc>
          <w:tcPr>
            <w:tcW w:w="791" w:type="dxa"/>
            <w:tcBorders>
              <w:top w:val="single" w:sz="4" w:space="0" w:color="000000"/>
              <w:left w:val="single" w:sz="4" w:space="0" w:color="000000"/>
              <w:bottom w:val="single" w:sz="4" w:space="0" w:color="000000"/>
              <w:right w:val="single" w:sz="4" w:space="0" w:color="000000"/>
            </w:tcBorders>
            <w:vAlign w:val="center"/>
          </w:tcPr>
          <w:p w:rsidR="00C87374" w:rsidRPr="006E7A9E" w:rsidRDefault="00C87374" w:rsidP="00943158">
            <w:pPr>
              <w:jc w:val="center"/>
              <w:rPr>
                <w:rFonts w:ascii="Times New Roman" w:hAnsi="Times New Roman"/>
                <w:color w:val="000000"/>
                <w:sz w:val="28"/>
                <w:szCs w:val="28"/>
              </w:rPr>
            </w:pPr>
            <w:r w:rsidRPr="006E7A9E">
              <w:rPr>
                <w:rFonts w:ascii="Times New Roman" w:hAnsi="Times New Roman"/>
                <w:color w:val="000000"/>
                <w:sz w:val="28"/>
                <w:szCs w:val="28"/>
              </w:rPr>
              <w:t>7</w:t>
            </w:r>
          </w:p>
        </w:tc>
        <w:tc>
          <w:tcPr>
            <w:tcW w:w="4689" w:type="dxa"/>
            <w:tcBorders>
              <w:top w:val="single" w:sz="4" w:space="0" w:color="000000"/>
              <w:left w:val="single" w:sz="4" w:space="0" w:color="000000"/>
              <w:bottom w:val="single" w:sz="4" w:space="0" w:color="000000"/>
              <w:right w:val="single" w:sz="4" w:space="0" w:color="000000"/>
            </w:tcBorders>
          </w:tcPr>
          <w:p w:rsidR="00C87374" w:rsidRPr="006E7A9E" w:rsidRDefault="00C87374" w:rsidP="00943158">
            <w:pPr>
              <w:rPr>
                <w:rFonts w:ascii="Times New Roman" w:hAnsi="Times New Roman"/>
                <w:color w:val="000000"/>
                <w:sz w:val="28"/>
                <w:szCs w:val="28"/>
              </w:rPr>
            </w:pPr>
            <w:r w:rsidRPr="006E7A9E">
              <w:rPr>
                <w:rFonts w:ascii="Times New Roman" w:hAnsi="Times New Roman"/>
                <w:color w:val="000000"/>
                <w:sz w:val="28"/>
                <w:szCs w:val="28"/>
              </w:rPr>
              <w:t>Терміни реалізації Програми</w:t>
            </w:r>
          </w:p>
        </w:tc>
        <w:tc>
          <w:tcPr>
            <w:tcW w:w="5405" w:type="dxa"/>
            <w:tcBorders>
              <w:top w:val="single" w:sz="4" w:space="0" w:color="000000"/>
              <w:left w:val="single" w:sz="4" w:space="0" w:color="000000"/>
              <w:bottom w:val="single" w:sz="4" w:space="0" w:color="000000"/>
              <w:right w:val="single" w:sz="4" w:space="0" w:color="000000"/>
            </w:tcBorders>
          </w:tcPr>
          <w:p w:rsidR="00C87374" w:rsidRDefault="00C87374" w:rsidP="0010695C">
            <w:pPr>
              <w:rPr>
                <w:rFonts w:ascii="Times New Roman" w:hAnsi="Times New Roman"/>
                <w:color w:val="000000"/>
                <w:sz w:val="28"/>
                <w:szCs w:val="28"/>
              </w:rPr>
            </w:pPr>
            <w:r w:rsidRPr="006E7A9E">
              <w:rPr>
                <w:rFonts w:ascii="Times New Roman" w:hAnsi="Times New Roman"/>
                <w:color w:val="000000"/>
                <w:sz w:val="28"/>
                <w:szCs w:val="28"/>
              </w:rPr>
              <w:t>2020</w:t>
            </w:r>
            <w:r w:rsidR="0010695C" w:rsidRPr="006E7A9E">
              <w:rPr>
                <w:rFonts w:ascii="Times New Roman" w:hAnsi="Times New Roman"/>
                <w:color w:val="000000"/>
                <w:sz w:val="28"/>
                <w:szCs w:val="28"/>
              </w:rPr>
              <w:t xml:space="preserve"> </w:t>
            </w:r>
            <w:r w:rsidRPr="006E7A9E">
              <w:rPr>
                <w:rFonts w:ascii="Times New Roman" w:hAnsi="Times New Roman"/>
                <w:color w:val="000000"/>
                <w:sz w:val="28"/>
                <w:szCs w:val="28"/>
              </w:rPr>
              <w:t>р</w:t>
            </w:r>
            <w:r w:rsidR="0010695C" w:rsidRPr="006E7A9E">
              <w:rPr>
                <w:rFonts w:ascii="Times New Roman" w:hAnsi="Times New Roman"/>
                <w:color w:val="000000"/>
                <w:sz w:val="28"/>
                <w:szCs w:val="28"/>
              </w:rPr>
              <w:t>і</w:t>
            </w:r>
            <w:r w:rsidRPr="006E7A9E">
              <w:rPr>
                <w:rFonts w:ascii="Times New Roman" w:hAnsi="Times New Roman"/>
                <w:color w:val="000000"/>
                <w:sz w:val="28"/>
                <w:szCs w:val="28"/>
              </w:rPr>
              <w:t>к</w:t>
            </w:r>
            <w:r w:rsidR="0010695C" w:rsidRPr="006E7A9E">
              <w:rPr>
                <w:rFonts w:ascii="Times New Roman" w:hAnsi="Times New Roman"/>
                <w:color w:val="000000"/>
                <w:sz w:val="28"/>
                <w:szCs w:val="28"/>
              </w:rPr>
              <w:t>.</w:t>
            </w:r>
          </w:p>
          <w:p w:rsidR="006E7A9E" w:rsidRPr="006E7A9E" w:rsidRDefault="006E7A9E" w:rsidP="0010695C">
            <w:pPr>
              <w:rPr>
                <w:rFonts w:ascii="Times New Roman" w:hAnsi="Times New Roman"/>
                <w:color w:val="000000"/>
                <w:sz w:val="28"/>
                <w:szCs w:val="28"/>
              </w:rPr>
            </w:pPr>
          </w:p>
        </w:tc>
      </w:tr>
      <w:tr w:rsidR="00C87374" w:rsidRPr="006E7A9E">
        <w:trPr>
          <w:trHeight w:val="274"/>
        </w:trPr>
        <w:tc>
          <w:tcPr>
            <w:tcW w:w="791" w:type="dxa"/>
            <w:tcBorders>
              <w:top w:val="single" w:sz="4" w:space="0" w:color="000000"/>
              <w:left w:val="single" w:sz="4" w:space="0" w:color="000000"/>
              <w:bottom w:val="single" w:sz="4" w:space="0" w:color="000000"/>
              <w:right w:val="single" w:sz="4" w:space="0" w:color="000000"/>
            </w:tcBorders>
            <w:vAlign w:val="center"/>
          </w:tcPr>
          <w:p w:rsidR="00C87374" w:rsidRPr="006E7A9E" w:rsidRDefault="00C87374" w:rsidP="00943158">
            <w:pPr>
              <w:jc w:val="center"/>
              <w:rPr>
                <w:rFonts w:ascii="Times New Roman" w:hAnsi="Times New Roman"/>
                <w:sz w:val="28"/>
                <w:szCs w:val="28"/>
              </w:rPr>
            </w:pPr>
            <w:r w:rsidRPr="006E7A9E">
              <w:rPr>
                <w:rFonts w:ascii="Times New Roman" w:hAnsi="Times New Roman"/>
                <w:sz w:val="28"/>
                <w:szCs w:val="28"/>
              </w:rPr>
              <w:t>7.1</w:t>
            </w:r>
          </w:p>
        </w:tc>
        <w:tc>
          <w:tcPr>
            <w:tcW w:w="4689" w:type="dxa"/>
            <w:tcBorders>
              <w:top w:val="single" w:sz="4" w:space="0" w:color="000000"/>
              <w:left w:val="single" w:sz="4" w:space="0" w:color="000000"/>
              <w:bottom w:val="single" w:sz="4" w:space="0" w:color="000000"/>
              <w:right w:val="single" w:sz="4" w:space="0" w:color="000000"/>
            </w:tcBorders>
            <w:vAlign w:val="center"/>
          </w:tcPr>
          <w:p w:rsidR="00C87374" w:rsidRPr="006E7A9E" w:rsidRDefault="00C87374" w:rsidP="00943158">
            <w:pPr>
              <w:rPr>
                <w:rFonts w:ascii="Times New Roman" w:hAnsi="Times New Roman"/>
                <w:sz w:val="28"/>
                <w:szCs w:val="28"/>
              </w:rPr>
            </w:pPr>
            <w:r w:rsidRPr="006E7A9E">
              <w:rPr>
                <w:rFonts w:ascii="Times New Roman" w:hAnsi="Times New Roman"/>
                <w:sz w:val="28"/>
                <w:szCs w:val="28"/>
              </w:rPr>
              <w:t>Етапи виконання Програми</w:t>
            </w:r>
          </w:p>
        </w:tc>
        <w:tc>
          <w:tcPr>
            <w:tcW w:w="5405" w:type="dxa"/>
            <w:tcBorders>
              <w:top w:val="single" w:sz="4" w:space="0" w:color="000000"/>
              <w:left w:val="single" w:sz="4" w:space="0" w:color="000000"/>
              <w:bottom w:val="single" w:sz="4" w:space="0" w:color="000000"/>
              <w:right w:val="single" w:sz="4" w:space="0" w:color="000000"/>
            </w:tcBorders>
          </w:tcPr>
          <w:p w:rsidR="00C87374" w:rsidRDefault="0010695C" w:rsidP="005144CD">
            <w:pPr>
              <w:rPr>
                <w:rFonts w:ascii="Times New Roman" w:hAnsi="Times New Roman"/>
                <w:color w:val="000000"/>
                <w:sz w:val="28"/>
                <w:szCs w:val="28"/>
              </w:rPr>
            </w:pPr>
            <w:r w:rsidRPr="006E7A9E">
              <w:rPr>
                <w:rFonts w:ascii="Times New Roman" w:hAnsi="Times New Roman"/>
                <w:color w:val="000000"/>
                <w:sz w:val="28"/>
                <w:szCs w:val="28"/>
              </w:rPr>
              <w:t>2020 рік.</w:t>
            </w:r>
          </w:p>
          <w:p w:rsidR="006E7A9E" w:rsidRPr="006E7A9E" w:rsidRDefault="006E7A9E" w:rsidP="005144CD">
            <w:pPr>
              <w:rPr>
                <w:sz w:val="28"/>
                <w:szCs w:val="28"/>
              </w:rPr>
            </w:pPr>
          </w:p>
        </w:tc>
      </w:tr>
      <w:tr w:rsidR="00993A71" w:rsidRPr="006E7A9E">
        <w:trPr>
          <w:trHeight w:val="691"/>
        </w:trPr>
        <w:tc>
          <w:tcPr>
            <w:tcW w:w="791" w:type="dxa"/>
            <w:tcBorders>
              <w:top w:val="single" w:sz="4" w:space="0" w:color="000000"/>
              <w:left w:val="single" w:sz="4" w:space="0" w:color="000000"/>
              <w:bottom w:val="single" w:sz="4" w:space="0" w:color="000000"/>
              <w:right w:val="single" w:sz="4" w:space="0" w:color="000000"/>
            </w:tcBorders>
            <w:vAlign w:val="center"/>
          </w:tcPr>
          <w:p w:rsidR="00993A71" w:rsidRPr="006E7A9E" w:rsidRDefault="00993A71" w:rsidP="00943158">
            <w:pPr>
              <w:jc w:val="center"/>
              <w:rPr>
                <w:rFonts w:ascii="Times New Roman" w:hAnsi="Times New Roman"/>
                <w:sz w:val="28"/>
                <w:szCs w:val="28"/>
              </w:rPr>
            </w:pPr>
            <w:r w:rsidRPr="006E7A9E">
              <w:rPr>
                <w:rFonts w:ascii="Times New Roman" w:hAnsi="Times New Roman"/>
                <w:sz w:val="28"/>
                <w:szCs w:val="28"/>
              </w:rPr>
              <w:t>8</w:t>
            </w:r>
          </w:p>
        </w:tc>
        <w:tc>
          <w:tcPr>
            <w:tcW w:w="4689" w:type="dxa"/>
            <w:tcBorders>
              <w:top w:val="single" w:sz="4" w:space="0" w:color="000000"/>
              <w:left w:val="single" w:sz="4" w:space="0" w:color="000000"/>
              <w:bottom w:val="single" w:sz="4" w:space="0" w:color="000000"/>
              <w:right w:val="single" w:sz="4" w:space="0" w:color="000000"/>
            </w:tcBorders>
          </w:tcPr>
          <w:p w:rsidR="00993A71" w:rsidRPr="006E7A9E" w:rsidRDefault="00993A71" w:rsidP="00011C07">
            <w:pPr>
              <w:rPr>
                <w:rFonts w:ascii="Times New Roman" w:hAnsi="Times New Roman"/>
                <w:sz w:val="28"/>
                <w:szCs w:val="28"/>
              </w:rPr>
            </w:pPr>
            <w:r w:rsidRPr="006E7A9E">
              <w:rPr>
                <w:rFonts w:ascii="Times New Roman" w:hAnsi="Times New Roman"/>
                <w:sz w:val="28"/>
                <w:szCs w:val="28"/>
              </w:rPr>
              <w:t xml:space="preserve">Перелік місцевих бюджетів, які приймають участь у виконанні </w:t>
            </w:r>
            <w:r w:rsidR="00011C07" w:rsidRPr="006E7A9E">
              <w:rPr>
                <w:rFonts w:ascii="Times New Roman" w:hAnsi="Times New Roman"/>
                <w:sz w:val="28"/>
                <w:szCs w:val="28"/>
              </w:rPr>
              <w:t>П</w:t>
            </w:r>
            <w:r w:rsidRPr="006E7A9E">
              <w:rPr>
                <w:rFonts w:ascii="Times New Roman" w:hAnsi="Times New Roman"/>
                <w:sz w:val="28"/>
                <w:szCs w:val="28"/>
              </w:rPr>
              <w:t xml:space="preserve">рограми </w:t>
            </w:r>
          </w:p>
        </w:tc>
        <w:tc>
          <w:tcPr>
            <w:tcW w:w="5405" w:type="dxa"/>
            <w:tcBorders>
              <w:top w:val="single" w:sz="4" w:space="0" w:color="000000"/>
              <w:left w:val="single" w:sz="4" w:space="0" w:color="000000"/>
              <w:bottom w:val="single" w:sz="4" w:space="0" w:color="000000"/>
              <w:right w:val="single" w:sz="4" w:space="0" w:color="000000"/>
            </w:tcBorders>
          </w:tcPr>
          <w:p w:rsidR="006E7A9E" w:rsidRDefault="00993A71" w:rsidP="003C51A7">
            <w:pPr>
              <w:rPr>
                <w:rFonts w:ascii="Times New Roman" w:hAnsi="Times New Roman"/>
                <w:color w:val="000000"/>
                <w:sz w:val="28"/>
                <w:szCs w:val="28"/>
              </w:rPr>
            </w:pPr>
            <w:r w:rsidRPr="006E7A9E">
              <w:rPr>
                <w:rFonts w:ascii="Times New Roman" w:hAnsi="Times New Roman"/>
                <w:color w:val="000000"/>
                <w:sz w:val="28"/>
                <w:szCs w:val="28"/>
              </w:rPr>
              <w:t>Обласний бюджет, місцеві бюдж</w:t>
            </w:r>
            <w:r w:rsidR="00583762" w:rsidRPr="006E7A9E">
              <w:rPr>
                <w:rFonts w:ascii="Times New Roman" w:hAnsi="Times New Roman"/>
                <w:color w:val="000000"/>
                <w:sz w:val="28"/>
                <w:szCs w:val="28"/>
              </w:rPr>
              <w:t>е</w:t>
            </w:r>
            <w:r w:rsidRPr="006E7A9E">
              <w:rPr>
                <w:rFonts w:ascii="Times New Roman" w:hAnsi="Times New Roman"/>
                <w:color w:val="000000"/>
                <w:sz w:val="28"/>
                <w:szCs w:val="28"/>
              </w:rPr>
              <w:t xml:space="preserve">ти, </w:t>
            </w:r>
            <w:r w:rsidR="00A3417D" w:rsidRPr="006E7A9E">
              <w:rPr>
                <w:rFonts w:ascii="Times New Roman" w:hAnsi="Times New Roman"/>
                <w:color w:val="000000"/>
                <w:sz w:val="28"/>
                <w:szCs w:val="28"/>
              </w:rPr>
              <w:t xml:space="preserve">бюджети </w:t>
            </w:r>
            <w:r w:rsidRPr="006E7A9E">
              <w:rPr>
                <w:rFonts w:ascii="Times New Roman" w:hAnsi="Times New Roman"/>
                <w:color w:val="000000"/>
                <w:sz w:val="28"/>
                <w:szCs w:val="28"/>
              </w:rPr>
              <w:t>ОТГ</w:t>
            </w:r>
            <w:r w:rsidR="003C51A7" w:rsidRPr="006E7A9E">
              <w:rPr>
                <w:rFonts w:ascii="Times New Roman" w:hAnsi="Times New Roman"/>
                <w:color w:val="000000"/>
                <w:sz w:val="28"/>
                <w:szCs w:val="28"/>
              </w:rPr>
              <w:t xml:space="preserve">, громадських об’єднань та організацій </w:t>
            </w:r>
          </w:p>
          <w:p w:rsidR="005E0B47" w:rsidRPr="006E7A9E" w:rsidRDefault="005E0B47" w:rsidP="003C51A7">
            <w:pPr>
              <w:rPr>
                <w:rFonts w:ascii="Times New Roman" w:hAnsi="Times New Roman"/>
                <w:color w:val="000000"/>
                <w:sz w:val="28"/>
                <w:szCs w:val="28"/>
              </w:rPr>
            </w:pPr>
          </w:p>
        </w:tc>
      </w:tr>
      <w:tr w:rsidR="00C87374" w:rsidRPr="006E7A9E">
        <w:trPr>
          <w:trHeight w:val="215"/>
        </w:trPr>
        <w:tc>
          <w:tcPr>
            <w:tcW w:w="791" w:type="dxa"/>
            <w:tcBorders>
              <w:top w:val="single" w:sz="4" w:space="0" w:color="000000"/>
              <w:left w:val="single" w:sz="4" w:space="0" w:color="000000"/>
              <w:bottom w:val="single" w:sz="4" w:space="0" w:color="000000"/>
              <w:right w:val="single" w:sz="4" w:space="0" w:color="000000"/>
            </w:tcBorders>
            <w:vAlign w:val="center"/>
          </w:tcPr>
          <w:p w:rsidR="00C87374" w:rsidRPr="006E7A9E" w:rsidRDefault="00993A71" w:rsidP="00943158">
            <w:pPr>
              <w:jc w:val="center"/>
              <w:rPr>
                <w:rFonts w:ascii="Times New Roman" w:hAnsi="Times New Roman"/>
                <w:sz w:val="28"/>
                <w:szCs w:val="28"/>
              </w:rPr>
            </w:pPr>
            <w:r w:rsidRPr="006E7A9E">
              <w:rPr>
                <w:rFonts w:ascii="Times New Roman" w:hAnsi="Times New Roman"/>
                <w:sz w:val="28"/>
                <w:szCs w:val="28"/>
              </w:rPr>
              <w:t>9</w:t>
            </w:r>
          </w:p>
        </w:tc>
        <w:tc>
          <w:tcPr>
            <w:tcW w:w="4689" w:type="dxa"/>
            <w:tcBorders>
              <w:top w:val="single" w:sz="4" w:space="0" w:color="000000"/>
              <w:left w:val="single" w:sz="4" w:space="0" w:color="000000"/>
              <w:bottom w:val="single" w:sz="4" w:space="0" w:color="000000"/>
              <w:right w:val="single" w:sz="4" w:space="0" w:color="000000"/>
            </w:tcBorders>
          </w:tcPr>
          <w:p w:rsidR="00C87374" w:rsidRPr="006E7A9E" w:rsidRDefault="00C87374" w:rsidP="00943158">
            <w:pPr>
              <w:rPr>
                <w:rFonts w:ascii="Times New Roman" w:hAnsi="Times New Roman"/>
                <w:sz w:val="28"/>
                <w:szCs w:val="28"/>
              </w:rPr>
            </w:pPr>
            <w:r w:rsidRPr="006E7A9E">
              <w:rPr>
                <w:rFonts w:ascii="Times New Roman" w:hAnsi="Times New Roman"/>
                <w:sz w:val="28"/>
                <w:szCs w:val="28"/>
              </w:rPr>
              <w:t>Загальний обсяг фінансових ресурсів</w:t>
            </w:r>
          </w:p>
        </w:tc>
        <w:tc>
          <w:tcPr>
            <w:tcW w:w="5405" w:type="dxa"/>
            <w:tcBorders>
              <w:top w:val="single" w:sz="4" w:space="0" w:color="000000"/>
              <w:left w:val="single" w:sz="4" w:space="0" w:color="000000"/>
              <w:bottom w:val="single" w:sz="4" w:space="0" w:color="000000"/>
              <w:right w:val="single" w:sz="4" w:space="0" w:color="000000"/>
            </w:tcBorders>
          </w:tcPr>
          <w:p w:rsidR="00C87374" w:rsidRDefault="00C73FF0" w:rsidP="00943158">
            <w:pPr>
              <w:rPr>
                <w:rFonts w:ascii="Times New Roman" w:hAnsi="Times New Roman"/>
                <w:color w:val="000000"/>
                <w:sz w:val="28"/>
                <w:szCs w:val="28"/>
              </w:rPr>
            </w:pPr>
            <w:r w:rsidRPr="006E7A9E">
              <w:rPr>
                <w:rFonts w:ascii="Times New Roman" w:hAnsi="Times New Roman"/>
                <w:color w:val="000000"/>
                <w:sz w:val="28"/>
                <w:szCs w:val="28"/>
              </w:rPr>
              <w:t>У межах фінансових можливостей</w:t>
            </w:r>
            <w:r w:rsidR="0010695C" w:rsidRPr="006E7A9E">
              <w:rPr>
                <w:rFonts w:ascii="Times New Roman" w:hAnsi="Times New Roman"/>
                <w:color w:val="000000"/>
                <w:sz w:val="28"/>
                <w:szCs w:val="28"/>
              </w:rPr>
              <w:t xml:space="preserve"> бюджетів</w:t>
            </w:r>
          </w:p>
          <w:p w:rsidR="006E7A9E" w:rsidRPr="006E7A9E" w:rsidRDefault="006E7A9E" w:rsidP="00943158">
            <w:pPr>
              <w:rPr>
                <w:rFonts w:ascii="Times New Roman" w:hAnsi="Times New Roman"/>
                <w:color w:val="000000"/>
                <w:sz w:val="28"/>
                <w:szCs w:val="28"/>
              </w:rPr>
            </w:pPr>
          </w:p>
        </w:tc>
      </w:tr>
      <w:tr w:rsidR="00C87374" w:rsidRPr="006E7A9E">
        <w:trPr>
          <w:trHeight w:val="295"/>
        </w:trPr>
        <w:tc>
          <w:tcPr>
            <w:tcW w:w="791" w:type="dxa"/>
            <w:tcBorders>
              <w:top w:val="single" w:sz="4" w:space="0" w:color="000000"/>
              <w:left w:val="single" w:sz="4" w:space="0" w:color="000000"/>
              <w:bottom w:val="single" w:sz="4" w:space="0" w:color="000000"/>
              <w:right w:val="single" w:sz="4" w:space="0" w:color="000000"/>
            </w:tcBorders>
            <w:vAlign w:val="center"/>
          </w:tcPr>
          <w:p w:rsidR="00C87374" w:rsidRPr="006E7A9E" w:rsidRDefault="00993A71" w:rsidP="00943158">
            <w:pPr>
              <w:jc w:val="center"/>
              <w:rPr>
                <w:rFonts w:ascii="Times New Roman" w:hAnsi="Times New Roman"/>
                <w:color w:val="000000"/>
                <w:sz w:val="28"/>
                <w:szCs w:val="28"/>
              </w:rPr>
            </w:pPr>
            <w:r w:rsidRPr="006E7A9E">
              <w:rPr>
                <w:rFonts w:ascii="Times New Roman" w:hAnsi="Times New Roman"/>
                <w:color w:val="000000"/>
                <w:sz w:val="28"/>
                <w:szCs w:val="28"/>
              </w:rPr>
              <w:t>9</w:t>
            </w:r>
            <w:r w:rsidR="00C87374" w:rsidRPr="006E7A9E">
              <w:rPr>
                <w:rFonts w:ascii="Times New Roman" w:hAnsi="Times New Roman"/>
                <w:color w:val="000000"/>
                <w:sz w:val="28"/>
                <w:szCs w:val="28"/>
              </w:rPr>
              <w:t>.1</w:t>
            </w:r>
          </w:p>
        </w:tc>
        <w:tc>
          <w:tcPr>
            <w:tcW w:w="4689" w:type="dxa"/>
            <w:tcBorders>
              <w:top w:val="single" w:sz="4" w:space="0" w:color="000000"/>
              <w:left w:val="single" w:sz="4" w:space="0" w:color="000000"/>
              <w:bottom w:val="single" w:sz="4" w:space="0" w:color="000000"/>
              <w:right w:val="single" w:sz="4" w:space="0" w:color="000000"/>
            </w:tcBorders>
          </w:tcPr>
          <w:p w:rsidR="00C87374" w:rsidRPr="006E7A9E" w:rsidRDefault="00A3417D" w:rsidP="00943158">
            <w:pPr>
              <w:rPr>
                <w:rFonts w:ascii="Times New Roman" w:hAnsi="Times New Roman"/>
                <w:color w:val="000000"/>
                <w:sz w:val="28"/>
                <w:szCs w:val="28"/>
              </w:rPr>
            </w:pPr>
            <w:r w:rsidRPr="006E7A9E">
              <w:rPr>
                <w:rFonts w:ascii="Times New Roman" w:hAnsi="Times New Roman"/>
                <w:color w:val="000000"/>
                <w:sz w:val="28"/>
                <w:szCs w:val="28"/>
              </w:rPr>
              <w:t>У</w:t>
            </w:r>
            <w:r w:rsidR="00C87374" w:rsidRPr="006E7A9E">
              <w:rPr>
                <w:rFonts w:ascii="Times New Roman" w:hAnsi="Times New Roman"/>
                <w:color w:val="000000"/>
                <w:sz w:val="28"/>
                <w:szCs w:val="28"/>
              </w:rPr>
              <w:t xml:space="preserve"> тому числі бюджетних коштів</w:t>
            </w:r>
          </w:p>
        </w:tc>
        <w:tc>
          <w:tcPr>
            <w:tcW w:w="5405" w:type="dxa"/>
            <w:tcBorders>
              <w:top w:val="single" w:sz="4" w:space="0" w:color="000000"/>
              <w:left w:val="single" w:sz="4" w:space="0" w:color="000000"/>
              <w:bottom w:val="single" w:sz="4" w:space="0" w:color="000000"/>
              <w:right w:val="single" w:sz="4" w:space="0" w:color="000000"/>
            </w:tcBorders>
          </w:tcPr>
          <w:p w:rsidR="00C87374" w:rsidRDefault="00C73FF0" w:rsidP="00943158">
            <w:pPr>
              <w:rPr>
                <w:rFonts w:ascii="Times New Roman" w:hAnsi="Times New Roman"/>
                <w:color w:val="000000"/>
                <w:sz w:val="28"/>
                <w:szCs w:val="28"/>
              </w:rPr>
            </w:pPr>
            <w:r w:rsidRPr="006E7A9E">
              <w:rPr>
                <w:rFonts w:ascii="Times New Roman" w:hAnsi="Times New Roman"/>
                <w:color w:val="000000"/>
                <w:sz w:val="28"/>
                <w:szCs w:val="28"/>
              </w:rPr>
              <w:t>У межах фінансових можливостей</w:t>
            </w:r>
            <w:r w:rsidR="0010695C" w:rsidRPr="006E7A9E">
              <w:rPr>
                <w:rFonts w:ascii="Times New Roman" w:hAnsi="Times New Roman"/>
                <w:color w:val="000000"/>
                <w:sz w:val="28"/>
                <w:szCs w:val="28"/>
              </w:rPr>
              <w:t xml:space="preserve"> </w:t>
            </w:r>
            <w:r w:rsidR="0010695C" w:rsidRPr="006E7A9E">
              <w:rPr>
                <w:rFonts w:ascii="Times New Roman" w:hAnsi="Times New Roman"/>
                <w:color w:val="000000"/>
                <w:sz w:val="28"/>
                <w:szCs w:val="28"/>
              </w:rPr>
              <w:lastRenderedPageBreak/>
              <w:t xml:space="preserve">бюджетів </w:t>
            </w:r>
          </w:p>
          <w:p w:rsidR="006E7A9E" w:rsidRPr="006E7A9E" w:rsidRDefault="006E7A9E" w:rsidP="00943158">
            <w:pPr>
              <w:rPr>
                <w:rFonts w:ascii="Times New Roman" w:hAnsi="Times New Roman"/>
                <w:color w:val="000000"/>
                <w:sz w:val="28"/>
                <w:szCs w:val="28"/>
              </w:rPr>
            </w:pPr>
          </w:p>
        </w:tc>
      </w:tr>
      <w:tr w:rsidR="00C87374" w:rsidRPr="006E7A9E">
        <w:trPr>
          <w:trHeight w:val="287"/>
        </w:trPr>
        <w:tc>
          <w:tcPr>
            <w:tcW w:w="791" w:type="dxa"/>
            <w:tcBorders>
              <w:top w:val="single" w:sz="4" w:space="0" w:color="000000"/>
              <w:left w:val="single" w:sz="4" w:space="0" w:color="000000"/>
              <w:bottom w:val="single" w:sz="4" w:space="0" w:color="000000"/>
              <w:right w:val="single" w:sz="4" w:space="0" w:color="000000"/>
            </w:tcBorders>
            <w:vAlign w:val="center"/>
          </w:tcPr>
          <w:p w:rsidR="00C87374" w:rsidRPr="006E7A9E" w:rsidRDefault="00C87374" w:rsidP="00943158">
            <w:pPr>
              <w:jc w:val="center"/>
              <w:rPr>
                <w:rFonts w:ascii="Times New Roman" w:hAnsi="Times New Roman"/>
                <w:color w:val="000000"/>
                <w:sz w:val="28"/>
                <w:szCs w:val="28"/>
              </w:rPr>
            </w:pPr>
          </w:p>
        </w:tc>
        <w:tc>
          <w:tcPr>
            <w:tcW w:w="4689" w:type="dxa"/>
            <w:tcBorders>
              <w:top w:val="single" w:sz="4" w:space="0" w:color="000000"/>
              <w:left w:val="single" w:sz="4" w:space="0" w:color="000000"/>
              <w:bottom w:val="single" w:sz="4" w:space="0" w:color="000000"/>
              <w:right w:val="single" w:sz="4" w:space="0" w:color="000000"/>
            </w:tcBorders>
          </w:tcPr>
          <w:p w:rsidR="00C87374" w:rsidRPr="006E7A9E" w:rsidRDefault="00C87374" w:rsidP="005144CD">
            <w:pPr>
              <w:numPr>
                <w:ilvl w:val="0"/>
                <w:numId w:val="1"/>
              </w:numPr>
              <w:ind w:left="114" w:hanging="114"/>
              <w:rPr>
                <w:rFonts w:ascii="Times New Roman" w:hAnsi="Times New Roman"/>
                <w:color w:val="000000"/>
                <w:sz w:val="28"/>
                <w:szCs w:val="28"/>
              </w:rPr>
            </w:pPr>
            <w:r w:rsidRPr="006E7A9E">
              <w:rPr>
                <w:rFonts w:ascii="Times New Roman" w:hAnsi="Times New Roman"/>
                <w:color w:val="000000"/>
                <w:sz w:val="28"/>
                <w:szCs w:val="28"/>
              </w:rPr>
              <w:t>з них коштів обласного бюджету</w:t>
            </w:r>
          </w:p>
        </w:tc>
        <w:tc>
          <w:tcPr>
            <w:tcW w:w="5405" w:type="dxa"/>
            <w:tcBorders>
              <w:top w:val="single" w:sz="4" w:space="0" w:color="000000"/>
              <w:left w:val="single" w:sz="4" w:space="0" w:color="000000"/>
              <w:bottom w:val="single" w:sz="4" w:space="0" w:color="000000"/>
              <w:right w:val="single" w:sz="4" w:space="0" w:color="000000"/>
            </w:tcBorders>
          </w:tcPr>
          <w:p w:rsidR="00C87374" w:rsidRDefault="00A3417D" w:rsidP="00943158">
            <w:pPr>
              <w:rPr>
                <w:rFonts w:ascii="Times New Roman" w:hAnsi="Times New Roman"/>
                <w:color w:val="000000"/>
                <w:sz w:val="28"/>
                <w:szCs w:val="28"/>
              </w:rPr>
            </w:pPr>
            <w:r w:rsidRPr="006E7A9E">
              <w:rPr>
                <w:rFonts w:ascii="Times New Roman" w:hAnsi="Times New Roman"/>
                <w:color w:val="000000"/>
                <w:sz w:val="28"/>
                <w:szCs w:val="28"/>
              </w:rPr>
              <w:t>У межах фінансових можливостей бюджету</w:t>
            </w:r>
          </w:p>
          <w:p w:rsidR="006E7A9E" w:rsidRPr="006E7A9E" w:rsidRDefault="006E7A9E" w:rsidP="00943158">
            <w:pPr>
              <w:rPr>
                <w:rFonts w:ascii="Times New Roman" w:hAnsi="Times New Roman"/>
                <w:color w:val="000000"/>
                <w:sz w:val="28"/>
                <w:szCs w:val="28"/>
              </w:rPr>
            </w:pPr>
          </w:p>
        </w:tc>
      </w:tr>
      <w:tr w:rsidR="00C87374" w:rsidRPr="006E7A9E">
        <w:trPr>
          <w:trHeight w:val="234"/>
        </w:trPr>
        <w:tc>
          <w:tcPr>
            <w:tcW w:w="791" w:type="dxa"/>
            <w:tcBorders>
              <w:top w:val="single" w:sz="4" w:space="0" w:color="000000"/>
              <w:left w:val="single" w:sz="4" w:space="0" w:color="000000"/>
              <w:bottom w:val="single" w:sz="4" w:space="0" w:color="000000"/>
              <w:right w:val="single" w:sz="4" w:space="0" w:color="000000"/>
            </w:tcBorders>
            <w:vAlign w:val="center"/>
          </w:tcPr>
          <w:p w:rsidR="00C87374" w:rsidRPr="006E7A9E" w:rsidRDefault="00993A71" w:rsidP="00943158">
            <w:pPr>
              <w:jc w:val="center"/>
              <w:rPr>
                <w:rFonts w:ascii="Times New Roman" w:hAnsi="Times New Roman"/>
                <w:color w:val="000000"/>
                <w:sz w:val="28"/>
                <w:szCs w:val="28"/>
              </w:rPr>
            </w:pPr>
            <w:r w:rsidRPr="006E7A9E">
              <w:rPr>
                <w:rFonts w:ascii="Times New Roman" w:hAnsi="Times New Roman"/>
                <w:color w:val="000000"/>
                <w:sz w:val="28"/>
                <w:szCs w:val="28"/>
              </w:rPr>
              <w:t>10</w:t>
            </w:r>
          </w:p>
        </w:tc>
        <w:tc>
          <w:tcPr>
            <w:tcW w:w="4689" w:type="dxa"/>
            <w:tcBorders>
              <w:top w:val="single" w:sz="4" w:space="0" w:color="000000"/>
              <w:left w:val="single" w:sz="4" w:space="0" w:color="000000"/>
              <w:bottom w:val="single" w:sz="4" w:space="0" w:color="000000"/>
              <w:right w:val="single" w:sz="4" w:space="0" w:color="000000"/>
            </w:tcBorders>
          </w:tcPr>
          <w:p w:rsidR="00C87374" w:rsidRPr="006E7A9E" w:rsidRDefault="00C87374" w:rsidP="00943158">
            <w:pPr>
              <w:rPr>
                <w:rFonts w:ascii="Times New Roman" w:hAnsi="Times New Roman"/>
                <w:color w:val="000000"/>
                <w:sz w:val="28"/>
                <w:szCs w:val="28"/>
              </w:rPr>
            </w:pPr>
            <w:r w:rsidRPr="006E7A9E">
              <w:rPr>
                <w:rFonts w:ascii="Times New Roman" w:hAnsi="Times New Roman"/>
                <w:color w:val="000000"/>
                <w:sz w:val="28"/>
                <w:szCs w:val="28"/>
              </w:rPr>
              <w:t>Основні джерела фінансування Програми</w:t>
            </w:r>
          </w:p>
        </w:tc>
        <w:tc>
          <w:tcPr>
            <w:tcW w:w="5405" w:type="dxa"/>
            <w:tcBorders>
              <w:top w:val="single" w:sz="4" w:space="0" w:color="000000"/>
              <w:left w:val="single" w:sz="4" w:space="0" w:color="000000"/>
              <w:bottom w:val="single" w:sz="4" w:space="0" w:color="000000"/>
              <w:right w:val="single" w:sz="4" w:space="0" w:color="000000"/>
            </w:tcBorders>
          </w:tcPr>
          <w:p w:rsidR="00C87374" w:rsidRDefault="0010695C" w:rsidP="003C51A7">
            <w:pPr>
              <w:rPr>
                <w:rFonts w:ascii="Times New Roman" w:hAnsi="Times New Roman"/>
                <w:color w:val="000000"/>
                <w:sz w:val="28"/>
                <w:szCs w:val="28"/>
              </w:rPr>
            </w:pPr>
            <w:r w:rsidRPr="006E7A9E">
              <w:rPr>
                <w:rFonts w:ascii="Times New Roman" w:hAnsi="Times New Roman"/>
                <w:color w:val="000000"/>
                <w:sz w:val="28"/>
                <w:szCs w:val="28"/>
              </w:rPr>
              <w:t>Обласний</w:t>
            </w:r>
            <w:r w:rsidR="00993A71" w:rsidRPr="006E7A9E">
              <w:rPr>
                <w:rFonts w:ascii="Times New Roman" w:hAnsi="Times New Roman"/>
                <w:color w:val="000000"/>
                <w:sz w:val="28"/>
                <w:szCs w:val="28"/>
              </w:rPr>
              <w:t xml:space="preserve"> бюджет </w:t>
            </w:r>
            <w:r w:rsidRPr="006E7A9E">
              <w:rPr>
                <w:rFonts w:ascii="Times New Roman" w:hAnsi="Times New Roman"/>
                <w:color w:val="000000"/>
                <w:sz w:val="28"/>
                <w:szCs w:val="28"/>
              </w:rPr>
              <w:t xml:space="preserve">, </w:t>
            </w:r>
            <w:r w:rsidR="00C73FF0" w:rsidRPr="006E7A9E">
              <w:rPr>
                <w:rFonts w:ascii="Times New Roman" w:hAnsi="Times New Roman"/>
                <w:color w:val="000000"/>
                <w:sz w:val="28"/>
                <w:szCs w:val="28"/>
              </w:rPr>
              <w:t>місцеві бюджети</w:t>
            </w:r>
            <w:r w:rsidRPr="006E7A9E">
              <w:rPr>
                <w:rFonts w:ascii="Times New Roman" w:hAnsi="Times New Roman"/>
                <w:color w:val="000000"/>
                <w:sz w:val="28"/>
                <w:szCs w:val="28"/>
              </w:rPr>
              <w:t xml:space="preserve">, </w:t>
            </w:r>
            <w:r w:rsidR="00A3417D" w:rsidRPr="006E7A9E">
              <w:rPr>
                <w:rFonts w:ascii="Times New Roman" w:hAnsi="Times New Roman"/>
                <w:color w:val="000000"/>
                <w:sz w:val="28"/>
                <w:szCs w:val="28"/>
              </w:rPr>
              <w:t xml:space="preserve">бюджети </w:t>
            </w:r>
            <w:r w:rsidRPr="006E7A9E">
              <w:rPr>
                <w:rFonts w:ascii="Times New Roman" w:hAnsi="Times New Roman"/>
                <w:color w:val="000000"/>
                <w:sz w:val="28"/>
                <w:szCs w:val="28"/>
              </w:rPr>
              <w:t>ОТГ</w:t>
            </w:r>
            <w:r w:rsidR="003C51A7" w:rsidRPr="006E7A9E">
              <w:rPr>
                <w:rFonts w:ascii="Times New Roman" w:hAnsi="Times New Roman"/>
                <w:color w:val="000000"/>
                <w:sz w:val="28"/>
                <w:szCs w:val="28"/>
              </w:rPr>
              <w:t xml:space="preserve">, громадських об’єднань та </w:t>
            </w:r>
            <w:r w:rsidR="006E7A9E" w:rsidRPr="006E7A9E">
              <w:rPr>
                <w:rFonts w:ascii="Times New Roman" w:hAnsi="Times New Roman"/>
                <w:color w:val="000000"/>
                <w:sz w:val="28"/>
                <w:szCs w:val="28"/>
              </w:rPr>
              <w:t>організацій</w:t>
            </w:r>
          </w:p>
          <w:p w:rsidR="006E7A9E" w:rsidRPr="006E7A9E" w:rsidRDefault="006E7A9E" w:rsidP="003C51A7">
            <w:pPr>
              <w:rPr>
                <w:rFonts w:ascii="Times New Roman" w:hAnsi="Times New Roman"/>
                <w:color w:val="000000"/>
                <w:sz w:val="28"/>
                <w:szCs w:val="28"/>
              </w:rPr>
            </w:pPr>
          </w:p>
        </w:tc>
      </w:tr>
    </w:tbl>
    <w:p w:rsidR="00011C07" w:rsidRPr="006E7A9E" w:rsidRDefault="00011C07" w:rsidP="00011C07">
      <w:pPr>
        <w:ind w:left="1080"/>
        <w:rPr>
          <w:b/>
          <w:sz w:val="28"/>
          <w:szCs w:val="28"/>
        </w:rPr>
      </w:pPr>
    </w:p>
    <w:p w:rsidR="00F332B3" w:rsidRPr="006E7A9E" w:rsidRDefault="00F332B3" w:rsidP="00011C07">
      <w:pPr>
        <w:ind w:left="1080"/>
        <w:rPr>
          <w:b/>
          <w:sz w:val="28"/>
          <w:szCs w:val="28"/>
        </w:rPr>
      </w:pPr>
    </w:p>
    <w:p w:rsidR="006A42DA" w:rsidRDefault="00E97DA3" w:rsidP="00E97DA3">
      <w:pPr>
        <w:numPr>
          <w:ilvl w:val="0"/>
          <w:numId w:val="14"/>
        </w:numPr>
        <w:autoSpaceDE w:val="0"/>
        <w:autoSpaceDN w:val="0"/>
        <w:adjustRightInd w:val="0"/>
        <w:jc w:val="center"/>
        <w:rPr>
          <w:rFonts w:ascii="Times New Roman" w:hAnsi="Times New Roman"/>
          <w:b/>
          <w:sz w:val="28"/>
          <w:szCs w:val="28"/>
        </w:rPr>
      </w:pPr>
      <w:r>
        <w:rPr>
          <w:rFonts w:ascii="Times New Roman" w:hAnsi="Times New Roman"/>
          <w:b/>
          <w:sz w:val="28"/>
          <w:szCs w:val="28"/>
          <w:lang w:val="ru-RU"/>
        </w:rPr>
        <w:t>П</w:t>
      </w:r>
      <w:r w:rsidR="006A42DA" w:rsidRPr="006E7A9E">
        <w:rPr>
          <w:rFonts w:ascii="Times New Roman" w:hAnsi="Times New Roman"/>
          <w:b/>
          <w:sz w:val="28"/>
          <w:szCs w:val="28"/>
        </w:rPr>
        <w:t>роблеми, на розв’язання як</w:t>
      </w:r>
      <w:r>
        <w:rPr>
          <w:rFonts w:ascii="Times New Roman" w:hAnsi="Times New Roman"/>
          <w:b/>
          <w:sz w:val="28"/>
          <w:szCs w:val="28"/>
          <w:lang w:val="ru-RU"/>
        </w:rPr>
        <w:t>их</w:t>
      </w:r>
      <w:r w:rsidR="006A42DA" w:rsidRPr="006E7A9E">
        <w:rPr>
          <w:rFonts w:ascii="Times New Roman" w:hAnsi="Times New Roman"/>
          <w:b/>
          <w:sz w:val="28"/>
          <w:szCs w:val="28"/>
        </w:rPr>
        <w:t xml:space="preserve"> спрямована Програма</w:t>
      </w:r>
    </w:p>
    <w:p w:rsidR="007A533C" w:rsidRPr="006E7A9E" w:rsidRDefault="007A533C" w:rsidP="006A42DA">
      <w:pPr>
        <w:autoSpaceDE w:val="0"/>
        <w:autoSpaceDN w:val="0"/>
        <w:adjustRightInd w:val="0"/>
        <w:ind w:firstLine="567"/>
        <w:jc w:val="center"/>
        <w:rPr>
          <w:rFonts w:ascii="Times New Roman" w:hAnsi="Times New Roman"/>
          <w:b/>
          <w:sz w:val="28"/>
          <w:szCs w:val="28"/>
        </w:rPr>
      </w:pPr>
    </w:p>
    <w:p w:rsidR="006A42DA" w:rsidRDefault="006A42DA" w:rsidP="006A42DA">
      <w:pPr>
        <w:ind w:firstLine="540"/>
        <w:jc w:val="both"/>
        <w:rPr>
          <w:rFonts w:ascii="Times New Roman" w:hAnsi="Times New Roman"/>
          <w:sz w:val="28"/>
          <w:szCs w:val="28"/>
        </w:rPr>
      </w:pPr>
      <w:r w:rsidRPr="006E7A9E">
        <w:rPr>
          <w:rFonts w:ascii="Times New Roman" w:hAnsi="Times New Roman"/>
          <w:sz w:val="28"/>
          <w:szCs w:val="28"/>
        </w:rPr>
        <w:t>В останній час відзначається ріст числа стоматологічних  хворих с гнійно-запальними захворюваннями та травмами  щелепно-лицьової  ділянки серед населення, які звертаються за невідкладною стаціонарною та амбулаторною допомогою.</w:t>
      </w:r>
    </w:p>
    <w:p w:rsidR="006E7A9E" w:rsidRPr="006E7A9E" w:rsidRDefault="006E7A9E" w:rsidP="006A42DA">
      <w:pPr>
        <w:ind w:firstLine="540"/>
        <w:jc w:val="both"/>
        <w:rPr>
          <w:rFonts w:ascii="Times New Roman" w:hAnsi="Times New Roman"/>
          <w:sz w:val="28"/>
          <w:szCs w:val="28"/>
        </w:rPr>
      </w:pPr>
    </w:p>
    <w:tbl>
      <w:tblPr>
        <w:tblpPr w:leftFromText="180" w:rightFromText="180" w:vertAnchor="text" w:horzAnchor="margin" w:tblpY="255"/>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233"/>
        <w:gridCol w:w="2162"/>
        <w:gridCol w:w="2266"/>
        <w:gridCol w:w="1859"/>
      </w:tblGrid>
      <w:tr w:rsidR="006A42DA" w:rsidRPr="006E7A9E" w:rsidTr="002956A4">
        <w:tc>
          <w:tcPr>
            <w:tcW w:w="2392" w:type="dxa"/>
            <w:shd w:val="clear" w:color="auto" w:fill="auto"/>
          </w:tcPr>
          <w:p w:rsidR="006A42DA" w:rsidRPr="006E7A9E" w:rsidRDefault="006A42DA" w:rsidP="002956A4">
            <w:pPr>
              <w:jc w:val="center"/>
              <w:rPr>
                <w:rFonts w:ascii="Times New Roman" w:eastAsia="Times New Roman" w:hAnsi="Times New Roman"/>
                <w:b/>
                <w:sz w:val="28"/>
                <w:szCs w:val="28"/>
              </w:rPr>
            </w:pPr>
            <w:r w:rsidRPr="006E7A9E">
              <w:rPr>
                <w:rFonts w:ascii="Times New Roman" w:eastAsia="Times New Roman" w:hAnsi="Times New Roman"/>
                <w:b/>
                <w:sz w:val="28"/>
                <w:szCs w:val="28"/>
              </w:rPr>
              <w:t>Рік</w:t>
            </w:r>
          </w:p>
        </w:tc>
        <w:tc>
          <w:tcPr>
            <w:tcW w:w="2393" w:type="dxa"/>
            <w:shd w:val="clear" w:color="auto" w:fill="auto"/>
          </w:tcPr>
          <w:p w:rsidR="006A42DA" w:rsidRPr="006E7A9E" w:rsidRDefault="006A42DA" w:rsidP="002956A4">
            <w:pPr>
              <w:jc w:val="center"/>
              <w:rPr>
                <w:rFonts w:ascii="Times New Roman" w:eastAsia="Times New Roman" w:hAnsi="Times New Roman"/>
                <w:b/>
                <w:sz w:val="28"/>
                <w:szCs w:val="28"/>
              </w:rPr>
            </w:pPr>
            <w:r w:rsidRPr="006E7A9E">
              <w:rPr>
                <w:rFonts w:ascii="Times New Roman" w:eastAsia="Times New Roman" w:hAnsi="Times New Roman"/>
                <w:b/>
                <w:sz w:val="28"/>
                <w:szCs w:val="28"/>
              </w:rPr>
              <w:t>Гнійно-запальні захворювання щелепно-лицьової ділянки</w:t>
            </w:r>
          </w:p>
          <w:p w:rsidR="006A42DA" w:rsidRPr="006E7A9E" w:rsidRDefault="006A42DA" w:rsidP="002956A4">
            <w:pPr>
              <w:jc w:val="center"/>
              <w:rPr>
                <w:rFonts w:ascii="Times New Roman" w:eastAsia="Times New Roman" w:hAnsi="Times New Roman"/>
                <w:b/>
                <w:sz w:val="28"/>
                <w:szCs w:val="28"/>
              </w:rPr>
            </w:pPr>
            <w:r w:rsidRPr="006E7A9E">
              <w:rPr>
                <w:rFonts w:ascii="Times New Roman" w:eastAsia="Times New Roman" w:hAnsi="Times New Roman"/>
                <w:b/>
                <w:sz w:val="28"/>
                <w:szCs w:val="28"/>
              </w:rPr>
              <w:t>(к-ть хворих)</w:t>
            </w:r>
          </w:p>
        </w:tc>
        <w:tc>
          <w:tcPr>
            <w:tcW w:w="2393" w:type="dxa"/>
            <w:shd w:val="clear" w:color="auto" w:fill="auto"/>
          </w:tcPr>
          <w:p w:rsidR="006A42DA" w:rsidRPr="006E7A9E" w:rsidRDefault="006A42DA" w:rsidP="002956A4">
            <w:pPr>
              <w:jc w:val="center"/>
              <w:rPr>
                <w:rFonts w:ascii="Times New Roman" w:eastAsia="Times New Roman" w:hAnsi="Times New Roman"/>
                <w:b/>
                <w:sz w:val="28"/>
                <w:szCs w:val="28"/>
              </w:rPr>
            </w:pPr>
            <w:r w:rsidRPr="006E7A9E">
              <w:rPr>
                <w:rFonts w:ascii="Times New Roman" w:eastAsia="Times New Roman" w:hAnsi="Times New Roman"/>
                <w:b/>
                <w:sz w:val="28"/>
                <w:szCs w:val="28"/>
              </w:rPr>
              <w:t>Травматичні ушкодження щелепно-лицьової ділянки</w:t>
            </w:r>
          </w:p>
        </w:tc>
        <w:tc>
          <w:tcPr>
            <w:tcW w:w="1920" w:type="dxa"/>
            <w:shd w:val="clear" w:color="auto" w:fill="auto"/>
          </w:tcPr>
          <w:p w:rsidR="006A42DA" w:rsidRPr="006E7A9E" w:rsidRDefault="006A42DA" w:rsidP="002956A4">
            <w:pPr>
              <w:jc w:val="center"/>
              <w:rPr>
                <w:rFonts w:ascii="Times New Roman" w:eastAsia="Times New Roman" w:hAnsi="Times New Roman"/>
                <w:b/>
                <w:sz w:val="28"/>
                <w:szCs w:val="28"/>
              </w:rPr>
            </w:pPr>
            <w:r w:rsidRPr="006E7A9E">
              <w:rPr>
                <w:rFonts w:ascii="Times New Roman" w:eastAsia="Times New Roman" w:hAnsi="Times New Roman"/>
                <w:b/>
                <w:sz w:val="28"/>
                <w:szCs w:val="28"/>
              </w:rPr>
              <w:t>Пункт надання невідкладної стоматологічної допомоги</w:t>
            </w:r>
          </w:p>
        </w:tc>
        <w:tc>
          <w:tcPr>
            <w:tcW w:w="1090" w:type="dxa"/>
            <w:shd w:val="clear" w:color="auto" w:fill="auto"/>
          </w:tcPr>
          <w:p w:rsidR="006A42DA" w:rsidRPr="006E7A9E" w:rsidRDefault="006A42DA" w:rsidP="002956A4">
            <w:pPr>
              <w:jc w:val="center"/>
              <w:rPr>
                <w:rFonts w:ascii="Times New Roman" w:eastAsia="Times New Roman" w:hAnsi="Times New Roman"/>
                <w:b/>
                <w:sz w:val="28"/>
                <w:szCs w:val="28"/>
              </w:rPr>
            </w:pPr>
            <w:r w:rsidRPr="006E7A9E">
              <w:rPr>
                <w:rFonts w:ascii="Times New Roman" w:eastAsia="Times New Roman" w:hAnsi="Times New Roman"/>
                <w:b/>
                <w:sz w:val="28"/>
                <w:szCs w:val="28"/>
              </w:rPr>
              <w:t>Амбулаторні підрозділи</w:t>
            </w:r>
          </w:p>
        </w:tc>
      </w:tr>
      <w:tr w:rsidR="006A42DA" w:rsidRPr="006E7A9E" w:rsidTr="002956A4">
        <w:tc>
          <w:tcPr>
            <w:tcW w:w="2392" w:type="dxa"/>
            <w:shd w:val="clear" w:color="auto" w:fill="auto"/>
          </w:tcPr>
          <w:p w:rsidR="006A42DA" w:rsidRPr="006E7A9E" w:rsidRDefault="006A42DA" w:rsidP="006E7A9E">
            <w:pPr>
              <w:spacing w:line="360" w:lineRule="auto"/>
              <w:rPr>
                <w:rFonts w:ascii="Times New Roman" w:eastAsia="Times New Roman" w:hAnsi="Times New Roman"/>
                <w:sz w:val="28"/>
                <w:szCs w:val="28"/>
              </w:rPr>
            </w:pPr>
            <w:r w:rsidRPr="006E7A9E">
              <w:rPr>
                <w:rFonts w:ascii="Times New Roman" w:eastAsia="Times New Roman" w:hAnsi="Times New Roman"/>
                <w:sz w:val="28"/>
                <w:szCs w:val="28"/>
              </w:rPr>
              <w:t>2017</w:t>
            </w:r>
          </w:p>
        </w:tc>
        <w:tc>
          <w:tcPr>
            <w:tcW w:w="2393" w:type="dxa"/>
            <w:shd w:val="clear" w:color="auto" w:fill="auto"/>
          </w:tcPr>
          <w:p w:rsidR="006A42DA" w:rsidRPr="006E7A9E" w:rsidRDefault="006A42DA" w:rsidP="006E7A9E">
            <w:pPr>
              <w:spacing w:line="360" w:lineRule="auto"/>
              <w:rPr>
                <w:rFonts w:ascii="Times New Roman" w:eastAsia="Times New Roman" w:hAnsi="Times New Roman"/>
                <w:sz w:val="28"/>
                <w:szCs w:val="28"/>
              </w:rPr>
            </w:pPr>
            <w:r w:rsidRPr="006E7A9E">
              <w:rPr>
                <w:rFonts w:ascii="Times New Roman" w:eastAsia="Times New Roman" w:hAnsi="Times New Roman"/>
                <w:sz w:val="28"/>
                <w:szCs w:val="28"/>
              </w:rPr>
              <w:t>320</w:t>
            </w:r>
          </w:p>
        </w:tc>
        <w:tc>
          <w:tcPr>
            <w:tcW w:w="2393" w:type="dxa"/>
            <w:shd w:val="clear" w:color="auto" w:fill="auto"/>
          </w:tcPr>
          <w:p w:rsidR="006A42DA" w:rsidRPr="006E7A9E" w:rsidRDefault="006A42DA" w:rsidP="006E7A9E">
            <w:pPr>
              <w:spacing w:line="360" w:lineRule="auto"/>
              <w:rPr>
                <w:rFonts w:ascii="Times New Roman" w:eastAsia="Times New Roman" w:hAnsi="Times New Roman"/>
                <w:sz w:val="28"/>
                <w:szCs w:val="28"/>
              </w:rPr>
            </w:pPr>
            <w:r w:rsidRPr="006E7A9E">
              <w:rPr>
                <w:rFonts w:ascii="Times New Roman" w:eastAsia="Times New Roman" w:hAnsi="Times New Roman"/>
                <w:sz w:val="28"/>
                <w:szCs w:val="28"/>
              </w:rPr>
              <w:t>195</w:t>
            </w:r>
          </w:p>
        </w:tc>
        <w:tc>
          <w:tcPr>
            <w:tcW w:w="1920" w:type="dxa"/>
            <w:shd w:val="clear" w:color="auto" w:fill="auto"/>
          </w:tcPr>
          <w:p w:rsidR="006A42DA" w:rsidRPr="006E7A9E" w:rsidRDefault="006A42DA" w:rsidP="006E7A9E">
            <w:pPr>
              <w:spacing w:line="360" w:lineRule="auto"/>
              <w:rPr>
                <w:rFonts w:ascii="Times New Roman" w:eastAsia="Times New Roman" w:hAnsi="Times New Roman"/>
                <w:sz w:val="28"/>
                <w:szCs w:val="28"/>
              </w:rPr>
            </w:pPr>
            <w:r w:rsidRPr="006E7A9E">
              <w:rPr>
                <w:rFonts w:ascii="Times New Roman" w:eastAsia="Times New Roman" w:hAnsi="Times New Roman"/>
                <w:sz w:val="28"/>
                <w:szCs w:val="28"/>
              </w:rPr>
              <w:t>3504</w:t>
            </w:r>
          </w:p>
        </w:tc>
        <w:tc>
          <w:tcPr>
            <w:tcW w:w="1090" w:type="dxa"/>
            <w:shd w:val="clear" w:color="auto" w:fill="auto"/>
          </w:tcPr>
          <w:p w:rsidR="006A42DA" w:rsidRPr="006E7A9E" w:rsidRDefault="006A42DA" w:rsidP="006E7A9E">
            <w:pPr>
              <w:spacing w:line="360" w:lineRule="auto"/>
              <w:rPr>
                <w:rFonts w:ascii="Times New Roman" w:eastAsia="Times New Roman" w:hAnsi="Times New Roman"/>
                <w:sz w:val="28"/>
                <w:szCs w:val="28"/>
              </w:rPr>
            </w:pPr>
            <w:r w:rsidRPr="006E7A9E">
              <w:rPr>
                <w:rFonts w:ascii="Times New Roman" w:eastAsia="Times New Roman" w:hAnsi="Times New Roman"/>
                <w:sz w:val="28"/>
                <w:szCs w:val="28"/>
              </w:rPr>
              <w:t>15711</w:t>
            </w:r>
          </w:p>
        </w:tc>
      </w:tr>
      <w:tr w:rsidR="006A42DA" w:rsidRPr="006E7A9E" w:rsidTr="002956A4">
        <w:tc>
          <w:tcPr>
            <w:tcW w:w="2392" w:type="dxa"/>
            <w:shd w:val="clear" w:color="auto" w:fill="auto"/>
          </w:tcPr>
          <w:p w:rsidR="006A42DA" w:rsidRPr="006E7A9E" w:rsidRDefault="006A42DA" w:rsidP="006E7A9E">
            <w:pPr>
              <w:spacing w:line="360" w:lineRule="auto"/>
              <w:rPr>
                <w:rFonts w:ascii="Times New Roman" w:eastAsia="Times New Roman" w:hAnsi="Times New Roman"/>
                <w:sz w:val="28"/>
                <w:szCs w:val="28"/>
              </w:rPr>
            </w:pPr>
            <w:r w:rsidRPr="006E7A9E">
              <w:rPr>
                <w:rFonts w:ascii="Times New Roman" w:eastAsia="Times New Roman" w:hAnsi="Times New Roman"/>
                <w:sz w:val="28"/>
                <w:szCs w:val="28"/>
              </w:rPr>
              <w:t>2018</w:t>
            </w:r>
          </w:p>
        </w:tc>
        <w:tc>
          <w:tcPr>
            <w:tcW w:w="2393" w:type="dxa"/>
            <w:shd w:val="clear" w:color="auto" w:fill="auto"/>
          </w:tcPr>
          <w:p w:rsidR="006A42DA" w:rsidRPr="006E7A9E" w:rsidRDefault="006A42DA" w:rsidP="006E7A9E">
            <w:pPr>
              <w:spacing w:line="360" w:lineRule="auto"/>
              <w:rPr>
                <w:rFonts w:ascii="Times New Roman" w:eastAsia="Times New Roman" w:hAnsi="Times New Roman"/>
                <w:sz w:val="28"/>
                <w:szCs w:val="28"/>
              </w:rPr>
            </w:pPr>
            <w:r w:rsidRPr="006E7A9E">
              <w:rPr>
                <w:rFonts w:ascii="Times New Roman" w:eastAsia="Times New Roman" w:hAnsi="Times New Roman"/>
                <w:sz w:val="28"/>
                <w:szCs w:val="28"/>
              </w:rPr>
              <w:t>365</w:t>
            </w:r>
          </w:p>
        </w:tc>
        <w:tc>
          <w:tcPr>
            <w:tcW w:w="2393" w:type="dxa"/>
            <w:shd w:val="clear" w:color="auto" w:fill="auto"/>
          </w:tcPr>
          <w:p w:rsidR="006A42DA" w:rsidRPr="006E7A9E" w:rsidRDefault="006A42DA" w:rsidP="006E7A9E">
            <w:pPr>
              <w:spacing w:line="360" w:lineRule="auto"/>
              <w:rPr>
                <w:rFonts w:ascii="Times New Roman" w:eastAsia="Times New Roman" w:hAnsi="Times New Roman"/>
                <w:sz w:val="28"/>
                <w:szCs w:val="28"/>
              </w:rPr>
            </w:pPr>
            <w:r w:rsidRPr="006E7A9E">
              <w:rPr>
                <w:rFonts w:ascii="Times New Roman" w:eastAsia="Times New Roman" w:hAnsi="Times New Roman"/>
                <w:sz w:val="28"/>
                <w:szCs w:val="28"/>
              </w:rPr>
              <w:t>200</w:t>
            </w:r>
          </w:p>
        </w:tc>
        <w:tc>
          <w:tcPr>
            <w:tcW w:w="1920" w:type="dxa"/>
            <w:shd w:val="clear" w:color="auto" w:fill="auto"/>
          </w:tcPr>
          <w:p w:rsidR="006A42DA" w:rsidRPr="006E7A9E" w:rsidRDefault="006A42DA" w:rsidP="006E7A9E">
            <w:pPr>
              <w:spacing w:line="360" w:lineRule="auto"/>
              <w:rPr>
                <w:rFonts w:ascii="Times New Roman" w:eastAsia="Times New Roman" w:hAnsi="Times New Roman"/>
                <w:sz w:val="28"/>
                <w:szCs w:val="28"/>
              </w:rPr>
            </w:pPr>
            <w:r w:rsidRPr="006E7A9E">
              <w:rPr>
                <w:rFonts w:ascii="Times New Roman" w:eastAsia="Times New Roman" w:hAnsi="Times New Roman"/>
                <w:sz w:val="28"/>
                <w:szCs w:val="28"/>
              </w:rPr>
              <w:t>3952</w:t>
            </w:r>
          </w:p>
        </w:tc>
        <w:tc>
          <w:tcPr>
            <w:tcW w:w="1090" w:type="dxa"/>
            <w:shd w:val="clear" w:color="auto" w:fill="auto"/>
          </w:tcPr>
          <w:p w:rsidR="006A42DA" w:rsidRPr="006E7A9E" w:rsidRDefault="006A42DA" w:rsidP="006E7A9E">
            <w:pPr>
              <w:spacing w:line="360" w:lineRule="auto"/>
              <w:rPr>
                <w:rFonts w:ascii="Times New Roman" w:eastAsia="Times New Roman" w:hAnsi="Times New Roman"/>
                <w:sz w:val="28"/>
                <w:szCs w:val="28"/>
              </w:rPr>
            </w:pPr>
            <w:r w:rsidRPr="006E7A9E">
              <w:rPr>
                <w:rFonts w:ascii="Times New Roman" w:eastAsia="Times New Roman" w:hAnsi="Times New Roman"/>
                <w:sz w:val="28"/>
                <w:szCs w:val="28"/>
              </w:rPr>
              <w:t>11997</w:t>
            </w:r>
          </w:p>
        </w:tc>
      </w:tr>
      <w:tr w:rsidR="006A42DA" w:rsidRPr="006E7A9E" w:rsidTr="002956A4">
        <w:tc>
          <w:tcPr>
            <w:tcW w:w="2392" w:type="dxa"/>
            <w:shd w:val="clear" w:color="auto" w:fill="auto"/>
          </w:tcPr>
          <w:p w:rsidR="006A42DA" w:rsidRPr="006E7A9E" w:rsidRDefault="006A42DA" w:rsidP="006E7A9E">
            <w:pPr>
              <w:spacing w:line="360" w:lineRule="auto"/>
              <w:rPr>
                <w:rFonts w:ascii="Times New Roman" w:eastAsia="Times New Roman" w:hAnsi="Times New Roman"/>
                <w:sz w:val="28"/>
                <w:szCs w:val="28"/>
              </w:rPr>
            </w:pPr>
            <w:r w:rsidRPr="006E7A9E">
              <w:rPr>
                <w:rFonts w:ascii="Times New Roman" w:eastAsia="Times New Roman" w:hAnsi="Times New Roman"/>
                <w:sz w:val="28"/>
                <w:szCs w:val="28"/>
              </w:rPr>
              <w:t>2019</w:t>
            </w:r>
          </w:p>
        </w:tc>
        <w:tc>
          <w:tcPr>
            <w:tcW w:w="2393" w:type="dxa"/>
            <w:shd w:val="clear" w:color="auto" w:fill="auto"/>
          </w:tcPr>
          <w:p w:rsidR="006A42DA" w:rsidRPr="006E7A9E" w:rsidRDefault="006A42DA" w:rsidP="006E7A9E">
            <w:pPr>
              <w:spacing w:line="360" w:lineRule="auto"/>
              <w:rPr>
                <w:rFonts w:ascii="Times New Roman" w:eastAsia="Times New Roman" w:hAnsi="Times New Roman"/>
                <w:sz w:val="28"/>
                <w:szCs w:val="28"/>
              </w:rPr>
            </w:pPr>
            <w:r w:rsidRPr="006E7A9E">
              <w:rPr>
                <w:rFonts w:ascii="Times New Roman" w:eastAsia="Times New Roman" w:hAnsi="Times New Roman"/>
                <w:sz w:val="28"/>
                <w:szCs w:val="28"/>
              </w:rPr>
              <w:t>420</w:t>
            </w:r>
          </w:p>
        </w:tc>
        <w:tc>
          <w:tcPr>
            <w:tcW w:w="2393" w:type="dxa"/>
            <w:shd w:val="clear" w:color="auto" w:fill="auto"/>
          </w:tcPr>
          <w:p w:rsidR="006A42DA" w:rsidRPr="006E7A9E" w:rsidRDefault="006A42DA" w:rsidP="006E7A9E">
            <w:pPr>
              <w:spacing w:line="360" w:lineRule="auto"/>
              <w:rPr>
                <w:rFonts w:ascii="Times New Roman" w:eastAsia="Times New Roman" w:hAnsi="Times New Roman"/>
                <w:sz w:val="28"/>
                <w:szCs w:val="28"/>
              </w:rPr>
            </w:pPr>
            <w:r w:rsidRPr="006E7A9E">
              <w:rPr>
                <w:rFonts w:ascii="Times New Roman" w:eastAsia="Times New Roman" w:hAnsi="Times New Roman"/>
                <w:sz w:val="28"/>
                <w:szCs w:val="28"/>
              </w:rPr>
              <w:t>236</w:t>
            </w:r>
          </w:p>
        </w:tc>
        <w:tc>
          <w:tcPr>
            <w:tcW w:w="1920" w:type="dxa"/>
            <w:shd w:val="clear" w:color="auto" w:fill="auto"/>
          </w:tcPr>
          <w:p w:rsidR="006A42DA" w:rsidRPr="006E7A9E" w:rsidRDefault="006A42DA" w:rsidP="006E7A9E">
            <w:pPr>
              <w:spacing w:line="360" w:lineRule="auto"/>
              <w:rPr>
                <w:rFonts w:ascii="Times New Roman" w:eastAsia="Times New Roman" w:hAnsi="Times New Roman"/>
                <w:sz w:val="28"/>
                <w:szCs w:val="28"/>
              </w:rPr>
            </w:pPr>
            <w:r w:rsidRPr="006E7A9E">
              <w:rPr>
                <w:rFonts w:ascii="Times New Roman" w:eastAsia="Times New Roman" w:hAnsi="Times New Roman"/>
                <w:sz w:val="28"/>
                <w:szCs w:val="28"/>
              </w:rPr>
              <w:t>3763</w:t>
            </w:r>
          </w:p>
        </w:tc>
        <w:tc>
          <w:tcPr>
            <w:tcW w:w="1090" w:type="dxa"/>
            <w:shd w:val="clear" w:color="auto" w:fill="auto"/>
          </w:tcPr>
          <w:p w:rsidR="006A42DA" w:rsidRPr="006E7A9E" w:rsidRDefault="006A42DA" w:rsidP="006E7A9E">
            <w:pPr>
              <w:spacing w:line="360" w:lineRule="auto"/>
              <w:rPr>
                <w:rFonts w:ascii="Times New Roman" w:eastAsia="Times New Roman" w:hAnsi="Times New Roman"/>
                <w:sz w:val="28"/>
                <w:szCs w:val="28"/>
              </w:rPr>
            </w:pPr>
            <w:r w:rsidRPr="006E7A9E">
              <w:rPr>
                <w:rFonts w:ascii="Times New Roman" w:eastAsia="Times New Roman" w:hAnsi="Times New Roman"/>
                <w:sz w:val="28"/>
                <w:szCs w:val="28"/>
              </w:rPr>
              <w:t>12500</w:t>
            </w:r>
          </w:p>
        </w:tc>
      </w:tr>
    </w:tbl>
    <w:p w:rsidR="006E7A9E" w:rsidRPr="006E7A9E" w:rsidRDefault="006E7A9E" w:rsidP="006A42DA">
      <w:pPr>
        <w:rPr>
          <w:sz w:val="28"/>
          <w:szCs w:val="28"/>
        </w:rPr>
      </w:pPr>
    </w:p>
    <w:p w:rsidR="006A42DA" w:rsidRPr="006E7A9E" w:rsidRDefault="006A42DA" w:rsidP="006A42DA">
      <w:pPr>
        <w:ind w:firstLine="540"/>
        <w:jc w:val="both"/>
        <w:rPr>
          <w:rFonts w:ascii="Times New Roman" w:hAnsi="Times New Roman"/>
          <w:sz w:val="28"/>
          <w:szCs w:val="28"/>
        </w:rPr>
      </w:pPr>
      <w:r w:rsidRPr="006E7A9E">
        <w:rPr>
          <w:rFonts w:ascii="Times New Roman" w:hAnsi="Times New Roman"/>
          <w:sz w:val="28"/>
          <w:szCs w:val="28"/>
        </w:rPr>
        <w:t xml:space="preserve">Більше ніж у 50% стоматологічних пацієнтів, які звернулись за амбулаторною допомогою виявляється різні форми дезорганізації імунної системи. Це приводить до розвитку серйозних ускладнень зі збільшенням термінів непрацездатності, інвалідності пацієнтів та аж до летальних випадків. Гнійно-запальні захворювання щелепно-лицьової ділянки дуже часто сумісні з різною соматичною патологією. Хворі з гнійно-запальними захворюваннями потребують екстреної стоматологічної допомоги. Об’єм діагностичних обстежень в таких випадках обмежений тому пошук та впровадження експрес методів діагностики, а також зняття психоемоційного стресу на амбулаторному стоматологічному прийомі являється особливо актуальним. </w:t>
      </w:r>
    </w:p>
    <w:p w:rsidR="006A42DA" w:rsidRDefault="006A42DA" w:rsidP="006A42DA">
      <w:pPr>
        <w:ind w:firstLine="540"/>
        <w:jc w:val="both"/>
        <w:rPr>
          <w:rFonts w:ascii="Times New Roman" w:hAnsi="Times New Roman"/>
          <w:sz w:val="28"/>
          <w:szCs w:val="28"/>
        </w:rPr>
      </w:pPr>
      <w:r w:rsidRPr="006E7A9E">
        <w:rPr>
          <w:rFonts w:ascii="Times New Roman" w:hAnsi="Times New Roman"/>
          <w:sz w:val="28"/>
          <w:szCs w:val="28"/>
        </w:rPr>
        <w:t xml:space="preserve">Збільшення кількості пацієнтів з алергологічним анамнезом мають прояви полівалентної алергії до різних розчинів анестетиків, що розширює покази для проведення втручань на амбулаторному прийомі з використанням загального знеболення. Потреба в анестезіологічній допомозі на стоматологічному прийомі збільшується з кожним роком, що вказує на необхідність відкриття окремої операційної з використанням загального знеболення в амбулаторних умовах. </w:t>
      </w:r>
      <w:r w:rsidRPr="006E7A9E">
        <w:rPr>
          <w:rFonts w:ascii="Times New Roman" w:hAnsi="Times New Roman"/>
          <w:sz w:val="28"/>
          <w:szCs w:val="28"/>
        </w:rPr>
        <w:lastRenderedPageBreak/>
        <w:t xml:space="preserve">Звернення за допомогою дітей з гнійно-запальними захворюваннями за останній час також збільшилось на 30%. Скорочення кількості лікарів-стоматологів в районах області також веде до збільшення кількості хворих з гнійно-запальними захворюваннями щелепно-лицьової ділянки, подовженню проміжку часу між початком захворювання і наданням допомоги. Кількість сільського населення, що звернулись за стоматологічною допомогою за останні 2 роки збільшилось на 25% в зв’язку зі зменшенням доступності по наданню стоматологічною допомоги в комунальних закладах охорони здоров’я. Доступність безоплатної ортопедичної стоматологічної допомоги знизилась у кілька разів в зв’язку із скороченням ставок стоматологів-ортопедів в м. Коростень, Любарському, Черняхівському  районі. Відсутні стоматологи-ортопеди в м. Баранівка, Народичі, Лугини, Романів. Люди, маючи пільги не можуть отримати зубопротезну допомогу. </w:t>
      </w:r>
    </w:p>
    <w:p w:rsidR="006A42DA" w:rsidRPr="006E7A9E" w:rsidRDefault="006A42DA" w:rsidP="006A42DA">
      <w:pPr>
        <w:ind w:firstLine="540"/>
        <w:jc w:val="both"/>
        <w:rPr>
          <w:rFonts w:ascii="Times New Roman" w:hAnsi="Times New Roman"/>
          <w:sz w:val="28"/>
          <w:szCs w:val="28"/>
          <w:u w:val="single"/>
        </w:rPr>
      </w:pPr>
      <w:r w:rsidRPr="006E7A9E">
        <w:rPr>
          <w:rFonts w:ascii="Times New Roman" w:hAnsi="Times New Roman"/>
          <w:sz w:val="28"/>
          <w:szCs w:val="28"/>
          <w:u w:val="single"/>
        </w:rPr>
        <w:t>Дитяча  стоматологія.</w:t>
      </w:r>
    </w:p>
    <w:p w:rsidR="006A42DA" w:rsidRPr="006E7A9E" w:rsidRDefault="006A42DA" w:rsidP="006A42DA">
      <w:pPr>
        <w:ind w:firstLine="540"/>
        <w:jc w:val="both"/>
        <w:rPr>
          <w:rFonts w:ascii="Times New Roman" w:hAnsi="Times New Roman"/>
          <w:color w:val="000000"/>
          <w:sz w:val="28"/>
          <w:szCs w:val="28"/>
        </w:rPr>
      </w:pPr>
      <w:r w:rsidRPr="006E7A9E">
        <w:rPr>
          <w:rFonts w:ascii="Times New Roman" w:hAnsi="Times New Roman"/>
          <w:sz w:val="28"/>
          <w:szCs w:val="28"/>
        </w:rPr>
        <w:t xml:space="preserve">На даний час близько 98% дитячого населення області мають захворювання зубів, понад 75% - анамалії та деформації зубощелепної ділянки. За останні роки в області проведено скорочення посад лікарів стоматологічного профілю , в тому числі дитячих, що врешті решт призведе до ліквідації дитячої стоматології. Доступність допомоги зменшується, несвоєчасне виявлення і лікування стоматологічних захворювань зумовлює виникнення серйозних ускладнень, втрати значної кількості зубів, запальні процеси і як результат обмеження функції жування, дихання, мови, інколи і вихід на інвалідність. Не отримують належного лікування діти із вродженими вадами розвитку. Щорічно, під час проведення оглядів призовників на обласному призовному пункті, лікарі-стоматологи констатують, що  20-25 % юнаків  потребують лікування , близько 5% - протезування зубів, 2,5-3% - одержують відстрочку від служби, або визнаються взагалі непридатними в зв’язку з стоматологічними захворюваннями та нелікованою стоматологічною патологією.  </w:t>
      </w:r>
    </w:p>
    <w:p w:rsidR="006A42DA" w:rsidRPr="006E7A9E" w:rsidRDefault="006A42DA" w:rsidP="006A42DA">
      <w:pPr>
        <w:autoSpaceDE w:val="0"/>
        <w:autoSpaceDN w:val="0"/>
        <w:adjustRightInd w:val="0"/>
        <w:ind w:firstLine="567"/>
        <w:jc w:val="both"/>
        <w:rPr>
          <w:rFonts w:ascii="Times New Roman" w:hAnsi="Times New Roman"/>
          <w:sz w:val="28"/>
          <w:szCs w:val="28"/>
        </w:rPr>
      </w:pPr>
      <w:r w:rsidRPr="006E7A9E">
        <w:rPr>
          <w:rFonts w:ascii="Times New Roman" w:hAnsi="Times New Roman"/>
          <w:color w:val="000000"/>
          <w:sz w:val="28"/>
          <w:szCs w:val="28"/>
        </w:rPr>
        <w:t xml:space="preserve">Комунальне некомерційне підприємство «Житомирське обласне стоматологічне медичне об’єднання» Житомирської обласної ради </w:t>
      </w:r>
      <w:r w:rsidRPr="006E7A9E">
        <w:rPr>
          <w:rFonts w:ascii="Times New Roman" w:hAnsi="Times New Roman"/>
          <w:sz w:val="28"/>
          <w:szCs w:val="28"/>
        </w:rPr>
        <w:t>– єдиний  лікувально-профілактичний заклад в області, який надає всі види стоматологічної медичної допомоги включаючи стаціонарну стоматологічну допомогу . Заклад є центром високоспеціалізованої стоматологічної медичної допомоги дорослому та дитячому населенню Житомирської області. В закладі забезпечується надання практично всіх видів сучасної спеціалізованої стоматологічної медичної допомоги населенню, що суттєво впливає на стан здоров’я жителів Житомирщини.</w:t>
      </w:r>
    </w:p>
    <w:p w:rsidR="006A42DA" w:rsidRPr="006E7A9E" w:rsidRDefault="006A42DA" w:rsidP="006A42DA">
      <w:pPr>
        <w:autoSpaceDE w:val="0"/>
        <w:autoSpaceDN w:val="0"/>
        <w:adjustRightInd w:val="0"/>
        <w:ind w:firstLine="567"/>
        <w:jc w:val="both"/>
        <w:rPr>
          <w:rFonts w:ascii="Times New Roman" w:hAnsi="Times New Roman"/>
          <w:color w:val="FF0000"/>
          <w:sz w:val="28"/>
          <w:szCs w:val="28"/>
        </w:rPr>
      </w:pPr>
      <w:r w:rsidRPr="006E7A9E">
        <w:rPr>
          <w:rFonts w:ascii="Times New Roman" w:hAnsi="Times New Roman"/>
          <w:sz w:val="28"/>
          <w:szCs w:val="28"/>
        </w:rPr>
        <w:t>Попри значний кадровий, матеріально-технічний, науково-практичний потенціал нашого підприємства, наполегливу роботу колективу по наданню високоспеціалізованої стоматологічної медичної допомоги, ряд важливих показників здоров’я населення Житомирської області продовжує викликати стурбованість, оскільки суттєво перевищують відповідні дані по Україні і, крім того, в окремих випадках мають відчутну тенденцію до погіршення.</w:t>
      </w:r>
    </w:p>
    <w:p w:rsidR="006A42DA" w:rsidRPr="006E7A9E" w:rsidRDefault="006A42DA" w:rsidP="006A42DA">
      <w:pPr>
        <w:autoSpaceDE w:val="0"/>
        <w:autoSpaceDN w:val="0"/>
        <w:adjustRightInd w:val="0"/>
        <w:ind w:firstLine="567"/>
        <w:jc w:val="both"/>
        <w:rPr>
          <w:rFonts w:ascii="Times New Roman" w:hAnsi="Times New Roman"/>
          <w:sz w:val="28"/>
          <w:szCs w:val="28"/>
        </w:rPr>
      </w:pPr>
      <w:r w:rsidRPr="006E7A9E">
        <w:rPr>
          <w:rFonts w:ascii="Times New Roman" w:hAnsi="Times New Roman"/>
          <w:sz w:val="28"/>
          <w:szCs w:val="28"/>
        </w:rPr>
        <w:t>Оскільки життя та здоров’я громадян, безумовно, є найвищою цінністю, дане завдання належить до найважливіших і таких, що відповідають пріоритетним напрямкам розвитку області.</w:t>
      </w:r>
    </w:p>
    <w:p w:rsidR="006A42DA" w:rsidRPr="006E7A9E" w:rsidRDefault="006A42DA" w:rsidP="006A42DA">
      <w:pPr>
        <w:autoSpaceDE w:val="0"/>
        <w:autoSpaceDN w:val="0"/>
        <w:adjustRightInd w:val="0"/>
        <w:ind w:firstLine="567"/>
        <w:jc w:val="both"/>
        <w:rPr>
          <w:rFonts w:ascii="Times New Roman" w:hAnsi="Times New Roman"/>
          <w:sz w:val="28"/>
          <w:szCs w:val="28"/>
        </w:rPr>
      </w:pPr>
      <w:r w:rsidRPr="006E7A9E">
        <w:rPr>
          <w:rFonts w:ascii="Times New Roman" w:hAnsi="Times New Roman"/>
          <w:sz w:val="28"/>
          <w:szCs w:val="28"/>
        </w:rPr>
        <w:t xml:space="preserve">Хоча застосування новітніх медичних технологій, котрими володіють фахівці нашого закладу, в багатьох випадках потенційно дає можливість повністю відновити здоров’я і працездатність пацієнтів або ж мінімізувати залишкові явища хвороби, відсутність відповідного медичного обладнання і апаратури, нестача </w:t>
      </w:r>
      <w:r w:rsidRPr="006E7A9E">
        <w:rPr>
          <w:rFonts w:ascii="Times New Roman" w:hAnsi="Times New Roman"/>
          <w:sz w:val="28"/>
          <w:szCs w:val="28"/>
        </w:rPr>
        <w:lastRenderedPageBreak/>
        <w:t xml:space="preserve">необхідних лікарських засобів та виробів медичного призначення не дозволяють у повній мірі реалізувати ці можливості. </w:t>
      </w:r>
    </w:p>
    <w:p w:rsidR="006A42DA" w:rsidRPr="006E7A9E" w:rsidRDefault="006A42DA" w:rsidP="006A42DA">
      <w:pPr>
        <w:autoSpaceDE w:val="0"/>
        <w:autoSpaceDN w:val="0"/>
        <w:adjustRightInd w:val="0"/>
        <w:ind w:firstLine="567"/>
        <w:jc w:val="both"/>
        <w:rPr>
          <w:rFonts w:ascii="Times New Roman" w:hAnsi="Times New Roman"/>
          <w:sz w:val="28"/>
          <w:szCs w:val="28"/>
        </w:rPr>
      </w:pPr>
      <w:r w:rsidRPr="006E7A9E">
        <w:rPr>
          <w:rFonts w:ascii="Times New Roman" w:hAnsi="Times New Roman"/>
          <w:sz w:val="28"/>
          <w:szCs w:val="28"/>
        </w:rPr>
        <w:t xml:space="preserve">Централізовані поставки лікарських засобів та виробів медичного призначення від Міністерства охорони здоров’я України здійснюються лише за окремими напрямами, до того ж нерегулярно і в обмеженому обсязі, а поставки медичного обладнання і апаратури не проводяться взагалі. Як наслідок, основна частина населення області фактично не має доступу до високотехнологічної і високовартісної спеціалізованої стоматологічної медичної допомоги. </w:t>
      </w:r>
    </w:p>
    <w:p w:rsidR="006A42DA" w:rsidRDefault="006A42DA" w:rsidP="006A42DA">
      <w:pPr>
        <w:autoSpaceDE w:val="0"/>
        <w:autoSpaceDN w:val="0"/>
        <w:adjustRightInd w:val="0"/>
        <w:ind w:firstLine="567"/>
        <w:jc w:val="both"/>
        <w:rPr>
          <w:rFonts w:ascii="Times New Roman" w:hAnsi="Times New Roman"/>
          <w:sz w:val="28"/>
          <w:szCs w:val="28"/>
        </w:rPr>
      </w:pPr>
      <w:r w:rsidRPr="006E7A9E">
        <w:rPr>
          <w:rFonts w:ascii="Times New Roman" w:hAnsi="Times New Roman"/>
          <w:sz w:val="28"/>
          <w:szCs w:val="28"/>
        </w:rPr>
        <w:t>З огляду на вищенаведене, слід визнати, що дану проблему неможливо розв’язати у процесі поточної роботи, оскільки вона потребує вкладень коштів обласного бюджету, координації діяльності місцевих органів виконавчої влади та органів місцевого самоврядування.</w:t>
      </w:r>
    </w:p>
    <w:p w:rsidR="006E7A9E" w:rsidRPr="006E7A9E" w:rsidRDefault="006E7A9E" w:rsidP="006A42DA">
      <w:pPr>
        <w:autoSpaceDE w:val="0"/>
        <w:autoSpaceDN w:val="0"/>
        <w:adjustRightInd w:val="0"/>
        <w:ind w:firstLine="567"/>
        <w:jc w:val="both"/>
        <w:rPr>
          <w:rFonts w:ascii="Times New Roman" w:hAnsi="Times New Roman"/>
          <w:sz w:val="28"/>
          <w:szCs w:val="28"/>
        </w:rPr>
      </w:pPr>
    </w:p>
    <w:p w:rsidR="006A42DA" w:rsidRPr="006E7A9E" w:rsidRDefault="006A42DA" w:rsidP="006A42DA">
      <w:pPr>
        <w:autoSpaceDE w:val="0"/>
        <w:autoSpaceDN w:val="0"/>
        <w:adjustRightInd w:val="0"/>
        <w:ind w:firstLine="567"/>
        <w:jc w:val="both"/>
        <w:rPr>
          <w:rFonts w:ascii="Times New Roman" w:hAnsi="Times New Roman"/>
          <w:b/>
          <w:sz w:val="28"/>
          <w:szCs w:val="28"/>
        </w:rPr>
      </w:pPr>
      <w:r w:rsidRPr="006E7A9E">
        <w:rPr>
          <w:rFonts w:ascii="Times New Roman" w:hAnsi="Times New Roman"/>
          <w:sz w:val="28"/>
          <w:szCs w:val="28"/>
        </w:rPr>
        <w:t xml:space="preserve">Таким чином, лише розробка та прийняття Програми, яка є цілісним комплексом заходів, спрямованих на удосконалення високоспеціалізованої стоматологічної медичної допомоги в регіоні, реалізація передбачених нею заходів дасть можливість суттєво поліпшити якість і обсяг надання спеціалізованої і високоспеціалізованої стоматологічної медичної допомоги дорослому та дитячому населенню області. </w:t>
      </w:r>
    </w:p>
    <w:p w:rsidR="006A42DA" w:rsidRDefault="006A42DA" w:rsidP="006A42DA">
      <w:pPr>
        <w:autoSpaceDE w:val="0"/>
        <w:autoSpaceDN w:val="0"/>
        <w:adjustRightInd w:val="0"/>
        <w:jc w:val="center"/>
        <w:rPr>
          <w:rFonts w:ascii="Times New Roman" w:hAnsi="Times New Roman"/>
          <w:b/>
          <w:sz w:val="28"/>
          <w:szCs w:val="28"/>
        </w:rPr>
      </w:pPr>
      <w:r w:rsidRPr="006E7A9E">
        <w:rPr>
          <w:rFonts w:ascii="Times New Roman" w:hAnsi="Times New Roman"/>
          <w:b/>
          <w:sz w:val="28"/>
          <w:szCs w:val="28"/>
        </w:rPr>
        <w:t xml:space="preserve"> </w:t>
      </w:r>
    </w:p>
    <w:p w:rsidR="00CD7E9E" w:rsidRPr="006E7A9E" w:rsidRDefault="00CD7E9E" w:rsidP="006A42DA">
      <w:pPr>
        <w:autoSpaceDE w:val="0"/>
        <w:autoSpaceDN w:val="0"/>
        <w:adjustRightInd w:val="0"/>
        <w:jc w:val="center"/>
        <w:rPr>
          <w:rFonts w:ascii="Times New Roman" w:hAnsi="Times New Roman"/>
          <w:b/>
          <w:sz w:val="28"/>
          <w:szCs w:val="28"/>
        </w:rPr>
      </w:pPr>
    </w:p>
    <w:p w:rsidR="006E7A9E" w:rsidRPr="00CD7E9E" w:rsidRDefault="00E97DA3" w:rsidP="006A42DA">
      <w:pPr>
        <w:numPr>
          <w:ilvl w:val="0"/>
          <w:numId w:val="14"/>
        </w:numPr>
        <w:autoSpaceDE w:val="0"/>
        <w:autoSpaceDN w:val="0"/>
        <w:adjustRightInd w:val="0"/>
        <w:jc w:val="center"/>
        <w:rPr>
          <w:rFonts w:ascii="Times New Roman" w:hAnsi="Times New Roman"/>
          <w:b/>
          <w:sz w:val="28"/>
          <w:szCs w:val="28"/>
        </w:rPr>
      </w:pPr>
      <w:r w:rsidRPr="00CD7E9E">
        <w:rPr>
          <w:rFonts w:ascii="Times New Roman" w:hAnsi="Times New Roman"/>
          <w:b/>
          <w:sz w:val="28"/>
          <w:szCs w:val="28"/>
          <w:lang w:val="ru-RU"/>
        </w:rPr>
        <w:t>М</w:t>
      </w:r>
      <w:r w:rsidR="006A42DA" w:rsidRPr="00CD7E9E">
        <w:rPr>
          <w:rFonts w:ascii="Times New Roman" w:hAnsi="Times New Roman"/>
          <w:b/>
          <w:sz w:val="28"/>
          <w:szCs w:val="28"/>
        </w:rPr>
        <w:t>ет</w:t>
      </w:r>
      <w:r w:rsidRPr="00CD7E9E">
        <w:rPr>
          <w:rFonts w:ascii="Times New Roman" w:hAnsi="Times New Roman"/>
          <w:b/>
          <w:sz w:val="28"/>
          <w:szCs w:val="28"/>
          <w:lang w:val="ru-RU"/>
        </w:rPr>
        <w:t>а</w:t>
      </w:r>
      <w:r w:rsidR="006A42DA" w:rsidRPr="00CD7E9E">
        <w:rPr>
          <w:rFonts w:ascii="Times New Roman" w:hAnsi="Times New Roman"/>
          <w:b/>
          <w:sz w:val="28"/>
          <w:szCs w:val="28"/>
        </w:rPr>
        <w:t xml:space="preserve"> Програми</w:t>
      </w:r>
    </w:p>
    <w:p w:rsidR="00CD7E9E" w:rsidRPr="006E7A9E" w:rsidRDefault="00CD7E9E" w:rsidP="006A42DA">
      <w:pPr>
        <w:autoSpaceDE w:val="0"/>
        <w:autoSpaceDN w:val="0"/>
        <w:adjustRightInd w:val="0"/>
        <w:jc w:val="center"/>
        <w:rPr>
          <w:rFonts w:ascii="Times New Roman" w:hAnsi="Times New Roman"/>
          <w:b/>
          <w:sz w:val="28"/>
          <w:szCs w:val="28"/>
        </w:rPr>
      </w:pPr>
    </w:p>
    <w:p w:rsidR="006A42DA" w:rsidRPr="006E7A9E" w:rsidRDefault="006A42DA" w:rsidP="006A42DA">
      <w:pPr>
        <w:autoSpaceDE w:val="0"/>
        <w:autoSpaceDN w:val="0"/>
        <w:adjustRightInd w:val="0"/>
        <w:ind w:firstLine="567"/>
        <w:jc w:val="both"/>
        <w:rPr>
          <w:rFonts w:ascii="Times New Roman" w:hAnsi="Times New Roman"/>
          <w:b/>
          <w:sz w:val="28"/>
          <w:szCs w:val="28"/>
        </w:rPr>
      </w:pPr>
      <w:r w:rsidRPr="006E7A9E">
        <w:rPr>
          <w:rFonts w:ascii="Times New Roman" w:hAnsi="Times New Roman"/>
          <w:sz w:val="28"/>
          <w:szCs w:val="28"/>
        </w:rPr>
        <w:t xml:space="preserve">Метою Програми є забезпечення рівного доступу дорослому та дитячому  населенню області, незалежно від місця проживання, матеріального становища, віку тощо, до ефективної, спеціалізованої і високоспеціалізованої стоматологічної медичної допомоги, досягнення на цій основі зниження рівнів інвалідності і смертності, збільшення тривалості та підвищення якості життя громадян в умовах реалізації реформи децентралізації влади та реформи системи охорони здоров’я. </w:t>
      </w:r>
    </w:p>
    <w:p w:rsidR="006A42DA" w:rsidRDefault="006A42DA" w:rsidP="006A42DA">
      <w:pPr>
        <w:autoSpaceDE w:val="0"/>
        <w:autoSpaceDN w:val="0"/>
        <w:adjustRightInd w:val="0"/>
        <w:ind w:firstLine="708"/>
        <w:jc w:val="center"/>
        <w:rPr>
          <w:rFonts w:ascii="Times New Roman" w:hAnsi="Times New Roman"/>
          <w:b/>
          <w:sz w:val="28"/>
          <w:szCs w:val="28"/>
        </w:rPr>
      </w:pPr>
    </w:p>
    <w:p w:rsidR="00CD7E9E" w:rsidRPr="006E7A9E" w:rsidRDefault="00CD7E9E" w:rsidP="006A42DA">
      <w:pPr>
        <w:autoSpaceDE w:val="0"/>
        <w:autoSpaceDN w:val="0"/>
        <w:adjustRightInd w:val="0"/>
        <w:ind w:firstLine="708"/>
        <w:jc w:val="center"/>
        <w:rPr>
          <w:rFonts w:ascii="Times New Roman" w:hAnsi="Times New Roman"/>
          <w:b/>
          <w:sz w:val="28"/>
          <w:szCs w:val="28"/>
        </w:rPr>
      </w:pPr>
    </w:p>
    <w:p w:rsidR="006A42DA" w:rsidRPr="00CD7E9E" w:rsidRDefault="006148F0" w:rsidP="006A42DA">
      <w:pPr>
        <w:numPr>
          <w:ilvl w:val="0"/>
          <w:numId w:val="14"/>
        </w:numPr>
        <w:autoSpaceDE w:val="0"/>
        <w:autoSpaceDN w:val="0"/>
        <w:adjustRightInd w:val="0"/>
        <w:ind w:firstLine="708"/>
        <w:jc w:val="center"/>
        <w:rPr>
          <w:rFonts w:ascii="Times New Roman" w:hAnsi="Times New Roman"/>
          <w:b/>
          <w:sz w:val="28"/>
          <w:szCs w:val="28"/>
        </w:rPr>
      </w:pPr>
      <w:r w:rsidRPr="00CD7E9E">
        <w:rPr>
          <w:rFonts w:ascii="Times New Roman" w:hAnsi="Times New Roman"/>
          <w:b/>
          <w:sz w:val="28"/>
          <w:szCs w:val="28"/>
          <w:lang w:val="ru-RU"/>
        </w:rPr>
        <w:t>Ш</w:t>
      </w:r>
      <w:r w:rsidR="006A42DA" w:rsidRPr="00CD7E9E">
        <w:rPr>
          <w:rFonts w:ascii="Times New Roman" w:hAnsi="Times New Roman"/>
          <w:b/>
          <w:sz w:val="28"/>
          <w:szCs w:val="28"/>
        </w:rPr>
        <w:t>лях</w:t>
      </w:r>
      <w:r w:rsidR="002C68D2" w:rsidRPr="00CD7E9E">
        <w:rPr>
          <w:rFonts w:ascii="Times New Roman" w:hAnsi="Times New Roman"/>
          <w:b/>
          <w:sz w:val="28"/>
          <w:szCs w:val="28"/>
          <w:lang w:val="ru-RU"/>
        </w:rPr>
        <w:t>и</w:t>
      </w:r>
      <w:r w:rsidR="006A42DA" w:rsidRPr="00CD7E9E">
        <w:rPr>
          <w:rFonts w:ascii="Times New Roman" w:hAnsi="Times New Roman"/>
          <w:b/>
          <w:sz w:val="28"/>
          <w:szCs w:val="28"/>
        </w:rPr>
        <w:t xml:space="preserve"> і засоби розв’язання проблеми, обсяг та джерела фінансування</w:t>
      </w:r>
      <w:r w:rsidR="00C56787" w:rsidRPr="00CD7E9E">
        <w:rPr>
          <w:rFonts w:ascii="Times New Roman" w:hAnsi="Times New Roman"/>
          <w:b/>
          <w:sz w:val="28"/>
          <w:szCs w:val="28"/>
        </w:rPr>
        <w:t>;</w:t>
      </w:r>
      <w:r w:rsidR="00C56787" w:rsidRPr="00CD7E9E">
        <w:rPr>
          <w:rFonts w:ascii="Times New Roman" w:hAnsi="Times New Roman"/>
          <w:b/>
          <w:sz w:val="28"/>
          <w:szCs w:val="28"/>
          <w:lang w:val="ru-RU"/>
        </w:rPr>
        <w:t xml:space="preserve"> строки та етапи виконання Програми</w:t>
      </w:r>
    </w:p>
    <w:p w:rsidR="00CD7E9E" w:rsidRDefault="00CD7E9E" w:rsidP="006A42DA">
      <w:pPr>
        <w:autoSpaceDE w:val="0"/>
        <w:autoSpaceDN w:val="0"/>
        <w:adjustRightInd w:val="0"/>
        <w:ind w:firstLine="708"/>
        <w:jc w:val="center"/>
        <w:rPr>
          <w:rFonts w:ascii="Times New Roman" w:hAnsi="Times New Roman"/>
          <w:b/>
          <w:sz w:val="28"/>
          <w:szCs w:val="28"/>
        </w:rPr>
      </w:pPr>
    </w:p>
    <w:p w:rsidR="006A42DA" w:rsidRPr="006E7A9E" w:rsidRDefault="006A42DA" w:rsidP="006A42DA">
      <w:pPr>
        <w:pStyle w:val="2"/>
        <w:spacing w:line="240" w:lineRule="auto"/>
        <w:ind w:left="0" w:firstLine="540"/>
        <w:rPr>
          <w:rFonts w:ascii="Times New Roman" w:hAnsi="Times New Roman"/>
          <w:sz w:val="28"/>
          <w:szCs w:val="28"/>
          <w:lang w:val="uk-UA"/>
        </w:rPr>
      </w:pPr>
      <w:r w:rsidRPr="006E7A9E">
        <w:rPr>
          <w:rFonts w:ascii="Times New Roman" w:hAnsi="Times New Roman"/>
          <w:sz w:val="28"/>
          <w:szCs w:val="28"/>
          <w:lang w:val="uk-UA"/>
        </w:rPr>
        <w:t>Розв’язання проблеми здійснюється шляхом виконання комплексу завдань і заходів за такими напрямками:</w:t>
      </w:r>
    </w:p>
    <w:p w:rsidR="006A42DA" w:rsidRPr="006E7A9E" w:rsidRDefault="006A42DA" w:rsidP="006A42DA">
      <w:pPr>
        <w:pStyle w:val="2"/>
        <w:spacing w:line="168" w:lineRule="auto"/>
        <w:ind w:left="0" w:firstLine="539"/>
        <w:rPr>
          <w:rFonts w:ascii="Times New Roman" w:hAnsi="Times New Roman"/>
          <w:sz w:val="28"/>
          <w:szCs w:val="28"/>
          <w:lang w:val="uk-UA"/>
        </w:rPr>
      </w:pPr>
      <w:r w:rsidRPr="006E7A9E">
        <w:rPr>
          <w:rFonts w:ascii="Times New Roman" w:hAnsi="Times New Roman"/>
          <w:sz w:val="28"/>
          <w:szCs w:val="28"/>
          <w:lang w:val="uk-UA"/>
        </w:rPr>
        <w:t>-     стаціонарна стоматологічна допомога дорослому та дитячому населенню   області;</w:t>
      </w:r>
    </w:p>
    <w:p w:rsidR="006A42DA" w:rsidRPr="006E7A9E" w:rsidRDefault="006A42DA" w:rsidP="006A42DA">
      <w:pPr>
        <w:pStyle w:val="2"/>
        <w:spacing w:line="240" w:lineRule="auto"/>
        <w:ind w:left="0" w:firstLine="539"/>
        <w:rPr>
          <w:rFonts w:ascii="Times New Roman" w:hAnsi="Times New Roman"/>
          <w:sz w:val="28"/>
          <w:szCs w:val="28"/>
          <w:lang w:val="uk-UA"/>
        </w:rPr>
      </w:pPr>
      <w:r w:rsidRPr="006E7A9E">
        <w:rPr>
          <w:rFonts w:ascii="Times New Roman" w:hAnsi="Times New Roman"/>
          <w:sz w:val="28"/>
          <w:szCs w:val="28"/>
          <w:lang w:val="uk-UA"/>
        </w:rPr>
        <w:t>-     фінансування потреб надання високоспеціалізованої стоматологічної допомоги дитячому та дорослому населенню області;</w:t>
      </w:r>
    </w:p>
    <w:p w:rsidR="006A42DA" w:rsidRPr="006E7A9E" w:rsidRDefault="006A42DA" w:rsidP="006A42DA">
      <w:pPr>
        <w:numPr>
          <w:ilvl w:val="0"/>
          <w:numId w:val="1"/>
        </w:numPr>
        <w:autoSpaceDE w:val="0"/>
        <w:autoSpaceDN w:val="0"/>
        <w:adjustRightInd w:val="0"/>
        <w:spacing w:before="120"/>
        <w:ind w:left="0" w:firstLine="539"/>
        <w:jc w:val="both"/>
        <w:rPr>
          <w:rFonts w:ascii="Times New Roman" w:hAnsi="Times New Roman"/>
          <w:sz w:val="28"/>
          <w:szCs w:val="28"/>
        </w:rPr>
      </w:pPr>
      <w:r w:rsidRPr="006E7A9E">
        <w:rPr>
          <w:rFonts w:ascii="Times New Roman" w:hAnsi="Times New Roman"/>
          <w:sz w:val="28"/>
          <w:szCs w:val="28"/>
        </w:rPr>
        <w:t xml:space="preserve">  оптимізації системи надання спеціалізованої і високоспеціалізованої стоматологічної медичної допомоги;</w:t>
      </w:r>
    </w:p>
    <w:p w:rsidR="006A42DA" w:rsidRDefault="006A42DA" w:rsidP="006A42DA">
      <w:pPr>
        <w:numPr>
          <w:ilvl w:val="0"/>
          <w:numId w:val="1"/>
        </w:numPr>
        <w:autoSpaceDE w:val="0"/>
        <w:autoSpaceDN w:val="0"/>
        <w:adjustRightInd w:val="0"/>
        <w:spacing w:before="120"/>
        <w:ind w:left="0" w:firstLine="540"/>
        <w:jc w:val="both"/>
        <w:rPr>
          <w:rFonts w:ascii="Times New Roman" w:hAnsi="Times New Roman"/>
          <w:sz w:val="28"/>
          <w:szCs w:val="28"/>
        </w:rPr>
      </w:pPr>
      <w:r w:rsidRPr="006E7A9E">
        <w:rPr>
          <w:rFonts w:ascii="Times New Roman" w:hAnsi="Times New Roman"/>
          <w:sz w:val="28"/>
          <w:szCs w:val="28"/>
        </w:rPr>
        <w:t>впровадження інноваційних технологій для забезпечення лікувально-діагностичного процесу (електронний документообіг, електронні форми медичної документації, електронна реєстратура в підприємстві, електронний реєстр пацієнтів, персональна електронна карта пацієнта та  облаштування локальної комп’ютерної мережі);</w:t>
      </w:r>
    </w:p>
    <w:p w:rsidR="006A42DA" w:rsidRPr="006E7A9E" w:rsidRDefault="006A42DA" w:rsidP="006A42DA">
      <w:pPr>
        <w:numPr>
          <w:ilvl w:val="0"/>
          <w:numId w:val="1"/>
        </w:numPr>
        <w:autoSpaceDE w:val="0"/>
        <w:autoSpaceDN w:val="0"/>
        <w:adjustRightInd w:val="0"/>
        <w:spacing w:before="120"/>
        <w:ind w:left="0" w:firstLine="540"/>
        <w:jc w:val="both"/>
        <w:rPr>
          <w:rFonts w:ascii="Times New Roman" w:hAnsi="Times New Roman"/>
          <w:sz w:val="28"/>
          <w:szCs w:val="28"/>
        </w:rPr>
      </w:pPr>
      <w:r w:rsidRPr="006E7A9E">
        <w:rPr>
          <w:rFonts w:ascii="Times New Roman" w:hAnsi="Times New Roman"/>
          <w:sz w:val="28"/>
          <w:szCs w:val="28"/>
        </w:rPr>
        <w:lastRenderedPageBreak/>
        <w:t>зміцнення кадрового потенціалу профільних спеціалістів для надання медичної допомоги в районах та містах області шляхом організації їх підготовки на базі</w:t>
      </w:r>
      <w:r w:rsidRPr="006E7A9E">
        <w:rPr>
          <w:rFonts w:ascii="Times New Roman" w:hAnsi="Times New Roman"/>
          <w:color w:val="000000"/>
          <w:sz w:val="28"/>
          <w:szCs w:val="28"/>
        </w:rPr>
        <w:t xml:space="preserve"> Комунального некомерційного підприємства «Житомирське обласне стоматологічне медичне об’єднання» Житомирської обласної ради</w:t>
      </w:r>
      <w:r w:rsidRPr="006E7A9E">
        <w:rPr>
          <w:rFonts w:ascii="Times New Roman" w:hAnsi="Times New Roman"/>
          <w:sz w:val="28"/>
          <w:szCs w:val="28"/>
        </w:rPr>
        <w:t xml:space="preserve">  ;</w:t>
      </w:r>
    </w:p>
    <w:p w:rsidR="006A42DA" w:rsidRPr="006E7A9E" w:rsidRDefault="006A42DA" w:rsidP="006A42DA">
      <w:pPr>
        <w:numPr>
          <w:ilvl w:val="0"/>
          <w:numId w:val="1"/>
        </w:numPr>
        <w:autoSpaceDE w:val="0"/>
        <w:autoSpaceDN w:val="0"/>
        <w:adjustRightInd w:val="0"/>
        <w:spacing w:before="120"/>
        <w:ind w:left="0" w:firstLine="540"/>
        <w:jc w:val="both"/>
        <w:rPr>
          <w:rFonts w:ascii="Times New Roman" w:hAnsi="Times New Roman"/>
          <w:sz w:val="28"/>
          <w:szCs w:val="28"/>
        </w:rPr>
      </w:pPr>
      <w:r w:rsidRPr="006E7A9E">
        <w:rPr>
          <w:rFonts w:ascii="Times New Roman" w:hAnsi="Times New Roman"/>
          <w:sz w:val="28"/>
          <w:szCs w:val="28"/>
        </w:rPr>
        <w:t>забезпечення вільного доступу всього дорослого та дитячого  населення області до високотехнологічної і високоспеціалізованої  стоматологічної медичної допомоги;</w:t>
      </w:r>
    </w:p>
    <w:p w:rsidR="006A42DA" w:rsidRDefault="006A42DA" w:rsidP="006A42DA">
      <w:pPr>
        <w:numPr>
          <w:ilvl w:val="0"/>
          <w:numId w:val="1"/>
        </w:numPr>
        <w:autoSpaceDE w:val="0"/>
        <w:autoSpaceDN w:val="0"/>
        <w:adjustRightInd w:val="0"/>
        <w:spacing w:before="120"/>
        <w:ind w:left="0" w:firstLine="540"/>
        <w:jc w:val="both"/>
        <w:rPr>
          <w:rFonts w:ascii="Times New Roman" w:hAnsi="Times New Roman"/>
          <w:sz w:val="28"/>
          <w:szCs w:val="28"/>
        </w:rPr>
      </w:pPr>
      <w:r w:rsidRPr="006E7A9E">
        <w:rPr>
          <w:rFonts w:ascii="Times New Roman" w:hAnsi="Times New Roman"/>
          <w:sz w:val="28"/>
          <w:szCs w:val="28"/>
        </w:rPr>
        <w:t>досягнення в межах виконання Програми пріоритетності ресурсного забезпечення лікувального-профілактичного закладу, що охоплює широким спектром спеціалізованого і високоспеціалізованого лікування жителів області;</w:t>
      </w:r>
    </w:p>
    <w:p w:rsidR="006A42DA" w:rsidRPr="006E7A9E" w:rsidRDefault="006A42DA" w:rsidP="006A42DA">
      <w:pPr>
        <w:numPr>
          <w:ilvl w:val="0"/>
          <w:numId w:val="1"/>
        </w:numPr>
        <w:autoSpaceDE w:val="0"/>
        <w:autoSpaceDN w:val="0"/>
        <w:adjustRightInd w:val="0"/>
        <w:spacing w:before="120"/>
        <w:ind w:left="0" w:firstLine="540"/>
        <w:jc w:val="both"/>
        <w:rPr>
          <w:rFonts w:ascii="Times New Roman" w:hAnsi="Times New Roman"/>
          <w:sz w:val="28"/>
          <w:szCs w:val="28"/>
        </w:rPr>
      </w:pPr>
      <w:r w:rsidRPr="006E7A9E">
        <w:rPr>
          <w:rFonts w:ascii="Times New Roman" w:hAnsi="Times New Roman"/>
          <w:sz w:val="28"/>
          <w:szCs w:val="28"/>
        </w:rPr>
        <w:t>підвищення ефективності ресурсного забезпечення високотехнологічної стоматологічної медичної допомоги через застосування програмно-цільового методу фінансування закладів охорони здоров’я;</w:t>
      </w:r>
    </w:p>
    <w:p w:rsidR="006A42DA" w:rsidRPr="006E7A9E" w:rsidRDefault="006A42DA" w:rsidP="006A42DA">
      <w:pPr>
        <w:numPr>
          <w:ilvl w:val="0"/>
          <w:numId w:val="1"/>
        </w:numPr>
        <w:autoSpaceDE w:val="0"/>
        <w:autoSpaceDN w:val="0"/>
        <w:adjustRightInd w:val="0"/>
        <w:spacing w:before="120"/>
        <w:ind w:left="0" w:firstLine="540"/>
        <w:jc w:val="both"/>
        <w:rPr>
          <w:rFonts w:ascii="Times New Roman" w:hAnsi="Times New Roman"/>
          <w:sz w:val="28"/>
          <w:szCs w:val="28"/>
        </w:rPr>
      </w:pPr>
      <w:r w:rsidRPr="006E7A9E">
        <w:rPr>
          <w:rFonts w:ascii="Times New Roman" w:hAnsi="Times New Roman"/>
          <w:sz w:val="28"/>
          <w:szCs w:val="28"/>
        </w:rPr>
        <w:t>забезпечення взаємодії центральних та місцевих органів виконавчої влади під час реалізації державної політики у сфері реформування охорони здоров’я;</w:t>
      </w:r>
    </w:p>
    <w:p w:rsidR="006A42DA" w:rsidRPr="006E7A9E" w:rsidRDefault="006A42DA" w:rsidP="006A42DA">
      <w:pPr>
        <w:numPr>
          <w:ilvl w:val="0"/>
          <w:numId w:val="1"/>
        </w:numPr>
        <w:autoSpaceDE w:val="0"/>
        <w:autoSpaceDN w:val="0"/>
        <w:adjustRightInd w:val="0"/>
        <w:spacing w:before="120"/>
        <w:ind w:left="0" w:firstLine="540"/>
        <w:jc w:val="both"/>
        <w:rPr>
          <w:rFonts w:ascii="Times New Roman" w:hAnsi="Times New Roman"/>
          <w:sz w:val="28"/>
          <w:szCs w:val="28"/>
        </w:rPr>
      </w:pPr>
      <w:r w:rsidRPr="006E7A9E">
        <w:rPr>
          <w:rFonts w:ascii="Times New Roman" w:hAnsi="Times New Roman"/>
          <w:sz w:val="28"/>
          <w:szCs w:val="28"/>
        </w:rPr>
        <w:t>залучення грантів громадських організацій та об’єднань, в тому числі закордонних, пожертв з боку юридичних та фізичних осіб для надання високотехнологічної і високовартісної стоматологічної медичної допомоги дорослим та дітям області.</w:t>
      </w:r>
    </w:p>
    <w:p w:rsidR="006A42DA" w:rsidRPr="006E7A9E" w:rsidRDefault="006A42DA" w:rsidP="006A42DA">
      <w:pPr>
        <w:pStyle w:val="2"/>
        <w:spacing w:line="240" w:lineRule="auto"/>
        <w:ind w:left="0" w:firstLine="540"/>
        <w:jc w:val="both"/>
        <w:rPr>
          <w:rFonts w:ascii="Times New Roman" w:hAnsi="Times New Roman"/>
          <w:sz w:val="28"/>
          <w:szCs w:val="28"/>
          <w:lang w:val="uk-UA"/>
        </w:rPr>
      </w:pPr>
      <w:r w:rsidRPr="006E7A9E">
        <w:rPr>
          <w:rFonts w:ascii="Times New Roman" w:hAnsi="Times New Roman"/>
          <w:sz w:val="28"/>
          <w:szCs w:val="28"/>
          <w:lang w:val="uk-UA"/>
        </w:rPr>
        <w:t xml:space="preserve">Програма розроблятиметься та виконуватиметься за рахунок коштів обласного, місцевих  бюджетів в межах бюджетних призначень, передбачених на заходи з надання високоспеціалізованої стоматологічної допомоги дитячому та дорослому населенню області в КНП «Житомирське обласне стоматологічне медичне об’єднання» Житомирської обласної ради. В подальшому, фінансове забезпечення буде уточнюватись щороку під час складання проектів обласного та місцевих бюджетів. </w:t>
      </w:r>
    </w:p>
    <w:p w:rsidR="00C27890" w:rsidRDefault="006A42DA" w:rsidP="00E97DA3">
      <w:pPr>
        <w:ind w:firstLine="540"/>
        <w:jc w:val="both"/>
        <w:rPr>
          <w:rFonts w:ascii="Times New Roman" w:hAnsi="Times New Roman"/>
          <w:b/>
          <w:sz w:val="28"/>
          <w:szCs w:val="28"/>
          <w:lang w:val="ru-RU"/>
        </w:rPr>
      </w:pPr>
      <w:r w:rsidRPr="006E7A9E">
        <w:rPr>
          <w:rFonts w:ascii="Times New Roman" w:hAnsi="Times New Roman"/>
          <w:sz w:val="28"/>
          <w:szCs w:val="28"/>
        </w:rPr>
        <w:t>Фінансування Програми здійснюватиметься в межах видатків, передбачених у обласному бюджеті, а також інших джерел, не заборонених законодавством. Необхідний обсяг фінансування Програми, зокрема з обласного бюджету, визначається, виходячи з конкретних завдань та наявності коштів в межах наявного фінансового ресурсу.</w:t>
      </w:r>
    </w:p>
    <w:p w:rsidR="006148F0" w:rsidRDefault="006148F0" w:rsidP="006148F0">
      <w:pPr>
        <w:rPr>
          <w:rFonts w:ascii="Times New Roman" w:hAnsi="Times New Roman"/>
          <w:sz w:val="28"/>
          <w:szCs w:val="28"/>
          <w:lang w:val="ru-RU"/>
        </w:rPr>
      </w:pPr>
      <w:r>
        <w:rPr>
          <w:rFonts w:ascii="Times New Roman" w:hAnsi="Times New Roman"/>
          <w:sz w:val="28"/>
          <w:szCs w:val="28"/>
          <w:lang w:val="ru-RU"/>
        </w:rPr>
        <w:t>Дана Програма розрахована на 2020 рік.</w:t>
      </w:r>
    </w:p>
    <w:p w:rsidR="006148F0" w:rsidRDefault="006148F0" w:rsidP="006148F0">
      <w:pPr>
        <w:rPr>
          <w:rFonts w:ascii="Times New Roman" w:hAnsi="Times New Roman"/>
          <w:sz w:val="28"/>
          <w:szCs w:val="28"/>
          <w:lang w:val="ru-RU"/>
        </w:rPr>
      </w:pPr>
      <w:r>
        <w:rPr>
          <w:rFonts w:ascii="Times New Roman" w:hAnsi="Times New Roman"/>
          <w:sz w:val="28"/>
          <w:szCs w:val="28"/>
          <w:lang w:val="ru-RU"/>
        </w:rPr>
        <w:t>Етапність виконання Програми: на весь термін дії Програми.</w:t>
      </w:r>
    </w:p>
    <w:p w:rsidR="006148F0" w:rsidRPr="006148F0" w:rsidRDefault="006148F0" w:rsidP="006148F0">
      <w:pPr>
        <w:rPr>
          <w:rFonts w:ascii="Times New Roman" w:hAnsi="Times New Roman"/>
          <w:sz w:val="28"/>
          <w:szCs w:val="28"/>
          <w:lang w:val="ru-RU"/>
        </w:rPr>
      </w:pPr>
      <w:r>
        <w:rPr>
          <w:rFonts w:ascii="Times New Roman" w:hAnsi="Times New Roman"/>
          <w:sz w:val="28"/>
          <w:szCs w:val="28"/>
          <w:lang w:val="ru-RU"/>
        </w:rPr>
        <w:t>Виконання Програми здійснюється шляхом реналізації її заходів і завдань виконанвцями, зазначеними у цій Програмі.</w:t>
      </w:r>
    </w:p>
    <w:p w:rsidR="008E2F5A" w:rsidRDefault="008E2F5A" w:rsidP="00C862BE">
      <w:pPr>
        <w:jc w:val="center"/>
        <w:rPr>
          <w:rFonts w:ascii="Times New Roman" w:hAnsi="Times New Roman"/>
          <w:b/>
          <w:sz w:val="28"/>
          <w:szCs w:val="28"/>
        </w:rPr>
      </w:pPr>
    </w:p>
    <w:p w:rsidR="002C68D2" w:rsidRDefault="002C68D2" w:rsidP="00E97DA3">
      <w:pPr>
        <w:numPr>
          <w:ilvl w:val="0"/>
          <w:numId w:val="14"/>
        </w:numPr>
        <w:jc w:val="center"/>
        <w:rPr>
          <w:rFonts w:ascii="Times New Roman" w:hAnsi="Times New Roman"/>
          <w:b/>
          <w:sz w:val="28"/>
          <w:szCs w:val="28"/>
        </w:rPr>
      </w:pPr>
      <w:r>
        <w:rPr>
          <w:rFonts w:ascii="Times New Roman" w:hAnsi="Times New Roman"/>
          <w:b/>
          <w:sz w:val="28"/>
          <w:szCs w:val="28"/>
          <w:lang w:val="ru-RU"/>
        </w:rPr>
        <w:t>Перелік завдань (напрямів), заходів Програми та результативні показники.</w:t>
      </w:r>
    </w:p>
    <w:p w:rsidR="00CD7E9E" w:rsidRDefault="00CD7E9E" w:rsidP="00C862BE">
      <w:pPr>
        <w:jc w:val="center"/>
        <w:rPr>
          <w:rFonts w:ascii="Times New Roman" w:hAnsi="Times New Roman"/>
          <w:b/>
          <w:sz w:val="28"/>
          <w:szCs w:val="28"/>
        </w:rPr>
      </w:pPr>
    </w:p>
    <w:p w:rsidR="00CD7E9E" w:rsidRDefault="00CD7E9E" w:rsidP="00CD7E9E">
      <w:pPr>
        <w:rPr>
          <w:rFonts w:ascii="Times New Roman" w:hAnsi="Times New Roman"/>
          <w:b/>
          <w:sz w:val="28"/>
          <w:szCs w:val="28"/>
        </w:rPr>
      </w:pP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5"/>
        <w:gridCol w:w="2923"/>
        <w:gridCol w:w="2134"/>
        <w:gridCol w:w="1852"/>
        <w:gridCol w:w="1810"/>
      </w:tblGrid>
      <w:tr w:rsidR="002C68D2" w:rsidRPr="00A100E5" w:rsidTr="00A100E5">
        <w:tc>
          <w:tcPr>
            <w:tcW w:w="2055" w:type="dxa"/>
            <w:shd w:val="clear" w:color="auto" w:fill="auto"/>
          </w:tcPr>
          <w:p w:rsidR="002C68D2" w:rsidRPr="00A100E5" w:rsidRDefault="002C68D2" w:rsidP="00A100E5">
            <w:pPr>
              <w:jc w:val="center"/>
              <w:rPr>
                <w:rFonts w:ascii="Times New Roman" w:eastAsia="Times New Roman" w:hAnsi="Times New Roman"/>
                <w:sz w:val="28"/>
                <w:szCs w:val="28"/>
                <w:lang w:val="ru-RU"/>
              </w:rPr>
            </w:pPr>
            <w:r w:rsidRPr="00A100E5">
              <w:rPr>
                <w:rFonts w:ascii="Times New Roman" w:eastAsia="Times New Roman" w:hAnsi="Times New Roman"/>
                <w:sz w:val="28"/>
                <w:szCs w:val="28"/>
                <w:lang w:val="ru-RU"/>
              </w:rPr>
              <w:t>Найменування завдань</w:t>
            </w:r>
          </w:p>
        </w:tc>
        <w:tc>
          <w:tcPr>
            <w:tcW w:w="2923" w:type="dxa"/>
            <w:shd w:val="clear" w:color="auto" w:fill="auto"/>
          </w:tcPr>
          <w:p w:rsidR="002C68D2" w:rsidRPr="00A100E5" w:rsidRDefault="002C68D2" w:rsidP="00A100E5">
            <w:pPr>
              <w:jc w:val="center"/>
              <w:rPr>
                <w:rFonts w:ascii="Times New Roman" w:eastAsia="Times New Roman" w:hAnsi="Times New Roman"/>
                <w:sz w:val="28"/>
                <w:szCs w:val="28"/>
                <w:lang w:val="ru-RU"/>
              </w:rPr>
            </w:pPr>
            <w:r w:rsidRPr="00A100E5">
              <w:rPr>
                <w:rFonts w:ascii="Times New Roman" w:eastAsia="Times New Roman" w:hAnsi="Times New Roman"/>
                <w:sz w:val="28"/>
                <w:szCs w:val="28"/>
                <w:lang w:val="ru-RU"/>
              </w:rPr>
              <w:t>Найменування заходів</w:t>
            </w:r>
          </w:p>
        </w:tc>
        <w:tc>
          <w:tcPr>
            <w:tcW w:w="2134" w:type="dxa"/>
            <w:shd w:val="clear" w:color="auto" w:fill="auto"/>
          </w:tcPr>
          <w:p w:rsidR="002C68D2" w:rsidRPr="00A100E5" w:rsidRDefault="002C68D2" w:rsidP="00A100E5">
            <w:pPr>
              <w:jc w:val="center"/>
              <w:rPr>
                <w:rFonts w:ascii="Times New Roman" w:eastAsia="Times New Roman" w:hAnsi="Times New Roman"/>
                <w:sz w:val="28"/>
                <w:szCs w:val="28"/>
                <w:lang w:val="ru-RU"/>
              </w:rPr>
            </w:pPr>
            <w:r w:rsidRPr="00A100E5">
              <w:rPr>
                <w:rFonts w:ascii="Times New Roman" w:eastAsia="Times New Roman" w:hAnsi="Times New Roman"/>
                <w:sz w:val="28"/>
                <w:szCs w:val="28"/>
                <w:lang w:val="ru-RU"/>
              </w:rPr>
              <w:t>Головні виконавці, розпорядники коштів</w:t>
            </w:r>
          </w:p>
        </w:tc>
        <w:tc>
          <w:tcPr>
            <w:tcW w:w="1852" w:type="dxa"/>
            <w:shd w:val="clear" w:color="auto" w:fill="auto"/>
          </w:tcPr>
          <w:p w:rsidR="002C68D2" w:rsidRPr="00A100E5" w:rsidRDefault="002C68D2" w:rsidP="00A100E5">
            <w:pPr>
              <w:jc w:val="center"/>
              <w:rPr>
                <w:rFonts w:ascii="Times New Roman" w:eastAsia="Times New Roman" w:hAnsi="Times New Roman"/>
                <w:sz w:val="28"/>
                <w:szCs w:val="28"/>
                <w:lang w:val="ru-RU"/>
              </w:rPr>
            </w:pPr>
            <w:r w:rsidRPr="00A100E5">
              <w:rPr>
                <w:rFonts w:ascii="Times New Roman" w:eastAsia="Times New Roman" w:hAnsi="Times New Roman"/>
                <w:sz w:val="28"/>
                <w:szCs w:val="28"/>
                <w:lang w:val="ru-RU"/>
              </w:rPr>
              <w:t xml:space="preserve">Джерела фінансування </w:t>
            </w:r>
          </w:p>
        </w:tc>
        <w:tc>
          <w:tcPr>
            <w:tcW w:w="1810" w:type="dxa"/>
            <w:shd w:val="clear" w:color="auto" w:fill="auto"/>
          </w:tcPr>
          <w:p w:rsidR="002C68D2" w:rsidRPr="00A100E5" w:rsidRDefault="002C68D2" w:rsidP="00A100E5">
            <w:pPr>
              <w:jc w:val="center"/>
              <w:rPr>
                <w:rFonts w:ascii="Times New Roman" w:eastAsia="Times New Roman" w:hAnsi="Times New Roman"/>
                <w:sz w:val="28"/>
                <w:szCs w:val="28"/>
                <w:lang w:val="ru-RU"/>
              </w:rPr>
            </w:pPr>
            <w:r w:rsidRPr="00A100E5">
              <w:rPr>
                <w:rFonts w:ascii="Times New Roman" w:eastAsia="Times New Roman" w:hAnsi="Times New Roman"/>
                <w:sz w:val="28"/>
                <w:szCs w:val="28"/>
                <w:lang w:val="ru-RU"/>
              </w:rPr>
              <w:t>Прогнозний обсяг фінансових ресурсів для виконання</w:t>
            </w:r>
          </w:p>
        </w:tc>
      </w:tr>
      <w:tr w:rsidR="002C68D2" w:rsidRPr="00A100E5" w:rsidTr="00A100E5">
        <w:tc>
          <w:tcPr>
            <w:tcW w:w="2055" w:type="dxa"/>
            <w:shd w:val="clear" w:color="auto" w:fill="auto"/>
          </w:tcPr>
          <w:p w:rsidR="002C68D2" w:rsidRPr="00A100E5" w:rsidRDefault="002C68D2" w:rsidP="00A100E5">
            <w:pPr>
              <w:jc w:val="center"/>
              <w:rPr>
                <w:rFonts w:ascii="Times New Roman" w:eastAsia="Times New Roman" w:hAnsi="Times New Roman"/>
                <w:sz w:val="28"/>
                <w:szCs w:val="28"/>
                <w:lang w:val="ru-RU"/>
              </w:rPr>
            </w:pPr>
            <w:r w:rsidRPr="00A100E5">
              <w:rPr>
                <w:rFonts w:ascii="Times New Roman" w:eastAsia="Times New Roman" w:hAnsi="Times New Roman"/>
                <w:sz w:val="28"/>
                <w:szCs w:val="28"/>
                <w:lang w:val="ru-RU"/>
              </w:rPr>
              <w:lastRenderedPageBreak/>
              <w:t>Стаціонарна стоматологічна допомога дорослому та дитячому населенню області</w:t>
            </w:r>
          </w:p>
        </w:tc>
        <w:tc>
          <w:tcPr>
            <w:tcW w:w="2923" w:type="dxa"/>
            <w:shd w:val="clear" w:color="auto" w:fill="auto"/>
          </w:tcPr>
          <w:p w:rsidR="002C68D2" w:rsidRPr="00A100E5" w:rsidRDefault="00C27890" w:rsidP="00A100E5">
            <w:pPr>
              <w:ind w:left="-36" w:right="-90"/>
              <w:rPr>
                <w:rFonts w:ascii="Times New Roman" w:eastAsia="Times New Roman" w:hAnsi="Times New Roman"/>
                <w:sz w:val="28"/>
                <w:szCs w:val="28"/>
                <w:lang w:val="ru-RU"/>
              </w:rPr>
            </w:pPr>
            <w:r w:rsidRPr="00A100E5">
              <w:rPr>
                <w:rFonts w:ascii="Times New Roman" w:eastAsia="Times New Roman" w:hAnsi="Times New Roman"/>
                <w:sz w:val="28"/>
                <w:szCs w:val="28"/>
                <w:lang w:val="ru-RU"/>
              </w:rPr>
              <w:t>1.</w:t>
            </w:r>
            <w:r w:rsidR="002C68D2" w:rsidRPr="00A100E5">
              <w:rPr>
                <w:rFonts w:ascii="Times New Roman" w:eastAsia="Times New Roman" w:hAnsi="Times New Roman"/>
                <w:sz w:val="28"/>
                <w:szCs w:val="28"/>
                <w:lang w:val="ru-RU"/>
              </w:rPr>
              <w:t>Фінансова підтримка високоспеціалізованої стоматологічної допомоги дитячому та дорослому населенню області</w:t>
            </w:r>
          </w:p>
        </w:tc>
        <w:tc>
          <w:tcPr>
            <w:tcW w:w="2134" w:type="dxa"/>
            <w:shd w:val="clear" w:color="auto" w:fill="auto"/>
          </w:tcPr>
          <w:p w:rsidR="002C68D2" w:rsidRPr="00A100E5" w:rsidRDefault="002C68D2" w:rsidP="00C27890">
            <w:pPr>
              <w:rPr>
                <w:rFonts w:ascii="Times New Roman" w:eastAsia="Times New Roman" w:hAnsi="Times New Roman"/>
                <w:sz w:val="28"/>
                <w:szCs w:val="28"/>
                <w:lang w:val="ru-RU"/>
              </w:rPr>
            </w:pPr>
            <w:r w:rsidRPr="00A100E5">
              <w:rPr>
                <w:rFonts w:ascii="Times New Roman" w:eastAsia="Times New Roman" w:hAnsi="Times New Roman"/>
                <w:sz w:val="28"/>
                <w:szCs w:val="28"/>
                <w:lang w:val="ru-RU"/>
              </w:rPr>
              <w:t>Управління охорони здоров</w:t>
            </w:r>
            <w:r w:rsidR="00466F51" w:rsidRPr="00A100E5">
              <w:rPr>
                <w:rFonts w:ascii="Times New Roman" w:eastAsia="Times New Roman" w:hAnsi="Times New Roman"/>
                <w:sz w:val="28"/>
                <w:szCs w:val="28"/>
                <w:lang w:val="ru-RU"/>
              </w:rPr>
              <w:t>’</w:t>
            </w:r>
            <w:r w:rsidRPr="00A100E5">
              <w:rPr>
                <w:rFonts w:ascii="Times New Roman" w:eastAsia="Times New Roman" w:hAnsi="Times New Roman"/>
                <w:sz w:val="28"/>
                <w:szCs w:val="28"/>
                <w:lang w:val="ru-RU"/>
              </w:rPr>
              <w:t xml:space="preserve">я </w:t>
            </w:r>
            <w:r w:rsidR="00466F51" w:rsidRPr="00A100E5">
              <w:rPr>
                <w:rFonts w:ascii="Times New Roman" w:eastAsia="Times New Roman" w:hAnsi="Times New Roman"/>
                <w:sz w:val="28"/>
                <w:szCs w:val="28"/>
                <w:lang w:val="ru-RU"/>
              </w:rPr>
              <w:t>Ж</w:t>
            </w:r>
            <w:r w:rsidRPr="00A100E5">
              <w:rPr>
                <w:rFonts w:ascii="Times New Roman" w:eastAsia="Times New Roman" w:hAnsi="Times New Roman"/>
                <w:sz w:val="28"/>
                <w:szCs w:val="28"/>
                <w:lang w:val="ru-RU"/>
              </w:rPr>
              <w:t>итомирської ОДА, КНП «Житомирське обласне стоматологічне медичне об</w:t>
            </w:r>
            <w:r w:rsidR="00466F51" w:rsidRPr="00A100E5">
              <w:rPr>
                <w:rFonts w:ascii="Times New Roman" w:eastAsia="Times New Roman" w:hAnsi="Times New Roman"/>
                <w:sz w:val="28"/>
                <w:szCs w:val="28"/>
                <w:lang w:val="ru-RU"/>
              </w:rPr>
              <w:t>’</w:t>
            </w:r>
            <w:r w:rsidRPr="00A100E5">
              <w:rPr>
                <w:rFonts w:ascii="Times New Roman" w:eastAsia="Times New Roman" w:hAnsi="Times New Roman"/>
                <w:sz w:val="28"/>
                <w:szCs w:val="28"/>
                <w:lang w:val="ru-RU"/>
              </w:rPr>
              <w:t>єднання»</w:t>
            </w:r>
            <w:r w:rsidR="00466F51" w:rsidRPr="00A100E5">
              <w:rPr>
                <w:rFonts w:ascii="Times New Roman" w:eastAsia="Times New Roman" w:hAnsi="Times New Roman"/>
                <w:sz w:val="28"/>
                <w:szCs w:val="28"/>
                <w:lang w:val="ru-RU"/>
              </w:rPr>
              <w:t xml:space="preserve"> </w:t>
            </w:r>
            <w:r w:rsidRPr="00A100E5">
              <w:rPr>
                <w:rFonts w:ascii="Times New Roman" w:eastAsia="Times New Roman" w:hAnsi="Times New Roman"/>
                <w:sz w:val="28"/>
                <w:szCs w:val="28"/>
                <w:lang w:val="ru-RU"/>
              </w:rPr>
              <w:t>Житомирської обласної ради</w:t>
            </w:r>
          </w:p>
        </w:tc>
        <w:tc>
          <w:tcPr>
            <w:tcW w:w="1852" w:type="dxa"/>
            <w:shd w:val="clear" w:color="auto" w:fill="auto"/>
          </w:tcPr>
          <w:p w:rsidR="002C68D2" w:rsidRPr="00A100E5" w:rsidRDefault="002C68D2" w:rsidP="00A100E5">
            <w:pPr>
              <w:ind w:right="-120"/>
              <w:rPr>
                <w:rFonts w:ascii="Times New Roman" w:eastAsia="Times New Roman" w:hAnsi="Times New Roman"/>
                <w:sz w:val="28"/>
                <w:szCs w:val="28"/>
                <w:lang w:val="ru-RU"/>
              </w:rPr>
            </w:pPr>
            <w:r w:rsidRPr="00A100E5">
              <w:rPr>
                <w:rFonts w:ascii="Times New Roman" w:eastAsia="Times New Roman" w:hAnsi="Times New Roman"/>
                <w:sz w:val="28"/>
                <w:szCs w:val="28"/>
                <w:lang w:val="ru-RU"/>
              </w:rPr>
              <w:t>Обласний бюджет, місцеві бюджети, бюджети об</w:t>
            </w:r>
            <w:r w:rsidR="00466F51" w:rsidRPr="00A100E5">
              <w:rPr>
                <w:rFonts w:ascii="Times New Roman" w:eastAsia="Times New Roman" w:hAnsi="Times New Roman"/>
                <w:sz w:val="28"/>
                <w:szCs w:val="28"/>
                <w:lang w:val="ru-RU"/>
              </w:rPr>
              <w:t>’</w:t>
            </w:r>
            <w:r w:rsidRPr="00A100E5">
              <w:rPr>
                <w:rFonts w:ascii="Times New Roman" w:eastAsia="Times New Roman" w:hAnsi="Times New Roman"/>
                <w:sz w:val="28"/>
                <w:szCs w:val="28"/>
                <w:lang w:val="ru-RU"/>
              </w:rPr>
              <w:t>єднанних громад, громадських об</w:t>
            </w:r>
            <w:r w:rsidR="00466F51" w:rsidRPr="00A100E5">
              <w:rPr>
                <w:rFonts w:ascii="Times New Roman" w:eastAsia="Times New Roman" w:hAnsi="Times New Roman"/>
                <w:sz w:val="28"/>
                <w:szCs w:val="28"/>
                <w:lang w:val="ru-RU"/>
              </w:rPr>
              <w:t>’</w:t>
            </w:r>
            <w:r w:rsidRPr="00A100E5">
              <w:rPr>
                <w:rFonts w:ascii="Times New Roman" w:eastAsia="Times New Roman" w:hAnsi="Times New Roman"/>
                <w:sz w:val="28"/>
                <w:szCs w:val="28"/>
                <w:lang w:val="ru-RU"/>
              </w:rPr>
              <w:t>єднань та організацій</w:t>
            </w:r>
          </w:p>
        </w:tc>
        <w:tc>
          <w:tcPr>
            <w:tcW w:w="1810" w:type="dxa"/>
            <w:shd w:val="clear" w:color="auto" w:fill="auto"/>
          </w:tcPr>
          <w:p w:rsidR="002C68D2" w:rsidRPr="00A100E5" w:rsidRDefault="002C68D2" w:rsidP="00A100E5">
            <w:pPr>
              <w:jc w:val="center"/>
              <w:rPr>
                <w:rFonts w:ascii="Times New Roman" w:eastAsia="Times New Roman" w:hAnsi="Times New Roman"/>
                <w:sz w:val="28"/>
                <w:szCs w:val="28"/>
                <w:lang w:val="ru-RU"/>
              </w:rPr>
            </w:pPr>
            <w:r w:rsidRPr="00A100E5">
              <w:rPr>
                <w:rFonts w:ascii="Times New Roman" w:eastAsia="Times New Roman" w:hAnsi="Times New Roman"/>
                <w:sz w:val="28"/>
                <w:szCs w:val="28"/>
                <w:lang w:val="ru-RU"/>
              </w:rPr>
              <w:t xml:space="preserve">У межах фінансових </w:t>
            </w:r>
            <w:r w:rsidR="00466F51" w:rsidRPr="00A100E5">
              <w:rPr>
                <w:rFonts w:ascii="Times New Roman" w:eastAsia="Times New Roman" w:hAnsi="Times New Roman"/>
                <w:sz w:val="28"/>
                <w:szCs w:val="28"/>
                <w:lang w:val="ru-RU"/>
              </w:rPr>
              <w:t>можливостей</w:t>
            </w:r>
          </w:p>
        </w:tc>
      </w:tr>
      <w:tr w:rsidR="002C68D2" w:rsidRPr="00A100E5" w:rsidTr="00A100E5">
        <w:tc>
          <w:tcPr>
            <w:tcW w:w="2055" w:type="dxa"/>
            <w:shd w:val="clear" w:color="auto" w:fill="auto"/>
          </w:tcPr>
          <w:p w:rsidR="002C68D2" w:rsidRPr="00A100E5" w:rsidRDefault="002C68D2" w:rsidP="00A100E5">
            <w:pPr>
              <w:jc w:val="center"/>
              <w:rPr>
                <w:rFonts w:ascii="Times New Roman" w:eastAsia="Times New Roman" w:hAnsi="Times New Roman"/>
                <w:sz w:val="28"/>
                <w:szCs w:val="28"/>
              </w:rPr>
            </w:pPr>
          </w:p>
        </w:tc>
        <w:tc>
          <w:tcPr>
            <w:tcW w:w="2923" w:type="dxa"/>
            <w:shd w:val="clear" w:color="auto" w:fill="auto"/>
          </w:tcPr>
          <w:p w:rsidR="002C68D2" w:rsidRPr="00A100E5" w:rsidRDefault="00466F51" w:rsidP="00A100E5">
            <w:pPr>
              <w:ind w:left="-77" w:right="-129"/>
              <w:rPr>
                <w:rFonts w:ascii="Times New Roman" w:eastAsia="Times New Roman" w:hAnsi="Times New Roman"/>
                <w:sz w:val="28"/>
                <w:szCs w:val="28"/>
              </w:rPr>
            </w:pPr>
            <w:r w:rsidRPr="00A100E5">
              <w:rPr>
                <w:rFonts w:ascii="Times New Roman" w:eastAsia="Times New Roman" w:hAnsi="Times New Roman"/>
                <w:sz w:val="28"/>
                <w:szCs w:val="28"/>
              </w:rPr>
              <w:t xml:space="preserve">1.1.Утримання та модернізація матеріально-технічної бази КНП «Житомирське обласне стоматологічне медичне об’єднання» Житомирської обласної ради для забезпечення надання високоспеціалізованого рівня стоматологічної медичної допомоги </w:t>
            </w:r>
            <w:r w:rsidR="00132C91" w:rsidRPr="00A100E5">
              <w:rPr>
                <w:rFonts w:ascii="Times New Roman" w:eastAsia="Times New Roman" w:hAnsi="Times New Roman"/>
                <w:sz w:val="28"/>
                <w:szCs w:val="28"/>
              </w:rPr>
              <w:t>дорослим та дітям області на рівні сучасних вимог</w:t>
            </w:r>
          </w:p>
        </w:tc>
        <w:tc>
          <w:tcPr>
            <w:tcW w:w="2134" w:type="dxa"/>
            <w:shd w:val="clear" w:color="auto" w:fill="auto"/>
          </w:tcPr>
          <w:p w:rsidR="002C68D2" w:rsidRPr="00A100E5" w:rsidRDefault="00466F51" w:rsidP="00C27890">
            <w:pPr>
              <w:rPr>
                <w:rFonts w:ascii="Times New Roman" w:eastAsia="Times New Roman" w:hAnsi="Times New Roman"/>
                <w:sz w:val="28"/>
                <w:szCs w:val="28"/>
              </w:rPr>
            </w:pPr>
            <w:r w:rsidRPr="00A100E5">
              <w:rPr>
                <w:rFonts w:ascii="Times New Roman" w:eastAsia="Times New Roman" w:hAnsi="Times New Roman"/>
                <w:sz w:val="28"/>
                <w:szCs w:val="28"/>
                <w:lang w:val="ru-RU"/>
              </w:rPr>
              <w:t>Управління охорони здоров’я Житомирської ОДА, КНП «Житомирське обласне стоматологічне медичне об’єднання» Житомирської обласної ради</w:t>
            </w:r>
          </w:p>
        </w:tc>
        <w:tc>
          <w:tcPr>
            <w:tcW w:w="1852" w:type="dxa"/>
            <w:shd w:val="clear" w:color="auto" w:fill="auto"/>
          </w:tcPr>
          <w:p w:rsidR="002C68D2" w:rsidRPr="00A100E5" w:rsidRDefault="00466F51" w:rsidP="00A100E5">
            <w:pPr>
              <w:ind w:right="-120"/>
              <w:rPr>
                <w:rFonts w:ascii="Times New Roman" w:eastAsia="Times New Roman" w:hAnsi="Times New Roman"/>
                <w:sz w:val="28"/>
                <w:szCs w:val="28"/>
              </w:rPr>
            </w:pPr>
            <w:r w:rsidRPr="00A100E5">
              <w:rPr>
                <w:rFonts w:ascii="Times New Roman" w:eastAsia="Times New Roman" w:hAnsi="Times New Roman"/>
                <w:sz w:val="28"/>
                <w:szCs w:val="28"/>
                <w:lang w:val="ru-RU"/>
              </w:rPr>
              <w:t>Обласний бюджет, місцеві бюджети, бюджети об’єднанних громад, громадських об’єднань та організацій</w:t>
            </w:r>
          </w:p>
        </w:tc>
        <w:tc>
          <w:tcPr>
            <w:tcW w:w="1810" w:type="dxa"/>
            <w:shd w:val="clear" w:color="auto" w:fill="auto"/>
          </w:tcPr>
          <w:p w:rsidR="002C68D2" w:rsidRPr="00A100E5" w:rsidRDefault="00466F51" w:rsidP="00A100E5">
            <w:pPr>
              <w:jc w:val="center"/>
              <w:rPr>
                <w:rFonts w:ascii="Times New Roman" w:eastAsia="Times New Roman" w:hAnsi="Times New Roman"/>
                <w:sz w:val="28"/>
                <w:szCs w:val="28"/>
              </w:rPr>
            </w:pPr>
            <w:r w:rsidRPr="00A100E5">
              <w:rPr>
                <w:rFonts w:ascii="Times New Roman" w:eastAsia="Times New Roman" w:hAnsi="Times New Roman"/>
                <w:sz w:val="28"/>
                <w:szCs w:val="28"/>
                <w:lang w:val="ru-RU"/>
              </w:rPr>
              <w:t>У межах фінансових можливостей</w:t>
            </w:r>
          </w:p>
        </w:tc>
      </w:tr>
      <w:tr w:rsidR="002C68D2" w:rsidRPr="00A100E5" w:rsidTr="00A100E5">
        <w:tc>
          <w:tcPr>
            <w:tcW w:w="2055" w:type="dxa"/>
            <w:shd w:val="clear" w:color="auto" w:fill="auto"/>
          </w:tcPr>
          <w:p w:rsidR="002C68D2" w:rsidRPr="00A100E5" w:rsidRDefault="002C68D2" w:rsidP="00A100E5">
            <w:pPr>
              <w:jc w:val="center"/>
              <w:rPr>
                <w:rFonts w:ascii="Times New Roman" w:eastAsia="Times New Roman" w:hAnsi="Times New Roman"/>
                <w:sz w:val="28"/>
                <w:szCs w:val="28"/>
              </w:rPr>
            </w:pPr>
          </w:p>
        </w:tc>
        <w:tc>
          <w:tcPr>
            <w:tcW w:w="2923" w:type="dxa"/>
            <w:shd w:val="clear" w:color="auto" w:fill="auto"/>
          </w:tcPr>
          <w:p w:rsidR="002C68D2" w:rsidRPr="00A100E5" w:rsidRDefault="00466F51" w:rsidP="00A100E5">
            <w:pPr>
              <w:ind w:left="-61"/>
              <w:rPr>
                <w:rFonts w:ascii="Times New Roman" w:eastAsia="Times New Roman" w:hAnsi="Times New Roman"/>
                <w:sz w:val="28"/>
                <w:szCs w:val="28"/>
              </w:rPr>
            </w:pPr>
            <w:r w:rsidRPr="00A100E5">
              <w:rPr>
                <w:rFonts w:ascii="Times New Roman" w:eastAsia="Times New Roman" w:hAnsi="Times New Roman"/>
                <w:sz w:val="28"/>
                <w:szCs w:val="28"/>
              </w:rPr>
              <w:t>1.2.</w:t>
            </w:r>
            <w:r w:rsidR="00132C91" w:rsidRPr="00A100E5">
              <w:rPr>
                <w:rFonts w:ascii="Times New Roman" w:eastAsia="Times New Roman" w:hAnsi="Times New Roman"/>
                <w:sz w:val="28"/>
                <w:szCs w:val="28"/>
              </w:rPr>
              <w:t>Передбачення коштів на пільгове медичне забезпечення ветеранів війни, учасників бойових дій</w:t>
            </w:r>
            <w:r w:rsidR="00C27890" w:rsidRPr="00A100E5">
              <w:rPr>
                <w:rFonts w:ascii="Times New Roman" w:eastAsia="Times New Roman" w:hAnsi="Times New Roman"/>
                <w:sz w:val="28"/>
                <w:szCs w:val="28"/>
              </w:rPr>
              <w:t>,</w:t>
            </w:r>
            <w:r w:rsidR="00132C91" w:rsidRPr="00A100E5">
              <w:rPr>
                <w:rFonts w:ascii="Times New Roman" w:eastAsia="Times New Roman" w:hAnsi="Times New Roman"/>
                <w:sz w:val="28"/>
                <w:szCs w:val="28"/>
              </w:rPr>
              <w:t xml:space="preserve"> </w:t>
            </w:r>
            <w:r w:rsidR="00C27890" w:rsidRPr="00A100E5">
              <w:rPr>
                <w:rFonts w:ascii="Times New Roman" w:eastAsia="Times New Roman" w:hAnsi="Times New Roman"/>
                <w:sz w:val="28"/>
                <w:szCs w:val="28"/>
              </w:rPr>
              <w:t>у</w:t>
            </w:r>
            <w:r w:rsidR="00132C91" w:rsidRPr="00A100E5">
              <w:rPr>
                <w:rFonts w:ascii="Times New Roman" w:eastAsia="Times New Roman" w:hAnsi="Times New Roman"/>
                <w:sz w:val="28"/>
                <w:szCs w:val="28"/>
              </w:rPr>
              <w:t>часників АТО/ООС та інших пільгових груп населення</w:t>
            </w:r>
          </w:p>
        </w:tc>
        <w:tc>
          <w:tcPr>
            <w:tcW w:w="2134" w:type="dxa"/>
            <w:shd w:val="clear" w:color="auto" w:fill="auto"/>
          </w:tcPr>
          <w:p w:rsidR="002C68D2" w:rsidRPr="00A100E5" w:rsidRDefault="00132C91" w:rsidP="00132C91">
            <w:pPr>
              <w:rPr>
                <w:rFonts w:ascii="Times New Roman" w:eastAsia="Times New Roman" w:hAnsi="Times New Roman"/>
                <w:sz w:val="28"/>
                <w:szCs w:val="28"/>
              </w:rPr>
            </w:pPr>
            <w:r w:rsidRPr="00A100E5">
              <w:rPr>
                <w:rFonts w:ascii="Times New Roman" w:eastAsia="Times New Roman" w:hAnsi="Times New Roman"/>
                <w:sz w:val="28"/>
                <w:szCs w:val="28"/>
              </w:rPr>
              <w:t>Управління охорони здоров’я Житомирської обласної державної адміністрації</w:t>
            </w:r>
          </w:p>
        </w:tc>
        <w:tc>
          <w:tcPr>
            <w:tcW w:w="1852" w:type="dxa"/>
            <w:shd w:val="clear" w:color="auto" w:fill="auto"/>
          </w:tcPr>
          <w:p w:rsidR="002C68D2" w:rsidRPr="00A100E5" w:rsidRDefault="00132C91" w:rsidP="00132C91">
            <w:pPr>
              <w:rPr>
                <w:rFonts w:ascii="Times New Roman" w:eastAsia="Times New Roman" w:hAnsi="Times New Roman"/>
                <w:sz w:val="28"/>
                <w:szCs w:val="28"/>
              </w:rPr>
            </w:pPr>
            <w:r w:rsidRPr="00A100E5">
              <w:rPr>
                <w:rFonts w:ascii="Times New Roman" w:eastAsia="Times New Roman" w:hAnsi="Times New Roman"/>
                <w:sz w:val="28"/>
                <w:szCs w:val="28"/>
              </w:rPr>
              <w:t xml:space="preserve">Обласний бюджет, місцеві бюджети, бюджети об’єднанних </w:t>
            </w:r>
            <w:r w:rsidRPr="00A100E5">
              <w:rPr>
                <w:rFonts w:ascii="Times New Roman" w:eastAsia="Times New Roman" w:hAnsi="Times New Roman"/>
                <w:sz w:val="28"/>
                <w:szCs w:val="28"/>
                <w:lang w:val="ru-RU"/>
              </w:rPr>
              <w:t>громад, громадських об’єднань та організацій</w:t>
            </w:r>
          </w:p>
        </w:tc>
        <w:tc>
          <w:tcPr>
            <w:tcW w:w="1810" w:type="dxa"/>
            <w:shd w:val="clear" w:color="auto" w:fill="auto"/>
          </w:tcPr>
          <w:p w:rsidR="002C68D2" w:rsidRPr="00A100E5" w:rsidRDefault="00132C91" w:rsidP="00132C91">
            <w:pPr>
              <w:rPr>
                <w:rFonts w:ascii="Times New Roman" w:eastAsia="Times New Roman" w:hAnsi="Times New Roman"/>
                <w:sz w:val="28"/>
                <w:szCs w:val="28"/>
              </w:rPr>
            </w:pPr>
            <w:r w:rsidRPr="00A100E5">
              <w:rPr>
                <w:rFonts w:ascii="Times New Roman" w:eastAsia="Times New Roman" w:hAnsi="Times New Roman"/>
                <w:sz w:val="28"/>
                <w:szCs w:val="28"/>
                <w:lang w:val="ru-RU"/>
              </w:rPr>
              <w:t>У межах фінансових можливостей</w:t>
            </w:r>
          </w:p>
        </w:tc>
      </w:tr>
      <w:tr w:rsidR="002C68D2" w:rsidRPr="00A100E5" w:rsidTr="00A100E5">
        <w:tc>
          <w:tcPr>
            <w:tcW w:w="2055" w:type="dxa"/>
            <w:shd w:val="clear" w:color="auto" w:fill="auto"/>
          </w:tcPr>
          <w:p w:rsidR="002C68D2" w:rsidRPr="00A100E5" w:rsidRDefault="002C68D2" w:rsidP="00A100E5">
            <w:pPr>
              <w:jc w:val="center"/>
              <w:rPr>
                <w:rFonts w:ascii="Times New Roman" w:eastAsia="Times New Roman" w:hAnsi="Times New Roman"/>
                <w:sz w:val="28"/>
                <w:szCs w:val="28"/>
              </w:rPr>
            </w:pPr>
          </w:p>
        </w:tc>
        <w:tc>
          <w:tcPr>
            <w:tcW w:w="2923" w:type="dxa"/>
            <w:shd w:val="clear" w:color="auto" w:fill="auto"/>
          </w:tcPr>
          <w:p w:rsidR="002C68D2" w:rsidRPr="00A100E5" w:rsidRDefault="00132C91" w:rsidP="00A100E5">
            <w:pPr>
              <w:ind w:left="-61" w:right="-108"/>
              <w:rPr>
                <w:rFonts w:ascii="Times New Roman" w:eastAsia="Times New Roman" w:hAnsi="Times New Roman"/>
                <w:sz w:val="28"/>
                <w:szCs w:val="28"/>
              </w:rPr>
            </w:pPr>
            <w:r w:rsidRPr="00A100E5">
              <w:rPr>
                <w:rFonts w:ascii="Times New Roman" w:eastAsia="Times New Roman" w:hAnsi="Times New Roman"/>
                <w:sz w:val="28"/>
                <w:szCs w:val="28"/>
              </w:rPr>
              <w:t>1.3. Запровадження в КНП «Житомирське обласне стоматологічне медичне об’єднання» Житомирської обласної ради створення комп</w:t>
            </w:r>
            <w:r w:rsidR="00C27890" w:rsidRPr="00A100E5">
              <w:rPr>
                <w:rFonts w:ascii="Times New Roman" w:eastAsia="Times New Roman" w:hAnsi="Times New Roman"/>
                <w:sz w:val="28"/>
                <w:szCs w:val="28"/>
              </w:rPr>
              <w:t>’</w:t>
            </w:r>
            <w:r w:rsidRPr="00A100E5">
              <w:rPr>
                <w:rFonts w:ascii="Times New Roman" w:eastAsia="Times New Roman" w:hAnsi="Times New Roman"/>
                <w:sz w:val="28"/>
                <w:szCs w:val="28"/>
              </w:rPr>
              <w:t xml:space="preserve">ютерних програм з метою окремого автоматизованого </w:t>
            </w:r>
            <w:r w:rsidRPr="00A100E5">
              <w:rPr>
                <w:rFonts w:ascii="Times New Roman" w:eastAsia="Times New Roman" w:hAnsi="Times New Roman"/>
                <w:sz w:val="28"/>
                <w:szCs w:val="28"/>
              </w:rPr>
              <w:lastRenderedPageBreak/>
              <w:t>персоніфікованого обліку медикаментів та виробів медичного призначення, а також створення реєстру пацієнтів , які страждають на найбільш поширені соціальнозначущі хронічні неепідемічні стоматологічні захворювання зубощелепної системи м</w:t>
            </w:r>
            <w:r w:rsidR="00C27890" w:rsidRPr="00A100E5">
              <w:rPr>
                <w:rFonts w:ascii="Times New Roman" w:eastAsia="Times New Roman" w:hAnsi="Times New Roman"/>
                <w:sz w:val="28"/>
                <w:szCs w:val="28"/>
              </w:rPr>
              <w:t>’</w:t>
            </w:r>
            <w:r w:rsidRPr="00A100E5">
              <w:rPr>
                <w:rFonts w:ascii="Times New Roman" w:eastAsia="Times New Roman" w:hAnsi="Times New Roman"/>
                <w:sz w:val="28"/>
                <w:szCs w:val="28"/>
              </w:rPr>
              <w:t>яких тканин та кісток обличчя.</w:t>
            </w:r>
          </w:p>
        </w:tc>
        <w:tc>
          <w:tcPr>
            <w:tcW w:w="2134" w:type="dxa"/>
            <w:shd w:val="clear" w:color="auto" w:fill="auto"/>
          </w:tcPr>
          <w:p w:rsidR="002C68D2" w:rsidRPr="00A100E5" w:rsidRDefault="00132C91" w:rsidP="00A100E5">
            <w:pPr>
              <w:jc w:val="center"/>
              <w:rPr>
                <w:rFonts w:ascii="Times New Roman" w:eastAsia="Times New Roman" w:hAnsi="Times New Roman"/>
                <w:sz w:val="28"/>
                <w:szCs w:val="28"/>
              </w:rPr>
            </w:pPr>
            <w:r w:rsidRPr="00A100E5">
              <w:rPr>
                <w:rFonts w:ascii="Times New Roman" w:eastAsia="Times New Roman" w:hAnsi="Times New Roman"/>
                <w:sz w:val="28"/>
                <w:szCs w:val="28"/>
              </w:rPr>
              <w:lastRenderedPageBreak/>
              <w:t xml:space="preserve">Управління охорони здоров’я Житомирської обласної державної адміністрації, КНП «Житомирське </w:t>
            </w:r>
            <w:r w:rsidRPr="00A100E5">
              <w:rPr>
                <w:rFonts w:ascii="Times New Roman" w:eastAsia="Times New Roman" w:hAnsi="Times New Roman"/>
                <w:sz w:val="28"/>
                <w:szCs w:val="28"/>
              </w:rPr>
              <w:lastRenderedPageBreak/>
              <w:t>обласне стоматологічне медичне об’єднання» Житомирської обласної ради</w:t>
            </w:r>
          </w:p>
        </w:tc>
        <w:tc>
          <w:tcPr>
            <w:tcW w:w="1852" w:type="dxa"/>
            <w:shd w:val="clear" w:color="auto" w:fill="auto"/>
          </w:tcPr>
          <w:p w:rsidR="002C68D2" w:rsidRPr="00A100E5" w:rsidRDefault="00132C91" w:rsidP="00A100E5">
            <w:pPr>
              <w:jc w:val="center"/>
              <w:rPr>
                <w:rFonts w:ascii="Times New Roman" w:eastAsia="Times New Roman" w:hAnsi="Times New Roman"/>
                <w:sz w:val="28"/>
                <w:szCs w:val="28"/>
              </w:rPr>
            </w:pPr>
            <w:r w:rsidRPr="00A100E5">
              <w:rPr>
                <w:rFonts w:ascii="Times New Roman" w:eastAsia="Times New Roman" w:hAnsi="Times New Roman"/>
                <w:sz w:val="28"/>
                <w:szCs w:val="28"/>
                <w:lang w:val="ru-RU"/>
              </w:rPr>
              <w:lastRenderedPageBreak/>
              <w:t xml:space="preserve">Обласний бюджет, місцеві бюджети, бюджети об’єднанних громад, громадських об’єднань та </w:t>
            </w:r>
            <w:r w:rsidRPr="00A100E5">
              <w:rPr>
                <w:rFonts w:ascii="Times New Roman" w:eastAsia="Times New Roman" w:hAnsi="Times New Roman"/>
                <w:sz w:val="28"/>
                <w:szCs w:val="28"/>
                <w:lang w:val="ru-RU"/>
              </w:rPr>
              <w:lastRenderedPageBreak/>
              <w:t>організацій</w:t>
            </w:r>
          </w:p>
        </w:tc>
        <w:tc>
          <w:tcPr>
            <w:tcW w:w="1810" w:type="dxa"/>
            <w:shd w:val="clear" w:color="auto" w:fill="auto"/>
          </w:tcPr>
          <w:p w:rsidR="002C68D2" w:rsidRPr="00A100E5" w:rsidRDefault="00132C91" w:rsidP="00A100E5">
            <w:pPr>
              <w:jc w:val="center"/>
              <w:rPr>
                <w:rFonts w:ascii="Times New Roman" w:eastAsia="Times New Roman" w:hAnsi="Times New Roman"/>
                <w:sz w:val="28"/>
                <w:szCs w:val="28"/>
              </w:rPr>
            </w:pPr>
            <w:r w:rsidRPr="00A100E5">
              <w:rPr>
                <w:rFonts w:ascii="Times New Roman" w:eastAsia="Times New Roman" w:hAnsi="Times New Roman"/>
                <w:sz w:val="28"/>
                <w:szCs w:val="28"/>
                <w:lang w:val="ru-RU"/>
              </w:rPr>
              <w:lastRenderedPageBreak/>
              <w:t>У межах фінансових можливостей</w:t>
            </w:r>
          </w:p>
        </w:tc>
      </w:tr>
      <w:tr w:rsidR="002C68D2" w:rsidRPr="00A100E5" w:rsidTr="00A100E5">
        <w:tc>
          <w:tcPr>
            <w:tcW w:w="2055" w:type="dxa"/>
            <w:shd w:val="clear" w:color="auto" w:fill="auto"/>
          </w:tcPr>
          <w:p w:rsidR="002C68D2" w:rsidRPr="00A100E5" w:rsidRDefault="002C68D2" w:rsidP="00132C91">
            <w:pPr>
              <w:rPr>
                <w:rFonts w:ascii="Times New Roman" w:eastAsia="Times New Roman" w:hAnsi="Times New Roman"/>
                <w:sz w:val="28"/>
                <w:szCs w:val="28"/>
              </w:rPr>
            </w:pPr>
          </w:p>
        </w:tc>
        <w:tc>
          <w:tcPr>
            <w:tcW w:w="2923" w:type="dxa"/>
            <w:shd w:val="clear" w:color="auto" w:fill="auto"/>
          </w:tcPr>
          <w:p w:rsidR="002C68D2" w:rsidRPr="00A100E5" w:rsidRDefault="00132C91" w:rsidP="00A100E5">
            <w:pPr>
              <w:ind w:left="-61" w:right="-108"/>
              <w:rPr>
                <w:rFonts w:ascii="Times New Roman" w:eastAsia="Times New Roman" w:hAnsi="Times New Roman"/>
                <w:sz w:val="28"/>
                <w:szCs w:val="28"/>
                <w:lang w:val="ru-RU"/>
              </w:rPr>
            </w:pPr>
            <w:r w:rsidRPr="00A100E5">
              <w:rPr>
                <w:rFonts w:ascii="Times New Roman" w:eastAsia="Times New Roman" w:hAnsi="Times New Roman"/>
                <w:sz w:val="28"/>
                <w:szCs w:val="28"/>
                <w:lang w:val="ru-RU"/>
              </w:rPr>
              <w:t>1.4. Виділення коштів на придбання медикаментів для надання спеціалізованої та високоспеціалізованої стоматологічної медичної допомоги населенню області.</w:t>
            </w:r>
          </w:p>
        </w:tc>
        <w:tc>
          <w:tcPr>
            <w:tcW w:w="2134" w:type="dxa"/>
            <w:shd w:val="clear" w:color="auto" w:fill="auto"/>
          </w:tcPr>
          <w:p w:rsidR="002C68D2" w:rsidRPr="00A100E5" w:rsidRDefault="00132C91" w:rsidP="00132C91">
            <w:pPr>
              <w:rPr>
                <w:rFonts w:ascii="Times New Roman" w:eastAsia="Times New Roman" w:hAnsi="Times New Roman"/>
                <w:sz w:val="28"/>
                <w:szCs w:val="28"/>
              </w:rPr>
            </w:pPr>
            <w:r w:rsidRPr="00A100E5">
              <w:rPr>
                <w:rFonts w:ascii="Times New Roman" w:eastAsia="Times New Roman" w:hAnsi="Times New Roman"/>
                <w:sz w:val="28"/>
                <w:szCs w:val="28"/>
              </w:rPr>
              <w:t>Управління охорони здоров’я Житомирської обласної державної адміністрації</w:t>
            </w:r>
          </w:p>
        </w:tc>
        <w:tc>
          <w:tcPr>
            <w:tcW w:w="1852" w:type="dxa"/>
            <w:shd w:val="clear" w:color="auto" w:fill="auto"/>
          </w:tcPr>
          <w:p w:rsidR="002C68D2" w:rsidRPr="00A100E5" w:rsidRDefault="00132C91" w:rsidP="00132C91">
            <w:pPr>
              <w:rPr>
                <w:rFonts w:ascii="Times New Roman" w:eastAsia="Times New Roman" w:hAnsi="Times New Roman"/>
                <w:sz w:val="28"/>
                <w:szCs w:val="28"/>
              </w:rPr>
            </w:pPr>
            <w:r w:rsidRPr="00A100E5">
              <w:rPr>
                <w:rFonts w:ascii="Times New Roman" w:eastAsia="Times New Roman" w:hAnsi="Times New Roman"/>
                <w:sz w:val="28"/>
                <w:szCs w:val="28"/>
                <w:lang w:val="ru-RU"/>
              </w:rPr>
              <w:t>Обласний бюджет, місцеві бюджети, бюджети об’єднанних громад, громадських об’єднань та організацій</w:t>
            </w:r>
          </w:p>
        </w:tc>
        <w:tc>
          <w:tcPr>
            <w:tcW w:w="1810" w:type="dxa"/>
            <w:shd w:val="clear" w:color="auto" w:fill="auto"/>
          </w:tcPr>
          <w:p w:rsidR="002C68D2" w:rsidRPr="00A100E5" w:rsidRDefault="00132C91" w:rsidP="00132C91">
            <w:pPr>
              <w:rPr>
                <w:rFonts w:ascii="Times New Roman" w:eastAsia="Times New Roman" w:hAnsi="Times New Roman"/>
                <w:sz w:val="28"/>
                <w:szCs w:val="28"/>
              </w:rPr>
            </w:pPr>
            <w:r w:rsidRPr="00A100E5">
              <w:rPr>
                <w:rFonts w:ascii="Times New Roman" w:eastAsia="Times New Roman" w:hAnsi="Times New Roman"/>
                <w:sz w:val="28"/>
                <w:szCs w:val="28"/>
                <w:lang w:val="ru-RU"/>
              </w:rPr>
              <w:t>У межах фінансових можливостей</w:t>
            </w:r>
          </w:p>
        </w:tc>
      </w:tr>
    </w:tbl>
    <w:p w:rsidR="00E97DA3" w:rsidRDefault="00E97DA3" w:rsidP="00E97DA3">
      <w:pPr>
        <w:jc w:val="center"/>
        <w:rPr>
          <w:rFonts w:ascii="Times New Roman" w:hAnsi="Times New Roman"/>
          <w:sz w:val="28"/>
          <w:szCs w:val="20"/>
        </w:rPr>
      </w:pPr>
    </w:p>
    <w:p w:rsidR="00F53BF3" w:rsidRDefault="00F53BF3" w:rsidP="00E97DA3">
      <w:pPr>
        <w:jc w:val="center"/>
        <w:rPr>
          <w:rFonts w:ascii="Times New Roman" w:hAnsi="Times New Roman"/>
          <w:sz w:val="28"/>
          <w:szCs w:val="20"/>
        </w:rPr>
      </w:pPr>
    </w:p>
    <w:p w:rsidR="00E97DA3" w:rsidRPr="00E97DA3" w:rsidRDefault="00E97DA3" w:rsidP="00E97DA3">
      <w:pPr>
        <w:jc w:val="center"/>
        <w:rPr>
          <w:rFonts w:ascii="Times New Roman" w:hAnsi="Times New Roman"/>
          <w:sz w:val="28"/>
          <w:szCs w:val="20"/>
        </w:rPr>
      </w:pPr>
      <w:r w:rsidRPr="00E97DA3">
        <w:rPr>
          <w:rFonts w:ascii="Times New Roman" w:hAnsi="Times New Roman"/>
          <w:sz w:val="28"/>
          <w:szCs w:val="20"/>
        </w:rPr>
        <w:t>Ресурсне забезпечення Програми</w:t>
      </w:r>
    </w:p>
    <w:p w:rsidR="00E97DA3" w:rsidRDefault="00E97DA3" w:rsidP="00E97DA3">
      <w:pPr>
        <w:jc w:val="center"/>
        <w:rPr>
          <w:rFonts w:ascii="Times New Roman" w:hAnsi="Times New Roman"/>
          <w:b/>
          <w:sz w:val="2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9"/>
        <w:gridCol w:w="5068"/>
      </w:tblGrid>
      <w:tr w:rsidR="00E97DA3" w:rsidRPr="006E7A9E" w:rsidTr="00A100E5">
        <w:tc>
          <w:tcPr>
            <w:tcW w:w="5069" w:type="dxa"/>
            <w:shd w:val="clear" w:color="auto" w:fill="auto"/>
          </w:tcPr>
          <w:p w:rsidR="00E97DA3" w:rsidRPr="00E97DA3" w:rsidRDefault="00E97DA3" w:rsidP="00A100E5">
            <w:pPr>
              <w:rPr>
                <w:rFonts w:ascii="Times New Roman" w:eastAsia="Times New Roman" w:hAnsi="Times New Roman"/>
                <w:b/>
                <w:sz w:val="28"/>
                <w:szCs w:val="20"/>
              </w:rPr>
            </w:pPr>
            <w:r w:rsidRPr="00E97DA3">
              <w:rPr>
                <w:rFonts w:ascii="Times New Roman" w:eastAsia="Times New Roman" w:hAnsi="Times New Roman"/>
                <w:sz w:val="28"/>
                <w:szCs w:val="20"/>
              </w:rPr>
              <w:t>Обсяг коштів, які пропонується залучити</w:t>
            </w:r>
          </w:p>
        </w:tc>
        <w:tc>
          <w:tcPr>
            <w:tcW w:w="5068" w:type="dxa"/>
            <w:shd w:val="clear" w:color="auto" w:fill="auto"/>
          </w:tcPr>
          <w:p w:rsidR="00E97DA3" w:rsidRPr="00E97DA3" w:rsidRDefault="00E97DA3" w:rsidP="00A100E5">
            <w:pPr>
              <w:jc w:val="center"/>
              <w:rPr>
                <w:rFonts w:ascii="Times New Roman" w:eastAsia="Times New Roman" w:hAnsi="Times New Roman"/>
                <w:b/>
                <w:sz w:val="28"/>
                <w:szCs w:val="20"/>
              </w:rPr>
            </w:pPr>
            <w:r w:rsidRPr="00E97DA3">
              <w:rPr>
                <w:rFonts w:ascii="Times New Roman" w:eastAsia="Times New Roman" w:hAnsi="Times New Roman"/>
                <w:sz w:val="28"/>
                <w:szCs w:val="20"/>
              </w:rPr>
              <w:t>У межах фінансових можливостей</w:t>
            </w:r>
          </w:p>
        </w:tc>
      </w:tr>
      <w:tr w:rsidR="00E97DA3" w:rsidRPr="006E7A9E" w:rsidTr="00A100E5">
        <w:tc>
          <w:tcPr>
            <w:tcW w:w="5069" w:type="dxa"/>
            <w:shd w:val="clear" w:color="auto" w:fill="auto"/>
          </w:tcPr>
          <w:p w:rsidR="00E97DA3" w:rsidRPr="00E97DA3" w:rsidRDefault="00E97DA3" w:rsidP="00A100E5">
            <w:pPr>
              <w:rPr>
                <w:rFonts w:ascii="Times New Roman" w:eastAsia="Times New Roman" w:hAnsi="Times New Roman"/>
                <w:b/>
                <w:sz w:val="28"/>
                <w:szCs w:val="20"/>
              </w:rPr>
            </w:pPr>
            <w:r w:rsidRPr="00E97DA3">
              <w:rPr>
                <w:rFonts w:ascii="Times New Roman" w:eastAsia="Times New Roman" w:hAnsi="Times New Roman"/>
                <w:sz w:val="28"/>
                <w:szCs w:val="20"/>
              </w:rPr>
              <w:t>Залучено коштів, у тому числі:</w:t>
            </w:r>
          </w:p>
        </w:tc>
        <w:tc>
          <w:tcPr>
            <w:tcW w:w="5068" w:type="dxa"/>
            <w:shd w:val="clear" w:color="auto" w:fill="auto"/>
          </w:tcPr>
          <w:p w:rsidR="00E97DA3" w:rsidRPr="00E97DA3" w:rsidRDefault="00E97DA3" w:rsidP="00A100E5">
            <w:pPr>
              <w:jc w:val="center"/>
              <w:rPr>
                <w:rFonts w:ascii="Times New Roman" w:eastAsia="Times New Roman" w:hAnsi="Times New Roman"/>
                <w:sz w:val="28"/>
              </w:rPr>
            </w:pPr>
            <w:r w:rsidRPr="00E97DA3">
              <w:rPr>
                <w:rFonts w:ascii="Times New Roman" w:eastAsia="Times New Roman" w:hAnsi="Times New Roman"/>
                <w:sz w:val="28"/>
                <w:szCs w:val="20"/>
              </w:rPr>
              <w:t>У межах фінансових можливостей</w:t>
            </w:r>
          </w:p>
        </w:tc>
      </w:tr>
      <w:tr w:rsidR="00E97DA3" w:rsidRPr="006E7A9E" w:rsidTr="00A100E5">
        <w:tc>
          <w:tcPr>
            <w:tcW w:w="5069" w:type="dxa"/>
            <w:shd w:val="clear" w:color="auto" w:fill="auto"/>
          </w:tcPr>
          <w:p w:rsidR="00E97DA3" w:rsidRPr="00E97DA3" w:rsidRDefault="00E97DA3" w:rsidP="00A100E5">
            <w:pPr>
              <w:rPr>
                <w:rFonts w:ascii="Times New Roman" w:eastAsia="Times New Roman" w:hAnsi="Times New Roman"/>
                <w:b/>
                <w:sz w:val="28"/>
                <w:szCs w:val="20"/>
              </w:rPr>
            </w:pPr>
            <w:r w:rsidRPr="00E97DA3">
              <w:rPr>
                <w:rFonts w:ascii="Times New Roman" w:eastAsia="Times New Roman" w:hAnsi="Times New Roman"/>
                <w:sz w:val="28"/>
                <w:szCs w:val="20"/>
              </w:rPr>
              <w:t>Обласний бюджет</w:t>
            </w:r>
          </w:p>
        </w:tc>
        <w:tc>
          <w:tcPr>
            <w:tcW w:w="5068" w:type="dxa"/>
            <w:shd w:val="clear" w:color="auto" w:fill="auto"/>
          </w:tcPr>
          <w:p w:rsidR="00E97DA3" w:rsidRPr="00E97DA3" w:rsidRDefault="00E97DA3" w:rsidP="00A100E5">
            <w:pPr>
              <w:jc w:val="center"/>
              <w:rPr>
                <w:rFonts w:ascii="Times New Roman" w:eastAsia="Times New Roman" w:hAnsi="Times New Roman"/>
                <w:sz w:val="28"/>
              </w:rPr>
            </w:pPr>
            <w:r w:rsidRPr="00E97DA3">
              <w:rPr>
                <w:rFonts w:ascii="Times New Roman" w:eastAsia="Times New Roman" w:hAnsi="Times New Roman"/>
                <w:sz w:val="28"/>
                <w:szCs w:val="20"/>
              </w:rPr>
              <w:t>У межах фінансових можливостей</w:t>
            </w:r>
          </w:p>
        </w:tc>
      </w:tr>
      <w:tr w:rsidR="00E97DA3" w:rsidRPr="006E7A9E" w:rsidTr="00A100E5">
        <w:tc>
          <w:tcPr>
            <w:tcW w:w="5069" w:type="dxa"/>
            <w:shd w:val="clear" w:color="auto" w:fill="auto"/>
          </w:tcPr>
          <w:p w:rsidR="00E97DA3" w:rsidRPr="00E97DA3" w:rsidRDefault="00E97DA3" w:rsidP="00A100E5">
            <w:pPr>
              <w:rPr>
                <w:rFonts w:ascii="Times New Roman" w:eastAsia="Times New Roman" w:hAnsi="Times New Roman"/>
                <w:b/>
                <w:sz w:val="28"/>
                <w:szCs w:val="20"/>
              </w:rPr>
            </w:pPr>
            <w:r w:rsidRPr="00E97DA3">
              <w:rPr>
                <w:rFonts w:ascii="Times New Roman" w:eastAsia="Times New Roman" w:hAnsi="Times New Roman"/>
                <w:sz w:val="28"/>
                <w:szCs w:val="20"/>
              </w:rPr>
              <w:t>Районні, міські (міст обласного значення) бюджети</w:t>
            </w:r>
          </w:p>
        </w:tc>
        <w:tc>
          <w:tcPr>
            <w:tcW w:w="5068" w:type="dxa"/>
            <w:shd w:val="clear" w:color="auto" w:fill="auto"/>
          </w:tcPr>
          <w:p w:rsidR="00E97DA3" w:rsidRPr="00E97DA3" w:rsidRDefault="00E97DA3" w:rsidP="00A100E5">
            <w:pPr>
              <w:jc w:val="center"/>
              <w:rPr>
                <w:rFonts w:ascii="Times New Roman" w:eastAsia="Times New Roman" w:hAnsi="Times New Roman"/>
                <w:sz w:val="28"/>
              </w:rPr>
            </w:pPr>
            <w:r w:rsidRPr="00E97DA3">
              <w:rPr>
                <w:rFonts w:ascii="Times New Roman" w:eastAsia="Times New Roman" w:hAnsi="Times New Roman"/>
                <w:sz w:val="28"/>
                <w:szCs w:val="20"/>
              </w:rPr>
              <w:t>У межах фінансових можливостей</w:t>
            </w:r>
          </w:p>
        </w:tc>
      </w:tr>
      <w:tr w:rsidR="00E97DA3" w:rsidRPr="006E7A9E" w:rsidTr="00A100E5">
        <w:tc>
          <w:tcPr>
            <w:tcW w:w="5069" w:type="dxa"/>
            <w:shd w:val="clear" w:color="auto" w:fill="auto"/>
          </w:tcPr>
          <w:p w:rsidR="00E97DA3" w:rsidRPr="00E97DA3" w:rsidRDefault="00E97DA3" w:rsidP="00A100E5">
            <w:pPr>
              <w:rPr>
                <w:rFonts w:ascii="Times New Roman" w:eastAsia="Times New Roman" w:hAnsi="Times New Roman"/>
                <w:b/>
                <w:sz w:val="28"/>
                <w:szCs w:val="20"/>
              </w:rPr>
            </w:pPr>
            <w:r w:rsidRPr="00E97DA3">
              <w:rPr>
                <w:rFonts w:ascii="Times New Roman" w:eastAsia="Times New Roman" w:hAnsi="Times New Roman"/>
                <w:sz w:val="28"/>
                <w:szCs w:val="20"/>
              </w:rPr>
              <w:t xml:space="preserve">Об’єднані територіальні громади                  </w:t>
            </w:r>
          </w:p>
        </w:tc>
        <w:tc>
          <w:tcPr>
            <w:tcW w:w="5068" w:type="dxa"/>
            <w:shd w:val="clear" w:color="auto" w:fill="auto"/>
          </w:tcPr>
          <w:p w:rsidR="00E97DA3" w:rsidRPr="00E97DA3" w:rsidRDefault="00E97DA3" w:rsidP="00A100E5">
            <w:pPr>
              <w:jc w:val="center"/>
              <w:rPr>
                <w:rFonts w:ascii="Times New Roman" w:eastAsia="Times New Roman" w:hAnsi="Times New Roman"/>
                <w:sz w:val="28"/>
              </w:rPr>
            </w:pPr>
            <w:r w:rsidRPr="00E97DA3">
              <w:rPr>
                <w:rFonts w:ascii="Times New Roman" w:eastAsia="Times New Roman" w:hAnsi="Times New Roman"/>
                <w:sz w:val="28"/>
                <w:szCs w:val="20"/>
              </w:rPr>
              <w:t>У межах фінансових можливостей</w:t>
            </w:r>
          </w:p>
        </w:tc>
      </w:tr>
      <w:tr w:rsidR="00E97DA3" w:rsidRPr="006E7A9E" w:rsidTr="00A100E5">
        <w:tc>
          <w:tcPr>
            <w:tcW w:w="5069" w:type="dxa"/>
            <w:shd w:val="clear" w:color="auto" w:fill="auto"/>
          </w:tcPr>
          <w:p w:rsidR="00E97DA3" w:rsidRPr="00E97DA3" w:rsidRDefault="00E97DA3" w:rsidP="00A100E5">
            <w:pPr>
              <w:rPr>
                <w:rFonts w:ascii="Times New Roman" w:eastAsia="Times New Roman" w:hAnsi="Times New Roman"/>
                <w:sz w:val="28"/>
                <w:szCs w:val="20"/>
              </w:rPr>
            </w:pPr>
            <w:r w:rsidRPr="00E97DA3">
              <w:rPr>
                <w:rFonts w:ascii="Times New Roman" w:eastAsia="Times New Roman" w:hAnsi="Times New Roman"/>
                <w:sz w:val="28"/>
                <w:szCs w:val="20"/>
              </w:rPr>
              <w:t>Громадські об’єднання та організації</w:t>
            </w:r>
          </w:p>
        </w:tc>
        <w:tc>
          <w:tcPr>
            <w:tcW w:w="5068" w:type="dxa"/>
            <w:shd w:val="clear" w:color="auto" w:fill="auto"/>
          </w:tcPr>
          <w:p w:rsidR="00E97DA3" w:rsidRPr="00E97DA3" w:rsidRDefault="00E97DA3" w:rsidP="00A100E5">
            <w:pPr>
              <w:jc w:val="center"/>
              <w:rPr>
                <w:rFonts w:ascii="Times New Roman" w:eastAsia="Times New Roman" w:hAnsi="Times New Roman"/>
                <w:sz w:val="28"/>
                <w:szCs w:val="20"/>
              </w:rPr>
            </w:pPr>
            <w:r w:rsidRPr="00E97DA3">
              <w:rPr>
                <w:rFonts w:ascii="Times New Roman" w:eastAsia="Times New Roman" w:hAnsi="Times New Roman"/>
                <w:sz w:val="28"/>
                <w:szCs w:val="20"/>
              </w:rPr>
              <w:t>У межах фінансових можливостей</w:t>
            </w:r>
          </w:p>
        </w:tc>
      </w:tr>
    </w:tbl>
    <w:p w:rsidR="002C68D2" w:rsidRPr="002C68D2" w:rsidRDefault="002C68D2" w:rsidP="00132C91">
      <w:pPr>
        <w:rPr>
          <w:rFonts w:ascii="Times New Roman" w:hAnsi="Times New Roman"/>
          <w:sz w:val="20"/>
          <w:szCs w:val="28"/>
        </w:rPr>
      </w:pPr>
    </w:p>
    <w:p w:rsidR="002C68D2" w:rsidRDefault="002C68D2" w:rsidP="00C862BE">
      <w:pPr>
        <w:jc w:val="center"/>
        <w:rPr>
          <w:rFonts w:ascii="Times New Roman" w:hAnsi="Times New Roman"/>
          <w:sz w:val="20"/>
          <w:szCs w:val="28"/>
        </w:rPr>
      </w:pPr>
    </w:p>
    <w:p w:rsidR="00F53BF3" w:rsidRPr="002C68D2" w:rsidRDefault="00F53BF3" w:rsidP="00C862BE">
      <w:pPr>
        <w:jc w:val="center"/>
        <w:rPr>
          <w:rFonts w:ascii="Times New Roman" w:hAnsi="Times New Roman"/>
          <w:sz w:val="20"/>
          <w:szCs w:val="28"/>
        </w:rPr>
      </w:pPr>
    </w:p>
    <w:p w:rsidR="00CD7E9E" w:rsidRPr="00E97DA3" w:rsidRDefault="00C862BE" w:rsidP="00CD7E9E">
      <w:pPr>
        <w:jc w:val="center"/>
        <w:rPr>
          <w:rFonts w:ascii="Times New Roman" w:hAnsi="Times New Roman"/>
          <w:sz w:val="28"/>
          <w:szCs w:val="28"/>
          <w:lang w:val="ru-RU"/>
        </w:rPr>
      </w:pPr>
      <w:r w:rsidRPr="00E97DA3">
        <w:rPr>
          <w:rFonts w:ascii="Times New Roman" w:hAnsi="Times New Roman"/>
          <w:sz w:val="28"/>
          <w:szCs w:val="28"/>
        </w:rPr>
        <w:t xml:space="preserve">Показники продукту  </w:t>
      </w:r>
      <w:r w:rsidR="00E97DA3" w:rsidRPr="00E97DA3">
        <w:rPr>
          <w:rFonts w:ascii="Times New Roman" w:hAnsi="Times New Roman"/>
          <w:sz w:val="28"/>
          <w:szCs w:val="28"/>
          <w:lang w:val="ru-RU"/>
        </w:rPr>
        <w:t>Програми</w:t>
      </w:r>
    </w:p>
    <w:tbl>
      <w:tblPr>
        <w:tblpPr w:leftFromText="180" w:rightFromText="180" w:vertAnchor="text" w:horzAnchor="margin" w:tblpXSpec="center" w:tblpY="213"/>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8"/>
        <w:gridCol w:w="3300"/>
        <w:gridCol w:w="1981"/>
        <w:gridCol w:w="1590"/>
        <w:gridCol w:w="2711"/>
      </w:tblGrid>
      <w:tr w:rsidR="00C862BE" w:rsidRPr="006E7A9E" w:rsidTr="00F53BF3">
        <w:trPr>
          <w:trHeight w:val="2363"/>
        </w:trPr>
        <w:tc>
          <w:tcPr>
            <w:tcW w:w="618" w:type="dxa"/>
            <w:vAlign w:val="center"/>
          </w:tcPr>
          <w:p w:rsidR="00C862BE" w:rsidRPr="008E2F5A" w:rsidRDefault="00C862BE" w:rsidP="002956A4">
            <w:pPr>
              <w:jc w:val="center"/>
              <w:rPr>
                <w:rFonts w:ascii="Times New Roman" w:hAnsi="Times New Roman"/>
                <w:szCs w:val="28"/>
              </w:rPr>
            </w:pPr>
            <w:r w:rsidRPr="008E2F5A">
              <w:rPr>
                <w:rFonts w:ascii="Times New Roman" w:hAnsi="Times New Roman"/>
                <w:szCs w:val="28"/>
              </w:rPr>
              <w:t>№</w:t>
            </w:r>
          </w:p>
          <w:p w:rsidR="00C862BE" w:rsidRPr="008E2F5A" w:rsidRDefault="00C862BE" w:rsidP="002956A4">
            <w:pPr>
              <w:jc w:val="center"/>
              <w:rPr>
                <w:rFonts w:ascii="Times New Roman" w:hAnsi="Times New Roman"/>
                <w:szCs w:val="28"/>
              </w:rPr>
            </w:pPr>
            <w:r w:rsidRPr="008E2F5A">
              <w:rPr>
                <w:rFonts w:ascii="Times New Roman" w:hAnsi="Times New Roman"/>
                <w:szCs w:val="28"/>
              </w:rPr>
              <w:t>з/п</w:t>
            </w:r>
          </w:p>
        </w:tc>
        <w:tc>
          <w:tcPr>
            <w:tcW w:w="3300" w:type="dxa"/>
            <w:vAlign w:val="center"/>
          </w:tcPr>
          <w:p w:rsidR="00C862BE" w:rsidRPr="008E2F5A" w:rsidRDefault="00C862BE" w:rsidP="002956A4">
            <w:pPr>
              <w:jc w:val="center"/>
              <w:rPr>
                <w:rFonts w:ascii="Times New Roman" w:hAnsi="Times New Roman"/>
                <w:szCs w:val="28"/>
              </w:rPr>
            </w:pPr>
            <w:r w:rsidRPr="008E2F5A">
              <w:rPr>
                <w:rFonts w:ascii="Times New Roman" w:hAnsi="Times New Roman"/>
                <w:szCs w:val="28"/>
              </w:rPr>
              <w:t>Назва показника</w:t>
            </w:r>
          </w:p>
        </w:tc>
        <w:tc>
          <w:tcPr>
            <w:tcW w:w="1981" w:type="dxa"/>
            <w:vAlign w:val="center"/>
          </w:tcPr>
          <w:p w:rsidR="00C862BE" w:rsidRPr="008E2F5A" w:rsidRDefault="00C862BE" w:rsidP="002956A4">
            <w:pPr>
              <w:jc w:val="center"/>
              <w:rPr>
                <w:rFonts w:ascii="Times New Roman" w:hAnsi="Times New Roman"/>
                <w:szCs w:val="28"/>
              </w:rPr>
            </w:pPr>
            <w:r w:rsidRPr="008E2F5A">
              <w:rPr>
                <w:rFonts w:ascii="Times New Roman" w:hAnsi="Times New Roman"/>
                <w:szCs w:val="28"/>
              </w:rPr>
              <w:t>Одиниця виміру (кількість лікарських відвідувань/ кількість пролікованих хворих</w:t>
            </w:r>
          </w:p>
        </w:tc>
        <w:tc>
          <w:tcPr>
            <w:tcW w:w="1590" w:type="dxa"/>
            <w:vAlign w:val="center"/>
          </w:tcPr>
          <w:p w:rsidR="00C862BE" w:rsidRPr="008E2F5A" w:rsidRDefault="00C862BE" w:rsidP="002956A4">
            <w:pPr>
              <w:jc w:val="center"/>
              <w:rPr>
                <w:rFonts w:ascii="Times New Roman" w:hAnsi="Times New Roman"/>
                <w:szCs w:val="28"/>
              </w:rPr>
            </w:pPr>
            <w:r w:rsidRPr="008E2F5A">
              <w:rPr>
                <w:rFonts w:ascii="Times New Roman" w:hAnsi="Times New Roman"/>
                <w:szCs w:val="28"/>
              </w:rPr>
              <w:t>2020 рік</w:t>
            </w:r>
          </w:p>
        </w:tc>
        <w:tc>
          <w:tcPr>
            <w:tcW w:w="2711" w:type="dxa"/>
            <w:vAlign w:val="center"/>
          </w:tcPr>
          <w:p w:rsidR="00C862BE" w:rsidRPr="008E2F5A" w:rsidRDefault="00C862BE" w:rsidP="002956A4">
            <w:pPr>
              <w:jc w:val="center"/>
              <w:rPr>
                <w:rFonts w:ascii="Times New Roman" w:hAnsi="Times New Roman"/>
                <w:szCs w:val="28"/>
              </w:rPr>
            </w:pPr>
            <w:r w:rsidRPr="008E2F5A">
              <w:rPr>
                <w:rFonts w:ascii="Times New Roman" w:hAnsi="Times New Roman"/>
                <w:szCs w:val="28"/>
              </w:rPr>
              <w:t>Всього витрат на виконання програми</w:t>
            </w:r>
          </w:p>
          <w:p w:rsidR="00C862BE" w:rsidRPr="008E2F5A" w:rsidRDefault="00C862BE" w:rsidP="002956A4">
            <w:pPr>
              <w:jc w:val="center"/>
              <w:rPr>
                <w:rFonts w:ascii="Times New Roman" w:hAnsi="Times New Roman"/>
                <w:szCs w:val="28"/>
              </w:rPr>
            </w:pPr>
            <w:r w:rsidRPr="008E2F5A">
              <w:rPr>
                <w:rFonts w:ascii="Times New Roman" w:hAnsi="Times New Roman"/>
                <w:szCs w:val="28"/>
              </w:rPr>
              <w:t>на 2020</w:t>
            </w:r>
          </w:p>
          <w:p w:rsidR="00C862BE" w:rsidRPr="008E2F5A" w:rsidRDefault="00C862BE" w:rsidP="002956A4">
            <w:pPr>
              <w:jc w:val="center"/>
              <w:rPr>
                <w:rFonts w:ascii="Times New Roman" w:hAnsi="Times New Roman"/>
                <w:szCs w:val="28"/>
              </w:rPr>
            </w:pPr>
            <w:r w:rsidRPr="008E2F5A">
              <w:rPr>
                <w:rFonts w:ascii="Times New Roman" w:hAnsi="Times New Roman"/>
                <w:szCs w:val="28"/>
              </w:rPr>
              <w:t>рік</w:t>
            </w:r>
          </w:p>
        </w:tc>
      </w:tr>
      <w:tr w:rsidR="00C862BE" w:rsidRPr="006E7A9E" w:rsidTr="00F53BF3">
        <w:trPr>
          <w:trHeight w:val="219"/>
        </w:trPr>
        <w:tc>
          <w:tcPr>
            <w:tcW w:w="618" w:type="dxa"/>
          </w:tcPr>
          <w:p w:rsidR="00C862BE" w:rsidRPr="008E2F5A" w:rsidRDefault="00C862BE" w:rsidP="002956A4">
            <w:pPr>
              <w:jc w:val="center"/>
              <w:rPr>
                <w:rFonts w:ascii="Times New Roman" w:hAnsi="Times New Roman"/>
                <w:szCs w:val="28"/>
              </w:rPr>
            </w:pPr>
            <w:r w:rsidRPr="008E2F5A">
              <w:rPr>
                <w:rFonts w:ascii="Times New Roman" w:hAnsi="Times New Roman"/>
                <w:szCs w:val="28"/>
              </w:rPr>
              <w:lastRenderedPageBreak/>
              <w:t>1</w:t>
            </w:r>
          </w:p>
        </w:tc>
        <w:tc>
          <w:tcPr>
            <w:tcW w:w="3300" w:type="dxa"/>
          </w:tcPr>
          <w:p w:rsidR="00C862BE" w:rsidRPr="008E2F5A" w:rsidRDefault="00C862BE" w:rsidP="002956A4">
            <w:pPr>
              <w:jc w:val="center"/>
              <w:rPr>
                <w:rFonts w:ascii="Times New Roman" w:hAnsi="Times New Roman"/>
                <w:szCs w:val="28"/>
              </w:rPr>
            </w:pPr>
            <w:r w:rsidRPr="008E2F5A">
              <w:rPr>
                <w:rFonts w:ascii="Times New Roman" w:hAnsi="Times New Roman"/>
                <w:szCs w:val="28"/>
              </w:rPr>
              <w:t>2</w:t>
            </w:r>
          </w:p>
        </w:tc>
        <w:tc>
          <w:tcPr>
            <w:tcW w:w="1981" w:type="dxa"/>
          </w:tcPr>
          <w:p w:rsidR="00C862BE" w:rsidRPr="008E2F5A" w:rsidRDefault="00C862BE" w:rsidP="002956A4">
            <w:pPr>
              <w:jc w:val="center"/>
              <w:rPr>
                <w:rFonts w:ascii="Times New Roman" w:hAnsi="Times New Roman"/>
                <w:szCs w:val="28"/>
              </w:rPr>
            </w:pPr>
            <w:r w:rsidRPr="008E2F5A">
              <w:rPr>
                <w:rFonts w:ascii="Times New Roman" w:hAnsi="Times New Roman"/>
                <w:szCs w:val="28"/>
              </w:rPr>
              <w:t>3</w:t>
            </w:r>
          </w:p>
        </w:tc>
        <w:tc>
          <w:tcPr>
            <w:tcW w:w="1590" w:type="dxa"/>
          </w:tcPr>
          <w:p w:rsidR="00C862BE" w:rsidRPr="008E2F5A" w:rsidRDefault="00C862BE" w:rsidP="002956A4">
            <w:pPr>
              <w:jc w:val="center"/>
              <w:rPr>
                <w:rFonts w:ascii="Times New Roman" w:hAnsi="Times New Roman"/>
                <w:szCs w:val="28"/>
              </w:rPr>
            </w:pPr>
            <w:r w:rsidRPr="008E2F5A">
              <w:rPr>
                <w:rFonts w:ascii="Times New Roman" w:hAnsi="Times New Roman"/>
                <w:szCs w:val="28"/>
              </w:rPr>
              <w:t>4</w:t>
            </w:r>
          </w:p>
        </w:tc>
        <w:tc>
          <w:tcPr>
            <w:tcW w:w="2711" w:type="dxa"/>
          </w:tcPr>
          <w:p w:rsidR="00C862BE" w:rsidRPr="008E2F5A" w:rsidRDefault="00C862BE" w:rsidP="002956A4">
            <w:pPr>
              <w:jc w:val="center"/>
              <w:rPr>
                <w:rFonts w:ascii="Times New Roman" w:hAnsi="Times New Roman"/>
                <w:szCs w:val="28"/>
              </w:rPr>
            </w:pPr>
            <w:r w:rsidRPr="008E2F5A">
              <w:rPr>
                <w:rFonts w:ascii="Times New Roman" w:hAnsi="Times New Roman"/>
                <w:szCs w:val="28"/>
              </w:rPr>
              <w:t>5</w:t>
            </w:r>
          </w:p>
        </w:tc>
      </w:tr>
      <w:tr w:rsidR="00C862BE" w:rsidRPr="006E7A9E" w:rsidTr="00F53BF3">
        <w:trPr>
          <w:trHeight w:val="592"/>
        </w:trPr>
        <w:tc>
          <w:tcPr>
            <w:tcW w:w="618" w:type="dxa"/>
          </w:tcPr>
          <w:p w:rsidR="00C862BE" w:rsidRPr="006E7A9E" w:rsidRDefault="00C862BE" w:rsidP="002956A4">
            <w:pPr>
              <w:jc w:val="both"/>
              <w:rPr>
                <w:rFonts w:ascii="Times New Roman" w:hAnsi="Times New Roman"/>
                <w:sz w:val="28"/>
                <w:szCs w:val="28"/>
              </w:rPr>
            </w:pPr>
            <w:r w:rsidRPr="006E7A9E">
              <w:rPr>
                <w:rFonts w:ascii="Times New Roman" w:hAnsi="Times New Roman"/>
                <w:sz w:val="28"/>
                <w:szCs w:val="28"/>
              </w:rPr>
              <w:t>1</w:t>
            </w:r>
          </w:p>
        </w:tc>
        <w:tc>
          <w:tcPr>
            <w:tcW w:w="3300" w:type="dxa"/>
          </w:tcPr>
          <w:p w:rsidR="006E7A9E" w:rsidRDefault="00C862BE" w:rsidP="00C27890">
            <w:pPr>
              <w:jc w:val="both"/>
              <w:rPr>
                <w:rFonts w:ascii="Times New Roman" w:hAnsi="Times New Roman"/>
                <w:sz w:val="28"/>
                <w:szCs w:val="28"/>
              </w:rPr>
            </w:pPr>
            <w:r w:rsidRPr="006E7A9E">
              <w:rPr>
                <w:rFonts w:ascii="Times New Roman" w:hAnsi="Times New Roman"/>
                <w:sz w:val="28"/>
                <w:szCs w:val="28"/>
              </w:rPr>
              <w:t>Медикаментозне забезпечення</w:t>
            </w:r>
          </w:p>
          <w:p w:rsidR="00F53BF3" w:rsidRPr="006E7A9E" w:rsidRDefault="00F53BF3" w:rsidP="00C27890">
            <w:pPr>
              <w:jc w:val="both"/>
              <w:rPr>
                <w:rFonts w:ascii="Times New Roman" w:hAnsi="Times New Roman"/>
                <w:sz w:val="28"/>
                <w:szCs w:val="28"/>
              </w:rPr>
            </w:pPr>
          </w:p>
        </w:tc>
        <w:tc>
          <w:tcPr>
            <w:tcW w:w="1981" w:type="dxa"/>
          </w:tcPr>
          <w:p w:rsidR="00C862BE" w:rsidRPr="006E7A9E" w:rsidRDefault="00C862BE" w:rsidP="002956A4">
            <w:pPr>
              <w:ind w:right="-108"/>
              <w:jc w:val="center"/>
              <w:rPr>
                <w:rFonts w:ascii="Times New Roman" w:hAnsi="Times New Roman"/>
                <w:sz w:val="28"/>
                <w:szCs w:val="28"/>
              </w:rPr>
            </w:pPr>
            <w:r w:rsidRPr="006E7A9E">
              <w:rPr>
                <w:rFonts w:ascii="Times New Roman" w:hAnsi="Times New Roman"/>
                <w:sz w:val="28"/>
                <w:szCs w:val="28"/>
              </w:rPr>
              <w:t>40987/1339</w:t>
            </w:r>
          </w:p>
        </w:tc>
        <w:tc>
          <w:tcPr>
            <w:tcW w:w="1590" w:type="dxa"/>
          </w:tcPr>
          <w:p w:rsidR="00C862BE" w:rsidRPr="006E7A9E" w:rsidRDefault="00C862BE" w:rsidP="002956A4">
            <w:pPr>
              <w:jc w:val="center"/>
              <w:rPr>
                <w:rFonts w:ascii="Times New Roman" w:hAnsi="Times New Roman"/>
                <w:sz w:val="28"/>
                <w:szCs w:val="28"/>
              </w:rPr>
            </w:pPr>
            <w:r w:rsidRPr="006E7A9E">
              <w:rPr>
                <w:rFonts w:ascii="Times New Roman" w:hAnsi="Times New Roman"/>
                <w:sz w:val="28"/>
                <w:szCs w:val="28"/>
              </w:rPr>
              <w:t>40000/1400</w:t>
            </w:r>
          </w:p>
        </w:tc>
        <w:tc>
          <w:tcPr>
            <w:tcW w:w="2711" w:type="dxa"/>
          </w:tcPr>
          <w:p w:rsidR="00C862BE" w:rsidRPr="006E7A9E" w:rsidRDefault="00C862BE" w:rsidP="002956A4">
            <w:pPr>
              <w:jc w:val="center"/>
              <w:rPr>
                <w:rFonts w:ascii="Times New Roman" w:hAnsi="Times New Roman"/>
                <w:sz w:val="28"/>
                <w:szCs w:val="28"/>
              </w:rPr>
            </w:pPr>
            <w:r w:rsidRPr="006E7A9E">
              <w:rPr>
                <w:rFonts w:ascii="Times New Roman" w:hAnsi="Times New Roman"/>
                <w:sz w:val="28"/>
                <w:szCs w:val="28"/>
              </w:rPr>
              <w:t>100,00тис. грн.</w:t>
            </w:r>
          </w:p>
          <w:p w:rsidR="00C862BE" w:rsidRPr="006E7A9E" w:rsidRDefault="00C862BE" w:rsidP="002956A4">
            <w:pPr>
              <w:jc w:val="center"/>
              <w:rPr>
                <w:rFonts w:ascii="Times New Roman" w:hAnsi="Times New Roman"/>
                <w:sz w:val="28"/>
                <w:szCs w:val="28"/>
              </w:rPr>
            </w:pPr>
          </w:p>
        </w:tc>
      </w:tr>
      <w:tr w:rsidR="00C862BE" w:rsidRPr="006E7A9E" w:rsidTr="00F53BF3">
        <w:trPr>
          <w:trHeight w:val="477"/>
        </w:trPr>
        <w:tc>
          <w:tcPr>
            <w:tcW w:w="618" w:type="dxa"/>
          </w:tcPr>
          <w:p w:rsidR="00C862BE" w:rsidRPr="006E7A9E" w:rsidRDefault="00C862BE" w:rsidP="002956A4">
            <w:pPr>
              <w:jc w:val="both"/>
              <w:rPr>
                <w:rFonts w:ascii="Times New Roman" w:hAnsi="Times New Roman"/>
                <w:sz w:val="28"/>
                <w:szCs w:val="28"/>
              </w:rPr>
            </w:pPr>
            <w:r w:rsidRPr="006E7A9E">
              <w:rPr>
                <w:rFonts w:ascii="Times New Roman" w:hAnsi="Times New Roman"/>
                <w:sz w:val="28"/>
                <w:szCs w:val="28"/>
              </w:rPr>
              <w:t>2</w:t>
            </w:r>
          </w:p>
        </w:tc>
        <w:tc>
          <w:tcPr>
            <w:tcW w:w="3300" w:type="dxa"/>
          </w:tcPr>
          <w:p w:rsidR="00F53BF3" w:rsidRPr="006E7A9E" w:rsidRDefault="00C862BE" w:rsidP="00F53BF3">
            <w:pPr>
              <w:jc w:val="both"/>
              <w:rPr>
                <w:rFonts w:ascii="Times New Roman" w:hAnsi="Times New Roman"/>
                <w:sz w:val="28"/>
                <w:szCs w:val="28"/>
              </w:rPr>
            </w:pPr>
            <w:r w:rsidRPr="006E7A9E">
              <w:rPr>
                <w:rFonts w:ascii="Times New Roman" w:hAnsi="Times New Roman"/>
                <w:sz w:val="28"/>
                <w:szCs w:val="28"/>
              </w:rPr>
              <w:t xml:space="preserve">Надання стаціонарної високоспеціалізованої стоматологічної допомоги </w:t>
            </w:r>
          </w:p>
        </w:tc>
        <w:tc>
          <w:tcPr>
            <w:tcW w:w="1981" w:type="dxa"/>
          </w:tcPr>
          <w:p w:rsidR="00C862BE" w:rsidRPr="006E7A9E" w:rsidRDefault="00C862BE" w:rsidP="002956A4">
            <w:pPr>
              <w:jc w:val="center"/>
              <w:rPr>
                <w:rFonts w:ascii="Times New Roman" w:hAnsi="Times New Roman"/>
                <w:sz w:val="28"/>
                <w:szCs w:val="28"/>
              </w:rPr>
            </w:pPr>
            <w:r w:rsidRPr="006E7A9E">
              <w:rPr>
                <w:rFonts w:ascii="Times New Roman" w:hAnsi="Times New Roman"/>
                <w:sz w:val="28"/>
                <w:szCs w:val="28"/>
              </w:rPr>
              <w:t>- / 1339</w:t>
            </w:r>
          </w:p>
        </w:tc>
        <w:tc>
          <w:tcPr>
            <w:tcW w:w="1590" w:type="dxa"/>
          </w:tcPr>
          <w:p w:rsidR="00C862BE" w:rsidRPr="006E7A9E" w:rsidRDefault="00C862BE" w:rsidP="002956A4">
            <w:pPr>
              <w:jc w:val="center"/>
              <w:rPr>
                <w:rFonts w:ascii="Times New Roman" w:hAnsi="Times New Roman"/>
                <w:sz w:val="28"/>
                <w:szCs w:val="28"/>
              </w:rPr>
            </w:pPr>
            <w:r w:rsidRPr="006E7A9E">
              <w:rPr>
                <w:rFonts w:ascii="Times New Roman" w:hAnsi="Times New Roman"/>
                <w:sz w:val="28"/>
                <w:szCs w:val="28"/>
              </w:rPr>
              <w:t>- / 1400</w:t>
            </w:r>
          </w:p>
        </w:tc>
        <w:tc>
          <w:tcPr>
            <w:tcW w:w="2711" w:type="dxa"/>
          </w:tcPr>
          <w:p w:rsidR="00C862BE" w:rsidRPr="006E7A9E" w:rsidRDefault="00C862BE" w:rsidP="002956A4">
            <w:pPr>
              <w:jc w:val="center"/>
              <w:rPr>
                <w:rFonts w:ascii="Times New Roman" w:hAnsi="Times New Roman"/>
                <w:sz w:val="28"/>
                <w:szCs w:val="28"/>
              </w:rPr>
            </w:pPr>
            <w:r w:rsidRPr="006E7A9E">
              <w:rPr>
                <w:rFonts w:ascii="Times New Roman" w:hAnsi="Times New Roman"/>
                <w:sz w:val="28"/>
                <w:szCs w:val="28"/>
              </w:rPr>
              <w:t>2770,0тис. грн.</w:t>
            </w:r>
          </w:p>
          <w:p w:rsidR="00C862BE" w:rsidRPr="006E7A9E" w:rsidRDefault="00C862BE" w:rsidP="002956A4">
            <w:pPr>
              <w:jc w:val="center"/>
              <w:rPr>
                <w:rFonts w:ascii="Times New Roman" w:hAnsi="Times New Roman"/>
                <w:sz w:val="28"/>
                <w:szCs w:val="28"/>
              </w:rPr>
            </w:pPr>
          </w:p>
          <w:p w:rsidR="00C862BE" w:rsidRPr="006E7A9E" w:rsidRDefault="00C862BE" w:rsidP="002956A4">
            <w:pPr>
              <w:jc w:val="center"/>
              <w:rPr>
                <w:rFonts w:ascii="Times New Roman" w:hAnsi="Times New Roman"/>
                <w:sz w:val="28"/>
                <w:szCs w:val="28"/>
              </w:rPr>
            </w:pPr>
          </w:p>
        </w:tc>
      </w:tr>
      <w:tr w:rsidR="00C862BE" w:rsidRPr="006E7A9E" w:rsidTr="00F53BF3">
        <w:trPr>
          <w:trHeight w:val="485"/>
        </w:trPr>
        <w:tc>
          <w:tcPr>
            <w:tcW w:w="618" w:type="dxa"/>
          </w:tcPr>
          <w:p w:rsidR="00C862BE" w:rsidRPr="006E7A9E" w:rsidRDefault="00C862BE" w:rsidP="002956A4">
            <w:pPr>
              <w:jc w:val="both"/>
              <w:rPr>
                <w:rFonts w:ascii="Times New Roman" w:hAnsi="Times New Roman"/>
                <w:sz w:val="28"/>
                <w:szCs w:val="28"/>
              </w:rPr>
            </w:pPr>
            <w:r w:rsidRPr="006E7A9E">
              <w:rPr>
                <w:rFonts w:ascii="Times New Roman" w:hAnsi="Times New Roman"/>
                <w:sz w:val="28"/>
                <w:szCs w:val="28"/>
              </w:rPr>
              <w:t>3</w:t>
            </w:r>
          </w:p>
        </w:tc>
        <w:tc>
          <w:tcPr>
            <w:tcW w:w="3300" w:type="dxa"/>
          </w:tcPr>
          <w:p w:rsidR="006E7A9E" w:rsidRDefault="00C862BE" w:rsidP="00C27890">
            <w:pPr>
              <w:jc w:val="both"/>
              <w:rPr>
                <w:rFonts w:ascii="Times New Roman" w:hAnsi="Times New Roman"/>
                <w:sz w:val="28"/>
                <w:szCs w:val="28"/>
              </w:rPr>
            </w:pPr>
            <w:r w:rsidRPr="006E7A9E">
              <w:rPr>
                <w:rFonts w:ascii="Times New Roman" w:hAnsi="Times New Roman"/>
                <w:sz w:val="28"/>
                <w:szCs w:val="28"/>
              </w:rPr>
              <w:t xml:space="preserve">Стоматологічна допомога вагітним </w:t>
            </w:r>
          </w:p>
          <w:p w:rsidR="00F53BF3" w:rsidRPr="006E7A9E" w:rsidRDefault="00F53BF3" w:rsidP="00C27890">
            <w:pPr>
              <w:jc w:val="both"/>
              <w:rPr>
                <w:rFonts w:ascii="Times New Roman" w:hAnsi="Times New Roman"/>
                <w:sz w:val="28"/>
                <w:szCs w:val="28"/>
              </w:rPr>
            </w:pPr>
          </w:p>
        </w:tc>
        <w:tc>
          <w:tcPr>
            <w:tcW w:w="1981" w:type="dxa"/>
          </w:tcPr>
          <w:p w:rsidR="00C862BE" w:rsidRPr="006E7A9E" w:rsidRDefault="00C862BE" w:rsidP="002956A4">
            <w:pPr>
              <w:jc w:val="center"/>
              <w:rPr>
                <w:rFonts w:ascii="Times New Roman" w:hAnsi="Times New Roman"/>
                <w:sz w:val="28"/>
                <w:szCs w:val="28"/>
              </w:rPr>
            </w:pPr>
            <w:r w:rsidRPr="006E7A9E">
              <w:rPr>
                <w:rFonts w:ascii="Times New Roman" w:hAnsi="Times New Roman"/>
                <w:sz w:val="28"/>
                <w:szCs w:val="28"/>
              </w:rPr>
              <w:t>- / 1800</w:t>
            </w:r>
          </w:p>
        </w:tc>
        <w:tc>
          <w:tcPr>
            <w:tcW w:w="1590" w:type="dxa"/>
          </w:tcPr>
          <w:p w:rsidR="00C862BE" w:rsidRPr="006E7A9E" w:rsidRDefault="00C862BE" w:rsidP="002956A4">
            <w:pPr>
              <w:jc w:val="center"/>
              <w:rPr>
                <w:rFonts w:ascii="Times New Roman" w:hAnsi="Times New Roman"/>
                <w:sz w:val="28"/>
                <w:szCs w:val="28"/>
              </w:rPr>
            </w:pPr>
            <w:r w:rsidRPr="006E7A9E">
              <w:rPr>
                <w:rFonts w:ascii="Times New Roman" w:hAnsi="Times New Roman"/>
                <w:sz w:val="28"/>
                <w:szCs w:val="28"/>
              </w:rPr>
              <w:t>- / 1800</w:t>
            </w:r>
          </w:p>
        </w:tc>
        <w:tc>
          <w:tcPr>
            <w:tcW w:w="2711" w:type="dxa"/>
          </w:tcPr>
          <w:p w:rsidR="00C862BE" w:rsidRPr="006E7A9E" w:rsidRDefault="00C862BE" w:rsidP="002956A4">
            <w:pPr>
              <w:jc w:val="center"/>
              <w:rPr>
                <w:rFonts w:ascii="Times New Roman" w:hAnsi="Times New Roman"/>
                <w:sz w:val="28"/>
                <w:szCs w:val="28"/>
              </w:rPr>
            </w:pPr>
            <w:r w:rsidRPr="006E7A9E">
              <w:rPr>
                <w:rFonts w:ascii="Times New Roman" w:hAnsi="Times New Roman"/>
                <w:sz w:val="28"/>
                <w:szCs w:val="28"/>
              </w:rPr>
              <w:t>600,0</w:t>
            </w:r>
          </w:p>
          <w:p w:rsidR="00C862BE" w:rsidRPr="006E7A9E" w:rsidRDefault="00C862BE" w:rsidP="002956A4">
            <w:pPr>
              <w:jc w:val="center"/>
              <w:rPr>
                <w:rFonts w:ascii="Times New Roman" w:hAnsi="Times New Roman"/>
                <w:sz w:val="28"/>
                <w:szCs w:val="28"/>
              </w:rPr>
            </w:pPr>
            <w:r w:rsidRPr="006E7A9E">
              <w:rPr>
                <w:rFonts w:ascii="Times New Roman" w:hAnsi="Times New Roman"/>
                <w:sz w:val="28"/>
                <w:szCs w:val="28"/>
              </w:rPr>
              <w:t>тис. грн.</w:t>
            </w:r>
          </w:p>
        </w:tc>
      </w:tr>
      <w:tr w:rsidR="00C862BE" w:rsidRPr="006E7A9E" w:rsidTr="00F53BF3">
        <w:trPr>
          <w:trHeight w:val="784"/>
        </w:trPr>
        <w:tc>
          <w:tcPr>
            <w:tcW w:w="618" w:type="dxa"/>
          </w:tcPr>
          <w:p w:rsidR="00C862BE" w:rsidRPr="006E7A9E" w:rsidRDefault="00C862BE" w:rsidP="002956A4">
            <w:pPr>
              <w:jc w:val="both"/>
              <w:rPr>
                <w:rFonts w:ascii="Times New Roman" w:hAnsi="Times New Roman"/>
                <w:sz w:val="28"/>
                <w:szCs w:val="28"/>
              </w:rPr>
            </w:pPr>
            <w:r w:rsidRPr="006E7A9E">
              <w:rPr>
                <w:rFonts w:ascii="Times New Roman" w:hAnsi="Times New Roman"/>
                <w:sz w:val="28"/>
                <w:szCs w:val="28"/>
              </w:rPr>
              <w:t>4</w:t>
            </w:r>
          </w:p>
        </w:tc>
        <w:tc>
          <w:tcPr>
            <w:tcW w:w="3300" w:type="dxa"/>
          </w:tcPr>
          <w:p w:rsidR="00F53BF3" w:rsidRPr="006E7A9E" w:rsidRDefault="00C862BE" w:rsidP="00F53BF3">
            <w:pPr>
              <w:jc w:val="both"/>
              <w:rPr>
                <w:rFonts w:ascii="Times New Roman" w:hAnsi="Times New Roman"/>
                <w:sz w:val="28"/>
                <w:szCs w:val="28"/>
              </w:rPr>
            </w:pPr>
            <w:r w:rsidRPr="006E7A9E">
              <w:rPr>
                <w:rFonts w:ascii="Times New Roman" w:hAnsi="Times New Roman"/>
                <w:sz w:val="28"/>
                <w:szCs w:val="28"/>
              </w:rPr>
              <w:t>Стоматологічна допомога призовникам</w:t>
            </w:r>
          </w:p>
        </w:tc>
        <w:tc>
          <w:tcPr>
            <w:tcW w:w="1981" w:type="dxa"/>
          </w:tcPr>
          <w:p w:rsidR="00C862BE" w:rsidRPr="006E7A9E" w:rsidRDefault="00C862BE" w:rsidP="002956A4">
            <w:pPr>
              <w:jc w:val="center"/>
              <w:rPr>
                <w:rFonts w:ascii="Times New Roman" w:hAnsi="Times New Roman"/>
                <w:sz w:val="28"/>
                <w:szCs w:val="28"/>
              </w:rPr>
            </w:pPr>
            <w:r w:rsidRPr="006E7A9E">
              <w:rPr>
                <w:rFonts w:ascii="Times New Roman" w:hAnsi="Times New Roman"/>
                <w:sz w:val="28"/>
                <w:szCs w:val="28"/>
              </w:rPr>
              <w:t>- /1500</w:t>
            </w:r>
          </w:p>
        </w:tc>
        <w:tc>
          <w:tcPr>
            <w:tcW w:w="1590" w:type="dxa"/>
          </w:tcPr>
          <w:p w:rsidR="00C862BE" w:rsidRPr="006E7A9E" w:rsidRDefault="00C862BE" w:rsidP="002956A4">
            <w:pPr>
              <w:jc w:val="center"/>
              <w:rPr>
                <w:rFonts w:ascii="Times New Roman" w:hAnsi="Times New Roman"/>
                <w:sz w:val="28"/>
                <w:szCs w:val="28"/>
              </w:rPr>
            </w:pPr>
            <w:r w:rsidRPr="006E7A9E">
              <w:rPr>
                <w:rFonts w:ascii="Times New Roman" w:hAnsi="Times New Roman"/>
                <w:sz w:val="28"/>
                <w:szCs w:val="28"/>
              </w:rPr>
              <w:t>-/1500</w:t>
            </w:r>
          </w:p>
        </w:tc>
        <w:tc>
          <w:tcPr>
            <w:tcW w:w="2711" w:type="dxa"/>
          </w:tcPr>
          <w:p w:rsidR="00C862BE" w:rsidRPr="006E7A9E" w:rsidRDefault="00C862BE" w:rsidP="002956A4">
            <w:pPr>
              <w:jc w:val="center"/>
              <w:rPr>
                <w:rFonts w:ascii="Times New Roman" w:hAnsi="Times New Roman"/>
                <w:sz w:val="28"/>
                <w:szCs w:val="28"/>
              </w:rPr>
            </w:pPr>
            <w:r w:rsidRPr="006E7A9E">
              <w:rPr>
                <w:rFonts w:ascii="Times New Roman" w:hAnsi="Times New Roman"/>
                <w:sz w:val="28"/>
                <w:szCs w:val="28"/>
              </w:rPr>
              <w:t>500,0тис. грн.</w:t>
            </w:r>
          </w:p>
        </w:tc>
      </w:tr>
      <w:tr w:rsidR="00C862BE" w:rsidRPr="006E7A9E" w:rsidTr="00F53BF3">
        <w:trPr>
          <w:trHeight w:val="607"/>
        </w:trPr>
        <w:tc>
          <w:tcPr>
            <w:tcW w:w="618" w:type="dxa"/>
          </w:tcPr>
          <w:p w:rsidR="00C862BE" w:rsidRPr="006E7A9E" w:rsidRDefault="00C862BE" w:rsidP="002956A4">
            <w:pPr>
              <w:jc w:val="both"/>
              <w:rPr>
                <w:rFonts w:ascii="Times New Roman" w:hAnsi="Times New Roman"/>
                <w:sz w:val="28"/>
                <w:szCs w:val="28"/>
              </w:rPr>
            </w:pPr>
            <w:r w:rsidRPr="006E7A9E">
              <w:rPr>
                <w:rFonts w:ascii="Times New Roman" w:hAnsi="Times New Roman"/>
                <w:sz w:val="28"/>
                <w:szCs w:val="28"/>
              </w:rPr>
              <w:t>5</w:t>
            </w:r>
          </w:p>
        </w:tc>
        <w:tc>
          <w:tcPr>
            <w:tcW w:w="3300" w:type="dxa"/>
          </w:tcPr>
          <w:p w:rsidR="006E7A9E" w:rsidRDefault="00C862BE" w:rsidP="00C27890">
            <w:pPr>
              <w:jc w:val="both"/>
              <w:rPr>
                <w:rFonts w:ascii="Times New Roman" w:hAnsi="Times New Roman"/>
                <w:sz w:val="28"/>
                <w:szCs w:val="28"/>
              </w:rPr>
            </w:pPr>
            <w:r w:rsidRPr="006E7A9E">
              <w:rPr>
                <w:rFonts w:ascii="Times New Roman" w:hAnsi="Times New Roman"/>
                <w:sz w:val="28"/>
                <w:szCs w:val="28"/>
              </w:rPr>
              <w:t>Стоматологічна допомога дітям з вродженим вадами, дітям та дорослим з особливими потребами</w:t>
            </w:r>
          </w:p>
          <w:p w:rsidR="00F53BF3" w:rsidRPr="006E7A9E" w:rsidRDefault="00F53BF3" w:rsidP="00C27890">
            <w:pPr>
              <w:jc w:val="both"/>
              <w:rPr>
                <w:rFonts w:ascii="Times New Roman" w:hAnsi="Times New Roman"/>
                <w:sz w:val="28"/>
                <w:szCs w:val="28"/>
              </w:rPr>
            </w:pPr>
          </w:p>
        </w:tc>
        <w:tc>
          <w:tcPr>
            <w:tcW w:w="1981" w:type="dxa"/>
          </w:tcPr>
          <w:p w:rsidR="00C862BE" w:rsidRPr="006E7A9E" w:rsidRDefault="00C862BE" w:rsidP="002956A4">
            <w:pPr>
              <w:jc w:val="center"/>
              <w:rPr>
                <w:rFonts w:ascii="Times New Roman" w:hAnsi="Times New Roman"/>
                <w:sz w:val="28"/>
                <w:szCs w:val="28"/>
              </w:rPr>
            </w:pPr>
            <w:r w:rsidRPr="006E7A9E">
              <w:rPr>
                <w:rFonts w:ascii="Times New Roman" w:hAnsi="Times New Roman"/>
                <w:sz w:val="28"/>
                <w:szCs w:val="28"/>
              </w:rPr>
              <w:t>- / 2000</w:t>
            </w:r>
          </w:p>
        </w:tc>
        <w:tc>
          <w:tcPr>
            <w:tcW w:w="1590" w:type="dxa"/>
          </w:tcPr>
          <w:p w:rsidR="00C862BE" w:rsidRPr="006E7A9E" w:rsidRDefault="00C862BE" w:rsidP="002956A4">
            <w:pPr>
              <w:jc w:val="center"/>
              <w:rPr>
                <w:rFonts w:ascii="Times New Roman" w:hAnsi="Times New Roman"/>
                <w:sz w:val="28"/>
                <w:szCs w:val="28"/>
              </w:rPr>
            </w:pPr>
            <w:r w:rsidRPr="006E7A9E">
              <w:rPr>
                <w:rFonts w:ascii="Times New Roman" w:hAnsi="Times New Roman"/>
                <w:sz w:val="28"/>
                <w:szCs w:val="28"/>
              </w:rPr>
              <w:t>- / 2000</w:t>
            </w:r>
          </w:p>
        </w:tc>
        <w:tc>
          <w:tcPr>
            <w:tcW w:w="2711" w:type="dxa"/>
          </w:tcPr>
          <w:p w:rsidR="00C862BE" w:rsidRPr="006E7A9E" w:rsidRDefault="00C862BE" w:rsidP="002956A4">
            <w:pPr>
              <w:jc w:val="center"/>
              <w:rPr>
                <w:rFonts w:ascii="Times New Roman" w:hAnsi="Times New Roman"/>
                <w:sz w:val="28"/>
                <w:szCs w:val="28"/>
              </w:rPr>
            </w:pPr>
            <w:r w:rsidRPr="006E7A9E">
              <w:rPr>
                <w:rFonts w:ascii="Times New Roman" w:hAnsi="Times New Roman"/>
                <w:sz w:val="28"/>
                <w:szCs w:val="28"/>
              </w:rPr>
              <w:t>900,0 тис. грн.</w:t>
            </w:r>
          </w:p>
        </w:tc>
      </w:tr>
      <w:tr w:rsidR="00C862BE" w:rsidRPr="006E7A9E" w:rsidTr="00F53BF3">
        <w:trPr>
          <w:trHeight w:val="607"/>
        </w:trPr>
        <w:tc>
          <w:tcPr>
            <w:tcW w:w="618" w:type="dxa"/>
          </w:tcPr>
          <w:p w:rsidR="00C862BE" w:rsidRPr="006E7A9E" w:rsidRDefault="00C862BE" w:rsidP="002956A4">
            <w:pPr>
              <w:jc w:val="both"/>
              <w:rPr>
                <w:rFonts w:ascii="Times New Roman" w:hAnsi="Times New Roman"/>
                <w:sz w:val="28"/>
                <w:szCs w:val="28"/>
              </w:rPr>
            </w:pPr>
            <w:r w:rsidRPr="006E7A9E">
              <w:rPr>
                <w:rFonts w:ascii="Times New Roman" w:hAnsi="Times New Roman"/>
                <w:sz w:val="28"/>
                <w:szCs w:val="28"/>
              </w:rPr>
              <w:t>6</w:t>
            </w:r>
          </w:p>
        </w:tc>
        <w:tc>
          <w:tcPr>
            <w:tcW w:w="3300" w:type="dxa"/>
          </w:tcPr>
          <w:p w:rsidR="00F53BF3" w:rsidRPr="006E7A9E" w:rsidRDefault="00C862BE" w:rsidP="00F53BF3">
            <w:pPr>
              <w:jc w:val="both"/>
              <w:rPr>
                <w:rFonts w:ascii="Times New Roman" w:hAnsi="Times New Roman"/>
                <w:sz w:val="28"/>
                <w:szCs w:val="28"/>
              </w:rPr>
            </w:pPr>
            <w:r w:rsidRPr="006E7A9E">
              <w:rPr>
                <w:rFonts w:ascii="Times New Roman" w:hAnsi="Times New Roman"/>
                <w:sz w:val="28"/>
                <w:szCs w:val="28"/>
              </w:rPr>
              <w:t>Стоматологічна допомога під загальним знеболенням</w:t>
            </w:r>
          </w:p>
        </w:tc>
        <w:tc>
          <w:tcPr>
            <w:tcW w:w="1981" w:type="dxa"/>
          </w:tcPr>
          <w:p w:rsidR="00C862BE" w:rsidRPr="006E7A9E" w:rsidRDefault="00C862BE" w:rsidP="002956A4">
            <w:pPr>
              <w:jc w:val="center"/>
              <w:rPr>
                <w:rFonts w:ascii="Times New Roman" w:hAnsi="Times New Roman"/>
                <w:sz w:val="28"/>
                <w:szCs w:val="28"/>
              </w:rPr>
            </w:pPr>
            <w:r w:rsidRPr="006E7A9E">
              <w:rPr>
                <w:rFonts w:ascii="Times New Roman" w:hAnsi="Times New Roman"/>
                <w:sz w:val="28"/>
                <w:szCs w:val="28"/>
              </w:rPr>
              <w:t>- / 600</w:t>
            </w:r>
          </w:p>
        </w:tc>
        <w:tc>
          <w:tcPr>
            <w:tcW w:w="1590" w:type="dxa"/>
          </w:tcPr>
          <w:p w:rsidR="00C862BE" w:rsidRPr="006E7A9E" w:rsidRDefault="00C862BE" w:rsidP="002956A4">
            <w:pPr>
              <w:jc w:val="center"/>
              <w:rPr>
                <w:rFonts w:ascii="Times New Roman" w:hAnsi="Times New Roman"/>
                <w:sz w:val="28"/>
                <w:szCs w:val="28"/>
              </w:rPr>
            </w:pPr>
            <w:r w:rsidRPr="006E7A9E">
              <w:rPr>
                <w:rFonts w:ascii="Times New Roman" w:hAnsi="Times New Roman"/>
                <w:sz w:val="28"/>
                <w:szCs w:val="28"/>
              </w:rPr>
              <w:t>- / 600</w:t>
            </w:r>
          </w:p>
        </w:tc>
        <w:tc>
          <w:tcPr>
            <w:tcW w:w="2711" w:type="dxa"/>
          </w:tcPr>
          <w:p w:rsidR="00C862BE" w:rsidRPr="006E7A9E" w:rsidRDefault="00C862BE" w:rsidP="002956A4">
            <w:pPr>
              <w:jc w:val="center"/>
              <w:rPr>
                <w:rFonts w:ascii="Times New Roman" w:hAnsi="Times New Roman"/>
                <w:sz w:val="28"/>
                <w:szCs w:val="28"/>
              </w:rPr>
            </w:pPr>
            <w:r w:rsidRPr="006E7A9E">
              <w:rPr>
                <w:rFonts w:ascii="Times New Roman" w:hAnsi="Times New Roman"/>
                <w:sz w:val="28"/>
                <w:szCs w:val="28"/>
              </w:rPr>
              <w:t>600,0</w:t>
            </w:r>
          </w:p>
          <w:p w:rsidR="00C862BE" w:rsidRPr="006E7A9E" w:rsidRDefault="00C862BE" w:rsidP="002956A4">
            <w:pPr>
              <w:jc w:val="center"/>
              <w:rPr>
                <w:rFonts w:ascii="Times New Roman" w:hAnsi="Times New Roman"/>
                <w:sz w:val="28"/>
                <w:szCs w:val="28"/>
              </w:rPr>
            </w:pPr>
            <w:r w:rsidRPr="006E7A9E">
              <w:rPr>
                <w:rFonts w:ascii="Times New Roman" w:hAnsi="Times New Roman"/>
                <w:sz w:val="28"/>
                <w:szCs w:val="28"/>
              </w:rPr>
              <w:t>тис. грн</w:t>
            </w:r>
          </w:p>
        </w:tc>
      </w:tr>
      <w:tr w:rsidR="00C862BE" w:rsidRPr="006E7A9E" w:rsidTr="00F53BF3">
        <w:trPr>
          <w:trHeight w:val="345"/>
        </w:trPr>
        <w:tc>
          <w:tcPr>
            <w:tcW w:w="618" w:type="dxa"/>
          </w:tcPr>
          <w:p w:rsidR="00C862BE" w:rsidRPr="006E7A9E" w:rsidRDefault="00C862BE" w:rsidP="002956A4">
            <w:pPr>
              <w:jc w:val="both"/>
              <w:rPr>
                <w:rFonts w:ascii="Times New Roman" w:hAnsi="Times New Roman"/>
                <w:sz w:val="28"/>
                <w:szCs w:val="28"/>
              </w:rPr>
            </w:pPr>
            <w:r w:rsidRPr="006E7A9E">
              <w:rPr>
                <w:rFonts w:ascii="Times New Roman" w:hAnsi="Times New Roman"/>
                <w:sz w:val="28"/>
                <w:szCs w:val="28"/>
              </w:rPr>
              <w:t>7</w:t>
            </w:r>
          </w:p>
        </w:tc>
        <w:tc>
          <w:tcPr>
            <w:tcW w:w="3300" w:type="dxa"/>
          </w:tcPr>
          <w:p w:rsidR="006E7A9E" w:rsidRDefault="00C862BE" w:rsidP="00C27890">
            <w:pPr>
              <w:jc w:val="both"/>
              <w:rPr>
                <w:rFonts w:ascii="Times New Roman" w:hAnsi="Times New Roman"/>
                <w:sz w:val="28"/>
                <w:szCs w:val="28"/>
              </w:rPr>
            </w:pPr>
            <w:r w:rsidRPr="006E7A9E">
              <w:rPr>
                <w:rFonts w:ascii="Times New Roman" w:hAnsi="Times New Roman"/>
                <w:sz w:val="28"/>
                <w:szCs w:val="28"/>
              </w:rPr>
              <w:t>Інформаційна підтримка</w:t>
            </w:r>
          </w:p>
          <w:p w:rsidR="00F53BF3" w:rsidRPr="006E7A9E" w:rsidRDefault="00F53BF3" w:rsidP="00C27890">
            <w:pPr>
              <w:jc w:val="both"/>
              <w:rPr>
                <w:rFonts w:ascii="Times New Roman" w:hAnsi="Times New Roman"/>
                <w:sz w:val="28"/>
                <w:szCs w:val="28"/>
              </w:rPr>
            </w:pPr>
          </w:p>
        </w:tc>
        <w:tc>
          <w:tcPr>
            <w:tcW w:w="1981" w:type="dxa"/>
          </w:tcPr>
          <w:p w:rsidR="00C862BE" w:rsidRPr="006E7A9E" w:rsidRDefault="00C862BE" w:rsidP="002956A4">
            <w:pPr>
              <w:jc w:val="center"/>
              <w:rPr>
                <w:rFonts w:ascii="Times New Roman" w:hAnsi="Times New Roman"/>
                <w:sz w:val="28"/>
                <w:szCs w:val="28"/>
              </w:rPr>
            </w:pPr>
          </w:p>
        </w:tc>
        <w:tc>
          <w:tcPr>
            <w:tcW w:w="1590" w:type="dxa"/>
          </w:tcPr>
          <w:p w:rsidR="00C862BE" w:rsidRPr="006E7A9E" w:rsidRDefault="00C862BE" w:rsidP="002956A4">
            <w:pPr>
              <w:jc w:val="center"/>
              <w:rPr>
                <w:rFonts w:ascii="Times New Roman" w:hAnsi="Times New Roman"/>
                <w:sz w:val="28"/>
                <w:szCs w:val="28"/>
              </w:rPr>
            </w:pPr>
          </w:p>
        </w:tc>
        <w:tc>
          <w:tcPr>
            <w:tcW w:w="2711" w:type="dxa"/>
          </w:tcPr>
          <w:p w:rsidR="00C862BE" w:rsidRPr="006E7A9E" w:rsidRDefault="00C862BE" w:rsidP="002956A4">
            <w:pPr>
              <w:jc w:val="center"/>
              <w:rPr>
                <w:rFonts w:ascii="Times New Roman" w:hAnsi="Times New Roman"/>
                <w:sz w:val="28"/>
                <w:szCs w:val="28"/>
              </w:rPr>
            </w:pPr>
            <w:r w:rsidRPr="006E7A9E">
              <w:rPr>
                <w:rFonts w:ascii="Times New Roman" w:hAnsi="Times New Roman"/>
                <w:sz w:val="28"/>
                <w:szCs w:val="28"/>
              </w:rPr>
              <w:t>30,0 тис. грн.</w:t>
            </w:r>
          </w:p>
        </w:tc>
      </w:tr>
    </w:tbl>
    <w:p w:rsidR="006E7A9E" w:rsidRDefault="006E7A9E" w:rsidP="00C862BE">
      <w:pPr>
        <w:jc w:val="center"/>
        <w:rPr>
          <w:rFonts w:ascii="Times New Roman" w:hAnsi="Times New Roman"/>
          <w:b/>
          <w:sz w:val="28"/>
          <w:szCs w:val="28"/>
        </w:rPr>
      </w:pPr>
    </w:p>
    <w:p w:rsidR="00F53BF3" w:rsidRDefault="00F53BF3" w:rsidP="00C862BE">
      <w:pPr>
        <w:jc w:val="center"/>
        <w:rPr>
          <w:rFonts w:ascii="Times New Roman" w:hAnsi="Times New Roman"/>
          <w:b/>
          <w:sz w:val="28"/>
          <w:szCs w:val="28"/>
        </w:rPr>
      </w:pPr>
    </w:p>
    <w:p w:rsidR="00C27890" w:rsidRDefault="00C862BE" w:rsidP="00C862BE">
      <w:pPr>
        <w:jc w:val="center"/>
        <w:rPr>
          <w:rFonts w:ascii="Times New Roman" w:hAnsi="Times New Roman"/>
          <w:sz w:val="28"/>
          <w:szCs w:val="28"/>
        </w:rPr>
      </w:pPr>
      <w:r w:rsidRPr="00E97DA3">
        <w:rPr>
          <w:rFonts w:ascii="Times New Roman" w:hAnsi="Times New Roman"/>
          <w:sz w:val="28"/>
          <w:szCs w:val="28"/>
        </w:rPr>
        <w:t xml:space="preserve">Показники ефективності Програми </w:t>
      </w:r>
    </w:p>
    <w:p w:rsidR="00CD7E9E" w:rsidRPr="00E97DA3" w:rsidRDefault="00CD7E9E" w:rsidP="00C862BE">
      <w:pPr>
        <w:jc w:val="center"/>
        <w:rPr>
          <w:rFonts w:ascii="Times New Roman" w:hAnsi="Times New Roman"/>
          <w:sz w:val="28"/>
          <w:szCs w:val="28"/>
        </w:rPr>
      </w:pPr>
    </w:p>
    <w:p w:rsidR="00011C07" w:rsidRPr="006E7A9E" w:rsidRDefault="00C862BE" w:rsidP="00C862BE">
      <w:pPr>
        <w:autoSpaceDE w:val="0"/>
        <w:autoSpaceDN w:val="0"/>
        <w:adjustRightInd w:val="0"/>
        <w:ind w:firstLine="567"/>
        <w:jc w:val="both"/>
        <w:rPr>
          <w:b/>
          <w:sz w:val="28"/>
          <w:szCs w:val="28"/>
        </w:rPr>
      </w:pPr>
      <w:r w:rsidRPr="006E7A9E">
        <w:rPr>
          <w:rFonts w:ascii="Times New Roman" w:hAnsi="Times New Roman"/>
          <w:sz w:val="28"/>
          <w:szCs w:val="28"/>
        </w:rPr>
        <w:t>Виконання Програми, яка є цілісним комплексом заходів, спрямованих на удосконалення високоспеціалізованої стоматологічної медичної допомоги в регіоні, реалізація передбачених нею заходів дасть можливість суттєво поліпшити якість і обсяг надання спеціалізованої і високоспеціалізованої стоматологічної медичної допомоги дорослому та дитячому населенню області, підвищити рівень стоматологічного та загальносоматичного здоров’я вагітних жінок , зменшити відсоток ускладненого перебігу вагітності в зв’язку з стоматологічною патологією, зменшити  кількість призовників непридатних та обмеженопридатних  до служби в збройних силах України, знизити  відсоток інвалідності серед дітей та дорослих з вродженими та набутими вадами щелепно-лицьової ділянки, зменшити  кількість важких ускладнень стоматологічних захворювань.</w:t>
      </w:r>
    </w:p>
    <w:p w:rsidR="00CD7E9E" w:rsidRDefault="00CD7E9E" w:rsidP="007749D2">
      <w:pPr>
        <w:jc w:val="center"/>
        <w:rPr>
          <w:rFonts w:ascii="Times New Roman" w:hAnsi="Times New Roman"/>
          <w:b/>
          <w:sz w:val="20"/>
          <w:szCs w:val="20"/>
        </w:rPr>
      </w:pPr>
    </w:p>
    <w:p w:rsidR="00F53BF3" w:rsidRPr="006E7A9E" w:rsidRDefault="00F53BF3" w:rsidP="007749D2">
      <w:pPr>
        <w:jc w:val="center"/>
        <w:rPr>
          <w:rFonts w:ascii="Times New Roman" w:hAnsi="Times New Roman"/>
          <w:b/>
          <w:sz w:val="20"/>
          <w:szCs w:val="20"/>
        </w:rPr>
      </w:pPr>
    </w:p>
    <w:p w:rsidR="00E97DA3" w:rsidRPr="008E2F5A" w:rsidRDefault="00A66288" w:rsidP="00E97DA3">
      <w:pPr>
        <w:numPr>
          <w:ilvl w:val="0"/>
          <w:numId w:val="14"/>
        </w:numPr>
        <w:spacing w:line="360" w:lineRule="auto"/>
        <w:rPr>
          <w:rFonts w:ascii="Times New Roman" w:hAnsi="Times New Roman"/>
          <w:b/>
          <w:color w:val="000000"/>
          <w:sz w:val="28"/>
          <w:szCs w:val="28"/>
        </w:rPr>
      </w:pPr>
      <w:r w:rsidRPr="008E2F5A">
        <w:rPr>
          <w:rFonts w:ascii="Times New Roman" w:hAnsi="Times New Roman"/>
          <w:b/>
          <w:sz w:val="28"/>
          <w:szCs w:val="28"/>
        </w:rPr>
        <w:t>Координація та контроль за ходом виконання Програми.</w:t>
      </w:r>
    </w:p>
    <w:p w:rsidR="00C862BE" w:rsidRPr="006E7A9E" w:rsidRDefault="00CD7E9E" w:rsidP="00C862BE">
      <w:pPr>
        <w:tabs>
          <w:tab w:val="left" w:pos="0"/>
        </w:tabs>
        <w:ind w:firstLine="540"/>
        <w:jc w:val="both"/>
        <w:rPr>
          <w:rFonts w:ascii="Times New Roman" w:hAnsi="Times New Roman"/>
          <w:sz w:val="28"/>
          <w:szCs w:val="28"/>
        </w:rPr>
      </w:pPr>
      <w:r w:rsidRPr="00BF4ED4">
        <w:rPr>
          <w:rFonts w:ascii="Times New Roman" w:hAnsi="Times New Roman"/>
          <w:sz w:val="28"/>
          <w:szCs w:val="28"/>
        </w:rPr>
        <w:t>6</w:t>
      </w:r>
      <w:r w:rsidR="004D5F0E" w:rsidRPr="006E7A9E">
        <w:rPr>
          <w:rFonts w:ascii="Times New Roman" w:hAnsi="Times New Roman"/>
          <w:sz w:val="28"/>
          <w:szCs w:val="28"/>
        </w:rPr>
        <w:t xml:space="preserve">.1. </w:t>
      </w:r>
      <w:r w:rsidR="00A66288" w:rsidRPr="006E7A9E">
        <w:rPr>
          <w:rFonts w:ascii="Times New Roman" w:hAnsi="Times New Roman"/>
          <w:sz w:val="28"/>
          <w:szCs w:val="28"/>
        </w:rPr>
        <w:t xml:space="preserve">Управління </w:t>
      </w:r>
      <w:r w:rsidR="004D5F0E" w:rsidRPr="006E7A9E">
        <w:rPr>
          <w:rFonts w:ascii="Times New Roman" w:hAnsi="Times New Roman"/>
          <w:sz w:val="28"/>
          <w:szCs w:val="28"/>
        </w:rPr>
        <w:t xml:space="preserve">  </w:t>
      </w:r>
      <w:r w:rsidR="00A66288" w:rsidRPr="006E7A9E">
        <w:rPr>
          <w:rFonts w:ascii="Times New Roman" w:hAnsi="Times New Roman"/>
          <w:sz w:val="28"/>
          <w:szCs w:val="28"/>
        </w:rPr>
        <w:t xml:space="preserve">охорони </w:t>
      </w:r>
      <w:r w:rsidR="004D5F0E" w:rsidRPr="006E7A9E">
        <w:rPr>
          <w:rFonts w:ascii="Times New Roman" w:hAnsi="Times New Roman"/>
          <w:sz w:val="28"/>
          <w:szCs w:val="28"/>
        </w:rPr>
        <w:t xml:space="preserve"> здоров’я</w:t>
      </w:r>
      <w:r w:rsidR="00A66288" w:rsidRPr="006E7A9E">
        <w:rPr>
          <w:rFonts w:ascii="Times New Roman" w:hAnsi="Times New Roman"/>
          <w:sz w:val="28"/>
          <w:szCs w:val="28"/>
        </w:rPr>
        <w:t xml:space="preserve"> </w:t>
      </w:r>
      <w:r w:rsidR="004D5F0E" w:rsidRPr="006E7A9E">
        <w:rPr>
          <w:rFonts w:ascii="Times New Roman" w:hAnsi="Times New Roman"/>
          <w:sz w:val="28"/>
          <w:szCs w:val="28"/>
        </w:rPr>
        <w:t>Житомирської облдержадміністрації</w:t>
      </w:r>
      <w:r w:rsidR="00A66288" w:rsidRPr="006E7A9E">
        <w:rPr>
          <w:rFonts w:ascii="Times New Roman" w:hAnsi="Times New Roman"/>
          <w:sz w:val="28"/>
          <w:szCs w:val="28"/>
        </w:rPr>
        <w:t xml:space="preserve"> здійснює координацію та контроль комунального </w:t>
      </w:r>
      <w:r w:rsidR="004D5F0E" w:rsidRPr="006E7A9E">
        <w:rPr>
          <w:rFonts w:ascii="Times New Roman" w:hAnsi="Times New Roman"/>
          <w:sz w:val="28"/>
          <w:szCs w:val="28"/>
        </w:rPr>
        <w:t xml:space="preserve">  </w:t>
      </w:r>
      <w:r w:rsidR="00A66288" w:rsidRPr="006E7A9E">
        <w:rPr>
          <w:rFonts w:ascii="Times New Roman" w:hAnsi="Times New Roman"/>
          <w:sz w:val="28"/>
          <w:szCs w:val="28"/>
        </w:rPr>
        <w:t xml:space="preserve">некомерційного </w:t>
      </w:r>
      <w:r w:rsidR="004D5F0E" w:rsidRPr="006E7A9E">
        <w:rPr>
          <w:rFonts w:ascii="Times New Roman" w:hAnsi="Times New Roman"/>
          <w:sz w:val="28"/>
          <w:szCs w:val="28"/>
        </w:rPr>
        <w:t xml:space="preserve">  </w:t>
      </w:r>
      <w:r w:rsidR="00A66288" w:rsidRPr="006E7A9E">
        <w:rPr>
          <w:rFonts w:ascii="Times New Roman" w:hAnsi="Times New Roman"/>
          <w:sz w:val="28"/>
          <w:szCs w:val="28"/>
        </w:rPr>
        <w:t xml:space="preserve">підприємства «Житомирське </w:t>
      </w:r>
      <w:r w:rsidR="004D5F0E" w:rsidRPr="006E7A9E">
        <w:rPr>
          <w:rFonts w:ascii="Times New Roman" w:hAnsi="Times New Roman"/>
          <w:sz w:val="28"/>
          <w:szCs w:val="28"/>
        </w:rPr>
        <w:t xml:space="preserve"> </w:t>
      </w:r>
      <w:r w:rsidR="00A66288" w:rsidRPr="006E7A9E">
        <w:rPr>
          <w:rFonts w:ascii="Times New Roman" w:hAnsi="Times New Roman"/>
          <w:sz w:val="28"/>
          <w:szCs w:val="28"/>
        </w:rPr>
        <w:t xml:space="preserve">обласне стоматологічне медичне </w:t>
      </w:r>
      <w:r w:rsidR="004D5F0E" w:rsidRPr="006E7A9E">
        <w:rPr>
          <w:rFonts w:ascii="Times New Roman" w:hAnsi="Times New Roman"/>
          <w:sz w:val="28"/>
          <w:szCs w:val="28"/>
        </w:rPr>
        <w:t>об’єднання</w:t>
      </w:r>
      <w:r w:rsidR="00A66288" w:rsidRPr="006E7A9E">
        <w:rPr>
          <w:rFonts w:ascii="Times New Roman" w:hAnsi="Times New Roman"/>
          <w:sz w:val="28"/>
          <w:szCs w:val="28"/>
        </w:rPr>
        <w:t xml:space="preserve">» </w:t>
      </w:r>
      <w:r w:rsidR="004D5F0E" w:rsidRPr="006E7A9E">
        <w:rPr>
          <w:rFonts w:ascii="Times New Roman" w:hAnsi="Times New Roman"/>
          <w:sz w:val="28"/>
          <w:szCs w:val="28"/>
        </w:rPr>
        <w:t xml:space="preserve"> </w:t>
      </w:r>
      <w:r w:rsidR="00A66288" w:rsidRPr="006E7A9E">
        <w:rPr>
          <w:rFonts w:ascii="Times New Roman" w:hAnsi="Times New Roman"/>
          <w:sz w:val="28"/>
          <w:szCs w:val="28"/>
        </w:rPr>
        <w:t>Житомирської обласної ради.</w:t>
      </w:r>
      <w:r w:rsidR="006C5FFA">
        <w:rPr>
          <w:rFonts w:ascii="Times New Roman" w:hAnsi="Times New Roman"/>
          <w:sz w:val="28"/>
          <w:szCs w:val="28"/>
        </w:rPr>
        <w:t xml:space="preserve"> </w:t>
      </w:r>
      <w:r w:rsidR="00615522" w:rsidRPr="006E7A9E">
        <w:rPr>
          <w:rFonts w:ascii="Times New Roman" w:hAnsi="Times New Roman"/>
          <w:sz w:val="28"/>
          <w:szCs w:val="28"/>
        </w:rPr>
        <w:t xml:space="preserve">Відповідальні </w:t>
      </w:r>
      <w:r w:rsidR="004D5F0E" w:rsidRPr="006E7A9E">
        <w:rPr>
          <w:rFonts w:ascii="Times New Roman" w:hAnsi="Times New Roman"/>
          <w:sz w:val="28"/>
          <w:szCs w:val="28"/>
        </w:rPr>
        <w:t xml:space="preserve">  </w:t>
      </w:r>
      <w:r w:rsidR="00615522" w:rsidRPr="006E7A9E">
        <w:rPr>
          <w:rFonts w:ascii="Times New Roman" w:hAnsi="Times New Roman"/>
          <w:sz w:val="28"/>
          <w:szCs w:val="28"/>
        </w:rPr>
        <w:t xml:space="preserve">виконавці </w:t>
      </w:r>
      <w:r w:rsidR="004D5F0E" w:rsidRPr="006E7A9E">
        <w:rPr>
          <w:rFonts w:ascii="Times New Roman" w:hAnsi="Times New Roman"/>
          <w:sz w:val="28"/>
          <w:szCs w:val="28"/>
        </w:rPr>
        <w:t xml:space="preserve"> </w:t>
      </w:r>
      <w:r w:rsidR="00615522" w:rsidRPr="006E7A9E">
        <w:rPr>
          <w:rFonts w:ascii="Times New Roman" w:hAnsi="Times New Roman"/>
          <w:sz w:val="28"/>
          <w:szCs w:val="28"/>
        </w:rPr>
        <w:t>Програми</w:t>
      </w:r>
      <w:r w:rsidR="004D5F0E" w:rsidRPr="006E7A9E">
        <w:rPr>
          <w:rFonts w:ascii="Times New Roman" w:hAnsi="Times New Roman"/>
          <w:sz w:val="28"/>
          <w:szCs w:val="28"/>
        </w:rPr>
        <w:t xml:space="preserve"> </w:t>
      </w:r>
      <w:r w:rsidR="00615522" w:rsidRPr="006E7A9E">
        <w:rPr>
          <w:rFonts w:ascii="Times New Roman" w:hAnsi="Times New Roman"/>
          <w:sz w:val="28"/>
          <w:szCs w:val="28"/>
        </w:rPr>
        <w:t>раз на</w:t>
      </w:r>
      <w:r w:rsidR="004D5F0E" w:rsidRPr="006E7A9E">
        <w:rPr>
          <w:rFonts w:ascii="Times New Roman" w:hAnsi="Times New Roman"/>
          <w:sz w:val="28"/>
          <w:szCs w:val="28"/>
        </w:rPr>
        <w:t xml:space="preserve"> </w:t>
      </w:r>
      <w:r w:rsidR="00615522" w:rsidRPr="006E7A9E">
        <w:rPr>
          <w:rFonts w:ascii="Times New Roman" w:hAnsi="Times New Roman"/>
          <w:sz w:val="28"/>
          <w:szCs w:val="28"/>
        </w:rPr>
        <w:t>рік</w:t>
      </w:r>
      <w:r w:rsidR="006C5FFA" w:rsidRPr="008E2F5A">
        <w:rPr>
          <w:rFonts w:ascii="Times New Roman" w:hAnsi="Times New Roman"/>
          <w:sz w:val="28"/>
          <w:szCs w:val="28"/>
        </w:rPr>
        <w:t xml:space="preserve"> </w:t>
      </w:r>
      <w:r w:rsidR="00615522" w:rsidRPr="006E7A9E">
        <w:rPr>
          <w:rFonts w:ascii="Times New Roman" w:hAnsi="Times New Roman"/>
          <w:sz w:val="28"/>
          <w:szCs w:val="28"/>
        </w:rPr>
        <w:t>готують та подають</w:t>
      </w:r>
    </w:p>
    <w:p w:rsidR="00C87374" w:rsidRPr="006E7A9E" w:rsidRDefault="00C87374" w:rsidP="000F3EA1">
      <w:pPr>
        <w:autoSpaceDE w:val="0"/>
        <w:autoSpaceDN w:val="0"/>
        <w:adjustRightInd w:val="0"/>
        <w:jc w:val="both"/>
        <w:rPr>
          <w:rFonts w:ascii="Times New Roman" w:hAnsi="Times New Roman"/>
          <w:sz w:val="28"/>
          <w:szCs w:val="28"/>
        </w:rPr>
      </w:pPr>
      <w:r w:rsidRPr="006E7A9E">
        <w:rPr>
          <w:rFonts w:ascii="Times New Roman" w:hAnsi="Times New Roman"/>
          <w:sz w:val="28"/>
          <w:szCs w:val="28"/>
        </w:rPr>
        <w:lastRenderedPageBreak/>
        <w:t xml:space="preserve">департаменту </w:t>
      </w:r>
      <w:r w:rsidR="00D16C95" w:rsidRPr="006E7A9E">
        <w:rPr>
          <w:rFonts w:ascii="Times New Roman" w:hAnsi="Times New Roman"/>
          <w:sz w:val="28"/>
          <w:szCs w:val="28"/>
        </w:rPr>
        <w:t xml:space="preserve">агропромислового розвитку та економічної політики </w:t>
      </w:r>
      <w:r w:rsidR="009F4C09" w:rsidRPr="006E7A9E">
        <w:rPr>
          <w:rFonts w:ascii="Times New Roman" w:hAnsi="Times New Roman"/>
          <w:sz w:val="28"/>
          <w:szCs w:val="28"/>
        </w:rPr>
        <w:t>Житомирської обласної державної адміністрації</w:t>
      </w:r>
      <w:r w:rsidRPr="006E7A9E">
        <w:rPr>
          <w:rFonts w:ascii="Times New Roman" w:hAnsi="Times New Roman"/>
          <w:sz w:val="28"/>
          <w:szCs w:val="28"/>
        </w:rPr>
        <w:t xml:space="preserve"> узагальнену інформацію про стан  виконання</w:t>
      </w:r>
      <w:r w:rsidR="002B773F" w:rsidRPr="006E7A9E">
        <w:rPr>
          <w:rFonts w:ascii="Times New Roman" w:hAnsi="Times New Roman"/>
          <w:sz w:val="28"/>
          <w:szCs w:val="28"/>
        </w:rPr>
        <w:t xml:space="preserve"> Програми</w:t>
      </w:r>
      <w:r w:rsidRPr="006E7A9E">
        <w:rPr>
          <w:rFonts w:ascii="Times New Roman" w:hAnsi="Times New Roman"/>
          <w:sz w:val="28"/>
          <w:szCs w:val="28"/>
        </w:rPr>
        <w:t xml:space="preserve"> </w:t>
      </w:r>
      <w:r w:rsidR="002B773F" w:rsidRPr="006E7A9E">
        <w:rPr>
          <w:rFonts w:ascii="Times New Roman" w:hAnsi="Times New Roman"/>
          <w:sz w:val="28"/>
          <w:szCs w:val="28"/>
        </w:rPr>
        <w:t xml:space="preserve">та </w:t>
      </w:r>
      <w:r w:rsidRPr="006E7A9E">
        <w:rPr>
          <w:rFonts w:ascii="Times New Roman" w:hAnsi="Times New Roman"/>
          <w:sz w:val="28"/>
          <w:szCs w:val="28"/>
        </w:rPr>
        <w:t>аналіз ефективності виконання Програми щодо доцільності її подальшого фінансування та реалізації.</w:t>
      </w:r>
    </w:p>
    <w:p w:rsidR="00C87374" w:rsidRPr="006E7A9E" w:rsidRDefault="00F53BF3" w:rsidP="005144CD">
      <w:pPr>
        <w:autoSpaceDE w:val="0"/>
        <w:autoSpaceDN w:val="0"/>
        <w:adjustRightInd w:val="0"/>
        <w:ind w:firstLine="567"/>
        <w:jc w:val="both"/>
        <w:rPr>
          <w:rFonts w:ascii="Times New Roman" w:hAnsi="Times New Roman"/>
          <w:sz w:val="28"/>
          <w:szCs w:val="28"/>
        </w:rPr>
      </w:pPr>
      <w:r w:rsidRPr="00BF4ED4">
        <w:rPr>
          <w:rFonts w:ascii="Times New Roman" w:hAnsi="Times New Roman"/>
          <w:sz w:val="28"/>
          <w:szCs w:val="28"/>
        </w:rPr>
        <w:t>6</w:t>
      </w:r>
      <w:r w:rsidR="00C87374" w:rsidRPr="006E7A9E">
        <w:rPr>
          <w:rFonts w:ascii="Times New Roman" w:hAnsi="Times New Roman"/>
          <w:sz w:val="28"/>
          <w:szCs w:val="28"/>
        </w:rPr>
        <w:t xml:space="preserve">.2. </w:t>
      </w:r>
      <w:r w:rsidR="002B773F" w:rsidRPr="006E7A9E">
        <w:rPr>
          <w:rFonts w:ascii="Times New Roman" w:hAnsi="Times New Roman"/>
          <w:sz w:val="28"/>
          <w:szCs w:val="28"/>
        </w:rPr>
        <w:t xml:space="preserve"> </w:t>
      </w:r>
      <w:r w:rsidR="00C87374" w:rsidRPr="006E7A9E">
        <w:rPr>
          <w:rFonts w:ascii="Times New Roman" w:hAnsi="Times New Roman"/>
          <w:sz w:val="28"/>
          <w:szCs w:val="28"/>
        </w:rPr>
        <w:t>Відповідальні виконавці Програми щороку здійснюють обґрунтовану  оцінку результатів виконання Програми та, у разі потреби, розробляють пропозиції щодо доцільності продовження тих чи інших заходів, включення додаткових заходів і завдань, уточнення показників, обсягів і джерел фінансування, переліку виконавців, строків виконання Програми та окремих заходів і завдань тощо.</w:t>
      </w:r>
    </w:p>
    <w:p w:rsidR="00C87374" w:rsidRPr="006E7A9E" w:rsidRDefault="00C87374" w:rsidP="005144CD">
      <w:pPr>
        <w:autoSpaceDE w:val="0"/>
        <w:autoSpaceDN w:val="0"/>
        <w:adjustRightInd w:val="0"/>
        <w:ind w:firstLine="567"/>
        <w:jc w:val="center"/>
        <w:rPr>
          <w:rFonts w:ascii="Times New Roman" w:hAnsi="Times New Roman"/>
          <w:b/>
          <w:sz w:val="28"/>
          <w:szCs w:val="28"/>
        </w:rPr>
      </w:pPr>
    </w:p>
    <w:p w:rsidR="00C87374" w:rsidRPr="006E7A9E" w:rsidRDefault="00C87374" w:rsidP="005144CD">
      <w:pPr>
        <w:autoSpaceDE w:val="0"/>
        <w:autoSpaceDN w:val="0"/>
        <w:adjustRightInd w:val="0"/>
        <w:ind w:firstLine="567"/>
        <w:jc w:val="center"/>
        <w:rPr>
          <w:rFonts w:ascii="Times New Roman" w:hAnsi="Times New Roman"/>
          <w:b/>
          <w:sz w:val="28"/>
          <w:szCs w:val="28"/>
        </w:rPr>
      </w:pPr>
    </w:p>
    <w:p w:rsidR="00C87374" w:rsidRPr="006E7A9E" w:rsidRDefault="00C87374" w:rsidP="005144CD">
      <w:pPr>
        <w:autoSpaceDE w:val="0"/>
        <w:autoSpaceDN w:val="0"/>
        <w:adjustRightInd w:val="0"/>
        <w:ind w:firstLine="567"/>
        <w:jc w:val="center"/>
        <w:rPr>
          <w:rFonts w:ascii="Times New Roman" w:hAnsi="Times New Roman"/>
          <w:b/>
          <w:sz w:val="28"/>
          <w:szCs w:val="28"/>
        </w:rPr>
      </w:pPr>
    </w:p>
    <w:p w:rsidR="00250187" w:rsidRPr="006E7A9E" w:rsidRDefault="00250187" w:rsidP="005144CD">
      <w:pPr>
        <w:autoSpaceDE w:val="0"/>
        <w:autoSpaceDN w:val="0"/>
        <w:adjustRightInd w:val="0"/>
        <w:ind w:firstLine="567"/>
        <w:jc w:val="center"/>
        <w:rPr>
          <w:rFonts w:ascii="Times New Roman" w:hAnsi="Times New Roman"/>
          <w:b/>
          <w:sz w:val="28"/>
          <w:szCs w:val="28"/>
        </w:rPr>
      </w:pPr>
    </w:p>
    <w:p w:rsidR="00250187" w:rsidRPr="006E7A9E" w:rsidRDefault="00250187" w:rsidP="005144CD">
      <w:pPr>
        <w:autoSpaceDE w:val="0"/>
        <w:autoSpaceDN w:val="0"/>
        <w:adjustRightInd w:val="0"/>
        <w:ind w:firstLine="567"/>
        <w:jc w:val="center"/>
        <w:rPr>
          <w:rFonts w:ascii="Times New Roman" w:hAnsi="Times New Roman"/>
          <w:b/>
          <w:sz w:val="28"/>
          <w:szCs w:val="28"/>
        </w:rPr>
      </w:pPr>
    </w:p>
    <w:p w:rsidR="00C87374" w:rsidRPr="006E7A9E" w:rsidRDefault="00C87374" w:rsidP="005144CD">
      <w:pPr>
        <w:autoSpaceDE w:val="0"/>
        <w:autoSpaceDN w:val="0"/>
        <w:adjustRightInd w:val="0"/>
        <w:ind w:firstLine="567"/>
        <w:jc w:val="center"/>
        <w:rPr>
          <w:rFonts w:ascii="Times New Roman" w:hAnsi="Times New Roman"/>
          <w:b/>
          <w:sz w:val="28"/>
          <w:szCs w:val="28"/>
        </w:rPr>
      </w:pPr>
    </w:p>
    <w:p w:rsidR="00C87374" w:rsidRPr="006E7A9E" w:rsidRDefault="00DA3F9C" w:rsidP="00DA3F9C">
      <w:pPr>
        <w:autoSpaceDE w:val="0"/>
        <w:autoSpaceDN w:val="0"/>
        <w:adjustRightInd w:val="0"/>
        <w:rPr>
          <w:rFonts w:ascii="Times New Roman" w:hAnsi="Times New Roman"/>
          <w:sz w:val="28"/>
          <w:szCs w:val="28"/>
        </w:rPr>
      </w:pPr>
      <w:r w:rsidRPr="006E7A9E">
        <w:rPr>
          <w:rFonts w:ascii="Times New Roman" w:hAnsi="Times New Roman"/>
          <w:sz w:val="28"/>
          <w:szCs w:val="28"/>
        </w:rPr>
        <w:t xml:space="preserve">Перший заступник </w:t>
      </w:r>
    </w:p>
    <w:p w:rsidR="00DA3F9C" w:rsidRPr="006E7A9E" w:rsidRDefault="00DA3F9C" w:rsidP="00DA3F9C">
      <w:pPr>
        <w:tabs>
          <w:tab w:val="left" w:pos="5895"/>
        </w:tabs>
        <w:autoSpaceDE w:val="0"/>
        <w:autoSpaceDN w:val="0"/>
        <w:adjustRightInd w:val="0"/>
        <w:rPr>
          <w:rFonts w:ascii="Times New Roman" w:hAnsi="Times New Roman"/>
          <w:sz w:val="28"/>
          <w:szCs w:val="28"/>
        </w:rPr>
      </w:pPr>
      <w:r w:rsidRPr="006E7A9E">
        <w:rPr>
          <w:rFonts w:ascii="Times New Roman" w:hAnsi="Times New Roman"/>
          <w:sz w:val="28"/>
          <w:szCs w:val="28"/>
        </w:rPr>
        <w:t xml:space="preserve">голови обласної ради                    </w:t>
      </w:r>
      <w:r w:rsidRPr="006E7A9E">
        <w:rPr>
          <w:rFonts w:ascii="Times New Roman" w:hAnsi="Times New Roman"/>
          <w:sz w:val="28"/>
          <w:szCs w:val="28"/>
        </w:rPr>
        <w:tab/>
        <w:t xml:space="preserve">                С.М. Крамаренко</w:t>
      </w:r>
    </w:p>
    <w:p w:rsidR="00C87374" w:rsidRPr="006E7A9E" w:rsidRDefault="00C87374"/>
    <w:sectPr w:rsidR="00C87374" w:rsidRPr="006E7A9E" w:rsidSect="008E2F5A">
      <w:headerReference w:type="default" r:id="rId8"/>
      <w:pgSz w:w="11906" w:h="16838"/>
      <w:pgMar w:top="624" w:right="567" w:bottom="568" w:left="1418" w:header="284"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035E" w:rsidRDefault="006A035E">
      <w:r>
        <w:separator/>
      </w:r>
    </w:p>
  </w:endnote>
  <w:endnote w:type="continuationSeparator" w:id="0">
    <w:p w:rsidR="006A035E" w:rsidRDefault="006A0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035E" w:rsidRDefault="006A035E">
      <w:r>
        <w:separator/>
      </w:r>
    </w:p>
  </w:footnote>
  <w:footnote w:type="continuationSeparator" w:id="0">
    <w:p w:rsidR="006A035E" w:rsidRDefault="006A03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A9E" w:rsidRDefault="006E7A9E">
    <w:pPr>
      <w:pStyle w:val="a4"/>
      <w:jc w:val="center"/>
    </w:pPr>
    <w:r>
      <w:fldChar w:fldCharType="begin"/>
    </w:r>
    <w:r>
      <w:instrText xml:space="preserve"> PAGE   \* MERGEFORMAT </w:instrText>
    </w:r>
    <w:r>
      <w:fldChar w:fldCharType="separate"/>
    </w:r>
    <w:r w:rsidR="00BF4ED4">
      <w:rPr>
        <w:noProof/>
      </w:rPr>
      <w:t>2</w:t>
    </w:r>
    <w:r>
      <w:fldChar w:fldCharType="end"/>
    </w:r>
  </w:p>
  <w:p w:rsidR="006E7A9E" w:rsidRDefault="006E7A9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A19E8"/>
    <w:multiLevelType w:val="multilevel"/>
    <w:tmpl w:val="78EA1A6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22792C79"/>
    <w:multiLevelType w:val="hybridMultilevel"/>
    <w:tmpl w:val="B0961DD4"/>
    <w:lvl w:ilvl="0" w:tplc="64E8976C">
      <w:start w:val="2"/>
      <w:numFmt w:val="decimal"/>
      <w:lvlText w:val="%1."/>
      <w:lvlJc w:val="left"/>
      <w:pPr>
        <w:ind w:left="1080" w:hanging="360"/>
      </w:pPr>
      <w:rPr>
        <w:rFonts w:cs="Times New Roman"/>
      </w:rPr>
    </w:lvl>
    <w:lvl w:ilvl="1" w:tplc="04220019">
      <w:start w:val="1"/>
      <w:numFmt w:val="decimal"/>
      <w:lvlText w:val="%2."/>
      <w:lvlJc w:val="left"/>
      <w:pPr>
        <w:tabs>
          <w:tab w:val="num" w:pos="1440"/>
        </w:tabs>
        <w:ind w:left="1440" w:hanging="360"/>
      </w:pPr>
      <w:rPr>
        <w:rFonts w:cs="Times New Roman"/>
      </w:rPr>
    </w:lvl>
    <w:lvl w:ilvl="2" w:tplc="0422001B">
      <w:start w:val="1"/>
      <w:numFmt w:val="decimal"/>
      <w:lvlText w:val="%3."/>
      <w:lvlJc w:val="left"/>
      <w:pPr>
        <w:tabs>
          <w:tab w:val="num" w:pos="2160"/>
        </w:tabs>
        <w:ind w:left="2160" w:hanging="360"/>
      </w:pPr>
      <w:rPr>
        <w:rFonts w:cs="Times New Roman"/>
      </w:rPr>
    </w:lvl>
    <w:lvl w:ilvl="3" w:tplc="0422000F">
      <w:start w:val="1"/>
      <w:numFmt w:val="decimal"/>
      <w:lvlText w:val="%4."/>
      <w:lvlJc w:val="left"/>
      <w:pPr>
        <w:tabs>
          <w:tab w:val="num" w:pos="2880"/>
        </w:tabs>
        <w:ind w:left="2880" w:hanging="360"/>
      </w:pPr>
      <w:rPr>
        <w:rFonts w:cs="Times New Roman"/>
      </w:rPr>
    </w:lvl>
    <w:lvl w:ilvl="4" w:tplc="04220019">
      <w:start w:val="1"/>
      <w:numFmt w:val="decimal"/>
      <w:lvlText w:val="%5."/>
      <w:lvlJc w:val="left"/>
      <w:pPr>
        <w:tabs>
          <w:tab w:val="num" w:pos="3600"/>
        </w:tabs>
        <w:ind w:left="3600" w:hanging="360"/>
      </w:pPr>
      <w:rPr>
        <w:rFonts w:cs="Times New Roman"/>
      </w:rPr>
    </w:lvl>
    <w:lvl w:ilvl="5" w:tplc="0422001B">
      <w:start w:val="1"/>
      <w:numFmt w:val="decimal"/>
      <w:lvlText w:val="%6."/>
      <w:lvlJc w:val="left"/>
      <w:pPr>
        <w:tabs>
          <w:tab w:val="num" w:pos="4320"/>
        </w:tabs>
        <w:ind w:left="4320" w:hanging="360"/>
      </w:pPr>
      <w:rPr>
        <w:rFonts w:cs="Times New Roman"/>
      </w:rPr>
    </w:lvl>
    <w:lvl w:ilvl="6" w:tplc="0422000F">
      <w:start w:val="1"/>
      <w:numFmt w:val="decimal"/>
      <w:lvlText w:val="%7."/>
      <w:lvlJc w:val="left"/>
      <w:pPr>
        <w:tabs>
          <w:tab w:val="num" w:pos="5040"/>
        </w:tabs>
        <w:ind w:left="5040" w:hanging="360"/>
      </w:pPr>
      <w:rPr>
        <w:rFonts w:cs="Times New Roman"/>
      </w:rPr>
    </w:lvl>
    <w:lvl w:ilvl="7" w:tplc="04220019">
      <w:start w:val="1"/>
      <w:numFmt w:val="decimal"/>
      <w:lvlText w:val="%8."/>
      <w:lvlJc w:val="left"/>
      <w:pPr>
        <w:tabs>
          <w:tab w:val="num" w:pos="5760"/>
        </w:tabs>
        <w:ind w:left="5760" w:hanging="360"/>
      </w:pPr>
      <w:rPr>
        <w:rFonts w:cs="Times New Roman"/>
      </w:rPr>
    </w:lvl>
    <w:lvl w:ilvl="8" w:tplc="0422001B">
      <w:start w:val="1"/>
      <w:numFmt w:val="decimal"/>
      <w:lvlText w:val="%9."/>
      <w:lvlJc w:val="left"/>
      <w:pPr>
        <w:tabs>
          <w:tab w:val="num" w:pos="6480"/>
        </w:tabs>
        <w:ind w:left="6480" w:hanging="360"/>
      </w:pPr>
      <w:rPr>
        <w:rFonts w:cs="Times New Roman"/>
      </w:rPr>
    </w:lvl>
  </w:abstractNum>
  <w:abstractNum w:abstractNumId="2">
    <w:nsid w:val="32994A01"/>
    <w:multiLevelType w:val="hybridMultilevel"/>
    <w:tmpl w:val="C5B8BF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3D40E43"/>
    <w:multiLevelType w:val="hybridMultilevel"/>
    <w:tmpl w:val="8A963E96"/>
    <w:lvl w:ilvl="0" w:tplc="A1BAF41C">
      <w:start w:val="1"/>
      <w:numFmt w:val="decimal"/>
      <w:lvlText w:val="%1."/>
      <w:lvlJc w:val="left"/>
      <w:pPr>
        <w:ind w:left="900" w:hanging="360"/>
      </w:pPr>
      <w:rPr>
        <w:rFonts w:hint="default"/>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3D620B6C"/>
    <w:multiLevelType w:val="hybridMultilevel"/>
    <w:tmpl w:val="2508130E"/>
    <w:lvl w:ilvl="0" w:tplc="82800CFA">
      <w:start w:val="7"/>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3E766F56"/>
    <w:multiLevelType w:val="hybridMultilevel"/>
    <w:tmpl w:val="BE425D84"/>
    <w:lvl w:ilvl="0" w:tplc="0422000F">
      <w:start w:val="1"/>
      <w:numFmt w:val="decimal"/>
      <w:lvlText w:val="%1."/>
      <w:lvlJc w:val="left"/>
      <w:pPr>
        <w:ind w:left="720" w:hanging="360"/>
      </w:pPr>
      <w:rPr>
        <w:rFonts w:cs="Times New Roman"/>
      </w:rPr>
    </w:lvl>
    <w:lvl w:ilvl="1" w:tplc="04220019">
      <w:start w:val="1"/>
      <w:numFmt w:val="decimal"/>
      <w:lvlText w:val="%2."/>
      <w:lvlJc w:val="left"/>
      <w:pPr>
        <w:tabs>
          <w:tab w:val="num" w:pos="1440"/>
        </w:tabs>
        <w:ind w:left="1440" w:hanging="360"/>
      </w:pPr>
      <w:rPr>
        <w:rFonts w:cs="Times New Roman"/>
      </w:rPr>
    </w:lvl>
    <w:lvl w:ilvl="2" w:tplc="0422001B">
      <w:start w:val="1"/>
      <w:numFmt w:val="decimal"/>
      <w:lvlText w:val="%3."/>
      <w:lvlJc w:val="left"/>
      <w:pPr>
        <w:tabs>
          <w:tab w:val="num" w:pos="2160"/>
        </w:tabs>
        <w:ind w:left="2160" w:hanging="360"/>
      </w:pPr>
      <w:rPr>
        <w:rFonts w:cs="Times New Roman"/>
      </w:rPr>
    </w:lvl>
    <w:lvl w:ilvl="3" w:tplc="0422000F">
      <w:start w:val="1"/>
      <w:numFmt w:val="decimal"/>
      <w:lvlText w:val="%4."/>
      <w:lvlJc w:val="left"/>
      <w:pPr>
        <w:tabs>
          <w:tab w:val="num" w:pos="2880"/>
        </w:tabs>
        <w:ind w:left="2880" w:hanging="360"/>
      </w:pPr>
      <w:rPr>
        <w:rFonts w:cs="Times New Roman"/>
      </w:rPr>
    </w:lvl>
    <w:lvl w:ilvl="4" w:tplc="04220019">
      <w:start w:val="1"/>
      <w:numFmt w:val="decimal"/>
      <w:lvlText w:val="%5."/>
      <w:lvlJc w:val="left"/>
      <w:pPr>
        <w:tabs>
          <w:tab w:val="num" w:pos="3600"/>
        </w:tabs>
        <w:ind w:left="3600" w:hanging="360"/>
      </w:pPr>
      <w:rPr>
        <w:rFonts w:cs="Times New Roman"/>
      </w:rPr>
    </w:lvl>
    <w:lvl w:ilvl="5" w:tplc="0422001B">
      <w:start w:val="1"/>
      <w:numFmt w:val="decimal"/>
      <w:lvlText w:val="%6."/>
      <w:lvlJc w:val="left"/>
      <w:pPr>
        <w:tabs>
          <w:tab w:val="num" w:pos="4320"/>
        </w:tabs>
        <w:ind w:left="4320" w:hanging="360"/>
      </w:pPr>
      <w:rPr>
        <w:rFonts w:cs="Times New Roman"/>
      </w:rPr>
    </w:lvl>
    <w:lvl w:ilvl="6" w:tplc="0422000F">
      <w:start w:val="1"/>
      <w:numFmt w:val="decimal"/>
      <w:lvlText w:val="%7."/>
      <w:lvlJc w:val="left"/>
      <w:pPr>
        <w:tabs>
          <w:tab w:val="num" w:pos="5040"/>
        </w:tabs>
        <w:ind w:left="5040" w:hanging="360"/>
      </w:pPr>
      <w:rPr>
        <w:rFonts w:cs="Times New Roman"/>
      </w:rPr>
    </w:lvl>
    <w:lvl w:ilvl="7" w:tplc="04220019">
      <w:start w:val="1"/>
      <w:numFmt w:val="decimal"/>
      <w:lvlText w:val="%8."/>
      <w:lvlJc w:val="left"/>
      <w:pPr>
        <w:tabs>
          <w:tab w:val="num" w:pos="5760"/>
        </w:tabs>
        <w:ind w:left="5760" w:hanging="360"/>
      </w:pPr>
      <w:rPr>
        <w:rFonts w:cs="Times New Roman"/>
      </w:rPr>
    </w:lvl>
    <w:lvl w:ilvl="8" w:tplc="0422001B">
      <w:start w:val="1"/>
      <w:numFmt w:val="decimal"/>
      <w:lvlText w:val="%9."/>
      <w:lvlJc w:val="left"/>
      <w:pPr>
        <w:tabs>
          <w:tab w:val="num" w:pos="6480"/>
        </w:tabs>
        <w:ind w:left="6480" w:hanging="360"/>
      </w:pPr>
      <w:rPr>
        <w:rFonts w:cs="Times New Roman"/>
      </w:rPr>
    </w:lvl>
  </w:abstractNum>
  <w:abstractNum w:abstractNumId="6">
    <w:nsid w:val="53687FC8"/>
    <w:multiLevelType w:val="hybridMultilevel"/>
    <w:tmpl w:val="6EB0E1FC"/>
    <w:lvl w:ilvl="0" w:tplc="3AF05BF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5B866CC6"/>
    <w:multiLevelType w:val="hybridMultilevel"/>
    <w:tmpl w:val="34D8B0D8"/>
    <w:lvl w:ilvl="0" w:tplc="751C0F7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nsid w:val="6BDD494F"/>
    <w:multiLevelType w:val="hybridMultilevel"/>
    <w:tmpl w:val="9CFC20C4"/>
    <w:lvl w:ilvl="0" w:tplc="5CDCFAE4">
      <w:start w:val="2"/>
      <w:numFmt w:val="decimal"/>
      <w:lvlText w:val="%1."/>
      <w:lvlJc w:val="left"/>
      <w:pPr>
        <w:ind w:left="1080" w:hanging="360"/>
      </w:pPr>
      <w:rPr>
        <w:rFonts w:ascii="Times New Roman" w:hAnsi="Times New Roman" w:cs="Times New Roman" w:hint="default"/>
      </w:rPr>
    </w:lvl>
    <w:lvl w:ilvl="1" w:tplc="04220019">
      <w:start w:val="1"/>
      <w:numFmt w:val="decimal"/>
      <w:lvlText w:val="%2."/>
      <w:lvlJc w:val="left"/>
      <w:pPr>
        <w:tabs>
          <w:tab w:val="num" w:pos="1440"/>
        </w:tabs>
        <w:ind w:left="1440" w:hanging="360"/>
      </w:pPr>
      <w:rPr>
        <w:rFonts w:cs="Times New Roman"/>
      </w:rPr>
    </w:lvl>
    <w:lvl w:ilvl="2" w:tplc="0422001B">
      <w:start w:val="1"/>
      <w:numFmt w:val="decimal"/>
      <w:lvlText w:val="%3."/>
      <w:lvlJc w:val="left"/>
      <w:pPr>
        <w:tabs>
          <w:tab w:val="num" w:pos="2160"/>
        </w:tabs>
        <w:ind w:left="2160" w:hanging="360"/>
      </w:pPr>
      <w:rPr>
        <w:rFonts w:cs="Times New Roman"/>
      </w:rPr>
    </w:lvl>
    <w:lvl w:ilvl="3" w:tplc="0422000F">
      <w:start w:val="1"/>
      <w:numFmt w:val="decimal"/>
      <w:lvlText w:val="%4."/>
      <w:lvlJc w:val="left"/>
      <w:pPr>
        <w:tabs>
          <w:tab w:val="num" w:pos="2880"/>
        </w:tabs>
        <w:ind w:left="2880" w:hanging="360"/>
      </w:pPr>
      <w:rPr>
        <w:rFonts w:cs="Times New Roman"/>
      </w:rPr>
    </w:lvl>
    <w:lvl w:ilvl="4" w:tplc="04220019">
      <w:start w:val="1"/>
      <w:numFmt w:val="decimal"/>
      <w:lvlText w:val="%5."/>
      <w:lvlJc w:val="left"/>
      <w:pPr>
        <w:tabs>
          <w:tab w:val="num" w:pos="3600"/>
        </w:tabs>
        <w:ind w:left="3600" w:hanging="360"/>
      </w:pPr>
      <w:rPr>
        <w:rFonts w:cs="Times New Roman"/>
      </w:rPr>
    </w:lvl>
    <w:lvl w:ilvl="5" w:tplc="0422001B">
      <w:start w:val="1"/>
      <w:numFmt w:val="decimal"/>
      <w:lvlText w:val="%6."/>
      <w:lvlJc w:val="left"/>
      <w:pPr>
        <w:tabs>
          <w:tab w:val="num" w:pos="4320"/>
        </w:tabs>
        <w:ind w:left="4320" w:hanging="360"/>
      </w:pPr>
      <w:rPr>
        <w:rFonts w:cs="Times New Roman"/>
      </w:rPr>
    </w:lvl>
    <w:lvl w:ilvl="6" w:tplc="0422000F">
      <w:start w:val="1"/>
      <w:numFmt w:val="decimal"/>
      <w:lvlText w:val="%7."/>
      <w:lvlJc w:val="left"/>
      <w:pPr>
        <w:tabs>
          <w:tab w:val="num" w:pos="5040"/>
        </w:tabs>
        <w:ind w:left="5040" w:hanging="360"/>
      </w:pPr>
      <w:rPr>
        <w:rFonts w:cs="Times New Roman"/>
      </w:rPr>
    </w:lvl>
    <w:lvl w:ilvl="7" w:tplc="04220019">
      <w:start w:val="1"/>
      <w:numFmt w:val="decimal"/>
      <w:lvlText w:val="%8."/>
      <w:lvlJc w:val="left"/>
      <w:pPr>
        <w:tabs>
          <w:tab w:val="num" w:pos="5760"/>
        </w:tabs>
        <w:ind w:left="5760" w:hanging="360"/>
      </w:pPr>
      <w:rPr>
        <w:rFonts w:cs="Times New Roman"/>
      </w:rPr>
    </w:lvl>
    <w:lvl w:ilvl="8" w:tplc="0422001B">
      <w:start w:val="1"/>
      <w:numFmt w:val="decimal"/>
      <w:lvlText w:val="%9."/>
      <w:lvlJc w:val="left"/>
      <w:pPr>
        <w:tabs>
          <w:tab w:val="num" w:pos="6480"/>
        </w:tabs>
        <w:ind w:left="6480" w:hanging="360"/>
      </w:pPr>
      <w:rPr>
        <w:rFonts w:cs="Times New Roman"/>
      </w:rPr>
    </w:lvl>
  </w:abstractNum>
  <w:abstractNum w:abstractNumId="9">
    <w:nsid w:val="6D563DFE"/>
    <w:multiLevelType w:val="hybridMultilevel"/>
    <w:tmpl w:val="708416D6"/>
    <w:lvl w:ilvl="0" w:tplc="696EFABA">
      <w:start w:val="8"/>
      <w:numFmt w:val="bullet"/>
      <w:lvlText w:val="-"/>
      <w:lvlJc w:val="left"/>
      <w:pPr>
        <w:ind w:left="360" w:hanging="360"/>
      </w:pPr>
      <w:rPr>
        <w:rFonts w:ascii="Times New Roman" w:eastAsia="Times New Roman" w:hAnsi="Times New Roman"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10">
    <w:nsid w:val="713962D1"/>
    <w:multiLevelType w:val="hybridMultilevel"/>
    <w:tmpl w:val="B0961DD4"/>
    <w:lvl w:ilvl="0" w:tplc="64E8976C">
      <w:start w:val="2"/>
      <w:numFmt w:val="decimal"/>
      <w:lvlText w:val="%1."/>
      <w:lvlJc w:val="left"/>
      <w:pPr>
        <w:ind w:left="1080" w:hanging="360"/>
      </w:pPr>
      <w:rPr>
        <w:rFonts w:cs="Times New Roman"/>
      </w:rPr>
    </w:lvl>
    <w:lvl w:ilvl="1" w:tplc="04220019">
      <w:start w:val="1"/>
      <w:numFmt w:val="decimal"/>
      <w:lvlText w:val="%2."/>
      <w:lvlJc w:val="left"/>
      <w:pPr>
        <w:tabs>
          <w:tab w:val="num" w:pos="1440"/>
        </w:tabs>
        <w:ind w:left="1440" w:hanging="360"/>
      </w:pPr>
      <w:rPr>
        <w:rFonts w:cs="Times New Roman"/>
      </w:rPr>
    </w:lvl>
    <w:lvl w:ilvl="2" w:tplc="0422001B">
      <w:start w:val="1"/>
      <w:numFmt w:val="decimal"/>
      <w:lvlText w:val="%3."/>
      <w:lvlJc w:val="left"/>
      <w:pPr>
        <w:tabs>
          <w:tab w:val="num" w:pos="2160"/>
        </w:tabs>
        <w:ind w:left="2160" w:hanging="360"/>
      </w:pPr>
      <w:rPr>
        <w:rFonts w:cs="Times New Roman"/>
      </w:rPr>
    </w:lvl>
    <w:lvl w:ilvl="3" w:tplc="0422000F">
      <w:start w:val="1"/>
      <w:numFmt w:val="decimal"/>
      <w:lvlText w:val="%4."/>
      <w:lvlJc w:val="left"/>
      <w:pPr>
        <w:tabs>
          <w:tab w:val="num" w:pos="2880"/>
        </w:tabs>
        <w:ind w:left="2880" w:hanging="360"/>
      </w:pPr>
      <w:rPr>
        <w:rFonts w:cs="Times New Roman"/>
      </w:rPr>
    </w:lvl>
    <w:lvl w:ilvl="4" w:tplc="04220019">
      <w:start w:val="1"/>
      <w:numFmt w:val="decimal"/>
      <w:lvlText w:val="%5."/>
      <w:lvlJc w:val="left"/>
      <w:pPr>
        <w:tabs>
          <w:tab w:val="num" w:pos="3600"/>
        </w:tabs>
        <w:ind w:left="3600" w:hanging="360"/>
      </w:pPr>
      <w:rPr>
        <w:rFonts w:cs="Times New Roman"/>
      </w:rPr>
    </w:lvl>
    <w:lvl w:ilvl="5" w:tplc="0422001B">
      <w:start w:val="1"/>
      <w:numFmt w:val="decimal"/>
      <w:lvlText w:val="%6."/>
      <w:lvlJc w:val="left"/>
      <w:pPr>
        <w:tabs>
          <w:tab w:val="num" w:pos="4320"/>
        </w:tabs>
        <w:ind w:left="4320" w:hanging="360"/>
      </w:pPr>
      <w:rPr>
        <w:rFonts w:cs="Times New Roman"/>
      </w:rPr>
    </w:lvl>
    <w:lvl w:ilvl="6" w:tplc="0422000F">
      <w:start w:val="1"/>
      <w:numFmt w:val="decimal"/>
      <w:lvlText w:val="%7."/>
      <w:lvlJc w:val="left"/>
      <w:pPr>
        <w:tabs>
          <w:tab w:val="num" w:pos="5040"/>
        </w:tabs>
        <w:ind w:left="5040" w:hanging="360"/>
      </w:pPr>
      <w:rPr>
        <w:rFonts w:cs="Times New Roman"/>
      </w:rPr>
    </w:lvl>
    <w:lvl w:ilvl="7" w:tplc="04220019">
      <w:start w:val="1"/>
      <w:numFmt w:val="decimal"/>
      <w:lvlText w:val="%8."/>
      <w:lvlJc w:val="left"/>
      <w:pPr>
        <w:tabs>
          <w:tab w:val="num" w:pos="5760"/>
        </w:tabs>
        <w:ind w:left="5760" w:hanging="360"/>
      </w:pPr>
      <w:rPr>
        <w:rFonts w:cs="Times New Roman"/>
      </w:rPr>
    </w:lvl>
    <w:lvl w:ilvl="8" w:tplc="0422001B">
      <w:start w:val="1"/>
      <w:numFmt w:val="decimal"/>
      <w:lvlText w:val="%9."/>
      <w:lvlJc w:val="left"/>
      <w:pPr>
        <w:tabs>
          <w:tab w:val="num" w:pos="6480"/>
        </w:tabs>
        <w:ind w:left="6480" w:hanging="360"/>
      </w:pPr>
      <w:rPr>
        <w:rFonts w:cs="Times New Roman"/>
      </w:rPr>
    </w:lvl>
  </w:abstractNum>
  <w:abstractNum w:abstractNumId="11">
    <w:nsid w:val="72D105DC"/>
    <w:multiLevelType w:val="hybridMultilevel"/>
    <w:tmpl w:val="7A0CC2AE"/>
    <w:lvl w:ilvl="0" w:tplc="6046BCF4">
      <w:start w:val="1"/>
      <w:numFmt w:val="decimal"/>
      <w:lvlText w:val="%1."/>
      <w:lvlJc w:val="left"/>
      <w:pPr>
        <w:ind w:left="324" w:hanging="360"/>
      </w:pPr>
      <w:rPr>
        <w:rFonts w:hint="default"/>
      </w:rPr>
    </w:lvl>
    <w:lvl w:ilvl="1" w:tplc="04190019" w:tentative="1">
      <w:start w:val="1"/>
      <w:numFmt w:val="lowerLetter"/>
      <w:lvlText w:val="%2."/>
      <w:lvlJc w:val="left"/>
      <w:pPr>
        <w:ind w:left="1044" w:hanging="360"/>
      </w:pPr>
    </w:lvl>
    <w:lvl w:ilvl="2" w:tplc="0419001B" w:tentative="1">
      <w:start w:val="1"/>
      <w:numFmt w:val="lowerRoman"/>
      <w:lvlText w:val="%3."/>
      <w:lvlJc w:val="right"/>
      <w:pPr>
        <w:ind w:left="1764" w:hanging="180"/>
      </w:pPr>
    </w:lvl>
    <w:lvl w:ilvl="3" w:tplc="0419000F" w:tentative="1">
      <w:start w:val="1"/>
      <w:numFmt w:val="decimal"/>
      <w:lvlText w:val="%4."/>
      <w:lvlJc w:val="left"/>
      <w:pPr>
        <w:ind w:left="2484" w:hanging="360"/>
      </w:pPr>
    </w:lvl>
    <w:lvl w:ilvl="4" w:tplc="04190019" w:tentative="1">
      <w:start w:val="1"/>
      <w:numFmt w:val="lowerLetter"/>
      <w:lvlText w:val="%5."/>
      <w:lvlJc w:val="left"/>
      <w:pPr>
        <w:ind w:left="3204" w:hanging="360"/>
      </w:pPr>
    </w:lvl>
    <w:lvl w:ilvl="5" w:tplc="0419001B" w:tentative="1">
      <w:start w:val="1"/>
      <w:numFmt w:val="lowerRoman"/>
      <w:lvlText w:val="%6."/>
      <w:lvlJc w:val="right"/>
      <w:pPr>
        <w:ind w:left="3924" w:hanging="180"/>
      </w:pPr>
    </w:lvl>
    <w:lvl w:ilvl="6" w:tplc="0419000F" w:tentative="1">
      <w:start w:val="1"/>
      <w:numFmt w:val="decimal"/>
      <w:lvlText w:val="%7."/>
      <w:lvlJc w:val="left"/>
      <w:pPr>
        <w:ind w:left="4644" w:hanging="360"/>
      </w:pPr>
    </w:lvl>
    <w:lvl w:ilvl="7" w:tplc="04190019" w:tentative="1">
      <w:start w:val="1"/>
      <w:numFmt w:val="lowerLetter"/>
      <w:lvlText w:val="%8."/>
      <w:lvlJc w:val="left"/>
      <w:pPr>
        <w:ind w:left="5364" w:hanging="360"/>
      </w:pPr>
    </w:lvl>
    <w:lvl w:ilvl="8" w:tplc="0419001B" w:tentative="1">
      <w:start w:val="1"/>
      <w:numFmt w:val="lowerRoman"/>
      <w:lvlText w:val="%9."/>
      <w:lvlJc w:val="right"/>
      <w:pPr>
        <w:ind w:left="6084" w:hanging="180"/>
      </w:pPr>
    </w:lvl>
  </w:abstractNum>
  <w:abstractNum w:abstractNumId="12">
    <w:nsid w:val="73D90D7D"/>
    <w:multiLevelType w:val="hybridMultilevel"/>
    <w:tmpl w:val="22EE9166"/>
    <w:lvl w:ilvl="0" w:tplc="751C0F7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9"/>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2"/>
  </w:num>
  <w:num w:numId="5">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
  </w:num>
  <w:num w:numId="8">
    <w:abstractNumId w:val="10"/>
  </w:num>
  <w:num w:numId="9">
    <w:abstractNumId w:val="4"/>
  </w:num>
  <w:num w:numId="10">
    <w:abstractNumId w:val="6"/>
  </w:num>
  <w:num w:numId="11">
    <w:abstractNumId w:val="12"/>
  </w:num>
  <w:num w:numId="12">
    <w:abstractNumId w:val="0"/>
  </w:num>
  <w:num w:numId="13">
    <w:abstractNumId w:val="1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44CD"/>
    <w:rsid w:val="0000728E"/>
    <w:rsid w:val="00011C07"/>
    <w:rsid w:val="00016A38"/>
    <w:rsid w:val="00016AF2"/>
    <w:rsid w:val="0005244F"/>
    <w:rsid w:val="00060C90"/>
    <w:rsid w:val="00064CB3"/>
    <w:rsid w:val="00065FDA"/>
    <w:rsid w:val="000D442B"/>
    <w:rsid w:val="000E1888"/>
    <w:rsid w:val="000F258E"/>
    <w:rsid w:val="000F3EA1"/>
    <w:rsid w:val="000F4963"/>
    <w:rsid w:val="0010695C"/>
    <w:rsid w:val="00123576"/>
    <w:rsid w:val="00132C91"/>
    <w:rsid w:val="00146A18"/>
    <w:rsid w:val="0016690E"/>
    <w:rsid w:val="00193FAF"/>
    <w:rsid w:val="001A1FAF"/>
    <w:rsid w:val="001E70F8"/>
    <w:rsid w:val="001F5481"/>
    <w:rsid w:val="002124EC"/>
    <w:rsid w:val="0022257C"/>
    <w:rsid w:val="00242528"/>
    <w:rsid w:val="002463BA"/>
    <w:rsid w:val="00250187"/>
    <w:rsid w:val="0027424B"/>
    <w:rsid w:val="00281F80"/>
    <w:rsid w:val="002914B9"/>
    <w:rsid w:val="002956A4"/>
    <w:rsid w:val="002B773F"/>
    <w:rsid w:val="002C68D2"/>
    <w:rsid w:val="002C71C1"/>
    <w:rsid w:val="00364CF6"/>
    <w:rsid w:val="0039570C"/>
    <w:rsid w:val="003A00B3"/>
    <w:rsid w:val="003A2D85"/>
    <w:rsid w:val="003C51A7"/>
    <w:rsid w:val="0040660F"/>
    <w:rsid w:val="00407F34"/>
    <w:rsid w:val="00420CE2"/>
    <w:rsid w:val="004364B5"/>
    <w:rsid w:val="00440896"/>
    <w:rsid w:val="00444FAD"/>
    <w:rsid w:val="00457B00"/>
    <w:rsid w:val="004611CD"/>
    <w:rsid w:val="004651FC"/>
    <w:rsid w:val="00466F51"/>
    <w:rsid w:val="004964BE"/>
    <w:rsid w:val="004A3C09"/>
    <w:rsid w:val="004A728F"/>
    <w:rsid w:val="004C7CD2"/>
    <w:rsid w:val="004D5F0E"/>
    <w:rsid w:val="004F6D51"/>
    <w:rsid w:val="005144CD"/>
    <w:rsid w:val="00520FF1"/>
    <w:rsid w:val="0052218A"/>
    <w:rsid w:val="005359E9"/>
    <w:rsid w:val="00543675"/>
    <w:rsid w:val="00547FF0"/>
    <w:rsid w:val="00556563"/>
    <w:rsid w:val="00583762"/>
    <w:rsid w:val="00595198"/>
    <w:rsid w:val="005B35F3"/>
    <w:rsid w:val="005E0B47"/>
    <w:rsid w:val="005E1E04"/>
    <w:rsid w:val="005E5055"/>
    <w:rsid w:val="005F538F"/>
    <w:rsid w:val="006022A1"/>
    <w:rsid w:val="00607180"/>
    <w:rsid w:val="00614874"/>
    <w:rsid w:val="006148F0"/>
    <w:rsid w:val="00615522"/>
    <w:rsid w:val="006247BD"/>
    <w:rsid w:val="006340BD"/>
    <w:rsid w:val="00687BE4"/>
    <w:rsid w:val="006A035E"/>
    <w:rsid w:val="006A42DA"/>
    <w:rsid w:val="006A487D"/>
    <w:rsid w:val="006C12A5"/>
    <w:rsid w:val="006C3B8B"/>
    <w:rsid w:val="006C5FFA"/>
    <w:rsid w:val="006E2484"/>
    <w:rsid w:val="006E3BC6"/>
    <w:rsid w:val="006E7A9E"/>
    <w:rsid w:val="006F6235"/>
    <w:rsid w:val="00706ACC"/>
    <w:rsid w:val="00723167"/>
    <w:rsid w:val="0074752D"/>
    <w:rsid w:val="007625D5"/>
    <w:rsid w:val="007749D2"/>
    <w:rsid w:val="00797A03"/>
    <w:rsid w:val="007A533C"/>
    <w:rsid w:val="007B1B0E"/>
    <w:rsid w:val="007C62B8"/>
    <w:rsid w:val="007D37FE"/>
    <w:rsid w:val="007E0BDF"/>
    <w:rsid w:val="007F5475"/>
    <w:rsid w:val="00814EC6"/>
    <w:rsid w:val="00851371"/>
    <w:rsid w:val="00855387"/>
    <w:rsid w:val="008A30AB"/>
    <w:rsid w:val="008A5AF1"/>
    <w:rsid w:val="008B65CF"/>
    <w:rsid w:val="008D2FF0"/>
    <w:rsid w:val="008E2F5A"/>
    <w:rsid w:val="008E7AA2"/>
    <w:rsid w:val="008F659A"/>
    <w:rsid w:val="00943158"/>
    <w:rsid w:val="009836F2"/>
    <w:rsid w:val="00993A71"/>
    <w:rsid w:val="009A2A02"/>
    <w:rsid w:val="009B46A5"/>
    <w:rsid w:val="009E4275"/>
    <w:rsid w:val="009E7883"/>
    <w:rsid w:val="009F0BF3"/>
    <w:rsid w:val="009F4C09"/>
    <w:rsid w:val="00A0668B"/>
    <w:rsid w:val="00A100E5"/>
    <w:rsid w:val="00A3417D"/>
    <w:rsid w:val="00A4594A"/>
    <w:rsid w:val="00A65FD5"/>
    <w:rsid w:val="00A66288"/>
    <w:rsid w:val="00A74870"/>
    <w:rsid w:val="00A85168"/>
    <w:rsid w:val="00A91F74"/>
    <w:rsid w:val="00AB3B28"/>
    <w:rsid w:val="00AB4123"/>
    <w:rsid w:val="00AB6F75"/>
    <w:rsid w:val="00AF7730"/>
    <w:rsid w:val="00B407DE"/>
    <w:rsid w:val="00B51964"/>
    <w:rsid w:val="00B6701B"/>
    <w:rsid w:val="00BB742B"/>
    <w:rsid w:val="00BC7322"/>
    <w:rsid w:val="00BF4AA5"/>
    <w:rsid w:val="00BF4ED4"/>
    <w:rsid w:val="00BF6989"/>
    <w:rsid w:val="00C04FE1"/>
    <w:rsid w:val="00C12306"/>
    <w:rsid w:val="00C172E2"/>
    <w:rsid w:val="00C27890"/>
    <w:rsid w:val="00C36AA0"/>
    <w:rsid w:val="00C52806"/>
    <w:rsid w:val="00C56787"/>
    <w:rsid w:val="00C73FF0"/>
    <w:rsid w:val="00C862BE"/>
    <w:rsid w:val="00C87374"/>
    <w:rsid w:val="00C9504E"/>
    <w:rsid w:val="00CC1B33"/>
    <w:rsid w:val="00CD7E9E"/>
    <w:rsid w:val="00CE7C51"/>
    <w:rsid w:val="00CF7BC6"/>
    <w:rsid w:val="00D16C95"/>
    <w:rsid w:val="00D461E9"/>
    <w:rsid w:val="00D600F4"/>
    <w:rsid w:val="00D6433B"/>
    <w:rsid w:val="00D80909"/>
    <w:rsid w:val="00D8220D"/>
    <w:rsid w:val="00D86096"/>
    <w:rsid w:val="00D954A0"/>
    <w:rsid w:val="00D9665C"/>
    <w:rsid w:val="00DA3F9C"/>
    <w:rsid w:val="00DB2955"/>
    <w:rsid w:val="00DC23DB"/>
    <w:rsid w:val="00DC267B"/>
    <w:rsid w:val="00DC4AE9"/>
    <w:rsid w:val="00E022BA"/>
    <w:rsid w:val="00E064B4"/>
    <w:rsid w:val="00E27C0B"/>
    <w:rsid w:val="00E300C5"/>
    <w:rsid w:val="00E456BE"/>
    <w:rsid w:val="00E97DA3"/>
    <w:rsid w:val="00EA1C34"/>
    <w:rsid w:val="00EC1F48"/>
    <w:rsid w:val="00ED166D"/>
    <w:rsid w:val="00ED47CF"/>
    <w:rsid w:val="00ED6D8A"/>
    <w:rsid w:val="00EE4EBE"/>
    <w:rsid w:val="00F00242"/>
    <w:rsid w:val="00F11A6C"/>
    <w:rsid w:val="00F2579C"/>
    <w:rsid w:val="00F332B3"/>
    <w:rsid w:val="00F36FFD"/>
    <w:rsid w:val="00F47140"/>
    <w:rsid w:val="00F53BF3"/>
    <w:rsid w:val="00F84954"/>
    <w:rsid w:val="00FA4A51"/>
    <w:rsid w:val="00FC754E"/>
    <w:rsid w:val="00FE4B6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uk-UA" w:eastAsia="uk-UA"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Body Text Indent 2" w:locked="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144C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5144CD"/>
    <w:pPr>
      <w:spacing w:after="120" w:line="480" w:lineRule="auto"/>
      <w:ind w:left="283"/>
    </w:pPr>
    <w:rPr>
      <w:lang w:val="en-US"/>
    </w:rPr>
  </w:style>
  <w:style w:type="character" w:customStyle="1" w:styleId="20">
    <w:name w:val="Основной текст с отступом 2 Знак"/>
    <w:link w:val="2"/>
    <w:locked/>
    <w:rsid w:val="005144CD"/>
    <w:rPr>
      <w:rFonts w:ascii="Calibri" w:hAnsi="Calibri" w:cs="Times New Roman"/>
      <w:sz w:val="24"/>
      <w:szCs w:val="24"/>
      <w:lang w:val="x-none" w:eastAsia="uk-UA"/>
    </w:rPr>
  </w:style>
  <w:style w:type="character" w:customStyle="1" w:styleId="a3">
    <w:name w:val="Верхний колонтитул Знак"/>
    <w:link w:val="a4"/>
    <w:locked/>
    <w:rsid w:val="005144CD"/>
    <w:rPr>
      <w:lang w:val="uk-UA" w:eastAsia="x-none"/>
    </w:rPr>
  </w:style>
  <w:style w:type="paragraph" w:styleId="a4">
    <w:name w:val="header"/>
    <w:basedOn w:val="a"/>
    <w:link w:val="a3"/>
    <w:rsid w:val="005144CD"/>
    <w:pPr>
      <w:tabs>
        <w:tab w:val="center" w:pos="4677"/>
        <w:tab w:val="right" w:pos="9355"/>
      </w:tabs>
    </w:pPr>
    <w:rPr>
      <w:rFonts w:eastAsia="Times New Roman"/>
      <w:sz w:val="20"/>
      <w:szCs w:val="20"/>
      <w:lang w:eastAsia="ru-RU"/>
    </w:rPr>
  </w:style>
  <w:style w:type="character" w:customStyle="1" w:styleId="1">
    <w:name w:val="Верхний колонтитул Знак1"/>
    <w:semiHidden/>
    <w:rsid w:val="005144CD"/>
    <w:rPr>
      <w:rFonts w:ascii="Calibri" w:hAnsi="Calibri" w:cs="Times New Roman"/>
      <w:sz w:val="24"/>
      <w:szCs w:val="24"/>
      <w:lang w:val="uk-UA" w:eastAsia="uk-UA"/>
    </w:rPr>
  </w:style>
  <w:style w:type="paragraph" w:styleId="a5">
    <w:name w:val="Balloon Text"/>
    <w:basedOn w:val="a"/>
    <w:link w:val="a6"/>
    <w:semiHidden/>
    <w:rsid w:val="00D600F4"/>
    <w:rPr>
      <w:rFonts w:ascii="Segoe UI" w:hAnsi="Segoe UI" w:cs="Segoe UI"/>
      <w:sz w:val="18"/>
      <w:szCs w:val="18"/>
    </w:rPr>
  </w:style>
  <w:style w:type="character" w:customStyle="1" w:styleId="a6">
    <w:name w:val="Текст выноски Знак"/>
    <w:link w:val="a5"/>
    <w:semiHidden/>
    <w:locked/>
    <w:rsid w:val="00D600F4"/>
    <w:rPr>
      <w:rFonts w:ascii="Segoe UI" w:hAnsi="Segoe UI" w:cs="Segoe UI"/>
      <w:sz w:val="18"/>
      <w:szCs w:val="18"/>
      <w:lang w:val="uk-UA" w:eastAsia="uk-UA"/>
    </w:rPr>
  </w:style>
  <w:style w:type="table" w:styleId="a7">
    <w:name w:val="Table Grid"/>
    <w:basedOn w:val="a1"/>
    <w:locked/>
    <w:rsid w:val="00F8495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rsid w:val="00FA4A51"/>
    <w:pPr>
      <w:tabs>
        <w:tab w:val="center" w:pos="4677"/>
        <w:tab w:val="right" w:pos="9355"/>
      </w:tabs>
    </w:pPr>
  </w:style>
  <w:style w:type="character" w:customStyle="1" w:styleId="a9">
    <w:name w:val="Нижний колонтитул Знак"/>
    <w:link w:val="a8"/>
    <w:rsid w:val="00FA4A51"/>
    <w:rPr>
      <w:sz w:val="24"/>
      <w:szCs w:val="24"/>
      <w:lang w:val="uk-UA" w:eastAsia="uk-UA"/>
    </w:rPr>
  </w:style>
  <w:style w:type="paragraph" w:styleId="aa">
    <w:name w:val="List Paragraph"/>
    <w:basedOn w:val="a"/>
    <w:uiPriority w:val="34"/>
    <w:qFormat/>
    <w:rsid w:val="00250187"/>
    <w:pPr>
      <w:ind w:left="708"/>
    </w:pPr>
  </w:style>
  <w:style w:type="paragraph" w:styleId="3">
    <w:name w:val="Body Text Indent 3"/>
    <w:basedOn w:val="a"/>
    <w:link w:val="30"/>
    <w:rsid w:val="00016A38"/>
    <w:pPr>
      <w:spacing w:after="120"/>
      <w:ind w:left="283"/>
    </w:pPr>
    <w:rPr>
      <w:sz w:val="16"/>
      <w:szCs w:val="16"/>
    </w:rPr>
  </w:style>
  <w:style w:type="character" w:customStyle="1" w:styleId="30">
    <w:name w:val="Основной текст с отступом 3 Знак"/>
    <w:link w:val="3"/>
    <w:rsid w:val="00016A38"/>
    <w:rPr>
      <w:sz w:val="16"/>
      <w:szCs w:val="16"/>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11199</Words>
  <Characters>6384</Characters>
  <Application>Microsoft Office Word</Application>
  <DocSecurity>0</DocSecurity>
  <Lines>53</Lines>
  <Paragraphs>35</Paragraphs>
  <ScaleCrop>false</ScaleCrop>
  <HeadingPairs>
    <vt:vector size="2" baseType="variant">
      <vt:variant>
        <vt:lpstr>Название</vt:lpstr>
      </vt:variant>
      <vt:variant>
        <vt:i4>1</vt:i4>
      </vt:variant>
    </vt:vector>
  </HeadingPairs>
  <TitlesOfParts>
    <vt:vector size="1" baseType="lpstr">
      <vt:lpstr>Додаток</vt:lpstr>
    </vt:vector>
  </TitlesOfParts>
  <Company>******</Company>
  <LinksUpToDate>false</LinksUpToDate>
  <CharactersWithSpaces>17548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dc:title>
  <dc:subject/>
  <dc:creator>Пользователь</dc:creator>
  <cp:keywords/>
  <dc:description/>
  <cp:lastModifiedBy>Тетяна Павлусенко</cp:lastModifiedBy>
  <cp:revision>3</cp:revision>
  <cp:lastPrinted>2020-02-19T15:34:00Z</cp:lastPrinted>
  <dcterms:created xsi:type="dcterms:W3CDTF">2020-02-20T13:30:00Z</dcterms:created>
  <dcterms:modified xsi:type="dcterms:W3CDTF">2020-03-11T07:02:00Z</dcterms:modified>
</cp:coreProperties>
</file>