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48" w:rsidRDefault="00721A05" w:rsidP="0085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55448" w:rsidRPr="007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Житомирська обласна </w:t>
      </w:r>
      <w:r w:rsidR="00855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448" w:rsidRPr="0072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</w:p>
    <w:p w:rsidR="00855448" w:rsidRPr="00855448" w:rsidRDefault="00855448" w:rsidP="008554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5448" w:rsidRDefault="00855448" w:rsidP="0085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ГУНП в Житомирській області</w:t>
      </w:r>
    </w:p>
    <w:p w:rsidR="00855448" w:rsidRPr="00855448" w:rsidRDefault="00855448" w:rsidP="008554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5448" w:rsidRPr="00475592" w:rsidRDefault="00855448" w:rsidP="0085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ЗВЕРНЕННЯ</w:t>
      </w:r>
    </w:p>
    <w:p w:rsidR="00855448" w:rsidRPr="00475592" w:rsidRDefault="00855448" w:rsidP="0085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депутатів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5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обласної ради </w:t>
      </w:r>
      <w:r w:rsidRPr="0072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здійснення діяльності  на території </w:t>
      </w:r>
      <w:proofErr w:type="spellStart"/>
      <w:r w:rsidRPr="0072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Сінгурівської</w:t>
      </w:r>
      <w:proofErr w:type="spellEnd"/>
      <w:r w:rsidRPr="0072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  <w:r w:rsidRPr="0072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 «ПРОФУНА» та ТОВ «</w:t>
      </w:r>
      <w:proofErr w:type="spellStart"/>
      <w:r w:rsidRPr="0072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Інкотрейд</w:t>
      </w:r>
      <w:proofErr w:type="spellEnd"/>
      <w:r w:rsidRPr="0072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Груп»</w:t>
      </w:r>
    </w:p>
    <w:p w:rsidR="00855448" w:rsidRPr="00855448" w:rsidRDefault="00855448" w:rsidP="008554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5448" w:rsidRPr="00475592" w:rsidRDefault="00855448" w:rsidP="0085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Ми, депутати Житомирської обласної 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стурбовані ситуацією щодо здійснення господарської діяльності</w:t>
      </w:r>
      <w:r w:rsidRPr="000D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вирощування 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забою </w:t>
      </w:r>
      <w:proofErr w:type="spellStart"/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пушних</w:t>
      </w:r>
      <w:proofErr w:type="spellEnd"/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звірів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«ПРОФУНА»</w:t>
      </w:r>
      <w:r w:rsidRPr="007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Інкотрейд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Груп» 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території </w:t>
      </w:r>
      <w:proofErr w:type="spellStart"/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Сінгурівської</w:t>
      </w:r>
      <w:proofErr w:type="spellEnd"/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Житомирського району, а також невиконання рішення Житомирського окружного адміністративного суду від 05.11.2019,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 передбачено тимчасове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ості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«ПРОФУНА».</w:t>
      </w:r>
    </w:p>
    <w:p w:rsidR="00855448" w:rsidRPr="00475592" w:rsidRDefault="00855448" w:rsidP="008554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592">
        <w:rPr>
          <w:rFonts w:ascii="Times New Roman" w:eastAsia="Calibri" w:hAnsi="Times New Roman" w:cs="Times New Roman"/>
          <w:sz w:val="28"/>
          <w:szCs w:val="28"/>
        </w:rPr>
        <w:t xml:space="preserve">Так, в адміністративних межах </w:t>
      </w:r>
      <w:proofErr w:type="spellStart"/>
      <w:r w:rsidRPr="00475592">
        <w:rPr>
          <w:rFonts w:ascii="Times New Roman" w:eastAsia="Calibri" w:hAnsi="Times New Roman" w:cs="Times New Roman"/>
          <w:sz w:val="28"/>
          <w:szCs w:val="28"/>
        </w:rPr>
        <w:t>Сінгур</w:t>
      </w:r>
      <w:r>
        <w:rPr>
          <w:rFonts w:ascii="Times New Roman" w:eastAsia="Calibri" w:hAnsi="Times New Roman" w:cs="Times New Roman"/>
          <w:sz w:val="28"/>
          <w:szCs w:val="28"/>
        </w:rPr>
        <w:t>ів</w:t>
      </w:r>
      <w:r w:rsidRPr="00475592">
        <w:rPr>
          <w:rFonts w:ascii="Times New Roman" w:eastAsia="Calibri" w:hAnsi="Times New Roman" w:cs="Times New Roman"/>
          <w:sz w:val="28"/>
          <w:szCs w:val="28"/>
        </w:rPr>
        <w:t>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сільської ради</w:t>
      </w:r>
      <w:r w:rsidRPr="00475592">
        <w:rPr>
          <w:rFonts w:ascii="Times New Roman" w:eastAsia="Calibri" w:hAnsi="Times New Roman" w:cs="Times New Roman"/>
          <w:sz w:val="28"/>
          <w:szCs w:val="28"/>
        </w:rPr>
        <w:t xml:space="preserve"> за адресою: Житомирська область, Житомирський район,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75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5592">
        <w:rPr>
          <w:rFonts w:ascii="Times New Roman" w:eastAsia="Calibri" w:hAnsi="Times New Roman" w:cs="Times New Roman"/>
          <w:sz w:val="28"/>
          <w:szCs w:val="28"/>
        </w:rPr>
        <w:t>Сінгури</w:t>
      </w:r>
      <w:proofErr w:type="spellEnd"/>
      <w:r w:rsidRPr="00475592">
        <w:rPr>
          <w:rFonts w:ascii="Times New Roman" w:eastAsia="Calibri" w:hAnsi="Times New Roman" w:cs="Times New Roman"/>
          <w:sz w:val="28"/>
          <w:szCs w:val="28"/>
        </w:rPr>
        <w:t xml:space="preserve">, вул. Зарічна, 83, провадить свою господарську діяльність ТОВ «ПРОФУНА»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75592">
        <w:rPr>
          <w:rFonts w:ascii="Times New Roman" w:eastAsia="Calibri" w:hAnsi="Times New Roman" w:cs="Times New Roman"/>
          <w:sz w:val="28"/>
          <w:szCs w:val="28"/>
        </w:rPr>
        <w:t xml:space="preserve">(код ЄДРПОУ 40350487), основним видом економічної діяльності якого є розведення хутрових тварин норок. Кінцевим </w:t>
      </w:r>
      <w:proofErr w:type="spellStart"/>
      <w:r w:rsidRPr="00475592">
        <w:rPr>
          <w:rFonts w:ascii="Times New Roman" w:eastAsia="Calibri" w:hAnsi="Times New Roman" w:cs="Times New Roman"/>
          <w:sz w:val="28"/>
          <w:szCs w:val="28"/>
        </w:rPr>
        <w:t>бенефіціарним</w:t>
      </w:r>
      <w:proofErr w:type="spellEnd"/>
      <w:r w:rsidRPr="00475592">
        <w:rPr>
          <w:rFonts w:ascii="Times New Roman" w:eastAsia="Calibri" w:hAnsi="Times New Roman" w:cs="Times New Roman"/>
          <w:sz w:val="28"/>
          <w:szCs w:val="28"/>
        </w:rPr>
        <w:t xml:space="preserve"> власником (контролером) </w:t>
      </w:r>
      <w:r>
        <w:rPr>
          <w:rFonts w:ascii="Times New Roman" w:eastAsia="Calibri" w:hAnsi="Times New Roman" w:cs="Times New Roman"/>
          <w:sz w:val="28"/>
          <w:szCs w:val="28"/>
        </w:rPr>
        <w:t>цього т</w:t>
      </w:r>
      <w:r w:rsidRPr="00475592">
        <w:rPr>
          <w:rFonts w:ascii="Times New Roman" w:eastAsia="Calibri" w:hAnsi="Times New Roman" w:cs="Times New Roman"/>
          <w:sz w:val="28"/>
          <w:szCs w:val="28"/>
        </w:rPr>
        <w:t>овариства виступають наступні юридичні особи:</w:t>
      </w:r>
    </w:p>
    <w:p w:rsidR="00855448" w:rsidRPr="00475592" w:rsidRDefault="00855448" w:rsidP="0085544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ТОВАРИСТВО З ОБМЕЖЕНОЮ ВІДПОВІДАЛЬНІСТЮ «ПРОКОН Б.В.» - ПІТЕР ВАН ДЕН БЕУКЕЛ, НІДЕРЛАНДИ, М. ЕРМЕЛО 38515В ВАН ЕМСТХОФ, 1.</w:t>
      </w:r>
    </w:p>
    <w:p w:rsidR="00855448" w:rsidRPr="00475592" w:rsidRDefault="00855448" w:rsidP="0085544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ТОВАРИСТВО З ОБМЕЖЕНОЮ ВІДПОВІДАЛЬНІСТЮ «ПРОКОН Б.В.» - НІКО ВАН ДАЛФСЕН, НІДЕРЛАНДИ, М. ЕРМЕЛО, 3851 ДМ ЯУБЕРСТААТ, 4.</w:t>
      </w:r>
    </w:p>
    <w:p w:rsidR="00855448" w:rsidRPr="00475592" w:rsidRDefault="00855448" w:rsidP="008554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здійснення вищезазначеної господарської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«ПРОФУНА» має на праві приватної власності земельні ділянки площею </w:t>
      </w:r>
      <w:smartTag w:uri="urn:schemas-microsoft-com:office:smarttags" w:element="metricconverter">
        <w:smartTagPr>
          <w:attr w:name="ProductID" w:val="1,259 га"/>
        </w:smartTagPr>
        <w:r w:rsidRPr="00475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1,259 га</w:t>
        </w:r>
      </w:smartTag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smartTag w:uri="urn:schemas-microsoft-com:office:smarttags" w:element="metricconverter">
        <w:smartTagPr>
          <w:attr w:name="ProductID" w:val="2,0 га"/>
        </w:smartTagPr>
        <w:r w:rsidRPr="00475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2,0 га</w:t>
        </w:r>
      </w:smartTag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розташовані на території </w:t>
      </w:r>
      <w:proofErr w:type="spellStart"/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Сінгурівської</w:t>
      </w:r>
      <w:proofErr w:type="spellEnd"/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Житомирського району.</w:t>
      </w:r>
    </w:p>
    <w:p w:rsidR="00855448" w:rsidRDefault="00855448" w:rsidP="008554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вищезазначених земельних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Сінгурівської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Житомирського району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Житомирської області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розміщена звіроферма загальною площею </w:t>
      </w:r>
      <w:smartTag w:uri="urn:schemas-microsoft-com:office:smarttags" w:element="metricconverter">
        <w:smartTagPr>
          <w:attr w:name="ProductID" w:val="4411,8 кв. м"/>
        </w:smartTagPr>
        <w:r w:rsidRPr="00475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4411,8 кв. м</w:t>
        </w:r>
      </w:smartTag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складається з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лексу будівель та споруд.</w:t>
      </w:r>
    </w:p>
    <w:p w:rsidR="00855448" w:rsidRPr="00475592" w:rsidRDefault="00855448" w:rsidP="008554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період з 27.02.2019 по 01.03.2019 посадовими особами Державної екологічної інспекції Поліського округу проведено позапланову перевірку дотримання вимог природоохоронного законодавства ТОВ «ПРОФУНА»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частині охорони атмосферного повітря, охорони та раціонального використання вод та відтворення водних ресурсів, використання та охорони земель, поводження з відходами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наявності висновку з оцінки впливу на довкілля.</w:t>
      </w:r>
    </w:p>
    <w:p w:rsidR="00855448" w:rsidRPr="00475592" w:rsidRDefault="00855448" w:rsidP="008554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перевірки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державного нагляду (контролю) встановлено ряд порушень вимог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законодавства у сфері охорони навколишнього природного середовища.</w:t>
      </w:r>
    </w:p>
    <w:p w:rsidR="00855448" w:rsidRPr="00475592" w:rsidRDefault="00855448" w:rsidP="008554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підставі виявлених порушень та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исту прав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безпечне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життя і здоров’я довкілля, громадські організації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корупції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Сінгурівської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водойми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звернулись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Житомирськ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адміністративн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суд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позовами про тимчасове зупинення діяльності 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ТОВ «ПРОФУНА».</w:t>
      </w:r>
    </w:p>
    <w:p w:rsidR="00855448" w:rsidRPr="00475592" w:rsidRDefault="00855448" w:rsidP="008554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рішення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Житомирського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кружного адміністративного суду від 05.11.2019 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240/9382/19, постанов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Сьомого апеляційного адміністративного суду від 03.03.2020, тимчасово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«ПРОФУНА»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яке 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здійснює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утримання, відгодівлю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розведення хутрових тварин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моменту отримання ряду дозвільних документів у контролюючих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здійсне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 викидів забруднюючих речовин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навколишнє середовище.</w:t>
      </w:r>
    </w:p>
    <w:p w:rsidR="00855448" w:rsidRDefault="00855448" w:rsidP="008554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керівництвом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 «ПРОФУ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НА» не виконуються вищезазначені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постанова судів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результаті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чого під час провадження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вказаним товариством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порушуються правила екологічної безпеки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5448" w:rsidRPr="00475592" w:rsidRDefault="00855448" w:rsidP="008554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Слідчим відділом Житомирського районного відділення поліції Житомирського відділу поліції Головного управління Національної поліції в Житомирській області здійснюється досудове розслідування у кримінально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провадженні від 17.03.2019 №12019060170000232 за ознаками кримінальних правопорушень, передбачених ст. 236, ч. 1 ст. 382 КК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«ПРОФУНА».</w:t>
      </w:r>
    </w:p>
    <w:p w:rsidR="00855448" w:rsidRDefault="00855448" w:rsidP="0085544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r w:rsidRPr="0047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ухилення від виконання вищезазн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ачених судових рішення і постанови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керівництвом ТОВ «ПРОФУНА» передано в оренд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майнові комплекси звіроферми 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Інкотрейд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Груп»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43674878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результаті чого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 «ПРОФУНА» має можливість продовжувати свою діяльність,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ховуючи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діяльністю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штучно створен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Інкотрейд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Груп» (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Інкотрейд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Груп» зареєстроване 22.06.2020,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 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Житомир, проїзд Івана Богуна, буд. 6, кв. 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основний вид діяльності за КВЕД 01.49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розведення інших тварин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55448" w:rsidRPr="00475592" w:rsidRDefault="00855448" w:rsidP="0085544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даних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Єдиного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реєстр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оцінки впливу на довкілля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Інкотрейд</w:t>
      </w:r>
      <w:proofErr w:type="spellEnd"/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Груп» не проходило процедуру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отримання висновку з оцінки впливу на довкілля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допустимості здійснення діяльності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розведення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448" w:rsidRPr="00475592" w:rsidRDefault="00855448" w:rsidP="008554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ініціативи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місцевих жителів та громадськості було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здійснено відбір проб води зі ставків, які розташовані поруч з норковою фермою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відібрано зразки повітря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ґрунтів. Згідно з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лабораторних досліджень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иявлено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досліджувані зразки не відповідають санітарно-бактеріологічним нормам.</w:t>
      </w:r>
    </w:p>
    <w:p w:rsidR="00855448" w:rsidRPr="00475592" w:rsidRDefault="00855448" w:rsidP="008554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зазначеним,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функціонування ТОВ «ПРОФУНА» призводить до понаднормових викидів шкідливих речовин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повітря, ґрунт та водні ресурси.</w:t>
      </w:r>
      <w:r w:rsidRPr="000D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результаті переробної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ферми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ешканці прилеглих населених пунктів постійно відчувають сморід, зазнають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психологічн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дискомфорт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їх життя і здоров’я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щоденній небезпеці.</w:t>
      </w:r>
    </w:p>
    <w:p w:rsidR="00855448" w:rsidRDefault="00855448" w:rsidP="008554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забруднення навколишнього природного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середовища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Сінгурівської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очевидну загрозу життю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 мешканцям.</w:t>
      </w:r>
    </w:p>
    <w:p w:rsidR="00855448" w:rsidRPr="00475592" w:rsidRDefault="00855448" w:rsidP="008554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48" w:rsidRPr="00475592" w:rsidRDefault="00855448" w:rsidP="00855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Враховуючи вищевикладене,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депутати обласної ради звертаються з проханням 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відповідних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припинення</w:t>
      </w:r>
      <w:r w:rsidRPr="00A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господарської діяльності </w:t>
      </w:r>
      <w:r w:rsidRPr="00475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 «ПР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ОФУНА» та 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Інкотрейд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Груп».</w:t>
      </w:r>
    </w:p>
    <w:p w:rsidR="00855448" w:rsidRPr="00475592" w:rsidRDefault="00855448" w:rsidP="0085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48" w:rsidRDefault="00855448" w:rsidP="00855448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5592">
        <w:rPr>
          <w:rFonts w:ascii="Times New Roman" w:eastAsia="Times New Roman" w:hAnsi="Times New Roman" w:cs="Times New Roman"/>
          <w:sz w:val="28"/>
          <w:szCs w:val="28"/>
        </w:rPr>
        <w:t>Звернення прийнято на тридцять другій сесії обласної ради сьомого скликання  0</w:t>
      </w:r>
      <w:r w:rsidRPr="00475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 жовтня 2020 року.</w:t>
      </w:r>
      <w:r w:rsidRPr="00475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55448" w:rsidRPr="00475592" w:rsidRDefault="00855448" w:rsidP="00855448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5448" w:rsidRPr="00475592" w:rsidRDefault="00855448" w:rsidP="00855448">
      <w:pPr>
        <w:spacing w:before="360"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592">
        <w:rPr>
          <w:rFonts w:ascii="Times New Roman" w:eastAsia="Times New Roman" w:hAnsi="Times New Roman" w:cs="Times New Roman"/>
          <w:sz w:val="28"/>
          <w:szCs w:val="28"/>
        </w:rPr>
        <w:t>За дорученням депутатів обласної ради</w:t>
      </w:r>
    </w:p>
    <w:p w:rsidR="00855448" w:rsidRPr="00475592" w:rsidRDefault="00855448" w:rsidP="008554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448" w:rsidRPr="00475592" w:rsidRDefault="00855448" w:rsidP="00855448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592">
        <w:rPr>
          <w:rFonts w:ascii="Times New Roman" w:eastAsia="Times New Roman" w:hAnsi="Times New Roman" w:cs="Times New Roman"/>
          <w:sz w:val="28"/>
          <w:szCs w:val="28"/>
        </w:rPr>
        <w:t>Голова обласної ради</w:t>
      </w:r>
      <w:r w:rsidRPr="004755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В.В. Ширма</w:t>
      </w:r>
    </w:p>
    <w:p w:rsidR="00855448" w:rsidRDefault="00855448" w:rsidP="00855448"/>
    <w:p w:rsidR="00475592" w:rsidRPr="00475592" w:rsidRDefault="00475592" w:rsidP="0085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92" w:rsidRPr="00475592" w:rsidRDefault="00475592" w:rsidP="0047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592" w:rsidRPr="00475592" w:rsidRDefault="00475592" w:rsidP="0047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7B68" w:rsidRPr="00475592" w:rsidRDefault="00927B68">
      <w:pPr>
        <w:rPr>
          <w:lang w:val="ru-RU"/>
        </w:rPr>
      </w:pPr>
    </w:p>
    <w:sectPr w:rsidR="00927B68" w:rsidRPr="00475592" w:rsidSect="00475592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1F" w:rsidRDefault="0015041F">
      <w:pPr>
        <w:spacing w:after="0" w:line="240" w:lineRule="auto"/>
      </w:pPr>
      <w:r>
        <w:separator/>
      </w:r>
    </w:p>
  </w:endnote>
  <w:endnote w:type="continuationSeparator" w:id="0">
    <w:p w:rsidR="0015041F" w:rsidRDefault="0015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D0" w:rsidRDefault="00475592" w:rsidP="00DC37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BD0" w:rsidRDefault="00F210D1" w:rsidP="00797B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D0" w:rsidRDefault="00475592" w:rsidP="00DC37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0D1">
      <w:rPr>
        <w:rStyle w:val="a5"/>
        <w:noProof/>
      </w:rPr>
      <w:t>2</w:t>
    </w:r>
    <w:r>
      <w:rPr>
        <w:rStyle w:val="a5"/>
      </w:rPr>
      <w:fldChar w:fldCharType="end"/>
    </w:r>
  </w:p>
  <w:p w:rsidR="00797BD0" w:rsidRDefault="00F210D1" w:rsidP="00797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1F" w:rsidRDefault="0015041F">
      <w:pPr>
        <w:spacing w:after="0" w:line="240" w:lineRule="auto"/>
      </w:pPr>
      <w:r>
        <w:separator/>
      </w:r>
    </w:p>
  </w:footnote>
  <w:footnote w:type="continuationSeparator" w:id="0">
    <w:p w:rsidR="0015041F" w:rsidRDefault="0015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826"/>
    <w:multiLevelType w:val="hybridMultilevel"/>
    <w:tmpl w:val="80C0A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41739"/>
    <w:multiLevelType w:val="hybridMultilevel"/>
    <w:tmpl w:val="50F67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AC"/>
    <w:rsid w:val="000D4764"/>
    <w:rsid w:val="0015041F"/>
    <w:rsid w:val="001B4A2F"/>
    <w:rsid w:val="00304871"/>
    <w:rsid w:val="003D3C0D"/>
    <w:rsid w:val="003E52CA"/>
    <w:rsid w:val="00475592"/>
    <w:rsid w:val="00512432"/>
    <w:rsid w:val="00567DE0"/>
    <w:rsid w:val="00721A05"/>
    <w:rsid w:val="00855448"/>
    <w:rsid w:val="008A724A"/>
    <w:rsid w:val="00927B68"/>
    <w:rsid w:val="00932CAC"/>
    <w:rsid w:val="00A07846"/>
    <w:rsid w:val="00A26414"/>
    <w:rsid w:val="00A725CE"/>
    <w:rsid w:val="00D63553"/>
    <w:rsid w:val="00DF19A4"/>
    <w:rsid w:val="00E97DD0"/>
    <w:rsid w:val="00EE6CCD"/>
    <w:rsid w:val="00F210D1"/>
    <w:rsid w:val="00FB3419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755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75592"/>
  </w:style>
  <w:style w:type="character" w:styleId="a5">
    <w:name w:val="page number"/>
    <w:basedOn w:val="a0"/>
    <w:rsid w:val="00475592"/>
  </w:style>
  <w:style w:type="paragraph" w:styleId="a6">
    <w:name w:val="Balloon Text"/>
    <w:basedOn w:val="a"/>
    <w:link w:val="a7"/>
    <w:uiPriority w:val="99"/>
    <w:semiHidden/>
    <w:unhideWhenUsed/>
    <w:rsid w:val="0047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5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5592"/>
    <w:pPr>
      <w:ind w:left="720"/>
      <w:contextualSpacing/>
    </w:pPr>
  </w:style>
  <w:style w:type="paragraph" w:styleId="a9">
    <w:name w:val="Normal (Web)"/>
    <w:basedOn w:val="a"/>
    <w:rsid w:val="0072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755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75592"/>
  </w:style>
  <w:style w:type="character" w:styleId="a5">
    <w:name w:val="page number"/>
    <w:basedOn w:val="a0"/>
    <w:rsid w:val="00475592"/>
  </w:style>
  <w:style w:type="paragraph" w:styleId="a6">
    <w:name w:val="Balloon Text"/>
    <w:basedOn w:val="a"/>
    <w:link w:val="a7"/>
    <w:uiPriority w:val="99"/>
    <w:semiHidden/>
    <w:unhideWhenUsed/>
    <w:rsid w:val="0047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5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5592"/>
    <w:pPr>
      <w:ind w:left="720"/>
      <w:contextualSpacing/>
    </w:pPr>
  </w:style>
  <w:style w:type="paragraph" w:styleId="a9">
    <w:name w:val="Normal (Web)"/>
    <w:basedOn w:val="a"/>
    <w:rsid w:val="0072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3539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Лідія Серафімович</dc:creator>
  <cp:lastModifiedBy>Олександр Дорожинський</cp:lastModifiedBy>
  <cp:revision>3</cp:revision>
  <cp:lastPrinted>2020-10-07T13:51:00Z</cp:lastPrinted>
  <dcterms:created xsi:type="dcterms:W3CDTF">2020-10-12T06:15:00Z</dcterms:created>
  <dcterms:modified xsi:type="dcterms:W3CDTF">2020-10-12T06:15:00Z</dcterms:modified>
</cp:coreProperties>
</file>