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DC" w:rsidRDefault="00C201DC" w:rsidP="00C201DC">
      <w:pPr>
        <w:spacing w:after="0" w:line="240" w:lineRule="auto"/>
        <w:ind w:left="499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Кабінет Міністрів України</w:t>
      </w:r>
    </w:p>
    <w:p w:rsidR="00C201DC" w:rsidRDefault="00C201DC" w:rsidP="00C201DC">
      <w:pPr>
        <w:spacing w:after="0" w:line="240" w:lineRule="auto"/>
        <w:ind w:left="4996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201DC" w:rsidRDefault="00C201DC" w:rsidP="00C201DC">
      <w:pPr>
        <w:spacing w:after="0" w:line="240" w:lineRule="auto"/>
        <w:ind w:left="499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82F80">
        <w:rPr>
          <w:rFonts w:ascii="Times New Roman" w:hAnsi="Times New Roman" w:cs="Times New Roman"/>
          <w:sz w:val="28"/>
          <w:szCs w:val="28"/>
          <w:lang w:val="uk-UA"/>
        </w:rPr>
        <w:t>Віце-прем'єр-міністр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82F8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C201DC" w:rsidRDefault="00C201DC" w:rsidP="00C201DC">
      <w:pPr>
        <w:spacing w:after="0" w:line="240" w:lineRule="auto"/>
        <w:ind w:left="499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201DC">
        <w:rPr>
          <w:rFonts w:ascii="Times New Roman" w:hAnsi="Times New Roman" w:cs="Times New Roman"/>
          <w:sz w:val="28"/>
          <w:szCs w:val="28"/>
          <w:lang w:val="uk-UA"/>
        </w:rPr>
        <w:t>Міністр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201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1DC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C20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1D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201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01D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201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01DC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C20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1DC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201DC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E82F80" w:rsidRDefault="00C201DC" w:rsidP="00C201DC">
      <w:pPr>
        <w:spacing w:after="0" w:line="240" w:lineRule="auto"/>
        <w:ind w:left="499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Зубку Г.Г.</w:t>
      </w:r>
    </w:p>
    <w:p w:rsidR="00C201DC" w:rsidRDefault="00C201DC" w:rsidP="00CB7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CB7EF2" w:rsidRDefault="00E82F80" w:rsidP="00CB7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82F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Звернення</w:t>
      </w:r>
    </w:p>
    <w:p w:rsidR="00E82F80" w:rsidRDefault="00E82F80" w:rsidP="00CB7EF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82F80">
        <w:rPr>
          <w:rFonts w:ascii="Times New Roman" w:hAnsi="Times New Roman" w:cs="Times New Roman"/>
          <w:sz w:val="28"/>
          <w:szCs w:val="28"/>
          <w:lang w:val="uk-UA"/>
        </w:rPr>
        <w:t>депутатів обласної ради до</w:t>
      </w:r>
      <w:r w:rsidRPr="00E82F80">
        <w:rPr>
          <w:lang w:val="uk-UA"/>
        </w:rPr>
        <w:t xml:space="preserve"> </w:t>
      </w:r>
      <w:r w:rsidRPr="00E82F80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України, </w:t>
      </w:r>
      <w:r w:rsidR="00885D4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82F80">
        <w:rPr>
          <w:rFonts w:ascii="Times New Roman" w:hAnsi="Times New Roman" w:cs="Times New Roman"/>
          <w:sz w:val="28"/>
          <w:szCs w:val="28"/>
          <w:lang w:val="uk-UA"/>
        </w:rPr>
        <w:t xml:space="preserve">іце-прем'єр-міністра – Міністра </w:t>
      </w:r>
      <w:r w:rsidR="00C201DC" w:rsidRPr="00C201DC">
        <w:rPr>
          <w:rFonts w:ascii="Times New Roman" w:hAnsi="Times New Roman" w:cs="Times New Roman"/>
          <w:sz w:val="28"/>
          <w:szCs w:val="28"/>
          <w:lang w:val="uk-UA"/>
        </w:rPr>
        <w:t>регіонального розвитку, будівництва та житлово-комунального господарства</w:t>
      </w:r>
      <w:r w:rsidR="00C201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2F80">
        <w:rPr>
          <w:rFonts w:ascii="Times New Roman" w:hAnsi="Times New Roman" w:cs="Times New Roman"/>
          <w:sz w:val="28"/>
          <w:szCs w:val="28"/>
          <w:lang w:val="uk-UA"/>
        </w:rPr>
        <w:t>України щодо законодавчого врегулювання  проблемних питань, які виникають у процесі утворення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об’єднаних територіальних громад</w:t>
      </w:r>
    </w:p>
    <w:p w:rsidR="003C4042" w:rsidRDefault="003C4042" w:rsidP="00DD2C2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255FF" w:rsidRDefault="00CB7EF2" w:rsidP="00FA52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Житомирській області активно продовжується процес децентралізації та утворення нових об’єднаних територіальних громад відповідно до вимог чинного законодавства.</w:t>
      </w:r>
    </w:p>
    <w:p w:rsidR="00CB7EF2" w:rsidRDefault="00CB7EF2" w:rsidP="00FA52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за результатами об’єднання</w:t>
      </w:r>
      <w:r w:rsidR="00885D48">
        <w:rPr>
          <w:rFonts w:ascii="Times New Roman" w:hAnsi="Times New Roman" w:cs="Times New Roman"/>
          <w:sz w:val="28"/>
          <w:szCs w:val="28"/>
          <w:lang w:val="uk-UA"/>
        </w:rPr>
        <w:t>,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окремих районах області утворюється від двох до </w:t>
      </w:r>
      <w:r w:rsidR="00ED57D5">
        <w:rPr>
          <w:rFonts w:ascii="Times New Roman" w:hAnsi="Times New Roman" w:cs="Times New Roman"/>
          <w:sz w:val="28"/>
          <w:szCs w:val="28"/>
          <w:lang w:val="uk-UA"/>
        </w:rPr>
        <w:t>чотирьох об’єднаних</w:t>
      </w:r>
      <w:r w:rsidR="00FC6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територіальних громад</w:t>
      </w:r>
      <w:r w:rsidR="00FC641C">
        <w:rPr>
          <w:rFonts w:ascii="Times New Roman" w:hAnsi="Times New Roman" w:cs="Times New Roman"/>
          <w:sz w:val="28"/>
          <w:szCs w:val="28"/>
          <w:lang w:val="uk-UA"/>
        </w:rPr>
        <w:t>, які включають в себе різну кількість територіальних громад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C641C" w:rsidRDefault="00FC641C" w:rsidP="00FA52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60 Закону України «Про місцеве самоврядування в Україні», районні</w:t>
      </w:r>
      <w:r w:rsidRPr="00092B34">
        <w:rPr>
          <w:rFonts w:ascii="Times New Roman" w:hAnsi="Times New Roman" w:cs="Times New Roman"/>
          <w:sz w:val="28"/>
          <w:szCs w:val="28"/>
          <w:lang w:val="uk-UA"/>
        </w:rPr>
        <w:t xml:space="preserve"> ради від імені територіальних громад сіл, селищ, міст здійснюють управління об'єктами їхньої спільної власності, що задовольняють спільні потреби територіальних громад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Pr="00092B3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7EF2" w:rsidRDefault="00885D48" w:rsidP="00FA52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створення громади під час</w:t>
      </w:r>
      <w:r w:rsidR="00CB7EF2">
        <w:rPr>
          <w:rFonts w:ascii="Times New Roman" w:hAnsi="Times New Roman" w:cs="Times New Roman"/>
          <w:sz w:val="28"/>
          <w:szCs w:val="28"/>
          <w:lang w:val="uk-UA"/>
        </w:rPr>
        <w:t xml:space="preserve"> вирішенн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B7EF2">
        <w:rPr>
          <w:rFonts w:ascii="Times New Roman" w:hAnsi="Times New Roman" w:cs="Times New Roman"/>
          <w:sz w:val="28"/>
          <w:szCs w:val="28"/>
          <w:lang w:val="uk-UA"/>
        </w:rPr>
        <w:t xml:space="preserve"> питань щодо </w:t>
      </w:r>
      <w:r w:rsidR="00092B34">
        <w:rPr>
          <w:rFonts w:ascii="Times New Roman" w:hAnsi="Times New Roman" w:cs="Times New Roman"/>
          <w:sz w:val="28"/>
          <w:szCs w:val="28"/>
          <w:lang w:val="uk-UA"/>
        </w:rPr>
        <w:t xml:space="preserve">передачі таких об’єктів нерухомого майна як </w:t>
      </w:r>
      <w:r w:rsidR="00CB7EF2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шкіл, амбулаторій, </w:t>
      </w:r>
      <w:proofErr w:type="spellStart"/>
      <w:r w:rsidR="00CB7EF2">
        <w:rPr>
          <w:rFonts w:ascii="Times New Roman" w:hAnsi="Times New Roman" w:cs="Times New Roman"/>
          <w:sz w:val="28"/>
          <w:szCs w:val="28"/>
          <w:lang w:val="uk-UA"/>
        </w:rPr>
        <w:t>ФАПів</w:t>
      </w:r>
      <w:proofErr w:type="spellEnd"/>
      <w:r w:rsidR="00CB7E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41C">
        <w:rPr>
          <w:rFonts w:ascii="Times New Roman" w:hAnsi="Times New Roman" w:cs="Times New Roman"/>
          <w:sz w:val="28"/>
          <w:szCs w:val="28"/>
          <w:lang w:val="uk-UA"/>
        </w:rPr>
        <w:t xml:space="preserve">зі спільної власності територіальних громад сіл, селищ, міст району у спільну власність села, селища чи міста </w:t>
      </w:r>
      <w:r w:rsidR="00CB7EF2">
        <w:rPr>
          <w:rFonts w:ascii="Times New Roman" w:hAnsi="Times New Roman" w:cs="Times New Roman"/>
          <w:sz w:val="28"/>
          <w:szCs w:val="28"/>
          <w:lang w:val="uk-UA"/>
        </w:rPr>
        <w:t>відносини між сільськими, селищними, міськими та районними радами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фактично врегульованими.</w:t>
      </w:r>
      <w:r w:rsidR="00092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7D5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092B34">
        <w:rPr>
          <w:rFonts w:ascii="Times New Roman" w:hAnsi="Times New Roman" w:cs="Times New Roman"/>
          <w:sz w:val="28"/>
          <w:szCs w:val="28"/>
          <w:lang w:val="uk-UA"/>
        </w:rPr>
        <w:t xml:space="preserve">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2B34">
        <w:rPr>
          <w:rFonts w:ascii="Times New Roman" w:hAnsi="Times New Roman" w:cs="Times New Roman"/>
          <w:sz w:val="28"/>
          <w:szCs w:val="28"/>
          <w:lang w:val="uk-UA"/>
        </w:rPr>
        <w:t xml:space="preserve"> що стосуються передачі об’єктів, які задовольняють спільні потреби територіальних громад району, а саме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92B34">
        <w:rPr>
          <w:rFonts w:ascii="Times New Roman" w:hAnsi="Times New Roman" w:cs="Times New Roman"/>
          <w:sz w:val="28"/>
          <w:szCs w:val="28"/>
          <w:lang w:val="uk-UA"/>
        </w:rPr>
        <w:t>районні лікарні, районні будинки культури, районні бібліотеки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2B34">
        <w:rPr>
          <w:rFonts w:ascii="Times New Roman" w:hAnsi="Times New Roman" w:cs="Times New Roman"/>
          <w:sz w:val="28"/>
          <w:szCs w:val="28"/>
          <w:lang w:val="uk-UA"/>
        </w:rPr>
        <w:t xml:space="preserve"> потребують законодавчого врегулювання.</w:t>
      </w:r>
    </w:p>
    <w:p w:rsidR="00FC641C" w:rsidRDefault="00FC641C" w:rsidP="00FA52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вищевикладене, вважаємо за доцільне на законодавчому рівні </w:t>
      </w:r>
      <w:r w:rsidR="00CC5E55">
        <w:rPr>
          <w:rFonts w:ascii="Times New Roman" w:hAnsi="Times New Roman" w:cs="Times New Roman"/>
          <w:sz w:val="28"/>
          <w:szCs w:val="28"/>
          <w:lang w:val="uk-UA"/>
        </w:rPr>
        <w:t>врегулювати</w:t>
      </w:r>
      <w:r w:rsidR="00885D48">
        <w:rPr>
          <w:rFonts w:ascii="Times New Roman" w:hAnsi="Times New Roman" w:cs="Times New Roman"/>
          <w:sz w:val="28"/>
          <w:szCs w:val="28"/>
          <w:lang w:val="uk-UA"/>
        </w:rPr>
        <w:t xml:space="preserve"> питання,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яким чином визначатиметься частка кожної громади щодо об’єктів, які задовольняють спільні потреби територіальних громад району</w:t>
      </w:r>
      <w:r w:rsidR="00885D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A1896" w:rsidRDefault="00FC71D6" w:rsidP="00FA52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Оскільки питання є актуальним та потребує невідкладного вирішення, просимо розглянути порушене питання та </w:t>
      </w:r>
      <w:r w:rsidR="00885D48"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пропозиції щодо його законодавчого врегулювання.</w:t>
      </w:r>
    </w:p>
    <w:p w:rsidR="00E82F80" w:rsidRDefault="00092B34" w:rsidP="00E82F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92B34">
        <w:rPr>
          <w:rFonts w:ascii="Times New Roman" w:hAnsi="Times New Roman" w:cs="Times New Roman"/>
          <w:sz w:val="28"/>
          <w:szCs w:val="28"/>
        </w:rPr>
        <w:t> </w:t>
      </w:r>
      <w:r w:rsidR="00E82F80">
        <w:rPr>
          <w:rFonts w:ascii="Times New Roman" w:hAnsi="Times New Roman"/>
          <w:color w:val="000000"/>
          <w:sz w:val="28"/>
          <w:szCs w:val="28"/>
          <w:lang w:val="uk-UA" w:eastAsia="uk-UA"/>
        </w:rPr>
        <w:t>Звернення прийнято на одинадцятій сесії обласної ради сьомого скликання 25 травня 2017 року.</w:t>
      </w:r>
    </w:p>
    <w:p w:rsidR="00E82F80" w:rsidRDefault="00E82F80" w:rsidP="00E82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82F80" w:rsidRDefault="00E82F80" w:rsidP="00E82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 дорученням депутатів обласної ради </w:t>
      </w:r>
    </w:p>
    <w:p w:rsidR="00C201DC" w:rsidRDefault="00C201DC" w:rsidP="00DD2C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3B8D" w:rsidRDefault="00092B34" w:rsidP="00DD2C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07948">
        <w:rPr>
          <w:rFonts w:ascii="Times New Roman" w:hAnsi="Times New Roman" w:cs="Times New Roman"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5112B" w:rsidRPr="0045112B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В.В. Ширма</w:t>
      </w:r>
    </w:p>
    <w:sectPr w:rsidR="00353B8D" w:rsidSect="00C201DC">
      <w:headerReference w:type="default" r:id="rId8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7D" w:rsidRDefault="001F2B7D" w:rsidP="00414626">
      <w:pPr>
        <w:spacing w:after="0" w:line="240" w:lineRule="auto"/>
      </w:pPr>
      <w:r>
        <w:separator/>
      </w:r>
    </w:p>
  </w:endnote>
  <w:endnote w:type="continuationSeparator" w:id="0">
    <w:p w:rsidR="001F2B7D" w:rsidRDefault="001F2B7D" w:rsidP="0041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7D" w:rsidRDefault="001F2B7D" w:rsidP="00414626">
      <w:pPr>
        <w:spacing w:after="0" w:line="240" w:lineRule="auto"/>
      </w:pPr>
      <w:r>
        <w:separator/>
      </w:r>
    </w:p>
  </w:footnote>
  <w:footnote w:type="continuationSeparator" w:id="0">
    <w:p w:rsidR="001F2B7D" w:rsidRDefault="001F2B7D" w:rsidP="00414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26" w:rsidRDefault="00414626">
    <w:pPr>
      <w:pStyle w:val="a3"/>
      <w:jc w:val="center"/>
    </w:pPr>
  </w:p>
  <w:p w:rsidR="00414626" w:rsidRDefault="00414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03"/>
    <w:rsid w:val="00054FB3"/>
    <w:rsid w:val="00090A40"/>
    <w:rsid w:val="00092B34"/>
    <w:rsid w:val="000C62A9"/>
    <w:rsid w:val="000F201A"/>
    <w:rsid w:val="00106B7E"/>
    <w:rsid w:val="001F2B7D"/>
    <w:rsid w:val="00244C72"/>
    <w:rsid w:val="00265AAC"/>
    <w:rsid w:val="002728EF"/>
    <w:rsid w:val="00297AEA"/>
    <w:rsid w:val="00353B8D"/>
    <w:rsid w:val="003A4511"/>
    <w:rsid w:val="003C4042"/>
    <w:rsid w:val="003E284E"/>
    <w:rsid w:val="00400962"/>
    <w:rsid w:val="00414626"/>
    <w:rsid w:val="00434DF2"/>
    <w:rsid w:val="0045112B"/>
    <w:rsid w:val="00482A20"/>
    <w:rsid w:val="004E2730"/>
    <w:rsid w:val="005A5D85"/>
    <w:rsid w:val="005F5EEA"/>
    <w:rsid w:val="006310C3"/>
    <w:rsid w:val="00634BD0"/>
    <w:rsid w:val="00656001"/>
    <w:rsid w:val="006602DB"/>
    <w:rsid w:val="006E7D55"/>
    <w:rsid w:val="00716783"/>
    <w:rsid w:val="0073050E"/>
    <w:rsid w:val="00762147"/>
    <w:rsid w:val="00770A2A"/>
    <w:rsid w:val="007B0789"/>
    <w:rsid w:val="007C632C"/>
    <w:rsid w:val="007D5D03"/>
    <w:rsid w:val="007F03A1"/>
    <w:rsid w:val="00822FB9"/>
    <w:rsid w:val="00871F9F"/>
    <w:rsid w:val="00885D48"/>
    <w:rsid w:val="00887771"/>
    <w:rsid w:val="008C609F"/>
    <w:rsid w:val="008E727F"/>
    <w:rsid w:val="00900C53"/>
    <w:rsid w:val="0090684A"/>
    <w:rsid w:val="00937E59"/>
    <w:rsid w:val="00956D98"/>
    <w:rsid w:val="00967195"/>
    <w:rsid w:val="00A12949"/>
    <w:rsid w:val="00A15AF3"/>
    <w:rsid w:val="00A46B57"/>
    <w:rsid w:val="00AA1896"/>
    <w:rsid w:val="00AA68D7"/>
    <w:rsid w:val="00AC48AF"/>
    <w:rsid w:val="00AE5777"/>
    <w:rsid w:val="00AF5451"/>
    <w:rsid w:val="00B93CDA"/>
    <w:rsid w:val="00BF4CE3"/>
    <w:rsid w:val="00C201DC"/>
    <w:rsid w:val="00C255FF"/>
    <w:rsid w:val="00C34950"/>
    <w:rsid w:val="00CB7EF2"/>
    <w:rsid w:val="00CC3CD4"/>
    <w:rsid w:val="00CC5E55"/>
    <w:rsid w:val="00D363FD"/>
    <w:rsid w:val="00D76318"/>
    <w:rsid w:val="00D91180"/>
    <w:rsid w:val="00DC1431"/>
    <w:rsid w:val="00DD2C20"/>
    <w:rsid w:val="00E017B8"/>
    <w:rsid w:val="00E74A93"/>
    <w:rsid w:val="00E82F80"/>
    <w:rsid w:val="00E93403"/>
    <w:rsid w:val="00ED57D5"/>
    <w:rsid w:val="00ED6740"/>
    <w:rsid w:val="00F07948"/>
    <w:rsid w:val="00F15E45"/>
    <w:rsid w:val="00FA52F2"/>
    <w:rsid w:val="00FA5F06"/>
    <w:rsid w:val="00FB1AC9"/>
    <w:rsid w:val="00FC641C"/>
    <w:rsid w:val="00FC71D6"/>
    <w:rsid w:val="00FD468E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80"/>
  </w:style>
  <w:style w:type="paragraph" w:styleId="1">
    <w:name w:val="heading 1"/>
    <w:basedOn w:val="a"/>
    <w:next w:val="a"/>
    <w:link w:val="10"/>
    <w:uiPriority w:val="9"/>
    <w:qFormat/>
    <w:rsid w:val="00CB7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E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37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146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626"/>
  </w:style>
  <w:style w:type="paragraph" w:styleId="a5">
    <w:name w:val="footer"/>
    <w:basedOn w:val="a"/>
    <w:link w:val="a6"/>
    <w:uiPriority w:val="99"/>
    <w:unhideWhenUsed/>
    <w:rsid w:val="004146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626"/>
  </w:style>
  <w:style w:type="character" w:styleId="a7">
    <w:name w:val="Hyperlink"/>
    <w:basedOn w:val="a0"/>
    <w:uiPriority w:val="99"/>
    <w:unhideWhenUsed/>
    <w:rsid w:val="00FA52F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7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8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80"/>
  </w:style>
  <w:style w:type="paragraph" w:styleId="1">
    <w:name w:val="heading 1"/>
    <w:basedOn w:val="a"/>
    <w:next w:val="a"/>
    <w:link w:val="10"/>
    <w:uiPriority w:val="9"/>
    <w:qFormat/>
    <w:rsid w:val="00CB7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E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37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146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626"/>
  </w:style>
  <w:style w:type="paragraph" w:styleId="a5">
    <w:name w:val="footer"/>
    <w:basedOn w:val="a"/>
    <w:link w:val="a6"/>
    <w:uiPriority w:val="99"/>
    <w:unhideWhenUsed/>
    <w:rsid w:val="004146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626"/>
  </w:style>
  <w:style w:type="character" w:styleId="a7">
    <w:name w:val="Hyperlink"/>
    <w:basedOn w:val="a0"/>
    <w:uiPriority w:val="99"/>
    <w:unhideWhenUsed/>
    <w:rsid w:val="00FA52F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7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8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4DE0-7D3E-4ADC-9980-DE8B3368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 Кемка</dc:creator>
  <cp:lastModifiedBy>Олександр Дорожинський</cp:lastModifiedBy>
  <cp:revision>3</cp:revision>
  <cp:lastPrinted>2017-05-18T13:22:00Z</cp:lastPrinted>
  <dcterms:created xsi:type="dcterms:W3CDTF">2017-05-29T12:34:00Z</dcterms:created>
  <dcterms:modified xsi:type="dcterms:W3CDTF">2017-05-29T12:34:00Z</dcterms:modified>
</cp:coreProperties>
</file>