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A7" w:rsidRDefault="00787BA7" w:rsidP="00787BA7">
      <w:pPr>
        <w:ind w:left="4248"/>
        <w:rPr>
          <w:bCs/>
          <w:sz w:val="28"/>
          <w:szCs w:val="28"/>
        </w:rPr>
      </w:pPr>
      <w:bookmarkStart w:id="0" w:name="_GoBack"/>
      <w:bookmarkEnd w:id="0"/>
      <w:r>
        <w:rPr>
          <w:bCs/>
          <w:sz w:val="28"/>
          <w:szCs w:val="28"/>
        </w:rPr>
        <w:t xml:space="preserve">                            Додаток </w:t>
      </w:r>
    </w:p>
    <w:p w:rsidR="00787BA7" w:rsidRDefault="00787BA7" w:rsidP="00787BA7">
      <w:pPr>
        <w:tabs>
          <w:tab w:val="left" w:pos="6195"/>
        </w:tabs>
        <w:ind w:left="4248"/>
        <w:rPr>
          <w:sz w:val="28"/>
          <w:szCs w:val="28"/>
        </w:rPr>
      </w:pPr>
      <w:r>
        <w:rPr>
          <w:b/>
          <w:sz w:val="44"/>
          <w:szCs w:val="44"/>
        </w:rPr>
        <w:tab/>
      </w:r>
      <w:r>
        <w:rPr>
          <w:sz w:val="28"/>
          <w:szCs w:val="28"/>
        </w:rPr>
        <w:t xml:space="preserve">до </w:t>
      </w:r>
      <w:proofErr w:type="gramStart"/>
      <w:r>
        <w:rPr>
          <w:sz w:val="28"/>
          <w:szCs w:val="28"/>
        </w:rPr>
        <w:t>р</w:t>
      </w:r>
      <w:proofErr w:type="gramEnd"/>
      <w:r>
        <w:rPr>
          <w:sz w:val="28"/>
          <w:szCs w:val="28"/>
        </w:rPr>
        <w:t>ішення обласної сесії</w:t>
      </w:r>
    </w:p>
    <w:p w:rsidR="00787BA7" w:rsidRPr="00AD0327" w:rsidRDefault="00787BA7" w:rsidP="00787BA7">
      <w:pPr>
        <w:tabs>
          <w:tab w:val="left" w:pos="6195"/>
        </w:tabs>
        <w:ind w:left="4248"/>
        <w:rPr>
          <w:sz w:val="28"/>
          <w:szCs w:val="28"/>
          <w:lang w:val="uk-UA"/>
        </w:rPr>
      </w:pPr>
      <w:r>
        <w:rPr>
          <w:sz w:val="28"/>
          <w:szCs w:val="28"/>
        </w:rPr>
        <w:t xml:space="preserve">                            від </w:t>
      </w:r>
      <w:r>
        <w:rPr>
          <w:sz w:val="28"/>
          <w:szCs w:val="28"/>
          <w:lang w:val="uk-UA"/>
        </w:rPr>
        <w:t xml:space="preserve">02.11.17 </w:t>
      </w:r>
      <w:r>
        <w:rPr>
          <w:sz w:val="28"/>
          <w:szCs w:val="28"/>
        </w:rPr>
        <w:t xml:space="preserve"> №</w:t>
      </w:r>
      <w:r w:rsidR="00AD0327">
        <w:rPr>
          <w:sz w:val="28"/>
          <w:szCs w:val="28"/>
          <w:lang w:val="uk-UA"/>
        </w:rPr>
        <w:t xml:space="preserve"> 824</w:t>
      </w:r>
    </w:p>
    <w:p w:rsidR="00787BA7" w:rsidRDefault="00787BA7" w:rsidP="00787BA7">
      <w:pPr>
        <w:jc w:val="center"/>
        <w:rPr>
          <w:b/>
          <w:bCs/>
          <w:sz w:val="40"/>
          <w:szCs w:val="40"/>
        </w:rPr>
      </w:pPr>
    </w:p>
    <w:p w:rsidR="00787BA7" w:rsidRDefault="00787BA7" w:rsidP="00787BA7">
      <w:pPr>
        <w:rPr>
          <w:b/>
          <w:bCs/>
          <w:sz w:val="40"/>
          <w:szCs w:val="40"/>
        </w:rPr>
      </w:pPr>
    </w:p>
    <w:p w:rsidR="00787BA7" w:rsidRDefault="00787BA7" w:rsidP="00787BA7">
      <w:pPr>
        <w:jc w:val="center"/>
        <w:rPr>
          <w:b/>
          <w:bCs/>
          <w:sz w:val="32"/>
          <w:szCs w:val="32"/>
        </w:rPr>
      </w:pPr>
    </w:p>
    <w:p w:rsidR="00787BA7" w:rsidRDefault="00787BA7" w:rsidP="00787BA7">
      <w:pPr>
        <w:jc w:val="center"/>
        <w:rPr>
          <w:b/>
          <w:bCs/>
          <w:sz w:val="32"/>
          <w:szCs w:val="32"/>
        </w:rPr>
      </w:pPr>
    </w:p>
    <w:p w:rsidR="00787BA7" w:rsidRDefault="00787BA7" w:rsidP="00787BA7">
      <w:pPr>
        <w:jc w:val="center"/>
        <w:rPr>
          <w:b/>
          <w:bCs/>
          <w:sz w:val="32"/>
          <w:szCs w:val="32"/>
        </w:rPr>
      </w:pPr>
    </w:p>
    <w:p w:rsidR="00787BA7" w:rsidRDefault="00787BA7" w:rsidP="00787BA7">
      <w:pPr>
        <w:jc w:val="center"/>
        <w:rPr>
          <w:b/>
          <w:bCs/>
          <w:sz w:val="32"/>
          <w:szCs w:val="32"/>
        </w:rPr>
      </w:pPr>
    </w:p>
    <w:p w:rsidR="00787BA7" w:rsidRDefault="00787BA7" w:rsidP="00787BA7">
      <w:pPr>
        <w:jc w:val="center"/>
        <w:rPr>
          <w:b/>
          <w:bCs/>
          <w:sz w:val="32"/>
          <w:szCs w:val="32"/>
          <w:lang w:val="uk-UA"/>
        </w:rPr>
      </w:pPr>
    </w:p>
    <w:p w:rsidR="00787BA7" w:rsidRDefault="00787BA7" w:rsidP="00787BA7">
      <w:pPr>
        <w:jc w:val="center"/>
        <w:rPr>
          <w:b/>
          <w:bCs/>
          <w:sz w:val="32"/>
          <w:szCs w:val="32"/>
          <w:lang w:val="uk-UA"/>
        </w:rPr>
      </w:pPr>
    </w:p>
    <w:p w:rsidR="00787BA7" w:rsidRPr="00787BA7" w:rsidRDefault="00787BA7" w:rsidP="00787BA7">
      <w:pPr>
        <w:jc w:val="center"/>
        <w:rPr>
          <w:b/>
          <w:bCs/>
          <w:sz w:val="32"/>
          <w:szCs w:val="32"/>
          <w:lang w:val="uk-UA"/>
        </w:rPr>
      </w:pPr>
    </w:p>
    <w:p w:rsidR="00787BA7" w:rsidRDefault="00787BA7" w:rsidP="00787BA7">
      <w:pPr>
        <w:jc w:val="center"/>
        <w:rPr>
          <w:b/>
          <w:bCs/>
          <w:sz w:val="32"/>
          <w:szCs w:val="32"/>
        </w:rPr>
      </w:pPr>
    </w:p>
    <w:p w:rsidR="00787BA7" w:rsidRDefault="00787BA7" w:rsidP="00787BA7">
      <w:pPr>
        <w:jc w:val="center"/>
        <w:rPr>
          <w:b/>
          <w:bCs/>
          <w:sz w:val="32"/>
          <w:szCs w:val="32"/>
        </w:rPr>
      </w:pPr>
    </w:p>
    <w:p w:rsidR="00787BA7" w:rsidRDefault="00787BA7" w:rsidP="00787BA7">
      <w:pPr>
        <w:jc w:val="center"/>
        <w:rPr>
          <w:b/>
          <w:bCs/>
          <w:sz w:val="32"/>
          <w:szCs w:val="32"/>
        </w:rPr>
      </w:pPr>
      <w:r>
        <w:rPr>
          <w:b/>
          <w:bCs/>
          <w:sz w:val="32"/>
          <w:szCs w:val="32"/>
        </w:rPr>
        <w:t>СТАТУТ</w:t>
      </w:r>
    </w:p>
    <w:p w:rsidR="00787BA7" w:rsidRDefault="00787BA7" w:rsidP="00787BA7">
      <w:pPr>
        <w:jc w:val="center"/>
        <w:rPr>
          <w:b/>
          <w:bCs/>
          <w:sz w:val="28"/>
          <w:szCs w:val="28"/>
        </w:rPr>
      </w:pPr>
    </w:p>
    <w:p w:rsidR="00787BA7" w:rsidRPr="00787BA7" w:rsidRDefault="00787BA7" w:rsidP="00787BA7">
      <w:pPr>
        <w:spacing w:line="360" w:lineRule="auto"/>
        <w:jc w:val="center"/>
        <w:rPr>
          <w:b/>
          <w:bCs/>
          <w:sz w:val="28"/>
          <w:szCs w:val="28"/>
          <w:lang w:val="uk-UA"/>
        </w:rPr>
      </w:pPr>
      <w:r>
        <w:rPr>
          <w:b/>
          <w:bCs/>
          <w:sz w:val="28"/>
          <w:szCs w:val="28"/>
        </w:rPr>
        <w:t>КОМУНАЛЬНОГО ВИЩОГО НАВЧАЛЬНОГО ЗАКЛАДУ</w:t>
      </w:r>
    </w:p>
    <w:p w:rsidR="00787BA7" w:rsidRDefault="00787BA7" w:rsidP="00787BA7">
      <w:pPr>
        <w:spacing w:line="360" w:lineRule="auto"/>
        <w:jc w:val="center"/>
        <w:rPr>
          <w:b/>
          <w:bCs/>
          <w:sz w:val="28"/>
          <w:szCs w:val="28"/>
        </w:rPr>
      </w:pPr>
      <w:r>
        <w:rPr>
          <w:b/>
          <w:bCs/>
          <w:sz w:val="28"/>
          <w:szCs w:val="28"/>
        </w:rPr>
        <w:t>«ЖИТОМИРСЬКИЙ МЕДИЧНИЙ ІНСТИТУТ»</w:t>
      </w:r>
    </w:p>
    <w:p w:rsidR="00787BA7" w:rsidRDefault="00787BA7" w:rsidP="00787BA7">
      <w:pPr>
        <w:spacing w:line="360" w:lineRule="auto"/>
        <w:jc w:val="center"/>
        <w:rPr>
          <w:b/>
          <w:bCs/>
          <w:sz w:val="28"/>
          <w:szCs w:val="28"/>
        </w:rPr>
      </w:pPr>
      <w:r>
        <w:rPr>
          <w:b/>
          <w:bCs/>
          <w:sz w:val="28"/>
          <w:szCs w:val="28"/>
        </w:rPr>
        <w:t xml:space="preserve">ЖИТОМИРСЬКОЇ ОБЛАСНОЇ РАДИ </w:t>
      </w:r>
    </w:p>
    <w:p w:rsidR="00787BA7" w:rsidRDefault="00787BA7" w:rsidP="00787BA7">
      <w:pPr>
        <w:ind w:firstLine="709"/>
        <w:rPr>
          <w:sz w:val="32"/>
          <w:szCs w:val="32"/>
        </w:rPr>
      </w:pPr>
      <w:r>
        <w:rPr>
          <w:sz w:val="32"/>
          <w:szCs w:val="32"/>
        </w:rPr>
        <w:t xml:space="preserve">                                        (нова редакція)</w:t>
      </w:r>
    </w:p>
    <w:p w:rsidR="00787BA7" w:rsidRDefault="00787BA7" w:rsidP="00787BA7">
      <w:pPr>
        <w:jc w:val="center"/>
        <w:rPr>
          <w:sz w:val="28"/>
          <w:szCs w:val="28"/>
        </w:rPr>
      </w:pPr>
    </w:p>
    <w:p w:rsidR="00787BA7" w:rsidRDefault="00787BA7" w:rsidP="00787BA7">
      <w:pPr>
        <w:ind w:left="4956"/>
        <w:rPr>
          <w:sz w:val="28"/>
          <w:szCs w:val="28"/>
        </w:rPr>
      </w:pPr>
    </w:p>
    <w:p w:rsidR="00787BA7" w:rsidRDefault="00787BA7" w:rsidP="00787BA7">
      <w:pPr>
        <w:ind w:left="4956"/>
        <w:rPr>
          <w:sz w:val="28"/>
          <w:szCs w:val="28"/>
        </w:rPr>
      </w:pPr>
    </w:p>
    <w:p w:rsidR="00787BA7" w:rsidRDefault="00787BA7" w:rsidP="00787BA7">
      <w:pPr>
        <w:ind w:left="4956"/>
        <w:rPr>
          <w:sz w:val="28"/>
          <w:szCs w:val="28"/>
        </w:rPr>
      </w:pPr>
    </w:p>
    <w:p w:rsidR="00787BA7" w:rsidRDefault="00787BA7" w:rsidP="00787BA7">
      <w:pPr>
        <w:ind w:left="4956"/>
        <w:rPr>
          <w:sz w:val="28"/>
          <w:szCs w:val="28"/>
        </w:rPr>
      </w:pPr>
    </w:p>
    <w:p w:rsidR="00787BA7" w:rsidRDefault="00787BA7" w:rsidP="00787BA7">
      <w:pPr>
        <w:jc w:val="center"/>
        <w:rPr>
          <w:b/>
          <w:bCs/>
          <w:sz w:val="40"/>
          <w:szCs w:val="40"/>
        </w:rPr>
      </w:pPr>
    </w:p>
    <w:p w:rsidR="00787BA7" w:rsidRDefault="00787BA7" w:rsidP="00787BA7">
      <w:pPr>
        <w:jc w:val="center"/>
        <w:rPr>
          <w:b/>
          <w:bCs/>
          <w:sz w:val="40"/>
          <w:szCs w:val="40"/>
        </w:rPr>
      </w:pPr>
    </w:p>
    <w:p w:rsidR="00787BA7" w:rsidRDefault="00787BA7" w:rsidP="00787BA7">
      <w:pPr>
        <w:jc w:val="center"/>
        <w:rPr>
          <w:b/>
          <w:bCs/>
          <w:sz w:val="40"/>
          <w:szCs w:val="40"/>
          <w:lang w:val="uk-UA"/>
        </w:rPr>
      </w:pPr>
    </w:p>
    <w:p w:rsidR="00787BA7" w:rsidRPr="00787BA7" w:rsidRDefault="00787BA7" w:rsidP="00787BA7">
      <w:pPr>
        <w:jc w:val="center"/>
        <w:rPr>
          <w:b/>
          <w:bCs/>
          <w:sz w:val="40"/>
          <w:szCs w:val="40"/>
          <w:lang w:val="uk-UA"/>
        </w:rPr>
      </w:pPr>
    </w:p>
    <w:p w:rsidR="00787BA7" w:rsidRDefault="00787BA7" w:rsidP="00787BA7">
      <w:pPr>
        <w:jc w:val="center"/>
        <w:rPr>
          <w:b/>
          <w:bCs/>
          <w:sz w:val="40"/>
          <w:szCs w:val="40"/>
        </w:rPr>
      </w:pPr>
    </w:p>
    <w:p w:rsidR="00787BA7" w:rsidRDefault="00787BA7" w:rsidP="00787BA7">
      <w:pPr>
        <w:jc w:val="center"/>
        <w:rPr>
          <w:b/>
          <w:bCs/>
          <w:sz w:val="40"/>
          <w:szCs w:val="40"/>
        </w:rPr>
      </w:pPr>
    </w:p>
    <w:p w:rsidR="00787BA7" w:rsidRDefault="00787BA7" w:rsidP="00787BA7">
      <w:pPr>
        <w:jc w:val="center"/>
        <w:rPr>
          <w:b/>
          <w:bCs/>
          <w:sz w:val="40"/>
          <w:szCs w:val="40"/>
        </w:rPr>
      </w:pPr>
    </w:p>
    <w:p w:rsidR="00787BA7" w:rsidRDefault="00787BA7" w:rsidP="00787BA7">
      <w:pPr>
        <w:jc w:val="center"/>
        <w:rPr>
          <w:b/>
          <w:bCs/>
          <w:sz w:val="40"/>
          <w:szCs w:val="40"/>
        </w:rPr>
      </w:pPr>
    </w:p>
    <w:p w:rsidR="00787BA7" w:rsidRDefault="00787BA7" w:rsidP="00787BA7">
      <w:pPr>
        <w:jc w:val="center"/>
        <w:rPr>
          <w:b/>
          <w:bCs/>
          <w:sz w:val="40"/>
          <w:szCs w:val="40"/>
        </w:rPr>
      </w:pPr>
    </w:p>
    <w:p w:rsidR="00787BA7" w:rsidRDefault="00787BA7" w:rsidP="00787BA7">
      <w:pPr>
        <w:jc w:val="center"/>
        <w:rPr>
          <w:b/>
          <w:bCs/>
          <w:sz w:val="40"/>
          <w:szCs w:val="40"/>
        </w:rPr>
      </w:pPr>
    </w:p>
    <w:p w:rsidR="00787BA7" w:rsidRDefault="00787BA7" w:rsidP="00787BA7">
      <w:pPr>
        <w:jc w:val="center"/>
        <w:rPr>
          <w:b/>
          <w:bCs/>
          <w:sz w:val="40"/>
          <w:szCs w:val="40"/>
        </w:rPr>
      </w:pPr>
    </w:p>
    <w:p w:rsidR="00787BA7" w:rsidRDefault="00787BA7" w:rsidP="00787BA7">
      <w:pPr>
        <w:rPr>
          <w:b/>
          <w:bCs/>
          <w:sz w:val="20"/>
          <w:szCs w:val="20"/>
        </w:rPr>
      </w:pPr>
    </w:p>
    <w:p w:rsidR="00787BA7" w:rsidRDefault="00787BA7" w:rsidP="00787BA7">
      <w:pPr>
        <w:rPr>
          <w:b/>
          <w:bCs/>
        </w:rPr>
      </w:pPr>
    </w:p>
    <w:p w:rsidR="00787BA7" w:rsidRDefault="00787BA7" w:rsidP="00787BA7">
      <w:pPr>
        <w:jc w:val="center"/>
        <w:rPr>
          <w:b/>
          <w:sz w:val="28"/>
          <w:szCs w:val="28"/>
        </w:rPr>
      </w:pPr>
      <w:r>
        <w:rPr>
          <w:b/>
          <w:sz w:val="28"/>
          <w:szCs w:val="28"/>
        </w:rPr>
        <w:t>1. ЗАГАЛЬНА ЧАСТИНА</w:t>
      </w:r>
    </w:p>
    <w:p w:rsidR="00787BA7" w:rsidRDefault="00787BA7" w:rsidP="00787BA7">
      <w:pPr>
        <w:ind w:firstLine="540"/>
        <w:jc w:val="both"/>
        <w:rPr>
          <w:sz w:val="28"/>
          <w:szCs w:val="28"/>
        </w:rPr>
      </w:pPr>
      <w:r>
        <w:rPr>
          <w:sz w:val="28"/>
          <w:szCs w:val="28"/>
        </w:rPr>
        <w:t xml:space="preserve">1.1. Статут комунального вищого навчального закладу «Житомирський медичний інститут» Житомирської обласної ради розроблений відповідно до </w:t>
      </w:r>
      <w:proofErr w:type="gramStart"/>
      <w:r>
        <w:rPr>
          <w:sz w:val="28"/>
          <w:szCs w:val="28"/>
        </w:rPr>
        <w:t>чинного</w:t>
      </w:r>
      <w:proofErr w:type="gramEnd"/>
      <w:r>
        <w:rPr>
          <w:sz w:val="28"/>
          <w:szCs w:val="28"/>
        </w:rPr>
        <w:t xml:space="preserve"> законодавства України і є документом, який регламентує діяльність   закладу (далі – Інститут).</w:t>
      </w:r>
    </w:p>
    <w:p w:rsidR="00787BA7" w:rsidRDefault="00787BA7" w:rsidP="00787BA7">
      <w:pPr>
        <w:tabs>
          <w:tab w:val="left" w:pos="1134"/>
          <w:tab w:val="left" w:pos="1276"/>
          <w:tab w:val="left" w:pos="3119"/>
        </w:tabs>
        <w:ind w:right="-140" w:firstLine="540"/>
        <w:rPr>
          <w:sz w:val="28"/>
          <w:szCs w:val="28"/>
        </w:rPr>
      </w:pPr>
      <w:r>
        <w:rPr>
          <w:sz w:val="28"/>
          <w:szCs w:val="28"/>
        </w:rPr>
        <w:t xml:space="preserve">1.1.1.Найменування Інституту: КОМУНАЛЬНИЙ ВИЩИЙ НАВЧАЛЬНИЙ ЗАКЛАД «ЖИТОМИРСЬКИЙ МЕДИЧНИЙ ІНСТИТУТ» ЖИТОМИРСЬКОЇ ОБЛАСНОЇ </w:t>
      </w:r>
      <w:proofErr w:type="gramStart"/>
      <w:r>
        <w:rPr>
          <w:sz w:val="28"/>
          <w:szCs w:val="28"/>
        </w:rPr>
        <w:t>РАДИ</w:t>
      </w:r>
      <w:proofErr w:type="gramEnd"/>
      <w:r>
        <w:rPr>
          <w:sz w:val="28"/>
          <w:szCs w:val="28"/>
        </w:rPr>
        <w:t>.</w:t>
      </w:r>
    </w:p>
    <w:p w:rsidR="00787BA7" w:rsidRDefault="00787BA7" w:rsidP="00787BA7">
      <w:pPr>
        <w:ind w:firstLine="540"/>
        <w:jc w:val="both"/>
        <w:rPr>
          <w:color w:val="00B050"/>
          <w:sz w:val="28"/>
          <w:szCs w:val="28"/>
        </w:rPr>
      </w:pPr>
      <w:r>
        <w:rPr>
          <w:sz w:val="28"/>
          <w:szCs w:val="28"/>
        </w:rPr>
        <w:t>Скорочена назва – КВНЗ «Житомирський медичний інститут» ЖОР.</w:t>
      </w:r>
    </w:p>
    <w:p w:rsidR="00787BA7" w:rsidRDefault="00787BA7" w:rsidP="00787BA7">
      <w:pPr>
        <w:shd w:val="clear" w:color="auto" w:fill="FFFFFF"/>
        <w:spacing w:line="276" w:lineRule="auto"/>
        <w:ind w:firstLine="540"/>
        <w:jc w:val="both"/>
        <w:rPr>
          <w:sz w:val="28"/>
          <w:szCs w:val="28"/>
        </w:rPr>
      </w:pPr>
      <w:r>
        <w:rPr>
          <w:sz w:val="28"/>
          <w:szCs w:val="28"/>
        </w:rPr>
        <w:t xml:space="preserve">1.1.2. Інститут є правонаступником Житомирського базового медичного коледжу Житомирської обласної ради, діяльність якого розпочато з Волинської фельдшерської школи, затвердженої Міністерством внутрішніх справ 14 червня 1874 року на </w:t>
      </w:r>
      <w:proofErr w:type="gramStart"/>
      <w:r>
        <w:rPr>
          <w:sz w:val="28"/>
          <w:szCs w:val="28"/>
        </w:rPr>
        <w:t>п</w:t>
      </w:r>
      <w:proofErr w:type="gramEnd"/>
      <w:r>
        <w:rPr>
          <w:sz w:val="28"/>
          <w:szCs w:val="28"/>
        </w:rPr>
        <w:t xml:space="preserve">ідставі «высочайше утвержденного 6 мая </w:t>
      </w:r>
      <w:smartTag w:uri="urn:schemas-microsoft-com:office:smarttags" w:element="metricconverter">
        <w:smartTagPr>
          <w:attr w:name="ProductID" w:val="1874 г"/>
        </w:smartTagPr>
        <w:r>
          <w:rPr>
            <w:sz w:val="28"/>
            <w:szCs w:val="28"/>
          </w:rPr>
          <w:t>1874 г</w:t>
        </w:r>
      </w:smartTag>
      <w:r>
        <w:rPr>
          <w:sz w:val="28"/>
          <w:szCs w:val="28"/>
        </w:rPr>
        <w:t xml:space="preserve">. мнения Государственного совета». </w:t>
      </w:r>
    </w:p>
    <w:p w:rsidR="00787BA7" w:rsidRDefault="00787BA7" w:rsidP="00787BA7">
      <w:pPr>
        <w:shd w:val="clear" w:color="auto" w:fill="FFFFFF"/>
        <w:spacing w:line="276" w:lineRule="auto"/>
        <w:ind w:firstLine="540"/>
        <w:jc w:val="both"/>
        <w:rPr>
          <w:sz w:val="28"/>
          <w:szCs w:val="28"/>
        </w:rPr>
      </w:pPr>
      <w:r>
        <w:rPr>
          <w:sz w:val="28"/>
          <w:szCs w:val="28"/>
        </w:rPr>
        <w:t xml:space="preserve">1.1.3. Інститут заснований на спільній власності територіальних громад сіл, селищ, міст області і перебуває в управлінні Житомирської обласної ради (далі – Орган управління майном). </w:t>
      </w:r>
    </w:p>
    <w:p w:rsidR="00787BA7" w:rsidRDefault="00787BA7" w:rsidP="00787BA7">
      <w:pPr>
        <w:ind w:firstLine="567"/>
        <w:jc w:val="both"/>
        <w:rPr>
          <w:sz w:val="28"/>
          <w:szCs w:val="28"/>
        </w:rPr>
      </w:pPr>
      <w:r>
        <w:rPr>
          <w:sz w:val="28"/>
          <w:szCs w:val="28"/>
        </w:rPr>
        <w:t>1.1.4. Інститут є вищим навчальним закладом, у якому здійснюється підготовка фахівців з вищої освіти за освітньо-професійними, освітньо-науковими  програмами на таких рівнях  вищої освіти: початковому, першому, другому, третьому.</w:t>
      </w:r>
    </w:p>
    <w:p w:rsidR="00787BA7" w:rsidRDefault="00787BA7" w:rsidP="00787BA7">
      <w:pPr>
        <w:shd w:val="clear" w:color="auto" w:fill="FFFFFF"/>
        <w:spacing w:line="276" w:lineRule="auto"/>
        <w:ind w:firstLine="540"/>
        <w:jc w:val="both"/>
        <w:rPr>
          <w:bCs/>
          <w:sz w:val="28"/>
          <w:szCs w:val="28"/>
        </w:rPr>
      </w:pPr>
      <w:r>
        <w:rPr>
          <w:bCs/>
          <w:sz w:val="28"/>
          <w:szCs w:val="28"/>
        </w:rPr>
        <w:t>1.2. Місцезнаходження Інституту:</w:t>
      </w:r>
    </w:p>
    <w:p w:rsidR="00787BA7" w:rsidRDefault="00787BA7" w:rsidP="00787BA7">
      <w:pPr>
        <w:ind w:firstLine="540"/>
        <w:jc w:val="both"/>
        <w:rPr>
          <w:sz w:val="28"/>
          <w:szCs w:val="28"/>
        </w:rPr>
      </w:pPr>
      <w:r>
        <w:rPr>
          <w:sz w:val="28"/>
          <w:szCs w:val="28"/>
        </w:rPr>
        <w:t>Україна, м. Житомир, вул. Велика Бердичівська, 46/15.</w:t>
      </w:r>
    </w:p>
    <w:p w:rsidR="00787BA7" w:rsidRDefault="00787BA7" w:rsidP="00787BA7">
      <w:pPr>
        <w:ind w:firstLine="540"/>
        <w:jc w:val="both"/>
        <w:rPr>
          <w:sz w:val="28"/>
          <w:szCs w:val="28"/>
        </w:rPr>
      </w:pPr>
      <w:r>
        <w:rPr>
          <w:sz w:val="28"/>
          <w:szCs w:val="28"/>
        </w:rPr>
        <w:t>Тел.(0412) 430891, факс (430891)</w:t>
      </w:r>
    </w:p>
    <w:p w:rsidR="00787BA7" w:rsidRDefault="00787BA7" w:rsidP="00787BA7">
      <w:pPr>
        <w:ind w:firstLine="540"/>
        <w:jc w:val="both"/>
        <w:rPr>
          <w:sz w:val="28"/>
          <w:szCs w:val="28"/>
        </w:rPr>
      </w:pPr>
      <w:r>
        <w:rPr>
          <w:sz w:val="28"/>
          <w:szCs w:val="28"/>
          <w:lang w:val="en-US"/>
        </w:rPr>
        <w:t>e</w:t>
      </w:r>
      <w:r>
        <w:rPr>
          <w:sz w:val="28"/>
          <w:szCs w:val="28"/>
        </w:rPr>
        <w:t>-ma</w:t>
      </w:r>
      <w:r>
        <w:rPr>
          <w:sz w:val="28"/>
          <w:szCs w:val="28"/>
          <w:lang w:val="en-US"/>
        </w:rPr>
        <w:t>il</w:t>
      </w:r>
      <w:r>
        <w:rPr>
          <w:sz w:val="28"/>
          <w:szCs w:val="28"/>
        </w:rPr>
        <w:t>:</w:t>
      </w:r>
      <w:r>
        <w:rPr>
          <w:sz w:val="28"/>
          <w:szCs w:val="28"/>
          <w:lang w:val="en-US"/>
        </w:rPr>
        <w:t>zhitomir</w:t>
      </w:r>
      <w:r>
        <w:rPr>
          <w:sz w:val="28"/>
          <w:szCs w:val="28"/>
        </w:rPr>
        <w:t>.</w:t>
      </w:r>
      <w:r>
        <w:rPr>
          <w:sz w:val="28"/>
          <w:szCs w:val="28"/>
          <w:lang w:val="en-US"/>
        </w:rPr>
        <w:t>nursing</w:t>
      </w:r>
      <w:r>
        <w:rPr>
          <w:sz w:val="28"/>
          <w:szCs w:val="28"/>
        </w:rPr>
        <w:t>@</w:t>
      </w:r>
      <w:r>
        <w:rPr>
          <w:sz w:val="28"/>
          <w:szCs w:val="28"/>
          <w:lang w:val="en-US"/>
        </w:rPr>
        <w:t>gmail</w:t>
      </w:r>
      <w:r>
        <w:rPr>
          <w:sz w:val="28"/>
          <w:szCs w:val="28"/>
        </w:rPr>
        <w:t>.</w:t>
      </w:r>
      <w:r>
        <w:rPr>
          <w:sz w:val="28"/>
          <w:szCs w:val="28"/>
          <w:lang w:val="en-US"/>
        </w:rPr>
        <w:t>com</w:t>
      </w:r>
    </w:p>
    <w:p w:rsidR="00787BA7" w:rsidRDefault="00787BA7" w:rsidP="00787BA7">
      <w:pPr>
        <w:ind w:firstLine="540"/>
        <w:jc w:val="both"/>
        <w:rPr>
          <w:sz w:val="28"/>
          <w:szCs w:val="28"/>
          <w:lang w:val="uk-UA"/>
        </w:rPr>
      </w:pPr>
      <w:r>
        <w:rPr>
          <w:sz w:val="28"/>
          <w:szCs w:val="28"/>
        </w:rPr>
        <w:t xml:space="preserve">веб – сторінка: </w:t>
      </w:r>
      <w:hyperlink r:id="rId7" w:history="1">
        <w:r>
          <w:rPr>
            <w:rStyle w:val="ad"/>
            <w:sz w:val="28"/>
            <w:szCs w:val="28"/>
          </w:rPr>
          <w:t>http://www.zhim.org.ua</w:t>
        </w:r>
      </w:hyperlink>
    </w:p>
    <w:p w:rsidR="00787BA7" w:rsidRDefault="00787BA7" w:rsidP="00787BA7">
      <w:pPr>
        <w:ind w:firstLine="540"/>
        <w:jc w:val="both"/>
        <w:rPr>
          <w:sz w:val="28"/>
          <w:szCs w:val="28"/>
        </w:rPr>
      </w:pPr>
      <w:r>
        <w:rPr>
          <w:sz w:val="28"/>
          <w:szCs w:val="28"/>
        </w:rPr>
        <w:t>1.3. Інститут є неприбутковою бюджетною установою і фінансується з обласного бюджету.</w:t>
      </w:r>
    </w:p>
    <w:p w:rsidR="00787BA7" w:rsidRDefault="00787BA7" w:rsidP="00787BA7">
      <w:pPr>
        <w:ind w:firstLine="540"/>
        <w:jc w:val="both"/>
        <w:rPr>
          <w:color w:val="000000"/>
          <w:sz w:val="28"/>
          <w:szCs w:val="28"/>
          <w:shd w:val="clear" w:color="auto" w:fill="FFFFFF"/>
        </w:rPr>
      </w:pPr>
      <w:r>
        <w:rPr>
          <w:sz w:val="28"/>
          <w:szCs w:val="28"/>
        </w:rPr>
        <w:t xml:space="preserve">1.3.1. Цивільна правосуб’єктність Інституту, </w:t>
      </w:r>
      <w:r>
        <w:rPr>
          <w:color w:val="000000"/>
          <w:sz w:val="28"/>
          <w:szCs w:val="28"/>
          <w:shd w:val="clear" w:color="auto" w:fill="FFFFFF"/>
        </w:rPr>
        <w:t xml:space="preserve">тобто його здатність бути суб'єктом цивільних відносин, складається з цивільної правоздатності та цивільної дієздатності. Цивільна правоздатність та цивільна дієздатність Інституту виникає з моменту його державної реєстрації і складається з його прав та обов’язків. </w:t>
      </w:r>
    </w:p>
    <w:p w:rsidR="00787BA7" w:rsidRDefault="00787BA7" w:rsidP="00787BA7">
      <w:pPr>
        <w:ind w:firstLine="540"/>
        <w:jc w:val="both"/>
        <w:rPr>
          <w:sz w:val="28"/>
          <w:szCs w:val="28"/>
        </w:rPr>
      </w:pPr>
      <w:r>
        <w:rPr>
          <w:color w:val="000000"/>
          <w:sz w:val="28"/>
          <w:szCs w:val="28"/>
          <w:shd w:val="clear" w:color="auto" w:fill="FFFFFF"/>
        </w:rPr>
        <w:t xml:space="preserve">1.3.2. </w:t>
      </w:r>
      <w:r>
        <w:rPr>
          <w:sz w:val="28"/>
          <w:szCs w:val="28"/>
        </w:rPr>
        <w:t>Інститут є юридичною особою, має відокремлене майно, може від свого імені набувати майнових і особистих немайнових прав, виконувати обов’язки, бути позивачем і відповідачем у суді; має самостійний баланс, має спеціальні реєстраційні рахунки, відкриті в територіальному органі центральної виконавчої влади у сфері казначейського обслуговування бюджетних коштів,  печатку із зображенням Державного Герба України, штампи для довідок, бланки зі своїм найменуванням, кодом ЄДРПОУ, запроваджує власну символіку та атрибутику. Може мати інші необхідні реквізити та атрибути, які затверджуються Вченою радою Інституту.</w:t>
      </w:r>
    </w:p>
    <w:p w:rsidR="00787BA7" w:rsidRDefault="00787BA7" w:rsidP="00787BA7">
      <w:pPr>
        <w:ind w:firstLine="540"/>
        <w:jc w:val="both"/>
        <w:rPr>
          <w:bCs/>
          <w:sz w:val="28"/>
          <w:szCs w:val="28"/>
        </w:rPr>
      </w:pPr>
      <w:r>
        <w:rPr>
          <w:bCs/>
          <w:sz w:val="28"/>
          <w:szCs w:val="28"/>
        </w:rPr>
        <w:lastRenderedPageBreak/>
        <w:t>1.4.</w:t>
      </w:r>
      <w:r>
        <w:rPr>
          <w:sz w:val="28"/>
          <w:szCs w:val="28"/>
        </w:rPr>
        <w:t xml:space="preserve"> </w:t>
      </w:r>
      <w:r>
        <w:rPr>
          <w:bCs/>
          <w:sz w:val="28"/>
          <w:szCs w:val="28"/>
        </w:rPr>
        <w:t>Основними напрямами діяльності Інституту,</w:t>
      </w:r>
      <w:r>
        <w:rPr>
          <w:sz w:val="28"/>
          <w:szCs w:val="28"/>
        </w:rPr>
        <w:t xml:space="preserve"> </w:t>
      </w:r>
      <w:r>
        <w:rPr>
          <w:bCs/>
          <w:sz w:val="28"/>
          <w:szCs w:val="28"/>
        </w:rPr>
        <w:t xml:space="preserve">згідно з регіональним замовленням і договірними зобов’язаннями, є: </w:t>
      </w:r>
    </w:p>
    <w:p w:rsidR="00787BA7" w:rsidRDefault="00787BA7" w:rsidP="00787BA7">
      <w:pPr>
        <w:widowControl w:val="0"/>
        <w:numPr>
          <w:ilvl w:val="0"/>
          <w:numId w:val="1"/>
        </w:numPr>
        <w:shd w:val="clear" w:color="auto" w:fill="FFFFFF"/>
        <w:tabs>
          <w:tab w:val="num" w:pos="709"/>
          <w:tab w:val="num" w:pos="1260"/>
        </w:tabs>
        <w:spacing w:line="276" w:lineRule="auto"/>
        <w:ind w:left="0" w:firstLine="540"/>
        <w:jc w:val="both"/>
        <w:rPr>
          <w:sz w:val="28"/>
          <w:szCs w:val="28"/>
        </w:rPr>
      </w:pPr>
      <w:r>
        <w:rPr>
          <w:sz w:val="28"/>
          <w:szCs w:val="28"/>
        </w:rPr>
        <w:t>підготовка фахівців з вищою освітою за відповідними освітніми програмами на початковому рівні (короткому циклі), першому рівні (бакалаврському), другому рівні (магістерському), третьому рівні (освітньо – науковому) вищої освіти у галузі знань 22 «Охорона здоров’я»;</w:t>
      </w:r>
    </w:p>
    <w:p w:rsidR="00787BA7" w:rsidRDefault="00787BA7" w:rsidP="00787BA7">
      <w:pPr>
        <w:ind w:firstLine="540"/>
        <w:rPr>
          <w:sz w:val="28"/>
          <w:szCs w:val="28"/>
        </w:rPr>
      </w:pPr>
      <w:r>
        <w:rPr>
          <w:sz w:val="28"/>
          <w:szCs w:val="28"/>
        </w:rPr>
        <w:t xml:space="preserve"> - підвищення кваліфікації молодших медичних спеціалістів у галузі знань 22 «Охорона здоров’я»;      </w:t>
      </w:r>
    </w:p>
    <w:p w:rsidR="00787BA7" w:rsidRDefault="00787BA7" w:rsidP="00787BA7">
      <w:pPr>
        <w:ind w:firstLine="540"/>
        <w:jc w:val="both"/>
        <w:rPr>
          <w:sz w:val="28"/>
          <w:szCs w:val="28"/>
        </w:rPr>
      </w:pPr>
      <w:r>
        <w:rPr>
          <w:sz w:val="28"/>
          <w:szCs w:val="28"/>
        </w:rPr>
        <w:t xml:space="preserve"> -підвищення кваліфікації викладачів вищих медичних закладів;</w:t>
      </w:r>
    </w:p>
    <w:p w:rsidR="00787BA7" w:rsidRDefault="00787BA7" w:rsidP="00787BA7">
      <w:pPr>
        <w:ind w:firstLine="540"/>
        <w:jc w:val="both"/>
        <w:rPr>
          <w:sz w:val="28"/>
          <w:szCs w:val="28"/>
        </w:rPr>
      </w:pPr>
      <w:r>
        <w:rPr>
          <w:sz w:val="28"/>
          <w:szCs w:val="28"/>
        </w:rPr>
        <w:t xml:space="preserve"> -підготовка до вступу у вищі навчальні заклади  громадян України;</w:t>
      </w:r>
    </w:p>
    <w:p w:rsidR="00787BA7" w:rsidRDefault="00787BA7" w:rsidP="00787BA7">
      <w:pPr>
        <w:tabs>
          <w:tab w:val="left" w:pos="709"/>
        </w:tabs>
        <w:ind w:firstLine="540"/>
        <w:jc w:val="both"/>
        <w:rPr>
          <w:sz w:val="28"/>
          <w:szCs w:val="28"/>
        </w:rPr>
      </w:pPr>
      <w:r>
        <w:rPr>
          <w:sz w:val="28"/>
          <w:szCs w:val="28"/>
        </w:rPr>
        <w:t xml:space="preserve"> -підготовка іноземних громадян та осіб без громадянства за акредитованими напрямами (спеціальностями) в межах ліцензованих обсягів відповідних напрямів;</w:t>
      </w:r>
    </w:p>
    <w:p w:rsidR="00787BA7" w:rsidRDefault="00787BA7" w:rsidP="00787BA7">
      <w:pPr>
        <w:ind w:firstLine="540"/>
        <w:jc w:val="both"/>
        <w:rPr>
          <w:sz w:val="28"/>
          <w:szCs w:val="28"/>
        </w:rPr>
      </w:pPr>
      <w:r>
        <w:rPr>
          <w:sz w:val="28"/>
          <w:szCs w:val="28"/>
        </w:rPr>
        <w:t>-забезпечення здобуття особами якісної вищої освіти;</w:t>
      </w:r>
    </w:p>
    <w:p w:rsidR="00787BA7" w:rsidRDefault="00787BA7" w:rsidP="00787BA7">
      <w:pPr>
        <w:ind w:firstLine="540"/>
        <w:jc w:val="both"/>
        <w:rPr>
          <w:sz w:val="28"/>
          <w:szCs w:val="28"/>
        </w:rPr>
      </w:pPr>
      <w:r>
        <w:rPr>
          <w:sz w:val="28"/>
          <w:szCs w:val="28"/>
        </w:rPr>
        <w:t>-підвищення якості освітньої діяльності;</w:t>
      </w:r>
    </w:p>
    <w:p w:rsidR="00787BA7" w:rsidRDefault="00787BA7" w:rsidP="00787BA7">
      <w:pPr>
        <w:ind w:firstLine="540"/>
        <w:jc w:val="both"/>
        <w:rPr>
          <w:sz w:val="28"/>
          <w:szCs w:val="28"/>
        </w:rPr>
      </w:pPr>
      <w:r>
        <w:rPr>
          <w:sz w:val="28"/>
          <w:szCs w:val="28"/>
        </w:rPr>
        <w:t>-участь у програмах двостороннього та багатостороннього міждержавного обміну студентами, педагогічними, науково-педагогічними та науковими працівниками з видачею дипломів міжнародного зразка;</w:t>
      </w:r>
    </w:p>
    <w:p w:rsidR="00787BA7" w:rsidRDefault="00787BA7" w:rsidP="00787BA7">
      <w:pPr>
        <w:widowControl w:val="0"/>
        <w:numPr>
          <w:ilvl w:val="0"/>
          <w:numId w:val="1"/>
        </w:numPr>
        <w:shd w:val="clear" w:color="auto" w:fill="FFFFFF"/>
        <w:tabs>
          <w:tab w:val="num" w:pos="720"/>
        </w:tabs>
        <w:spacing w:line="276" w:lineRule="auto"/>
        <w:ind w:left="0" w:firstLine="540"/>
        <w:jc w:val="both"/>
        <w:rPr>
          <w:sz w:val="28"/>
          <w:szCs w:val="28"/>
        </w:rPr>
      </w:pPr>
      <w:r>
        <w:rPr>
          <w:sz w:val="28"/>
          <w:szCs w:val="28"/>
        </w:rPr>
        <w:t>впровадження освітньої діяльності на основі рівнів та ступенів вищої освіти;</w:t>
      </w:r>
    </w:p>
    <w:p w:rsidR="00787BA7" w:rsidRDefault="00787BA7" w:rsidP="00787BA7">
      <w:pPr>
        <w:widowControl w:val="0"/>
        <w:numPr>
          <w:ilvl w:val="0"/>
          <w:numId w:val="1"/>
        </w:numPr>
        <w:shd w:val="clear" w:color="auto" w:fill="FFFFFF"/>
        <w:tabs>
          <w:tab w:val="num" w:pos="720"/>
          <w:tab w:val="num" w:pos="1440"/>
        </w:tabs>
        <w:spacing w:line="276" w:lineRule="auto"/>
        <w:ind w:left="0" w:firstLine="540"/>
        <w:jc w:val="both"/>
        <w:rPr>
          <w:sz w:val="28"/>
          <w:szCs w:val="28"/>
        </w:rPr>
      </w:pPr>
      <w:r>
        <w:rPr>
          <w:sz w:val="28"/>
          <w:szCs w:val="28"/>
        </w:rPr>
        <w:t>підготовка та атестація педагогічних працівників;</w:t>
      </w:r>
    </w:p>
    <w:p w:rsidR="00787BA7" w:rsidRDefault="00787BA7" w:rsidP="00787BA7">
      <w:pPr>
        <w:widowControl w:val="0"/>
        <w:numPr>
          <w:ilvl w:val="0"/>
          <w:numId w:val="1"/>
        </w:numPr>
        <w:shd w:val="clear" w:color="auto" w:fill="FFFFFF"/>
        <w:tabs>
          <w:tab w:val="num" w:pos="720"/>
          <w:tab w:val="num" w:pos="1440"/>
        </w:tabs>
        <w:spacing w:line="276" w:lineRule="auto"/>
        <w:ind w:left="0" w:firstLine="540"/>
        <w:jc w:val="both"/>
        <w:rPr>
          <w:sz w:val="28"/>
          <w:szCs w:val="28"/>
        </w:rPr>
      </w:pPr>
      <w:r>
        <w:rPr>
          <w:sz w:val="28"/>
          <w:szCs w:val="28"/>
        </w:rPr>
        <w:t>підвищення кваліфікації науково-педагогічних, педагогічних працівників;</w:t>
      </w:r>
    </w:p>
    <w:p w:rsidR="00787BA7" w:rsidRDefault="00787BA7" w:rsidP="00787BA7">
      <w:pPr>
        <w:widowControl w:val="0"/>
        <w:numPr>
          <w:ilvl w:val="0"/>
          <w:numId w:val="1"/>
        </w:numPr>
        <w:shd w:val="clear" w:color="auto" w:fill="FFFFFF"/>
        <w:tabs>
          <w:tab w:val="num" w:pos="720"/>
          <w:tab w:val="num" w:pos="1440"/>
        </w:tabs>
        <w:spacing w:line="276" w:lineRule="auto"/>
        <w:ind w:left="0" w:firstLine="540"/>
        <w:jc w:val="both"/>
        <w:rPr>
          <w:sz w:val="28"/>
          <w:szCs w:val="28"/>
        </w:rPr>
      </w:pPr>
      <w:r>
        <w:rPr>
          <w:rFonts w:ascii="TimesNewRomanPSMT" w:hAnsi="TimesNewRomanPSMT" w:cs="TimesNewRomanPSMT"/>
          <w:sz w:val="28"/>
          <w:szCs w:val="28"/>
        </w:rPr>
        <w:t>науково-дослідна робота;</w:t>
      </w:r>
    </w:p>
    <w:p w:rsidR="00787BA7" w:rsidRDefault="00787BA7" w:rsidP="00787BA7">
      <w:pPr>
        <w:widowControl w:val="0"/>
        <w:numPr>
          <w:ilvl w:val="0"/>
          <w:numId w:val="1"/>
        </w:numPr>
        <w:shd w:val="clear" w:color="auto" w:fill="FFFFFF"/>
        <w:tabs>
          <w:tab w:val="num" w:pos="720"/>
          <w:tab w:val="num" w:pos="1440"/>
        </w:tabs>
        <w:spacing w:line="276" w:lineRule="auto"/>
        <w:ind w:left="0" w:firstLine="540"/>
        <w:jc w:val="both"/>
        <w:rPr>
          <w:sz w:val="28"/>
          <w:szCs w:val="28"/>
        </w:rPr>
      </w:pPr>
      <w:r>
        <w:rPr>
          <w:sz w:val="28"/>
          <w:szCs w:val="28"/>
        </w:rPr>
        <w:t>підвищення кваліфікації та спеціалізація медичних спеціалістів;</w:t>
      </w:r>
    </w:p>
    <w:p w:rsidR="00787BA7" w:rsidRDefault="00787BA7" w:rsidP="00787BA7">
      <w:pPr>
        <w:widowControl w:val="0"/>
        <w:numPr>
          <w:ilvl w:val="0"/>
          <w:numId w:val="1"/>
        </w:numPr>
        <w:shd w:val="clear" w:color="auto" w:fill="FFFFFF"/>
        <w:tabs>
          <w:tab w:val="num" w:pos="720"/>
          <w:tab w:val="num" w:pos="1440"/>
        </w:tabs>
        <w:spacing w:line="276" w:lineRule="auto"/>
        <w:ind w:left="0" w:firstLine="540"/>
        <w:jc w:val="both"/>
        <w:rPr>
          <w:sz w:val="28"/>
          <w:szCs w:val="28"/>
        </w:rPr>
      </w:pPr>
      <w:r>
        <w:rPr>
          <w:sz w:val="28"/>
          <w:szCs w:val="28"/>
        </w:rPr>
        <w:t>підготовка до вступу у вищі навчальні заклади та до зовнішнього незалежного оцінювання;</w:t>
      </w:r>
    </w:p>
    <w:p w:rsidR="00787BA7" w:rsidRDefault="00787BA7" w:rsidP="00787BA7">
      <w:pPr>
        <w:widowControl w:val="0"/>
        <w:numPr>
          <w:ilvl w:val="0"/>
          <w:numId w:val="1"/>
        </w:numPr>
        <w:shd w:val="clear" w:color="auto" w:fill="FFFFFF"/>
        <w:tabs>
          <w:tab w:val="num" w:pos="720"/>
          <w:tab w:val="num" w:pos="1440"/>
        </w:tabs>
        <w:spacing w:line="276" w:lineRule="auto"/>
        <w:ind w:left="0" w:firstLine="540"/>
        <w:jc w:val="both"/>
        <w:rPr>
          <w:sz w:val="28"/>
          <w:szCs w:val="28"/>
        </w:rPr>
      </w:pPr>
      <w:r>
        <w:rPr>
          <w:sz w:val="28"/>
          <w:szCs w:val="28"/>
        </w:rPr>
        <w:t>підготовка абітурієнтів до вступних іспитів, профорієнтаційна робота;</w:t>
      </w:r>
    </w:p>
    <w:p w:rsidR="00787BA7" w:rsidRDefault="00787BA7" w:rsidP="00787BA7">
      <w:pPr>
        <w:widowControl w:val="0"/>
        <w:numPr>
          <w:ilvl w:val="0"/>
          <w:numId w:val="1"/>
        </w:numPr>
        <w:shd w:val="clear" w:color="auto" w:fill="FFFFFF"/>
        <w:tabs>
          <w:tab w:val="num" w:pos="720"/>
          <w:tab w:val="num" w:pos="1440"/>
        </w:tabs>
        <w:spacing w:line="276" w:lineRule="auto"/>
        <w:ind w:left="0" w:firstLine="540"/>
        <w:jc w:val="both"/>
        <w:rPr>
          <w:sz w:val="28"/>
          <w:szCs w:val="28"/>
        </w:rPr>
      </w:pPr>
      <w:r>
        <w:rPr>
          <w:sz w:val="28"/>
          <w:szCs w:val="28"/>
        </w:rPr>
        <w:t>надання інших платних послуг у сфері освітньої діяльності згідно з чинним законодавством;</w:t>
      </w:r>
    </w:p>
    <w:p w:rsidR="00787BA7" w:rsidRDefault="00787BA7" w:rsidP="00787BA7">
      <w:pPr>
        <w:widowControl w:val="0"/>
        <w:numPr>
          <w:ilvl w:val="0"/>
          <w:numId w:val="1"/>
        </w:numPr>
        <w:shd w:val="clear" w:color="auto" w:fill="FFFFFF"/>
        <w:tabs>
          <w:tab w:val="num" w:pos="720"/>
          <w:tab w:val="num" w:pos="1440"/>
        </w:tabs>
        <w:spacing w:line="276" w:lineRule="auto"/>
        <w:ind w:left="0" w:firstLine="540"/>
        <w:jc w:val="both"/>
        <w:rPr>
          <w:sz w:val="28"/>
          <w:szCs w:val="28"/>
        </w:rPr>
      </w:pPr>
      <w:r>
        <w:rPr>
          <w:sz w:val="28"/>
          <w:szCs w:val="28"/>
        </w:rPr>
        <w:t>культурно-освітня, методична, видавнича, фінансово-господарська діяльність;</w:t>
      </w:r>
    </w:p>
    <w:p w:rsidR="00787BA7" w:rsidRDefault="00787BA7" w:rsidP="00787BA7">
      <w:pPr>
        <w:widowControl w:val="0"/>
        <w:numPr>
          <w:ilvl w:val="0"/>
          <w:numId w:val="1"/>
        </w:numPr>
        <w:shd w:val="clear" w:color="auto" w:fill="FFFFFF"/>
        <w:tabs>
          <w:tab w:val="num" w:pos="720"/>
          <w:tab w:val="num" w:pos="1440"/>
        </w:tabs>
        <w:spacing w:line="276" w:lineRule="auto"/>
        <w:ind w:left="0" w:firstLine="540"/>
        <w:jc w:val="both"/>
        <w:rPr>
          <w:sz w:val="28"/>
          <w:szCs w:val="28"/>
        </w:rPr>
      </w:pPr>
      <w:r>
        <w:rPr>
          <w:sz w:val="28"/>
          <w:szCs w:val="28"/>
        </w:rPr>
        <w:t>надання платних послуг, передбачених діючим законодавством;</w:t>
      </w:r>
    </w:p>
    <w:p w:rsidR="00787BA7" w:rsidRDefault="00787BA7" w:rsidP="00787BA7">
      <w:pPr>
        <w:widowControl w:val="0"/>
        <w:numPr>
          <w:ilvl w:val="0"/>
          <w:numId w:val="1"/>
        </w:numPr>
        <w:shd w:val="clear" w:color="auto" w:fill="FFFFFF"/>
        <w:tabs>
          <w:tab w:val="num" w:pos="720"/>
          <w:tab w:val="num" w:pos="1440"/>
        </w:tabs>
        <w:spacing w:line="276" w:lineRule="auto"/>
        <w:ind w:left="0" w:firstLine="540"/>
        <w:jc w:val="both"/>
        <w:rPr>
          <w:sz w:val="28"/>
          <w:szCs w:val="28"/>
        </w:rPr>
      </w:pPr>
      <w:r>
        <w:rPr>
          <w:sz w:val="28"/>
          <w:szCs w:val="28"/>
        </w:rPr>
        <w:t>розповсюдження медичних, санітарно-гігієнічних  та екологічних знань серед населення області;</w:t>
      </w:r>
    </w:p>
    <w:p w:rsidR="00787BA7" w:rsidRDefault="00787BA7" w:rsidP="00787BA7">
      <w:pPr>
        <w:widowControl w:val="0"/>
        <w:numPr>
          <w:ilvl w:val="0"/>
          <w:numId w:val="1"/>
        </w:numPr>
        <w:shd w:val="clear" w:color="auto" w:fill="FFFFFF"/>
        <w:tabs>
          <w:tab w:val="num" w:pos="720"/>
          <w:tab w:val="num" w:pos="1440"/>
        </w:tabs>
        <w:spacing w:line="276" w:lineRule="auto"/>
        <w:ind w:left="0" w:firstLine="540"/>
        <w:jc w:val="both"/>
        <w:rPr>
          <w:sz w:val="28"/>
          <w:szCs w:val="28"/>
        </w:rPr>
      </w:pPr>
      <w:r>
        <w:rPr>
          <w:sz w:val="28"/>
          <w:szCs w:val="28"/>
        </w:rPr>
        <w:t>здійснення міжнародної діяльності у сфері освіти і науки;</w:t>
      </w:r>
    </w:p>
    <w:p w:rsidR="00787BA7" w:rsidRDefault="00787BA7" w:rsidP="00787BA7">
      <w:pPr>
        <w:widowControl w:val="0"/>
        <w:numPr>
          <w:ilvl w:val="0"/>
          <w:numId w:val="1"/>
        </w:numPr>
        <w:shd w:val="clear" w:color="auto" w:fill="FFFFFF"/>
        <w:tabs>
          <w:tab w:val="num" w:pos="720"/>
          <w:tab w:val="num" w:pos="1440"/>
        </w:tabs>
        <w:spacing w:line="276" w:lineRule="auto"/>
        <w:ind w:left="0" w:firstLine="540"/>
        <w:jc w:val="both"/>
        <w:rPr>
          <w:sz w:val="28"/>
          <w:szCs w:val="28"/>
        </w:rPr>
      </w:pPr>
      <w:r>
        <w:rPr>
          <w:sz w:val="28"/>
          <w:szCs w:val="28"/>
        </w:rPr>
        <w:t>проведення іншої діяльністі  у сфері охорони здоров’я людини.</w:t>
      </w:r>
    </w:p>
    <w:p w:rsidR="00787BA7" w:rsidRDefault="00787BA7" w:rsidP="00787BA7">
      <w:pPr>
        <w:shd w:val="clear" w:color="auto" w:fill="FFFFFF"/>
        <w:tabs>
          <w:tab w:val="left" w:pos="1306"/>
        </w:tabs>
        <w:spacing w:line="276" w:lineRule="auto"/>
        <w:ind w:firstLine="540"/>
        <w:jc w:val="both"/>
        <w:rPr>
          <w:bCs/>
          <w:sz w:val="28"/>
          <w:szCs w:val="28"/>
        </w:rPr>
      </w:pPr>
      <w:r>
        <w:rPr>
          <w:bCs/>
          <w:sz w:val="28"/>
          <w:szCs w:val="28"/>
        </w:rPr>
        <w:t>1.5.</w:t>
      </w:r>
      <w:r>
        <w:rPr>
          <w:sz w:val="28"/>
          <w:szCs w:val="28"/>
        </w:rPr>
        <w:t xml:space="preserve"> </w:t>
      </w:r>
      <w:r>
        <w:rPr>
          <w:bCs/>
          <w:sz w:val="28"/>
          <w:szCs w:val="28"/>
        </w:rPr>
        <w:t>Основними завданнями Інституту є:</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провадження на високому рівні освітньої діяльності, яка забезпечує здобуття особами вищої освіти відповідного ступеня за обраними ними спеціальностями;</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провадження наукової діяльності шляхом проведення наукових досліджень і забезпечення творчої діяльності учасників освітнього процесу, підготовки кадрів вищої кваліфікації і використання отриманих результатів в освітньому процесі;</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участь у забезпеченні суспільного та економічного розвитку держави через формування людського капіталу;</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формування особистості шляхом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самоорганізовуватися в сучасних умовах;</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забезпечення органічного поєднання в освітньому процесі освітньої, наукової та інноваційної діяльності;</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створення необхідних умов для реалізації учасниками освітнього процесу їх здібностей і талантів;</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поширення знань серед населення, підвищення освітнього і культурного рівня громадян;</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налагодження міжнародних зв’язків та провадження міжнародної діяльності в галузі освіти;</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вивчення попиту на окремі спеціальності на ринку праці;</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постійний розвиток та вдосконалення матеріально-технічної бази  Інституту.</w:t>
      </w:r>
    </w:p>
    <w:p w:rsidR="00787BA7" w:rsidRDefault="00787BA7" w:rsidP="00787BA7">
      <w:pPr>
        <w:shd w:val="clear" w:color="auto" w:fill="FFFFFF"/>
        <w:tabs>
          <w:tab w:val="left" w:pos="0"/>
        </w:tabs>
        <w:ind w:firstLine="540"/>
        <w:jc w:val="both"/>
        <w:rPr>
          <w:bCs/>
          <w:sz w:val="28"/>
          <w:szCs w:val="28"/>
        </w:rPr>
      </w:pPr>
      <w:r>
        <w:rPr>
          <w:bCs/>
          <w:sz w:val="28"/>
          <w:szCs w:val="28"/>
        </w:rPr>
        <w:t>1.6. Діяльність Інституту здійснюється на основі принципів:</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автономії та самоврядування;</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розмежування прав, повноважень та відповідальності власника, державних органів та органів місцевого самоврядування, органів управління Інституту та його структурних підрозділів;</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поєднання колегіальних та єдиноначальних засад;</w:t>
      </w:r>
    </w:p>
    <w:p w:rsidR="00787BA7" w:rsidRDefault="00787BA7" w:rsidP="00787BA7">
      <w:pPr>
        <w:pStyle w:val="31"/>
        <w:numPr>
          <w:ilvl w:val="0"/>
          <w:numId w:val="2"/>
        </w:numPr>
        <w:shd w:val="clear" w:color="auto" w:fill="FFFFFF"/>
        <w:tabs>
          <w:tab w:val="left" w:pos="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незалежності від політичних партій, громадських та релігійних організацій.</w:t>
      </w:r>
    </w:p>
    <w:p w:rsidR="00787BA7" w:rsidRDefault="00787BA7" w:rsidP="00787BA7">
      <w:pPr>
        <w:ind w:firstLine="540"/>
        <w:jc w:val="both"/>
        <w:rPr>
          <w:bCs/>
          <w:sz w:val="28"/>
          <w:szCs w:val="28"/>
        </w:rPr>
      </w:pPr>
      <w:r>
        <w:rPr>
          <w:bCs/>
          <w:sz w:val="28"/>
          <w:szCs w:val="28"/>
        </w:rPr>
        <w:t>1.7.</w:t>
      </w:r>
      <w:r>
        <w:rPr>
          <w:sz w:val="28"/>
          <w:szCs w:val="28"/>
        </w:rPr>
        <w:t xml:space="preserve"> </w:t>
      </w:r>
      <w:r>
        <w:rPr>
          <w:bCs/>
          <w:sz w:val="28"/>
          <w:szCs w:val="28"/>
        </w:rPr>
        <w:t>Інститут має рівні з іншими навчальними закладами права, що становлять зміст його автономії та самоврядування, у тому числі право:</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розробляти та реалізовувати освітні програми в межах ліцензованих спеціальностей;</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самостійно визначати форми навчання та форми організації освітнього процесу;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обирати типи програм підготовки молодших спеціалістів/молодших бакалаврів, бакалаврів, магістрів, докторів філософії,  що передбачені Міжнародною стандартною класифікацією освіти;</w:t>
      </w:r>
    </w:p>
    <w:p w:rsidR="00787BA7" w:rsidRDefault="00787BA7" w:rsidP="00787BA7">
      <w:pPr>
        <w:pStyle w:val="31"/>
        <w:numPr>
          <w:ilvl w:val="0"/>
          <w:numId w:val="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приймати на роботу педагогічних, науково – педагогічних та інших працівників відповідно до чинного законодавства;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створювати з дозволу Органу управління майном у встановленому порядку структурні підрозділи та формувати власний штатний розпис відповідно до чинного законодавства;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приймати остаточне рішення щодо визнання, у тому числі встановлення еквівалентності, здобутих в іноземних вищих навчальних закладах ступенів бакалавра, магістра, доктора філософії, доктора наук і вчених звань доцента, професора, під час зарахування на навчання або на посаду наукового чи науково-педагогічного працівника;</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запроваджувати рейтингове оцінювання освітніх, науково-дослідницьких та інноваційних досягнень учасників освітнього процесу;</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надавати додаткові освітні та інші послуги відповідно до законодавства;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самостійно розробляти та запроваджувати власні програми освітньої, наукової, науково-технічної та інноваційної діяльності;</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самостійно запроваджувати спеціалізації, визначати їх зміст і програми навчальних дисциплін;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присуджувати ступені вищої освіти здобувачам вищої освіти, які відповідно до законодавства успішно виконали освітню програму на певному рівні вищої освіти, та присвоювати  відповідну кваліфікацію;</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приймати остаточне рішення щодо присудження наукових ступенів акредитованими спеціалізованими вченими радами;</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утворювати, реорганізовувати та ліквідовувати свої структурні підрозділи з дозволу Органу управління майном, відповідно до вимог чинного законодавства;</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провадити самостійну видавничу діяльність, зокрема, видавати підручники, навчальні посібники і наукові праці, а також розвивати власну поліграфічну базу;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провадити на підставі відповідних договорів спільну діяльність з навчальними закладами, науковими установами та іншими юридичними особами з дозволу Органу управління майном.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розміщувати свої навчальні, науково-дослідні та науково-виробничі  підрозділи на підприємствах, в установах та організаціях;</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брати участь у роботі міжнародних організацій;</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запроваджувати власну символіку та атрибутику;</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встановлювати власні форми морального та матеріального заохочення учасників освітнього процесу; </w:t>
      </w:r>
    </w:p>
    <w:p w:rsidR="00787BA7" w:rsidRDefault="00787BA7" w:rsidP="00787BA7">
      <w:pPr>
        <w:pStyle w:val="31"/>
        <w:numPr>
          <w:ilvl w:val="0"/>
          <w:numId w:val="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 звертатися з ініціативою до органів, що здійснюють управління у сфері вищої освіти, про внесення змін до чинних або розроблення нових  нормативно-</w:t>
      </w:r>
    </w:p>
    <w:p w:rsidR="00787BA7" w:rsidRDefault="00787BA7" w:rsidP="00787BA7">
      <w:pPr>
        <w:pStyle w:val="31"/>
        <w:spacing w:after="0"/>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правових актів у сфері вищої освіти, а також брати участь у роботі над проектами;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провадити фінансово-господарську та іншу діяльність відповідно до законодавства та цього Статуту;</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розпоряджатися власними надходженнями, зокрема, від надання платних послуг;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відкривати депозитні рахунки в банках відповідно до законодавства;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надавати послуги, пов’язані з підготовкою до вступу до вищих навчальних закладів,  громадянам України та іноземцям;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проводити науково-дослідні роботи, спрямовані на вирішення актуальних проблем медицини та охорони здоров’я, проблем вищої освіти;</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залучати науково-педагогічні кадри з інших медичних та фармацевтичних установ для поліпшення якості підготовки фахівців;</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проводити спільну діяльність разом з вищими навчальними закладами, школами, ліцеями, коледжами, підприємствами, установами, організаціями, лікувальними закладами та іншими закладами охорони здоров</w:t>
      </w:r>
      <w:r>
        <w:rPr>
          <w:rFonts w:ascii="Times New Roman" w:hAnsi="Times New Roman" w:cs="Times New Roman"/>
          <w:sz w:val="28"/>
          <w:szCs w:val="28"/>
          <w:lang w:val="ru-RU"/>
        </w:rPr>
        <w:t>’</w:t>
      </w:r>
      <w:r>
        <w:rPr>
          <w:rFonts w:ascii="Times New Roman" w:hAnsi="Times New Roman" w:cs="Times New Roman"/>
          <w:sz w:val="28"/>
          <w:szCs w:val="28"/>
        </w:rPr>
        <w:t xml:space="preserve">я відповідно до законодавства;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створювати, за погодженням з Міністерством освіти і науки України              (далі-МОН України), спеціалізовані вчені ради для захисту дисертацій з присудженням наукових ступенів доктора філософії;</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здійснювати міждержавний обмін студентами;</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брати участь у програмах двостороннього та багатостороннього обміну педагогічними, науково-педагогічними та науковими працівниками у міжнародних освітніх та наукових програмах;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здійснювати відрядження за кордон працівників інституту для викладацької та наукової роботи, для обміну досвідом відповідно до міжнародних договорів України, а також прямих договорів навчального закладу з іноземними партнерами;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користуватися пільгами, встановленими законодавством для вищих навчальних закладів;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брати приміщення в оренду з дозволу Органу управління майном; </w:t>
      </w:r>
    </w:p>
    <w:p w:rsidR="00787BA7" w:rsidRDefault="00787BA7" w:rsidP="00787BA7">
      <w:pPr>
        <w:pStyle w:val="31"/>
        <w:numPr>
          <w:ilvl w:val="0"/>
          <w:numId w:val="3"/>
        </w:numPr>
        <w:spacing w:after="0"/>
        <w:ind w:left="0"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надавати у короткострокове (на строк до одного тижня) користування фізичним, юридичним особам площ та/або окремих приміщень, що тимчасово не використовуються в освітній, навчально-виховній, навчально-виробничій, науковій діяльності, для проведення освітніх, наукових, спортивних, урочистих, культурних та інших заходів (крім заходів, що проводяться з релігійною метою, або заходів політичних партій), а також іншого рухомого та нерухомого майна </w:t>
      </w:r>
    </w:p>
    <w:p w:rsidR="00787BA7" w:rsidRDefault="00787BA7" w:rsidP="00787BA7">
      <w:pPr>
        <w:pStyle w:val="31"/>
        <w:spacing w:after="0"/>
        <w:ind w:left="0" w:firstLine="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або обладнання, у разі, коли це не погіршує умов навчання або соціально-побутових умов осіб, які навчаються або працюють в Інституті;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здійснювати міжнародне співробітництво з дозволу Органу управління майном;</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укладати договори про співробітництво, встановлювати прямі зв'язки з вищими навчальними закладами іноземних держав, міжнародними організаціями, фондами відповідно до законодавства з дозволу Органу управління майном;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відкривати філії в Україні та за кордоном;</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укладати угоди з лікувальними, аптечними, санітарно-епідеміологічними та іншими закладами охорони здоров</w:t>
      </w:r>
      <w:r>
        <w:rPr>
          <w:rFonts w:ascii="Times New Roman" w:hAnsi="Times New Roman" w:cs="Times New Roman"/>
          <w:sz w:val="28"/>
          <w:szCs w:val="28"/>
          <w:lang w:val="ru-RU"/>
        </w:rPr>
        <w:t>’</w:t>
      </w:r>
      <w:r>
        <w:rPr>
          <w:rFonts w:ascii="Times New Roman" w:hAnsi="Times New Roman" w:cs="Times New Roman"/>
          <w:sz w:val="28"/>
          <w:szCs w:val="28"/>
        </w:rPr>
        <w:t>я  для проведення циклу практичного навчання;</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створювати навчально-практичні центри, інститутську клініку тощо;</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надавати послуги, пов'язані зі здобуттям вищої  освіти, іноземним громадянам в Україні, а також здійснювати підготовку наукових кадрів для іноземних держав;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організовувати конференції, симпозіуми, конгреси та інші заходи;</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встановлювати ціни на всі види послуг, продукцію власного виробництва відповідно до законодавства;</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отримувати кошти і матеріальні цінності (будинки, споруди, обладнання, транспортні засоби тощо) безоплатно від органів державної влади, підприємств, установ, організацій (в тому числі благодійних) та фізичних осіб;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виробляти та реалізовувати продукцію громадського харчування, організовувати її споживання;</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розвивати власну соціальну базу, мережу спортивно-оздоровчих, навчально-практичних центрів, лікувально-профілактичних і культурно- побутових закладів та закладів харчування;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спрямовувати кошти на будівництво та благоустрій соціально-побутових об’єктів;</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спрямовувати кошти на соціальну підтримку педагогічних, науково- педагогічних та інших категорій працівників Інституту та студентів, які навчаються у ньому;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проводити науково-дослідні, пошукові  роботи; </w:t>
      </w:r>
    </w:p>
    <w:p w:rsidR="00787BA7" w:rsidRDefault="00787BA7" w:rsidP="00787BA7">
      <w:pPr>
        <w:pStyle w:val="31"/>
        <w:numPr>
          <w:ilvl w:val="0"/>
          <w:numId w:val="3"/>
        </w:numPr>
        <w:spacing w:after="0"/>
        <w:ind w:left="0" w:right="-282" w:firstLine="540"/>
        <w:jc w:val="both"/>
        <w:rPr>
          <w:rFonts w:ascii="Times New Roman" w:hAnsi="Times New Roman" w:cs="Times New Roman"/>
          <w:sz w:val="28"/>
          <w:szCs w:val="28"/>
        </w:rPr>
      </w:pPr>
      <w:r>
        <w:rPr>
          <w:rFonts w:ascii="Times New Roman" w:hAnsi="Times New Roman" w:cs="Times New Roman"/>
          <w:sz w:val="28"/>
          <w:szCs w:val="28"/>
        </w:rPr>
        <w:t xml:space="preserve"> проводити  лабораторні дослідження з метою наукових досліджень; </w:t>
      </w:r>
    </w:p>
    <w:p w:rsidR="00787BA7" w:rsidRDefault="00787BA7" w:rsidP="00787BA7">
      <w:pPr>
        <w:pStyle w:val="31"/>
        <w:numPr>
          <w:ilvl w:val="0"/>
          <w:numId w:val="3"/>
        </w:numPr>
        <w:spacing w:after="0"/>
        <w:ind w:left="0" w:right="-282" w:firstLine="540"/>
        <w:jc w:val="both"/>
        <w:rPr>
          <w:rFonts w:ascii="Times New Roman" w:hAnsi="Times New Roman" w:cs="Times New Roman"/>
          <w:sz w:val="28"/>
          <w:szCs w:val="28"/>
        </w:rPr>
      </w:pPr>
      <w:r>
        <w:rPr>
          <w:rFonts w:ascii="Times New Roman" w:hAnsi="Times New Roman" w:cs="Times New Roman"/>
          <w:sz w:val="28"/>
          <w:szCs w:val="28"/>
        </w:rPr>
        <w:t>здійснювати розробку та впроваджувати, реалізовувати і супроводжувати програмне забезпечення з навчальною, виробничою, та науково – дослідницькою</w:t>
      </w:r>
    </w:p>
    <w:p w:rsidR="00787BA7" w:rsidRDefault="00787BA7" w:rsidP="00787BA7">
      <w:pPr>
        <w:pStyle w:val="31"/>
        <w:spacing w:after="0"/>
        <w:ind w:left="0" w:right="-282" w:firstLine="0"/>
        <w:jc w:val="both"/>
        <w:rPr>
          <w:rFonts w:ascii="Times New Roman" w:hAnsi="Times New Roman" w:cs="Times New Roman"/>
          <w:sz w:val="28"/>
          <w:szCs w:val="28"/>
        </w:rPr>
      </w:pPr>
      <w:r>
        <w:rPr>
          <w:rFonts w:ascii="Times New Roman" w:hAnsi="Times New Roman" w:cs="Times New Roman"/>
          <w:sz w:val="28"/>
          <w:szCs w:val="28"/>
        </w:rPr>
        <w:t xml:space="preserve"> метою;</w:t>
      </w:r>
    </w:p>
    <w:p w:rsidR="00787BA7" w:rsidRDefault="00787BA7" w:rsidP="00787BA7">
      <w:pPr>
        <w:pStyle w:val="31"/>
        <w:numPr>
          <w:ilvl w:val="0"/>
          <w:numId w:val="3"/>
        </w:numPr>
        <w:spacing w:after="0"/>
        <w:ind w:left="0" w:right="-282" w:firstLine="540"/>
        <w:jc w:val="both"/>
        <w:rPr>
          <w:rFonts w:ascii="Times New Roman" w:hAnsi="Times New Roman" w:cs="Times New Roman"/>
          <w:sz w:val="28"/>
          <w:szCs w:val="28"/>
        </w:rPr>
      </w:pPr>
      <w:r>
        <w:rPr>
          <w:rFonts w:ascii="Times New Roman" w:hAnsi="Times New Roman" w:cs="Times New Roman"/>
          <w:sz w:val="28"/>
          <w:szCs w:val="28"/>
        </w:rPr>
        <w:t xml:space="preserve">  здійснювати в межах повноважень будівництво, реконструкцію, а також капітальний та поточний ремонти основних засобів;</w:t>
      </w:r>
    </w:p>
    <w:p w:rsidR="00787BA7" w:rsidRDefault="00787BA7" w:rsidP="00787BA7">
      <w:pPr>
        <w:pStyle w:val="31"/>
        <w:numPr>
          <w:ilvl w:val="0"/>
          <w:numId w:val="3"/>
        </w:numPr>
        <w:spacing w:after="0"/>
        <w:ind w:left="540" w:firstLine="0"/>
        <w:jc w:val="both"/>
        <w:rPr>
          <w:rFonts w:ascii="Times New Roman" w:hAnsi="Times New Roman" w:cs="Times New Roman"/>
          <w:sz w:val="28"/>
          <w:szCs w:val="28"/>
        </w:rPr>
      </w:pPr>
      <w:r>
        <w:rPr>
          <w:rFonts w:ascii="Times New Roman" w:hAnsi="Times New Roman" w:cs="Times New Roman"/>
          <w:sz w:val="28"/>
          <w:szCs w:val="28"/>
        </w:rPr>
        <w:t>здійснювати оперативну діяльність щодо матеріально-технічного забезпечення основних напрямів роботи;</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забезпечувати оформлення документів про освіту державного зразка в установленому законодавством порядку; </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забезпечувати оформлення студентських квитків, індивідуальних планів,  залікових книжок осіб, які навчаються відповідно до договорів, укладених з фізичними та юридичними особами, їх дублікатів для всіх категорій осіб, що навчаються в Інституті;</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збирати, обробляти та використовувати персональні дані суб’єктів з обмеженим доступом у картотеках, з метою ведення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внутрішніх документів Інституту з питань реалізації, визначених законодавством і трудовим договором, прав та обов’язків, сфер і трудових відносин та соціального захисту, а також з метою виготовлення, обліку та видачі студентського квитка, документів про освіту державного зразка в межах, необхідних для досягнення вказаної мети;</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персональні дані суб’єктів персональних даних Інститут може надавати третім особам, безпосередньо задіяним у замовленні, виготовленні, обліку та видачі студентських квитків, документів про освіту державного зразка та в інших випадках, прямо передбачених законодавством. Відповідно до частини 10 пункту 2 статті 8 Закону України «Про захист персональних даних», суб’єкт  персональних даних має право вносити застереження стосовно обмеження права на обробку своїх персональних даних під час надання згоди;</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організовувати підготовчі курси для вступу до Інституту та до інших навчальних закладів, курси підвищення кваліфікації;</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проводити виробничу, експериментальну діяльність, надавати платні послуги в межах чинного законодавства;</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використовувати власні надходження на покриття витрат за комунальні послуги, придбання матеріалів та обладнання для навчально-побутових цілей, матеріальне заохочення викладачів та співробітників, виплату заробітної плати, надання матеріальної допомоги викладачам та працівникам Інституту, забезпечення своєчасної сплати  податків та інших відрахувань згідно з чинним законодавством;</w:t>
      </w:r>
    </w:p>
    <w:p w:rsidR="00787BA7" w:rsidRDefault="00787BA7" w:rsidP="00787BA7">
      <w:pPr>
        <w:pStyle w:val="31"/>
        <w:numPr>
          <w:ilvl w:val="0"/>
          <w:numId w:val="3"/>
        </w:numPr>
        <w:spacing w:after="0"/>
        <w:ind w:left="0" w:firstLine="540"/>
        <w:jc w:val="both"/>
        <w:rPr>
          <w:rFonts w:ascii="Times New Roman" w:hAnsi="Times New Roman" w:cs="Times New Roman"/>
          <w:sz w:val="28"/>
          <w:szCs w:val="28"/>
        </w:rPr>
      </w:pPr>
      <w:r>
        <w:rPr>
          <w:rFonts w:ascii="Times New Roman" w:hAnsi="Times New Roman" w:cs="Times New Roman"/>
          <w:sz w:val="28"/>
          <w:szCs w:val="28"/>
        </w:rPr>
        <w:t>вести бухгалтерський облік, оперативний облік та статистичну звітність згідно з чинним законодавством;</w:t>
      </w:r>
    </w:p>
    <w:p w:rsidR="00787BA7" w:rsidRDefault="00787BA7" w:rsidP="00787BA7">
      <w:pPr>
        <w:pStyle w:val="31"/>
        <w:numPr>
          <w:ilvl w:val="0"/>
          <w:numId w:val="3"/>
        </w:numPr>
        <w:spacing w:after="0"/>
        <w:ind w:hanging="644"/>
        <w:jc w:val="both"/>
        <w:rPr>
          <w:rFonts w:ascii="Times New Roman" w:hAnsi="Times New Roman" w:cs="Times New Roman"/>
          <w:sz w:val="28"/>
          <w:szCs w:val="28"/>
        </w:rPr>
      </w:pPr>
      <w:r>
        <w:rPr>
          <w:rFonts w:ascii="Times New Roman" w:hAnsi="Times New Roman" w:cs="Times New Roman"/>
          <w:sz w:val="28"/>
          <w:szCs w:val="28"/>
        </w:rPr>
        <w:t xml:space="preserve"> здійснювати іншу діяльність, що не суперечить законодавству;</w:t>
      </w:r>
    </w:p>
    <w:p w:rsidR="00787BA7" w:rsidRDefault="00787BA7" w:rsidP="00787BA7">
      <w:pPr>
        <w:pStyle w:val="31"/>
        <w:numPr>
          <w:ilvl w:val="0"/>
          <w:numId w:val="3"/>
        </w:numPr>
        <w:spacing w:after="0"/>
        <w:ind w:left="0" w:firstLine="540"/>
        <w:rPr>
          <w:rFonts w:ascii="Times New Roman" w:hAnsi="Times New Roman" w:cs="Times New Roman"/>
          <w:sz w:val="28"/>
          <w:szCs w:val="28"/>
        </w:rPr>
      </w:pPr>
      <w:r>
        <w:rPr>
          <w:rFonts w:ascii="Times New Roman" w:hAnsi="Times New Roman" w:cs="Times New Roman"/>
          <w:sz w:val="28"/>
          <w:szCs w:val="28"/>
        </w:rPr>
        <w:t xml:space="preserve"> визначати структуру, план прийому, тривалість навчання відповідно до освітніх програм та ліцензій.                                                                                                                                                                                                                                                                                                                                                                                                                                                                                                                  </w:t>
      </w:r>
    </w:p>
    <w:p w:rsidR="00787BA7" w:rsidRDefault="00787BA7" w:rsidP="00787BA7">
      <w:pPr>
        <w:pStyle w:val="31"/>
        <w:spacing w:after="0"/>
        <w:ind w:left="0" w:firstLine="540"/>
        <w:jc w:val="both"/>
        <w:rPr>
          <w:rFonts w:ascii="Times New Roman" w:hAnsi="Times New Roman" w:cs="Times New Roman"/>
          <w:sz w:val="28"/>
          <w:szCs w:val="28"/>
        </w:rPr>
      </w:pPr>
      <w:r>
        <w:rPr>
          <w:rFonts w:ascii="Times New Roman" w:hAnsi="Times New Roman" w:cs="Times New Roman"/>
          <w:sz w:val="28"/>
          <w:szCs w:val="28"/>
        </w:rPr>
        <w:t>Інститут має рівні права з вищими навчальними закладами державної, комунальної та приватної власності у провадженні освітньої, наукової та інших видів діяльності.</w:t>
      </w:r>
    </w:p>
    <w:p w:rsidR="00787BA7" w:rsidRDefault="00787BA7" w:rsidP="00787BA7">
      <w:pPr>
        <w:shd w:val="clear" w:color="auto" w:fill="FFFFFF"/>
        <w:spacing w:line="276" w:lineRule="auto"/>
        <w:ind w:firstLine="540"/>
        <w:jc w:val="both"/>
        <w:rPr>
          <w:bCs/>
          <w:sz w:val="28"/>
          <w:szCs w:val="28"/>
        </w:rPr>
      </w:pPr>
      <w:r w:rsidRPr="00787BA7">
        <w:rPr>
          <w:bCs/>
          <w:sz w:val="28"/>
          <w:szCs w:val="28"/>
          <w:lang w:val="uk-UA"/>
        </w:rPr>
        <w:lastRenderedPageBreak/>
        <w:t xml:space="preserve">   </w:t>
      </w:r>
      <w:r>
        <w:rPr>
          <w:bCs/>
          <w:sz w:val="28"/>
          <w:szCs w:val="28"/>
        </w:rPr>
        <w:t>1.8.</w:t>
      </w:r>
      <w:r>
        <w:rPr>
          <w:sz w:val="28"/>
          <w:szCs w:val="28"/>
        </w:rPr>
        <w:t xml:space="preserve"> </w:t>
      </w:r>
      <w:r>
        <w:rPr>
          <w:bCs/>
          <w:sz w:val="28"/>
          <w:szCs w:val="28"/>
        </w:rPr>
        <w:t>Інститут зобов’язаний:</w:t>
      </w:r>
    </w:p>
    <w:p w:rsidR="00787BA7" w:rsidRDefault="00787BA7" w:rsidP="00787BA7">
      <w:pPr>
        <w:pStyle w:val="31"/>
        <w:numPr>
          <w:ilvl w:val="0"/>
          <w:numId w:val="4"/>
        </w:numPr>
        <w:shd w:val="clear" w:color="auto" w:fill="FFFFFF"/>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вживати заходів, у тому числі шляхом запровадження відповідних освітніх технологій, щодо запобігання та виявлення академічного плагіату в наукових роботах наукових, науково-педагогічних, педагогічних, інших працівників і здобувачів вищої освіти та притягнення їх до дисциплінарної відповідальності;</w:t>
      </w:r>
    </w:p>
    <w:p w:rsidR="00787BA7" w:rsidRDefault="00787BA7" w:rsidP="00787BA7">
      <w:pPr>
        <w:pStyle w:val="31"/>
        <w:numPr>
          <w:ilvl w:val="0"/>
          <w:numId w:val="4"/>
        </w:numPr>
        <w:shd w:val="clear" w:color="auto" w:fill="FFFFFF"/>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мати внутрішню систему забезпечення якості освітньої діяльності та якості вищої освіти;</w:t>
      </w:r>
    </w:p>
    <w:p w:rsidR="00787BA7" w:rsidRDefault="00787BA7" w:rsidP="00787BA7">
      <w:pPr>
        <w:pStyle w:val="31"/>
        <w:numPr>
          <w:ilvl w:val="0"/>
          <w:numId w:val="4"/>
        </w:numPr>
        <w:shd w:val="clear" w:color="auto" w:fill="FFFFFF"/>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створювати необхідні умови для здобуття вищої освіти особами з особливими освітніми потребами;</w:t>
      </w:r>
    </w:p>
    <w:p w:rsidR="00787BA7" w:rsidRDefault="00787BA7" w:rsidP="00787BA7">
      <w:pPr>
        <w:pStyle w:val="31"/>
        <w:numPr>
          <w:ilvl w:val="0"/>
          <w:numId w:val="4"/>
        </w:numPr>
        <w:shd w:val="clear" w:color="auto" w:fill="FFFFFF"/>
        <w:spacing w:after="0"/>
        <w:ind w:left="0" w:firstLine="540"/>
        <w:jc w:val="both"/>
        <w:rPr>
          <w:rFonts w:ascii="Times New Roman" w:hAnsi="Times New Roman" w:cs="Times New Roman"/>
          <w:sz w:val="28"/>
          <w:szCs w:val="28"/>
        </w:rPr>
      </w:pPr>
      <w:r>
        <w:rPr>
          <w:rFonts w:ascii="Times New Roman" w:hAnsi="Times New Roman" w:cs="Times New Roman"/>
          <w:sz w:val="28"/>
          <w:szCs w:val="28"/>
        </w:rPr>
        <w:t>оприлюднювати на офіційному веб-сайті, інформаційних стендах та в будь – який  інший спосіб інформацію про реалізацію своїх прав і виконання зобов’язань.</w:t>
      </w:r>
    </w:p>
    <w:p w:rsidR="00787BA7" w:rsidRDefault="00787BA7" w:rsidP="00787BA7">
      <w:pPr>
        <w:pStyle w:val="31"/>
        <w:shd w:val="clear" w:color="auto" w:fill="FFFFFF"/>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Крім вищезазначених зобов’язань, Інститут забезпечує: </w:t>
      </w:r>
    </w:p>
    <w:p w:rsidR="00787BA7" w:rsidRPr="00787BA7" w:rsidRDefault="00787BA7" w:rsidP="00787BA7">
      <w:pPr>
        <w:shd w:val="clear" w:color="auto" w:fill="FFFFFF"/>
        <w:spacing w:line="276" w:lineRule="auto"/>
        <w:ind w:firstLine="540"/>
        <w:jc w:val="both"/>
        <w:rPr>
          <w:sz w:val="28"/>
          <w:szCs w:val="28"/>
          <w:lang w:val="uk-UA"/>
        </w:rPr>
      </w:pPr>
      <w:r w:rsidRPr="00787BA7">
        <w:rPr>
          <w:sz w:val="28"/>
          <w:szCs w:val="28"/>
          <w:lang w:val="uk-UA"/>
        </w:rPr>
        <w:t>- дотримання вимог законодавства України, Конституції України, законів України «Про освіту», «Про вищу освіту» та інших нормативно-правових актів, які регламентують діяльність вищих навчальних закладів України, рішень Житомирської обласної ради, розпоряджень голови  обласної державної адміністрації та цього Статуту;</w:t>
      </w:r>
    </w:p>
    <w:p w:rsidR="00787BA7" w:rsidRDefault="00787BA7" w:rsidP="00787BA7">
      <w:pPr>
        <w:shd w:val="clear" w:color="auto" w:fill="FFFFFF"/>
        <w:spacing w:line="276" w:lineRule="auto"/>
        <w:ind w:firstLine="540"/>
        <w:jc w:val="both"/>
        <w:rPr>
          <w:sz w:val="28"/>
          <w:szCs w:val="28"/>
        </w:rPr>
      </w:pPr>
      <w:r w:rsidRPr="00787BA7">
        <w:rPr>
          <w:sz w:val="28"/>
          <w:szCs w:val="28"/>
          <w:lang w:val="uk-UA"/>
        </w:rPr>
        <w:t xml:space="preserve"> </w:t>
      </w:r>
      <w:r>
        <w:rPr>
          <w:sz w:val="28"/>
          <w:szCs w:val="28"/>
        </w:rPr>
        <w:t>- дотримання безпечних умов проведення освітньої діяльності;</w:t>
      </w:r>
    </w:p>
    <w:p w:rsidR="00787BA7" w:rsidRDefault="00787BA7" w:rsidP="00787BA7">
      <w:pPr>
        <w:shd w:val="clear" w:color="auto" w:fill="FFFFFF"/>
        <w:spacing w:line="276" w:lineRule="auto"/>
        <w:ind w:firstLine="540"/>
        <w:jc w:val="both"/>
        <w:rPr>
          <w:sz w:val="28"/>
          <w:szCs w:val="28"/>
        </w:rPr>
      </w:pPr>
      <w:r>
        <w:rPr>
          <w:sz w:val="28"/>
          <w:szCs w:val="28"/>
        </w:rPr>
        <w:t>- соціальний захист членів трудового колективу та інших учасників освітнього процесу;</w:t>
      </w:r>
    </w:p>
    <w:p w:rsidR="00787BA7" w:rsidRDefault="00787BA7" w:rsidP="00787BA7">
      <w:pPr>
        <w:shd w:val="clear" w:color="auto" w:fill="FFFFFF"/>
        <w:spacing w:line="276" w:lineRule="auto"/>
        <w:ind w:firstLine="540"/>
        <w:jc w:val="both"/>
        <w:rPr>
          <w:sz w:val="28"/>
          <w:szCs w:val="28"/>
        </w:rPr>
      </w:pPr>
      <w:r>
        <w:rPr>
          <w:sz w:val="28"/>
          <w:szCs w:val="28"/>
        </w:rPr>
        <w:t xml:space="preserve"> - умови для отримання особами вищої освіти;</w:t>
      </w:r>
    </w:p>
    <w:p w:rsidR="00787BA7" w:rsidRDefault="00787BA7" w:rsidP="00787BA7">
      <w:pPr>
        <w:shd w:val="clear" w:color="auto" w:fill="FFFFFF"/>
        <w:spacing w:line="276" w:lineRule="auto"/>
        <w:ind w:firstLine="540"/>
        <w:jc w:val="both"/>
        <w:rPr>
          <w:sz w:val="28"/>
          <w:szCs w:val="28"/>
        </w:rPr>
      </w:pPr>
      <w:r>
        <w:rPr>
          <w:sz w:val="28"/>
          <w:szCs w:val="28"/>
        </w:rPr>
        <w:t xml:space="preserve"> - здійснення підготовки кадрів з вищою освітою;</w:t>
      </w:r>
    </w:p>
    <w:p w:rsidR="00787BA7" w:rsidRDefault="00787BA7" w:rsidP="00787BA7">
      <w:pPr>
        <w:shd w:val="clear" w:color="auto" w:fill="FFFFFF"/>
        <w:spacing w:line="276" w:lineRule="auto"/>
        <w:ind w:firstLine="540"/>
        <w:jc w:val="both"/>
        <w:rPr>
          <w:sz w:val="28"/>
          <w:szCs w:val="28"/>
        </w:rPr>
      </w:pPr>
      <w:r>
        <w:rPr>
          <w:sz w:val="28"/>
          <w:szCs w:val="28"/>
        </w:rPr>
        <w:t>- умови для оволодіння системою знань про людину, природу і суспільство, формування зрілої творчої особистості, виховання морально, психічно і фізично здорового покоління громадян, формування громадянської позиції, почуття патріотизму, власної гідності, готовності до трудової діяльності, відповідальності за свою долю, долю суспільства, держави і людства;</w:t>
      </w:r>
    </w:p>
    <w:p w:rsidR="00787BA7" w:rsidRDefault="00787BA7" w:rsidP="00787BA7">
      <w:pPr>
        <w:shd w:val="clear" w:color="auto" w:fill="FFFFFF"/>
        <w:spacing w:line="276" w:lineRule="auto"/>
        <w:ind w:firstLine="540"/>
        <w:jc w:val="both"/>
        <w:rPr>
          <w:sz w:val="28"/>
          <w:szCs w:val="28"/>
        </w:rPr>
      </w:pPr>
      <w:r>
        <w:rPr>
          <w:sz w:val="28"/>
          <w:szCs w:val="28"/>
        </w:rPr>
        <w:t>- дотримання високих етичних норм, атмосфери доброзичливості й взаємної поваги у стосунках між працівниками, викладачами та студентами;</w:t>
      </w:r>
    </w:p>
    <w:p w:rsidR="00787BA7" w:rsidRDefault="00787BA7" w:rsidP="00787BA7">
      <w:pPr>
        <w:shd w:val="clear" w:color="auto" w:fill="FFFFFF"/>
        <w:spacing w:line="276" w:lineRule="auto"/>
        <w:ind w:firstLine="540"/>
        <w:jc w:val="both"/>
        <w:rPr>
          <w:sz w:val="28"/>
          <w:szCs w:val="28"/>
        </w:rPr>
      </w:pPr>
      <w:r>
        <w:rPr>
          <w:sz w:val="28"/>
          <w:szCs w:val="28"/>
        </w:rPr>
        <w:t xml:space="preserve"> - виконання умов для підготовки фахівців з вищою освітою;</w:t>
      </w:r>
    </w:p>
    <w:p w:rsidR="00787BA7" w:rsidRDefault="00787BA7" w:rsidP="00787BA7">
      <w:pPr>
        <w:shd w:val="clear" w:color="auto" w:fill="FFFFFF"/>
        <w:spacing w:line="276" w:lineRule="auto"/>
        <w:ind w:firstLine="540"/>
        <w:jc w:val="both"/>
        <w:rPr>
          <w:sz w:val="28"/>
          <w:szCs w:val="28"/>
        </w:rPr>
      </w:pPr>
      <w:r>
        <w:rPr>
          <w:sz w:val="28"/>
          <w:szCs w:val="28"/>
        </w:rPr>
        <w:t xml:space="preserve"> - проведення наукових досліджень як основи підготовки майбутніх фахівців;</w:t>
      </w:r>
    </w:p>
    <w:p w:rsidR="00787BA7" w:rsidRDefault="00787BA7" w:rsidP="00787BA7">
      <w:pPr>
        <w:shd w:val="clear" w:color="auto" w:fill="FFFFFF"/>
        <w:spacing w:line="276" w:lineRule="auto"/>
        <w:ind w:firstLine="540"/>
        <w:jc w:val="both"/>
        <w:rPr>
          <w:sz w:val="28"/>
          <w:szCs w:val="28"/>
        </w:rPr>
      </w:pPr>
      <w:r>
        <w:rPr>
          <w:sz w:val="28"/>
          <w:szCs w:val="28"/>
        </w:rPr>
        <w:t>- інформування абітурієнтів і студентів щодо ситуації, що склалася на ринку зайнятості.</w:t>
      </w:r>
    </w:p>
    <w:p w:rsidR="00787BA7" w:rsidRDefault="00787BA7" w:rsidP="00787BA7">
      <w:pPr>
        <w:ind w:firstLine="540"/>
        <w:jc w:val="both"/>
        <w:rPr>
          <w:sz w:val="28"/>
          <w:szCs w:val="28"/>
        </w:rPr>
      </w:pPr>
      <w:r>
        <w:rPr>
          <w:sz w:val="28"/>
          <w:szCs w:val="28"/>
        </w:rPr>
        <w:t xml:space="preserve"> 1.9. Інститут, відповідно до ліцензій, надає освітні послуги, пов’язані з одержанням вищої освіти на рівні кваліфікаційних вимог до молодшого </w:t>
      </w:r>
      <w:r>
        <w:rPr>
          <w:sz w:val="28"/>
          <w:szCs w:val="28"/>
        </w:rPr>
        <w:lastRenderedPageBreak/>
        <w:t xml:space="preserve">спеціаліста/молодшого бакалавра, бакалавра, магістра у галузі знань 22 «Охорона здоров’я». </w:t>
      </w:r>
    </w:p>
    <w:p w:rsidR="00787BA7" w:rsidRDefault="00787BA7" w:rsidP="00787BA7">
      <w:pPr>
        <w:shd w:val="clear" w:color="auto" w:fill="FFFFFF"/>
        <w:spacing w:line="276" w:lineRule="auto"/>
        <w:ind w:firstLine="540"/>
        <w:jc w:val="both"/>
        <w:rPr>
          <w:sz w:val="28"/>
          <w:szCs w:val="28"/>
        </w:rPr>
      </w:pPr>
      <w:r>
        <w:rPr>
          <w:sz w:val="28"/>
          <w:szCs w:val="28"/>
        </w:rPr>
        <w:t xml:space="preserve">1.10. Автономія Інституту – це самостійність, незалежність і відповідальність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передбачених Законом України «Про вищу освіту». </w:t>
      </w:r>
    </w:p>
    <w:p w:rsidR="00787BA7" w:rsidRDefault="00787BA7" w:rsidP="00787BA7">
      <w:pPr>
        <w:shd w:val="clear" w:color="auto" w:fill="FFFFFF"/>
        <w:spacing w:line="276" w:lineRule="auto"/>
        <w:ind w:firstLine="540"/>
        <w:jc w:val="both"/>
        <w:rPr>
          <w:sz w:val="28"/>
          <w:szCs w:val="28"/>
        </w:rPr>
      </w:pPr>
      <w:r>
        <w:rPr>
          <w:sz w:val="28"/>
          <w:szCs w:val="28"/>
        </w:rPr>
        <w:t xml:space="preserve">Права Інституту, що визначають зміст його автономії, визначаються Законом України «Про вищу освіту» і не можуть бути обмежені іншими законами та нормативно-правовими актами. </w:t>
      </w:r>
    </w:p>
    <w:p w:rsidR="00787BA7" w:rsidRDefault="00787BA7" w:rsidP="00787BA7">
      <w:pPr>
        <w:shd w:val="clear" w:color="auto" w:fill="FFFFFF"/>
        <w:spacing w:line="276" w:lineRule="auto"/>
        <w:ind w:firstLine="540"/>
        <w:jc w:val="both"/>
        <w:rPr>
          <w:sz w:val="28"/>
          <w:szCs w:val="28"/>
        </w:rPr>
      </w:pPr>
      <w:r>
        <w:rPr>
          <w:sz w:val="28"/>
          <w:szCs w:val="28"/>
        </w:rPr>
        <w:t xml:space="preserve">1.11. Інститут здійснює свою діяльність відповідно до законодавства України та цього статуту. </w:t>
      </w:r>
    </w:p>
    <w:p w:rsidR="00787BA7" w:rsidRDefault="00787BA7" w:rsidP="00787BA7">
      <w:pPr>
        <w:shd w:val="clear" w:color="auto" w:fill="FFFFFF"/>
        <w:spacing w:line="276" w:lineRule="auto"/>
        <w:ind w:firstLine="540"/>
        <w:jc w:val="both"/>
        <w:rPr>
          <w:sz w:val="28"/>
          <w:szCs w:val="28"/>
        </w:rPr>
      </w:pPr>
      <w:r>
        <w:rPr>
          <w:sz w:val="28"/>
          <w:szCs w:val="28"/>
        </w:rPr>
        <w:t xml:space="preserve">1.12. Структура Інституту, статус і функції його структурних підрозділів визначаються цим статутом та Положеннями про відповідні структурні підрозділи. </w:t>
      </w:r>
    </w:p>
    <w:p w:rsidR="00787BA7" w:rsidRDefault="00787BA7" w:rsidP="00787BA7">
      <w:pPr>
        <w:shd w:val="clear" w:color="auto" w:fill="FFFFFF"/>
        <w:spacing w:line="276" w:lineRule="auto"/>
        <w:ind w:firstLine="540"/>
        <w:jc w:val="both"/>
        <w:rPr>
          <w:sz w:val="28"/>
          <w:szCs w:val="28"/>
        </w:rPr>
      </w:pPr>
      <w:r>
        <w:rPr>
          <w:sz w:val="28"/>
          <w:szCs w:val="28"/>
        </w:rPr>
        <w:t>1.12.1. Структурні підрозділи утворюються рішенням Вченої ради Інституту у порядку, визначеному Законом України «Про вищу освіту» і цим статутом з дозволу Органу управління майном.</w:t>
      </w:r>
    </w:p>
    <w:p w:rsidR="00787BA7" w:rsidRDefault="00787BA7" w:rsidP="00787BA7">
      <w:pPr>
        <w:shd w:val="clear" w:color="auto" w:fill="FFFFFF"/>
        <w:spacing w:line="276" w:lineRule="auto"/>
        <w:ind w:firstLine="540"/>
        <w:jc w:val="both"/>
        <w:rPr>
          <w:sz w:val="28"/>
          <w:szCs w:val="28"/>
        </w:rPr>
      </w:pPr>
      <w:r>
        <w:rPr>
          <w:sz w:val="28"/>
          <w:szCs w:val="28"/>
        </w:rPr>
        <w:t>1.12.2. Структурними підрозділами Інституту є факультети, кафедри. Відокремленим структурним підрозділом Інституту без права  юридичної особи є коледж, до складу якого входять відділення, предметні (циклові) комісії.</w:t>
      </w:r>
    </w:p>
    <w:p w:rsidR="00787BA7" w:rsidRDefault="00787BA7" w:rsidP="00787BA7">
      <w:pPr>
        <w:shd w:val="clear" w:color="auto" w:fill="FFFFFF"/>
        <w:spacing w:line="276" w:lineRule="auto"/>
        <w:ind w:firstLine="540"/>
        <w:jc w:val="both"/>
        <w:rPr>
          <w:sz w:val="28"/>
          <w:szCs w:val="28"/>
        </w:rPr>
      </w:pPr>
      <w:r>
        <w:rPr>
          <w:sz w:val="28"/>
          <w:szCs w:val="28"/>
        </w:rPr>
        <w:t>1.12.3. Факультет – це структурний підрозділ вищого навчального закладу, що об’єднує не менш як три кафедри або лабораторії, які у сукупності забезпечують підготовку не менше 200 здобувачів вищої освіти денної форми навчання.</w:t>
      </w:r>
    </w:p>
    <w:p w:rsidR="00787BA7" w:rsidRDefault="00787BA7" w:rsidP="00787BA7">
      <w:pPr>
        <w:shd w:val="clear" w:color="auto" w:fill="FFFFFF"/>
        <w:spacing w:line="276" w:lineRule="auto"/>
        <w:ind w:firstLine="540"/>
        <w:jc w:val="both"/>
        <w:rPr>
          <w:sz w:val="28"/>
          <w:szCs w:val="28"/>
        </w:rPr>
      </w:pPr>
      <w:r>
        <w:rPr>
          <w:sz w:val="28"/>
          <w:szCs w:val="28"/>
        </w:rPr>
        <w:t xml:space="preserve">Керівництво факультетом здійснює декан, який не може перебувати на цій посаді більш як два строки. Декан факультету повинен мати науковий ступінь та/або вчене звання. Декан факультету може делегувати частину своїх повноважень своїм заступникам. Повноваження декана факультету визначаються  Положенням про факультет, яке затверджується Вченою радою Інституту. Декан факультету видає розпорядження щодо діяльності відповідного факультету, які є обов’язковими для виконання всіма учасниками освітнього процесу факультету і можуть бути скасовані ректором Інституту, якщо вони суперечать законодавству, цьому статуту чи завдають шкоди інтересам Інституту. Декан факультету обирається за конкурсом таємним голосуванням членів Вченої ради Інституту строком на п’ять років, з урахуванням пропозицій факультету. Ректор Інституту укладає з деканом факультету контракт. Декан факультету здійснює свої повноваження на постійній основі. Інші питання щодо порядку обрання декана факультету можуть визначатися цим статутом. Якщо в Інституті утворюється новий </w:t>
      </w:r>
      <w:r>
        <w:rPr>
          <w:sz w:val="28"/>
          <w:szCs w:val="28"/>
        </w:rPr>
        <w:lastRenderedPageBreak/>
        <w:t xml:space="preserve">факультет, ректор Інституту призначає виконувачем обов’язків декана цього факультету на строк до проведення виборів декана факультету, але не більш як на три місяці. </w:t>
      </w:r>
    </w:p>
    <w:p w:rsidR="00787BA7" w:rsidRDefault="00787BA7" w:rsidP="00787BA7">
      <w:pPr>
        <w:shd w:val="clear" w:color="auto" w:fill="FFFFFF"/>
        <w:spacing w:line="276" w:lineRule="auto"/>
        <w:ind w:firstLine="540"/>
        <w:jc w:val="both"/>
        <w:rPr>
          <w:sz w:val="28"/>
          <w:szCs w:val="28"/>
        </w:rPr>
      </w:pPr>
      <w:r>
        <w:rPr>
          <w:sz w:val="28"/>
          <w:szCs w:val="28"/>
        </w:rPr>
        <w:t>1.12.4. Кафедра – базовий структурний підрозділ Інституту, що провадить освітню, методичну та наукову діяльність за певною спеціальністю (спеціалізацією) чи міжгалузевою групою спеціальностей, до складу якого входить не менше п’яти науково- педагогічних працівників, для яких кафедра є основним місцем роботи, і не менш як три з них мають науковий ступінь та/або вчене звання.</w:t>
      </w:r>
    </w:p>
    <w:p w:rsidR="00787BA7" w:rsidRDefault="00787BA7" w:rsidP="00787BA7">
      <w:pPr>
        <w:shd w:val="clear" w:color="auto" w:fill="FFFFFF"/>
        <w:spacing w:line="276" w:lineRule="auto"/>
        <w:ind w:firstLine="540"/>
        <w:jc w:val="both"/>
        <w:rPr>
          <w:sz w:val="28"/>
          <w:szCs w:val="28"/>
        </w:rPr>
      </w:pPr>
      <w:r>
        <w:rPr>
          <w:sz w:val="28"/>
          <w:szCs w:val="28"/>
        </w:rPr>
        <w:t xml:space="preserve">Керівництво кафедрою здійснює завідувач кафедри, який не може перебувати на посаді більш як два строки. Завідувач кафедри повинен мати науковий ступінь та/або вчене звання. Завідувач кафедри обирається за конкурсом таємним голосуванням членів Вченої ради Інституту строком на п’ять років з урахуванням пропозицій трудового колективу  та кафедри. Ректор Інституту укладає із завідувачем кафедри контракт. Завідувач кафедри 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навчально-методичною та науковою діяльністю викладачів. </w:t>
      </w:r>
    </w:p>
    <w:p w:rsidR="00787BA7" w:rsidRDefault="00787BA7" w:rsidP="00787BA7">
      <w:pPr>
        <w:shd w:val="clear" w:color="auto" w:fill="FFFFFF"/>
        <w:spacing w:line="276" w:lineRule="auto"/>
        <w:ind w:firstLine="540"/>
        <w:jc w:val="both"/>
        <w:rPr>
          <w:sz w:val="28"/>
          <w:szCs w:val="28"/>
        </w:rPr>
      </w:pPr>
      <w:r>
        <w:rPr>
          <w:sz w:val="28"/>
          <w:szCs w:val="28"/>
        </w:rPr>
        <w:t>Інститут може утворювати на базі наукових установ, закладів охорони здоров’я, у тому числі що належать територіальним громадам або передані їм, клінічні бази закладів медичної освіти, інститутські клініки та лікарні.</w:t>
      </w:r>
    </w:p>
    <w:p w:rsidR="00787BA7" w:rsidRDefault="00787BA7" w:rsidP="00787BA7">
      <w:pPr>
        <w:shd w:val="clear" w:color="auto" w:fill="FFFFFF"/>
        <w:spacing w:line="276" w:lineRule="auto"/>
        <w:ind w:firstLine="540"/>
        <w:jc w:val="both"/>
        <w:rPr>
          <w:sz w:val="28"/>
          <w:szCs w:val="28"/>
        </w:rPr>
      </w:pPr>
      <w:r>
        <w:rPr>
          <w:sz w:val="28"/>
          <w:szCs w:val="28"/>
        </w:rPr>
        <w:t xml:space="preserve">1.12.5. Коледж комунального вищого навчального закладу «Житомирський медичний інститут» Житомирської обласної ради – відокремлений   структурний підрозділ Інституту, без права юридичної особи, який провадить освітню діяльність, пов’язану зі здобуттям ступенів молодшого бакалавра,  проводить прикладні наукові дослідження. Коледж також має право здійснювати освітню діяльність за освітньо-кваліфікаційним  рівнем молодшого спеціаліста у межах строку навчання за певною освітньою програмою, з видачею державного документа про вищу освіту встановленого зразка – диплома молодшого спеціаліста. </w:t>
      </w:r>
    </w:p>
    <w:p w:rsidR="00787BA7" w:rsidRDefault="00787BA7" w:rsidP="00787BA7">
      <w:pPr>
        <w:shd w:val="clear" w:color="auto" w:fill="FFFFFF"/>
        <w:spacing w:line="276" w:lineRule="auto"/>
        <w:ind w:firstLine="540"/>
        <w:jc w:val="both"/>
        <w:rPr>
          <w:sz w:val="28"/>
          <w:szCs w:val="28"/>
        </w:rPr>
      </w:pPr>
      <w:r>
        <w:rPr>
          <w:sz w:val="28"/>
          <w:szCs w:val="28"/>
        </w:rPr>
        <w:t>Відомості про коледж, який є структурним підрозділом Інституту,  включаються до Єдиної державної електронної бази з питань освіти.</w:t>
      </w:r>
    </w:p>
    <w:p w:rsidR="00787BA7" w:rsidRDefault="00787BA7" w:rsidP="00787BA7">
      <w:pPr>
        <w:shd w:val="clear" w:color="auto" w:fill="FFFFFF"/>
        <w:spacing w:line="276" w:lineRule="auto"/>
        <w:ind w:firstLine="540"/>
        <w:jc w:val="both"/>
        <w:rPr>
          <w:sz w:val="28"/>
          <w:szCs w:val="28"/>
        </w:rPr>
      </w:pPr>
      <w:r>
        <w:rPr>
          <w:sz w:val="28"/>
          <w:szCs w:val="28"/>
        </w:rPr>
        <w:t xml:space="preserve">Правовий статус та повноваження коледжу визначаються Положенням, яке затверджується Вченою радою Інституту. Керівництво коледжем здійснює директор, який обирається за конкурсом таємним голосуванням Вченої ради Інституту строком на п’ять років. Ректор Інституту укладає з директором коледжу контракт. Одна й та сама особа не може бути директором  коледжу більше ніж два строки. </w:t>
      </w:r>
    </w:p>
    <w:p w:rsidR="00787BA7" w:rsidRDefault="00787BA7" w:rsidP="00787BA7">
      <w:pPr>
        <w:shd w:val="clear" w:color="auto" w:fill="FFFFFF"/>
        <w:ind w:firstLine="540"/>
        <w:jc w:val="both"/>
        <w:rPr>
          <w:sz w:val="28"/>
          <w:szCs w:val="28"/>
        </w:rPr>
      </w:pPr>
      <w:r>
        <w:rPr>
          <w:sz w:val="28"/>
          <w:szCs w:val="28"/>
        </w:rPr>
        <w:lastRenderedPageBreak/>
        <w:t>1.12.6. Відділення – структурний підрозділ коледжу, що об’єднує навчальні групи з однієї або кількох спеціальностей. Відділення створюється рішенням  ректора Інституту.</w:t>
      </w:r>
    </w:p>
    <w:p w:rsidR="00787BA7" w:rsidRDefault="00787BA7" w:rsidP="00787BA7">
      <w:pPr>
        <w:shd w:val="clear" w:color="auto" w:fill="FFFFFF"/>
        <w:ind w:firstLine="540"/>
        <w:jc w:val="both"/>
        <w:rPr>
          <w:sz w:val="28"/>
          <w:szCs w:val="28"/>
        </w:rPr>
      </w:pPr>
      <w:r>
        <w:rPr>
          <w:sz w:val="28"/>
          <w:szCs w:val="28"/>
        </w:rPr>
        <w:t>Керівництво відділенням здійснює завідуючий. Завідуючий відділенням призначається на посаду ректором Інституту з числа педагогічних працівників, які мають повну вищу освіту і досвід навчально-методичної роботи.</w:t>
      </w:r>
    </w:p>
    <w:p w:rsidR="00787BA7" w:rsidRDefault="00787BA7" w:rsidP="00787BA7">
      <w:pPr>
        <w:shd w:val="clear" w:color="auto" w:fill="FFFFFF"/>
        <w:ind w:firstLine="540"/>
        <w:jc w:val="both"/>
        <w:rPr>
          <w:sz w:val="28"/>
          <w:szCs w:val="28"/>
        </w:rPr>
      </w:pPr>
      <w:r>
        <w:rPr>
          <w:sz w:val="28"/>
          <w:szCs w:val="28"/>
        </w:rPr>
        <w:t>Завідуючий відділенням забезпечує організацію освітнього процесу, виконання навчальних планів і програм, здійснює контроль за якістю викладання навчальних дисциплін, навчально-методичною діяльністю викладачів.</w:t>
      </w:r>
    </w:p>
    <w:p w:rsidR="00787BA7" w:rsidRDefault="00787BA7" w:rsidP="00787BA7">
      <w:pPr>
        <w:shd w:val="clear" w:color="auto" w:fill="FFFFFF"/>
        <w:ind w:firstLine="540"/>
        <w:jc w:val="both"/>
        <w:rPr>
          <w:sz w:val="28"/>
          <w:szCs w:val="28"/>
        </w:rPr>
      </w:pPr>
      <w:r>
        <w:rPr>
          <w:sz w:val="28"/>
          <w:szCs w:val="28"/>
        </w:rPr>
        <w:t>1.12.7. Предметна (циклова) комісія – структурний навчально-методичний підрозділ коледжу, що проводить освітню та методичну роботу з однієї або кількох споріднених навчальних дисциплін.</w:t>
      </w:r>
    </w:p>
    <w:p w:rsidR="00787BA7" w:rsidRDefault="00787BA7" w:rsidP="00787BA7">
      <w:pPr>
        <w:shd w:val="clear" w:color="auto" w:fill="FFFFFF"/>
        <w:ind w:firstLine="540"/>
        <w:jc w:val="both"/>
        <w:rPr>
          <w:sz w:val="28"/>
          <w:szCs w:val="28"/>
        </w:rPr>
      </w:pPr>
      <w:r>
        <w:rPr>
          <w:sz w:val="28"/>
          <w:szCs w:val="28"/>
        </w:rPr>
        <w:t>Предметна (циклова) комісія створюється рішенням ректора Інституту за умови, що до її складу входить не менше, ніж три педагогічних працівники. Перелік предметних (циклових) комісій, кандидатури їх голів та персональний склад затверджуються наказом ректора Інституту на один навчальний рік.</w:t>
      </w:r>
    </w:p>
    <w:p w:rsidR="00787BA7" w:rsidRDefault="00787BA7" w:rsidP="00787BA7">
      <w:pPr>
        <w:shd w:val="clear" w:color="auto" w:fill="FFFFFF"/>
        <w:ind w:firstLine="540"/>
        <w:jc w:val="both"/>
        <w:rPr>
          <w:sz w:val="28"/>
          <w:szCs w:val="28"/>
        </w:rPr>
      </w:pPr>
      <w:r>
        <w:rPr>
          <w:sz w:val="28"/>
          <w:szCs w:val="28"/>
        </w:rPr>
        <w:t>1.12.8. Інститут для забезпечення освітнього процесу використовує:</w:t>
      </w:r>
    </w:p>
    <w:p w:rsidR="00787BA7" w:rsidRDefault="00787BA7" w:rsidP="00787BA7">
      <w:pPr>
        <w:widowControl w:val="0"/>
        <w:numPr>
          <w:ilvl w:val="0"/>
          <w:numId w:val="5"/>
        </w:numPr>
        <w:shd w:val="clear" w:color="auto" w:fill="FFFFFF"/>
        <w:tabs>
          <w:tab w:val="num" w:pos="993"/>
        </w:tabs>
        <w:ind w:left="0" w:firstLine="540"/>
        <w:jc w:val="both"/>
        <w:rPr>
          <w:sz w:val="28"/>
          <w:szCs w:val="28"/>
        </w:rPr>
      </w:pPr>
      <w:r>
        <w:rPr>
          <w:sz w:val="28"/>
          <w:szCs w:val="28"/>
        </w:rPr>
        <w:t>навчальні приміщення (лекційні, аудиторні приміщення, кабінети, лабораторії тощо);</w:t>
      </w:r>
    </w:p>
    <w:p w:rsidR="00787BA7" w:rsidRDefault="00787BA7" w:rsidP="00787BA7">
      <w:pPr>
        <w:widowControl w:val="0"/>
        <w:numPr>
          <w:ilvl w:val="0"/>
          <w:numId w:val="5"/>
        </w:numPr>
        <w:shd w:val="clear" w:color="auto" w:fill="FFFFFF"/>
        <w:tabs>
          <w:tab w:val="num" w:pos="993"/>
        </w:tabs>
        <w:ind w:left="0" w:firstLine="540"/>
        <w:jc w:val="both"/>
        <w:rPr>
          <w:sz w:val="28"/>
          <w:szCs w:val="28"/>
        </w:rPr>
      </w:pPr>
      <w:r>
        <w:rPr>
          <w:sz w:val="28"/>
          <w:szCs w:val="28"/>
        </w:rPr>
        <w:t>комп</w:t>
      </w:r>
      <w:r>
        <w:rPr>
          <w:sz w:val="28"/>
          <w:szCs w:val="28"/>
          <w:lang w:val="en-US"/>
        </w:rPr>
        <w:t>’</w:t>
      </w:r>
      <w:r>
        <w:rPr>
          <w:sz w:val="28"/>
          <w:szCs w:val="28"/>
        </w:rPr>
        <w:t>ютерні лабораторії;</w:t>
      </w:r>
    </w:p>
    <w:p w:rsidR="00787BA7" w:rsidRDefault="00787BA7" w:rsidP="00787BA7">
      <w:pPr>
        <w:widowControl w:val="0"/>
        <w:numPr>
          <w:ilvl w:val="0"/>
          <w:numId w:val="5"/>
        </w:numPr>
        <w:shd w:val="clear" w:color="auto" w:fill="FFFFFF"/>
        <w:tabs>
          <w:tab w:val="num" w:pos="993"/>
        </w:tabs>
        <w:ind w:left="0" w:firstLine="540"/>
        <w:jc w:val="both"/>
        <w:rPr>
          <w:sz w:val="28"/>
          <w:szCs w:val="28"/>
        </w:rPr>
      </w:pPr>
      <w:r>
        <w:rPr>
          <w:sz w:val="28"/>
          <w:szCs w:val="28"/>
        </w:rPr>
        <w:t>спортивні зали.</w:t>
      </w:r>
    </w:p>
    <w:p w:rsidR="00787BA7" w:rsidRDefault="00787BA7" w:rsidP="00787BA7">
      <w:pPr>
        <w:shd w:val="clear" w:color="auto" w:fill="FFFFFF"/>
        <w:ind w:firstLine="540"/>
        <w:jc w:val="both"/>
        <w:rPr>
          <w:sz w:val="28"/>
          <w:szCs w:val="28"/>
        </w:rPr>
      </w:pPr>
      <w:r>
        <w:rPr>
          <w:sz w:val="28"/>
          <w:szCs w:val="28"/>
        </w:rPr>
        <w:t>1.12.9. Адміністративні та господарські підрозділи, що забезпечують діяльність і виконання зобов’язань Інституту, це – відділ кадрів, бухгалтерія, гуртожиток, їдальня, медичний пункт.</w:t>
      </w:r>
    </w:p>
    <w:p w:rsidR="00787BA7" w:rsidRDefault="00787BA7" w:rsidP="00787BA7">
      <w:pPr>
        <w:shd w:val="clear" w:color="auto" w:fill="FFFFFF"/>
        <w:spacing w:line="276" w:lineRule="auto"/>
        <w:ind w:firstLine="540"/>
        <w:jc w:val="both"/>
        <w:rPr>
          <w:sz w:val="28"/>
          <w:szCs w:val="28"/>
        </w:rPr>
      </w:pPr>
      <w:r>
        <w:rPr>
          <w:sz w:val="28"/>
          <w:szCs w:val="28"/>
        </w:rPr>
        <w:t>1.12.10. Інститут зобов’язаний мати у своєму складі бібліотеку, бібліотечний фонд якої має відповідати вимогам стандартів освітньої діяльності.</w:t>
      </w:r>
    </w:p>
    <w:p w:rsidR="00787BA7" w:rsidRDefault="00787BA7" w:rsidP="00787BA7">
      <w:pPr>
        <w:shd w:val="clear" w:color="auto" w:fill="FFFFFF"/>
        <w:spacing w:line="276" w:lineRule="auto"/>
        <w:ind w:firstLine="540"/>
        <w:jc w:val="center"/>
        <w:rPr>
          <w:b/>
          <w:bCs/>
          <w:sz w:val="28"/>
          <w:szCs w:val="28"/>
        </w:rPr>
      </w:pPr>
      <w:r>
        <w:rPr>
          <w:b/>
          <w:bCs/>
          <w:sz w:val="28"/>
          <w:szCs w:val="28"/>
        </w:rPr>
        <w:t>2. КОНЦЕПЦІЯ ОСВІТНЬОЇ ДІЯЛЬНОСТІ ІНСТИТУТУ</w:t>
      </w:r>
    </w:p>
    <w:p w:rsidR="00787BA7" w:rsidRDefault="00787BA7" w:rsidP="00787BA7">
      <w:pPr>
        <w:shd w:val="clear" w:color="auto" w:fill="FFFFFF"/>
        <w:ind w:firstLine="540"/>
        <w:jc w:val="both"/>
        <w:rPr>
          <w:sz w:val="28"/>
          <w:szCs w:val="28"/>
        </w:rPr>
      </w:pPr>
      <w:r>
        <w:rPr>
          <w:sz w:val="28"/>
          <w:szCs w:val="28"/>
        </w:rPr>
        <w:t>2.1. Концепція освітньої діяльності Інституту ґрунтується на концептуальних засадах Національної Доктрини розвитку освіти, Закону України «Про освіту», Закону України «Про вищу освіту», інших чинних законодавчих актів, які регламентують діяльність вищих навчальних закладів. Вона передбачає поступове і неухильне покращення рівня підготовки фахівців з ліцензованих напрямів і спеціальностей за рахунок покращення матеріально-технічної бази, кадрового забезпечення освітнього процесу, його методичного забезпечення, удосконалення форм і методів навчальної роботи.</w:t>
      </w:r>
    </w:p>
    <w:p w:rsidR="00787BA7" w:rsidRDefault="00787BA7" w:rsidP="00787BA7">
      <w:pPr>
        <w:shd w:val="clear" w:color="auto" w:fill="FFFFFF"/>
        <w:ind w:firstLine="540"/>
        <w:jc w:val="both"/>
        <w:rPr>
          <w:sz w:val="28"/>
          <w:szCs w:val="28"/>
        </w:rPr>
      </w:pPr>
      <w:r>
        <w:rPr>
          <w:sz w:val="28"/>
          <w:szCs w:val="28"/>
        </w:rPr>
        <w:t>2.2. Освітня діяльність базується на принципах:</w:t>
      </w:r>
    </w:p>
    <w:p w:rsidR="00787BA7" w:rsidRDefault="00787BA7" w:rsidP="00787BA7">
      <w:pPr>
        <w:widowControl w:val="0"/>
        <w:numPr>
          <w:ilvl w:val="0"/>
          <w:numId w:val="6"/>
        </w:numPr>
        <w:shd w:val="clear" w:color="auto" w:fill="FFFFFF"/>
        <w:tabs>
          <w:tab w:val="left" w:pos="900"/>
          <w:tab w:val="left" w:pos="1080"/>
          <w:tab w:val="left" w:pos="1260"/>
        </w:tabs>
        <w:ind w:left="0" w:firstLine="540"/>
        <w:jc w:val="both"/>
        <w:rPr>
          <w:sz w:val="28"/>
          <w:szCs w:val="28"/>
        </w:rPr>
      </w:pPr>
      <w:r>
        <w:rPr>
          <w:sz w:val="28"/>
          <w:szCs w:val="28"/>
        </w:rPr>
        <w:t>багатопрофільності;</w:t>
      </w:r>
    </w:p>
    <w:p w:rsidR="00787BA7" w:rsidRDefault="00787BA7" w:rsidP="00787BA7">
      <w:pPr>
        <w:widowControl w:val="0"/>
        <w:numPr>
          <w:ilvl w:val="0"/>
          <w:numId w:val="6"/>
        </w:numPr>
        <w:shd w:val="clear" w:color="auto" w:fill="FFFFFF"/>
        <w:tabs>
          <w:tab w:val="clear" w:pos="1789"/>
          <w:tab w:val="left" w:pos="900"/>
          <w:tab w:val="left" w:pos="1080"/>
          <w:tab w:val="left" w:pos="1260"/>
          <w:tab w:val="left" w:pos="1800"/>
        </w:tabs>
        <w:ind w:left="0" w:firstLine="540"/>
        <w:jc w:val="both"/>
        <w:rPr>
          <w:sz w:val="28"/>
          <w:szCs w:val="28"/>
        </w:rPr>
      </w:pPr>
      <w:r>
        <w:rPr>
          <w:sz w:val="28"/>
          <w:szCs w:val="28"/>
        </w:rPr>
        <w:t>якості освітніх послуг, змісту освіти, результатів освіти;</w:t>
      </w:r>
    </w:p>
    <w:p w:rsidR="00787BA7" w:rsidRDefault="00787BA7" w:rsidP="00787BA7">
      <w:pPr>
        <w:widowControl w:val="0"/>
        <w:numPr>
          <w:ilvl w:val="0"/>
          <w:numId w:val="6"/>
        </w:numPr>
        <w:shd w:val="clear" w:color="auto" w:fill="FFFFFF"/>
        <w:tabs>
          <w:tab w:val="clear" w:pos="1789"/>
          <w:tab w:val="left" w:pos="900"/>
          <w:tab w:val="left" w:pos="1080"/>
          <w:tab w:val="left" w:pos="1260"/>
          <w:tab w:val="left" w:pos="1800"/>
        </w:tabs>
        <w:ind w:left="426" w:firstLine="141"/>
        <w:jc w:val="both"/>
        <w:rPr>
          <w:sz w:val="28"/>
          <w:szCs w:val="28"/>
        </w:rPr>
      </w:pPr>
      <w:r>
        <w:rPr>
          <w:sz w:val="28"/>
          <w:szCs w:val="28"/>
        </w:rPr>
        <w:t>якості технологій навчання;</w:t>
      </w:r>
    </w:p>
    <w:p w:rsidR="00787BA7" w:rsidRDefault="00787BA7" w:rsidP="00787BA7">
      <w:pPr>
        <w:widowControl w:val="0"/>
        <w:numPr>
          <w:ilvl w:val="0"/>
          <w:numId w:val="6"/>
        </w:numPr>
        <w:shd w:val="clear" w:color="auto" w:fill="FFFFFF"/>
        <w:tabs>
          <w:tab w:val="clear" w:pos="1789"/>
          <w:tab w:val="left" w:pos="900"/>
          <w:tab w:val="left" w:pos="1080"/>
          <w:tab w:val="left" w:pos="1260"/>
          <w:tab w:val="left" w:pos="1800"/>
        </w:tabs>
        <w:ind w:left="0" w:firstLine="540"/>
        <w:jc w:val="both"/>
        <w:rPr>
          <w:sz w:val="28"/>
          <w:szCs w:val="28"/>
        </w:rPr>
      </w:pPr>
      <w:r>
        <w:rPr>
          <w:sz w:val="28"/>
          <w:szCs w:val="28"/>
        </w:rPr>
        <w:t>ступеневості підготовки фахівців;</w:t>
      </w:r>
    </w:p>
    <w:p w:rsidR="00787BA7" w:rsidRDefault="00787BA7" w:rsidP="00787BA7">
      <w:pPr>
        <w:widowControl w:val="0"/>
        <w:numPr>
          <w:ilvl w:val="0"/>
          <w:numId w:val="6"/>
        </w:numPr>
        <w:shd w:val="clear" w:color="auto" w:fill="FFFFFF"/>
        <w:tabs>
          <w:tab w:val="clear" w:pos="1789"/>
          <w:tab w:val="left" w:pos="900"/>
          <w:tab w:val="left" w:pos="1080"/>
          <w:tab w:val="left" w:pos="1260"/>
          <w:tab w:val="left" w:pos="1800"/>
        </w:tabs>
        <w:ind w:left="0" w:firstLine="540"/>
        <w:jc w:val="both"/>
        <w:rPr>
          <w:sz w:val="28"/>
          <w:szCs w:val="28"/>
        </w:rPr>
      </w:pPr>
      <w:r>
        <w:rPr>
          <w:sz w:val="28"/>
          <w:szCs w:val="28"/>
        </w:rPr>
        <w:t>становлення демократичної системи навчання;</w:t>
      </w:r>
    </w:p>
    <w:p w:rsidR="00787BA7" w:rsidRDefault="00787BA7" w:rsidP="00787BA7">
      <w:pPr>
        <w:widowControl w:val="0"/>
        <w:numPr>
          <w:ilvl w:val="0"/>
          <w:numId w:val="6"/>
        </w:numPr>
        <w:shd w:val="clear" w:color="auto" w:fill="FFFFFF"/>
        <w:tabs>
          <w:tab w:val="clear" w:pos="1789"/>
          <w:tab w:val="left" w:pos="900"/>
          <w:tab w:val="left" w:pos="1080"/>
          <w:tab w:val="left" w:pos="1260"/>
          <w:tab w:val="left" w:pos="1800"/>
        </w:tabs>
        <w:ind w:left="0" w:firstLine="540"/>
        <w:jc w:val="both"/>
        <w:rPr>
          <w:sz w:val="28"/>
          <w:szCs w:val="28"/>
        </w:rPr>
      </w:pPr>
      <w:r>
        <w:rPr>
          <w:sz w:val="28"/>
          <w:szCs w:val="28"/>
        </w:rPr>
        <w:t>задоволення освітніх потреб студентів відповідно до їх інтересів, здібностей та потреб суспільства;</w:t>
      </w:r>
    </w:p>
    <w:p w:rsidR="00787BA7" w:rsidRDefault="00787BA7" w:rsidP="00787BA7">
      <w:pPr>
        <w:widowControl w:val="0"/>
        <w:numPr>
          <w:ilvl w:val="0"/>
          <w:numId w:val="6"/>
        </w:numPr>
        <w:shd w:val="clear" w:color="auto" w:fill="FFFFFF"/>
        <w:tabs>
          <w:tab w:val="clear" w:pos="1789"/>
          <w:tab w:val="left" w:pos="900"/>
          <w:tab w:val="left" w:pos="1080"/>
          <w:tab w:val="left" w:pos="1260"/>
          <w:tab w:val="left" w:pos="1800"/>
        </w:tabs>
        <w:ind w:left="0" w:firstLine="540"/>
        <w:jc w:val="both"/>
        <w:rPr>
          <w:sz w:val="28"/>
          <w:szCs w:val="28"/>
        </w:rPr>
      </w:pPr>
      <w:r>
        <w:rPr>
          <w:sz w:val="28"/>
          <w:szCs w:val="28"/>
        </w:rPr>
        <w:lastRenderedPageBreak/>
        <w:t>використання державних стандартів вищої освіти як обов'язкового мінімуму змісту освіти і змісту навчання;</w:t>
      </w:r>
    </w:p>
    <w:p w:rsidR="00787BA7" w:rsidRDefault="00787BA7" w:rsidP="00787BA7">
      <w:pPr>
        <w:widowControl w:val="0"/>
        <w:numPr>
          <w:ilvl w:val="0"/>
          <w:numId w:val="6"/>
        </w:numPr>
        <w:shd w:val="clear" w:color="auto" w:fill="FFFFFF"/>
        <w:tabs>
          <w:tab w:val="clear" w:pos="1789"/>
          <w:tab w:val="left" w:pos="900"/>
          <w:tab w:val="left" w:pos="1080"/>
          <w:tab w:val="left" w:pos="1260"/>
          <w:tab w:val="left" w:pos="1800"/>
        </w:tabs>
        <w:ind w:left="0" w:firstLine="540"/>
        <w:jc w:val="both"/>
        <w:rPr>
          <w:sz w:val="28"/>
          <w:szCs w:val="28"/>
        </w:rPr>
      </w:pPr>
      <w:r>
        <w:rPr>
          <w:sz w:val="28"/>
          <w:szCs w:val="28"/>
        </w:rPr>
        <w:t>відповідності рівня та ступеню освіти випускників вимогам ринку праці;</w:t>
      </w:r>
    </w:p>
    <w:p w:rsidR="00787BA7" w:rsidRDefault="00787BA7" w:rsidP="00787BA7">
      <w:pPr>
        <w:widowControl w:val="0"/>
        <w:numPr>
          <w:ilvl w:val="0"/>
          <w:numId w:val="6"/>
        </w:numPr>
        <w:shd w:val="clear" w:color="auto" w:fill="FFFFFF"/>
        <w:tabs>
          <w:tab w:val="clear" w:pos="1789"/>
          <w:tab w:val="left" w:pos="900"/>
          <w:tab w:val="left" w:pos="1080"/>
          <w:tab w:val="left" w:pos="1260"/>
          <w:tab w:val="left" w:pos="1800"/>
        </w:tabs>
        <w:ind w:left="0" w:firstLine="540"/>
        <w:jc w:val="both"/>
        <w:rPr>
          <w:sz w:val="28"/>
          <w:szCs w:val="28"/>
        </w:rPr>
      </w:pPr>
      <w:r>
        <w:rPr>
          <w:sz w:val="28"/>
          <w:szCs w:val="28"/>
        </w:rPr>
        <w:t>випереджального інноваційного розвитку освіти;</w:t>
      </w:r>
    </w:p>
    <w:p w:rsidR="00787BA7" w:rsidRDefault="00787BA7" w:rsidP="00787BA7">
      <w:pPr>
        <w:widowControl w:val="0"/>
        <w:numPr>
          <w:ilvl w:val="0"/>
          <w:numId w:val="6"/>
        </w:numPr>
        <w:shd w:val="clear" w:color="auto" w:fill="FFFFFF"/>
        <w:tabs>
          <w:tab w:val="clear" w:pos="1789"/>
          <w:tab w:val="left" w:pos="900"/>
          <w:tab w:val="left" w:pos="1080"/>
          <w:tab w:val="left" w:pos="1260"/>
          <w:tab w:val="left" w:pos="1800"/>
        </w:tabs>
        <w:ind w:left="0" w:firstLine="540"/>
        <w:jc w:val="both"/>
        <w:rPr>
          <w:sz w:val="28"/>
          <w:szCs w:val="28"/>
        </w:rPr>
      </w:pPr>
      <w:r>
        <w:rPr>
          <w:sz w:val="28"/>
          <w:szCs w:val="28"/>
        </w:rPr>
        <w:t>мобільності підготовки фахівців щодо задоволення вимог ринку праці;</w:t>
      </w:r>
    </w:p>
    <w:p w:rsidR="00787BA7" w:rsidRDefault="00787BA7" w:rsidP="00787BA7">
      <w:pPr>
        <w:widowControl w:val="0"/>
        <w:numPr>
          <w:ilvl w:val="0"/>
          <w:numId w:val="6"/>
        </w:numPr>
        <w:shd w:val="clear" w:color="auto" w:fill="FFFFFF"/>
        <w:tabs>
          <w:tab w:val="clear" w:pos="1789"/>
          <w:tab w:val="left" w:pos="900"/>
          <w:tab w:val="left" w:pos="1080"/>
          <w:tab w:val="left" w:pos="1260"/>
          <w:tab w:val="left" w:pos="1800"/>
        </w:tabs>
        <w:ind w:left="0" w:firstLine="540"/>
        <w:jc w:val="both"/>
        <w:rPr>
          <w:sz w:val="28"/>
          <w:szCs w:val="28"/>
        </w:rPr>
      </w:pPr>
      <w:r>
        <w:rPr>
          <w:sz w:val="28"/>
          <w:szCs w:val="28"/>
        </w:rPr>
        <w:t>особистісній орієнтації освіти;</w:t>
      </w:r>
    </w:p>
    <w:p w:rsidR="00787BA7" w:rsidRDefault="00787BA7" w:rsidP="00787BA7">
      <w:pPr>
        <w:widowControl w:val="0"/>
        <w:numPr>
          <w:ilvl w:val="0"/>
          <w:numId w:val="6"/>
        </w:numPr>
        <w:shd w:val="clear" w:color="auto" w:fill="FFFFFF"/>
        <w:tabs>
          <w:tab w:val="clear" w:pos="1789"/>
          <w:tab w:val="left" w:pos="360"/>
          <w:tab w:val="left" w:pos="540"/>
          <w:tab w:val="left" w:pos="900"/>
          <w:tab w:val="left" w:pos="1080"/>
          <w:tab w:val="left" w:pos="1260"/>
          <w:tab w:val="left" w:pos="1800"/>
        </w:tabs>
        <w:ind w:left="0" w:firstLine="540"/>
        <w:jc w:val="both"/>
        <w:rPr>
          <w:sz w:val="28"/>
          <w:szCs w:val="28"/>
        </w:rPr>
      </w:pPr>
      <w:r>
        <w:rPr>
          <w:sz w:val="28"/>
          <w:szCs w:val="28"/>
        </w:rPr>
        <w:t>інтеграції до європейського та світового освітніх просторів;</w:t>
      </w:r>
    </w:p>
    <w:p w:rsidR="00787BA7" w:rsidRDefault="00787BA7" w:rsidP="00787BA7">
      <w:pPr>
        <w:widowControl w:val="0"/>
        <w:numPr>
          <w:ilvl w:val="0"/>
          <w:numId w:val="6"/>
        </w:numPr>
        <w:shd w:val="clear" w:color="auto" w:fill="FFFFFF"/>
        <w:tabs>
          <w:tab w:val="clear" w:pos="1789"/>
          <w:tab w:val="left" w:pos="360"/>
          <w:tab w:val="left" w:pos="540"/>
          <w:tab w:val="left" w:pos="900"/>
          <w:tab w:val="left" w:pos="1080"/>
          <w:tab w:val="left" w:pos="1260"/>
          <w:tab w:val="left" w:pos="1800"/>
        </w:tabs>
        <w:ind w:left="0" w:firstLine="540"/>
        <w:jc w:val="both"/>
        <w:rPr>
          <w:sz w:val="28"/>
          <w:szCs w:val="28"/>
        </w:rPr>
      </w:pPr>
      <w:r>
        <w:rPr>
          <w:sz w:val="28"/>
          <w:szCs w:val="28"/>
        </w:rPr>
        <w:t>формування національних і загальнолюдських цінностей;</w:t>
      </w:r>
    </w:p>
    <w:p w:rsidR="00787BA7" w:rsidRDefault="00787BA7" w:rsidP="00787BA7">
      <w:pPr>
        <w:widowControl w:val="0"/>
        <w:numPr>
          <w:ilvl w:val="0"/>
          <w:numId w:val="6"/>
        </w:numPr>
        <w:shd w:val="clear" w:color="auto" w:fill="FFFFFF"/>
        <w:tabs>
          <w:tab w:val="clear" w:pos="1789"/>
          <w:tab w:val="left" w:pos="360"/>
          <w:tab w:val="left" w:pos="540"/>
          <w:tab w:val="left" w:pos="720"/>
          <w:tab w:val="left" w:pos="1800"/>
        </w:tabs>
        <w:ind w:left="0" w:firstLine="540"/>
        <w:jc w:val="both"/>
        <w:rPr>
          <w:sz w:val="28"/>
          <w:szCs w:val="28"/>
        </w:rPr>
      </w:pPr>
      <w:r>
        <w:rPr>
          <w:sz w:val="28"/>
          <w:szCs w:val="28"/>
        </w:rPr>
        <w:t xml:space="preserve"> моніторингу якості освіти, забезпечення його прозорості, сприяння розвитку громадського контролю;</w:t>
      </w:r>
    </w:p>
    <w:p w:rsidR="00787BA7" w:rsidRDefault="00787BA7" w:rsidP="00787BA7">
      <w:pPr>
        <w:widowControl w:val="0"/>
        <w:numPr>
          <w:ilvl w:val="0"/>
          <w:numId w:val="6"/>
        </w:numPr>
        <w:shd w:val="clear" w:color="auto" w:fill="FFFFFF"/>
        <w:tabs>
          <w:tab w:val="clear" w:pos="1789"/>
          <w:tab w:val="left" w:pos="360"/>
          <w:tab w:val="left" w:pos="540"/>
          <w:tab w:val="left" w:pos="720"/>
          <w:tab w:val="left" w:pos="1800"/>
        </w:tabs>
        <w:ind w:left="0" w:firstLine="540"/>
        <w:jc w:val="both"/>
        <w:rPr>
          <w:sz w:val="28"/>
          <w:szCs w:val="28"/>
          <w:lang w:val="uk-UA"/>
        </w:rPr>
      </w:pPr>
      <w:r>
        <w:rPr>
          <w:sz w:val="28"/>
          <w:szCs w:val="28"/>
        </w:rPr>
        <w:t xml:space="preserve"> інших принципах, які передбачені концепцією освітньої діяльності Інституту.</w:t>
      </w:r>
    </w:p>
    <w:p w:rsidR="00787BA7" w:rsidRPr="00787BA7" w:rsidRDefault="00787BA7" w:rsidP="00787BA7">
      <w:pPr>
        <w:shd w:val="clear" w:color="auto" w:fill="FFFFFF"/>
        <w:ind w:firstLine="540"/>
        <w:jc w:val="both"/>
        <w:rPr>
          <w:sz w:val="28"/>
          <w:szCs w:val="28"/>
          <w:lang w:val="uk-UA"/>
        </w:rPr>
      </w:pPr>
      <w:r w:rsidRPr="00787BA7">
        <w:rPr>
          <w:sz w:val="28"/>
          <w:szCs w:val="28"/>
          <w:lang w:val="uk-UA"/>
        </w:rPr>
        <w:t>2.3. Інститут всебічно розвиває інформаційні комп’ютерні технології у навчальній та науковій роботі, передбачається широке використання ресурсів інтернету.</w:t>
      </w:r>
    </w:p>
    <w:p w:rsidR="00787BA7" w:rsidRDefault="00787BA7" w:rsidP="00787BA7">
      <w:pPr>
        <w:shd w:val="clear" w:color="auto" w:fill="FFFFFF"/>
        <w:spacing w:line="276" w:lineRule="auto"/>
        <w:ind w:firstLine="540"/>
        <w:jc w:val="both"/>
        <w:rPr>
          <w:sz w:val="28"/>
          <w:szCs w:val="28"/>
        </w:rPr>
      </w:pPr>
      <w:r>
        <w:rPr>
          <w:sz w:val="28"/>
          <w:szCs w:val="28"/>
        </w:rPr>
        <w:t>2.4. Забезпечується поступове входження у світовий освітянський простір, приєднання до вимог Болонської декларації.</w:t>
      </w:r>
    </w:p>
    <w:p w:rsidR="00787BA7" w:rsidRDefault="00787BA7" w:rsidP="00787BA7">
      <w:pPr>
        <w:shd w:val="clear" w:color="auto" w:fill="FFFFFF"/>
        <w:ind w:firstLine="540"/>
        <w:jc w:val="both"/>
        <w:rPr>
          <w:sz w:val="28"/>
          <w:szCs w:val="28"/>
        </w:rPr>
      </w:pPr>
      <w:r>
        <w:rPr>
          <w:sz w:val="28"/>
          <w:szCs w:val="28"/>
        </w:rPr>
        <w:t>2.5. Передбачається вивчення ринку освітніх послуг та потреб замовників щодо спеціалістів і на цій основі відкриття нових спеціальностей і спеціалізацій, удосконалення змісту теоретичної і практичної підготовки з метою максимальної реалізації освітніх вимог  до знань, умінь і навичок сучасного фахівця.</w:t>
      </w:r>
    </w:p>
    <w:p w:rsidR="00787BA7" w:rsidRDefault="00787BA7" w:rsidP="00787BA7">
      <w:pPr>
        <w:shd w:val="clear" w:color="auto" w:fill="FFFFFF"/>
        <w:ind w:firstLine="540"/>
        <w:jc w:val="both"/>
        <w:rPr>
          <w:sz w:val="28"/>
          <w:szCs w:val="28"/>
        </w:rPr>
      </w:pPr>
      <w:r>
        <w:rPr>
          <w:sz w:val="28"/>
          <w:szCs w:val="28"/>
        </w:rPr>
        <w:t>2.6. Матеріально-технічна база Інституту повинна відповідати вимогам державних та галузевих стандартів підготовки спеціалістів. З цією метою Інститут здійснює все можливе, щоб:</w:t>
      </w:r>
    </w:p>
    <w:p w:rsidR="00787BA7" w:rsidRDefault="00787BA7" w:rsidP="00787BA7">
      <w:pPr>
        <w:widowControl w:val="0"/>
        <w:numPr>
          <w:ilvl w:val="0"/>
          <w:numId w:val="7"/>
        </w:numPr>
        <w:shd w:val="clear" w:color="auto" w:fill="FFFFFF"/>
        <w:tabs>
          <w:tab w:val="clear" w:pos="360"/>
          <w:tab w:val="num" w:pos="993"/>
        </w:tabs>
        <w:ind w:left="0" w:firstLine="539"/>
        <w:jc w:val="both"/>
        <w:rPr>
          <w:sz w:val="28"/>
          <w:szCs w:val="28"/>
        </w:rPr>
      </w:pPr>
      <w:r>
        <w:rPr>
          <w:sz w:val="28"/>
          <w:szCs w:val="28"/>
        </w:rPr>
        <w:t>підтримувати наявні навчальні та допоміжні споруди в належному технічному і санітарному стані;</w:t>
      </w:r>
    </w:p>
    <w:p w:rsidR="00787BA7" w:rsidRDefault="00787BA7" w:rsidP="00787BA7">
      <w:pPr>
        <w:widowControl w:val="0"/>
        <w:numPr>
          <w:ilvl w:val="0"/>
          <w:numId w:val="7"/>
        </w:numPr>
        <w:shd w:val="clear" w:color="auto" w:fill="FFFFFF"/>
        <w:tabs>
          <w:tab w:val="clear" w:pos="360"/>
          <w:tab w:val="num" w:pos="993"/>
        </w:tabs>
        <w:ind w:left="0" w:firstLine="539"/>
        <w:jc w:val="both"/>
        <w:rPr>
          <w:sz w:val="28"/>
          <w:szCs w:val="28"/>
        </w:rPr>
      </w:pPr>
      <w:r>
        <w:rPr>
          <w:sz w:val="28"/>
          <w:szCs w:val="28"/>
        </w:rPr>
        <w:t>розширювати навчальні площі для беззаперечного виконання вимог санітарно-технічних норм, затверджених для вищих навчальних закладів;</w:t>
      </w:r>
    </w:p>
    <w:p w:rsidR="00787BA7" w:rsidRDefault="00787BA7" w:rsidP="00787BA7">
      <w:pPr>
        <w:widowControl w:val="0"/>
        <w:numPr>
          <w:ilvl w:val="0"/>
          <w:numId w:val="7"/>
        </w:numPr>
        <w:shd w:val="clear" w:color="auto" w:fill="FFFFFF"/>
        <w:tabs>
          <w:tab w:val="clear" w:pos="360"/>
          <w:tab w:val="num" w:pos="993"/>
        </w:tabs>
        <w:ind w:left="0" w:firstLine="539"/>
        <w:jc w:val="both"/>
        <w:rPr>
          <w:sz w:val="28"/>
          <w:szCs w:val="28"/>
        </w:rPr>
      </w:pPr>
      <w:r>
        <w:rPr>
          <w:sz w:val="28"/>
          <w:szCs w:val="28"/>
        </w:rPr>
        <w:t>постійно поповнювати матеріальну базу кабінетів і лабораторій новою технікою, обладнанням, матеріалами;</w:t>
      </w:r>
    </w:p>
    <w:p w:rsidR="00787BA7" w:rsidRDefault="00787BA7" w:rsidP="00787BA7">
      <w:pPr>
        <w:widowControl w:val="0"/>
        <w:numPr>
          <w:ilvl w:val="0"/>
          <w:numId w:val="7"/>
        </w:numPr>
        <w:shd w:val="clear" w:color="auto" w:fill="FFFFFF"/>
        <w:tabs>
          <w:tab w:val="clear" w:pos="360"/>
          <w:tab w:val="num" w:pos="993"/>
        </w:tabs>
        <w:ind w:left="0" w:firstLine="539"/>
        <w:jc w:val="both"/>
        <w:rPr>
          <w:sz w:val="28"/>
          <w:szCs w:val="28"/>
        </w:rPr>
      </w:pPr>
      <w:r>
        <w:rPr>
          <w:sz w:val="28"/>
          <w:szCs w:val="28"/>
        </w:rPr>
        <w:t>забезпечити необхідну кількість комп’ютерної техніки для навчального процесу, згідно з  нормативами.</w:t>
      </w:r>
    </w:p>
    <w:p w:rsidR="00787BA7" w:rsidRDefault="00787BA7" w:rsidP="00787BA7">
      <w:pPr>
        <w:shd w:val="clear" w:color="auto" w:fill="FFFFFF"/>
        <w:ind w:firstLine="540"/>
        <w:jc w:val="both"/>
        <w:rPr>
          <w:sz w:val="28"/>
          <w:szCs w:val="28"/>
        </w:rPr>
      </w:pPr>
      <w:r>
        <w:rPr>
          <w:sz w:val="28"/>
          <w:szCs w:val="28"/>
        </w:rPr>
        <w:t>2.7. 3 метою покращення кадрового забезпечення освітнього процесу, Інститут проводить роботу з підвищення кваліфікації і професійної підготовки науково-педагогічних та педагогічних кадрів, їхніх ділових і моральних якостей, із залученням до викладацької діяльності викладачів із вченими званнями, науковими ступенями та педагогічними званнями, спеціалістів-практиків. Інститут постійно сприяє залученню викладачів до наукової та  пошукової роботи, проведенню дисертаційних досліджень, професійному росту молодих викладачів.</w:t>
      </w:r>
    </w:p>
    <w:p w:rsidR="00787BA7" w:rsidRDefault="00787BA7" w:rsidP="00787BA7">
      <w:pPr>
        <w:shd w:val="clear" w:color="auto" w:fill="FFFFFF"/>
        <w:ind w:firstLine="539"/>
        <w:jc w:val="both"/>
        <w:rPr>
          <w:sz w:val="28"/>
          <w:szCs w:val="28"/>
        </w:rPr>
      </w:pPr>
      <w:r>
        <w:rPr>
          <w:sz w:val="28"/>
          <w:szCs w:val="28"/>
        </w:rPr>
        <w:t xml:space="preserve">2.8. Методичне забезпечення освітнього процесу знаходиться в стадії постійного оновлення для того, щоб відповідати змісту навчання, визначеному стандартами освіти, та розвитку науки і передової практики виробництва. З </w:t>
      </w:r>
      <w:r>
        <w:rPr>
          <w:sz w:val="28"/>
          <w:szCs w:val="28"/>
        </w:rPr>
        <w:lastRenderedPageBreak/>
        <w:t>метою покращення методичного забезпечення освітнього процесу, в Інституті передбачається більш повне залучення науково-педагогічних, педагогічних працівників до написання методичних розробок, навчальних програм, рекомендацій щодо вивчення окремих дисциплін чи їх розділів, здійснення керівництва над ходом виконання магістерських робіт, проходження навчальних та виробничих практик. Кожен викладач постійно дбає про поповнення навчально-методичного комплексу навчальної дисципліни та про розробку і вдосконалення навчально-методичного комплексу студента.</w:t>
      </w:r>
    </w:p>
    <w:p w:rsidR="00787BA7" w:rsidRDefault="00787BA7" w:rsidP="00787BA7">
      <w:pPr>
        <w:shd w:val="clear" w:color="auto" w:fill="FFFFFF"/>
        <w:ind w:firstLine="539"/>
        <w:jc w:val="both"/>
        <w:rPr>
          <w:sz w:val="28"/>
          <w:szCs w:val="28"/>
        </w:rPr>
      </w:pPr>
      <w:r>
        <w:rPr>
          <w:sz w:val="28"/>
          <w:szCs w:val="28"/>
        </w:rPr>
        <w:t>2.9. 3 метою підвищення якості освітньої діяльності та ефективності освітнього процесу, в Інституті постійно удосконалюються форми і методи навчання. З цією метою набуває  поширення передачі передового педагогічного досвіду, для молодих педагогічних працівників організовується школа педагогічної майстерності. В Інституті щорічно проводяться педагогічні читання, обов’язковим є відвідування та взаємні відвідування занять. Планується щорічно розширювати передплату на періодичні видання педагогічного та наукового спрямування.</w:t>
      </w:r>
    </w:p>
    <w:p w:rsidR="00787BA7" w:rsidRDefault="00787BA7" w:rsidP="00787BA7">
      <w:pPr>
        <w:shd w:val="clear" w:color="auto" w:fill="FFFFFF"/>
        <w:spacing w:line="276" w:lineRule="auto"/>
        <w:ind w:firstLine="540"/>
        <w:jc w:val="both"/>
        <w:rPr>
          <w:sz w:val="28"/>
          <w:szCs w:val="28"/>
        </w:rPr>
      </w:pPr>
      <w:r>
        <w:rPr>
          <w:sz w:val="28"/>
          <w:szCs w:val="28"/>
        </w:rPr>
        <w:t>2.10. Інститут постійно працює над поглибленням інтеграції з іншими вищими навчальними закладами. З цією метою він укладає з дозволу Органу управління майном угоди про співпрацю з медичними та класичними університетами (без втрати юридичної самостійності).</w:t>
      </w:r>
    </w:p>
    <w:p w:rsidR="00787BA7" w:rsidRDefault="00787BA7" w:rsidP="00787BA7">
      <w:pPr>
        <w:shd w:val="clear" w:color="auto" w:fill="FFFFFF"/>
        <w:spacing w:line="276" w:lineRule="auto"/>
        <w:ind w:firstLine="540"/>
        <w:jc w:val="both"/>
        <w:rPr>
          <w:sz w:val="28"/>
          <w:szCs w:val="28"/>
        </w:rPr>
      </w:pPr>
      <w:r>
        <w:rPr>
          <w:sz w:val="28"/>
          <w:szCs w:val="28"/>
        </w:rPr>
        <w:t>2.11. У визначені чинним законодавством терміни Інститут проходить ліцензування та акредитацію спеціальностей, за якими проводиться підготовка фахівців.</w:t>
      </w:r>
    </w:p>
    <w:p w:rsidR="00787BA7" w:rsidRDefault="00787BA7" w:rsidP="00787BA7">
      <w:pPr>
        <w:shd w:val="clear" w:color="auto" w:fill="FFFFFF"/>
        <w:spacing w:line="276" w:lineRule="auto"/>
        <w:ind w:firstLine="540"/>
        <w:jc w:val="both"/>
        <w:rPr>
          <w:sz w:val="28"/>
          <w:szCs w:val="28"/>
        </w:rPr>
      </w:pPr>
      <w:r>
        <w:rPr>
          <w:sz w:val="28"/>
          <w:szCs w:val="28"/>
        </w:rPr>
        <w:t>2.12. Концепція визначає першочерговими завданнями виховання студентської молоді у дусі українського патріотизму, поваги до національних, історичних, культурних цінностей України, принципів загальнолюдської моралі, підготовки до свідомого життя в злагоді між усіма народами.</w:t>
      </w:r>
    </w:p>
    <w:p w:rsidR="00787BA7" w:rsidRDefault="00787BA7" w:rsidP="00787BA7">
      <w:pPr>
        <w:shd w:val="clear" w:color="auto" w:fill="FFFFFF"/>
        <w:spacing w:line="276" w:lineRule="auto"/>
        <w:ind w:firstLine="540"/>
        <w:jc w:val="both"/>
        <w:rPr>
          <w:bCs/>
          <w:sz w:val="28"/>
          <w:szCs w:val="28"/>
        </w:rPr>
      </w:pPr>
      <w:r>
        <w:rPr>
          <w:sz w:val="28"/>
          <w:szCs w:val="28"/>
        </w:rPr>
        <w:t xml:space="preserve">2.13. </w:t>
      </w:r>
      <w:r>
        <w:rPr>
          <w:bCs/>
          <w:sz w:val="28"/>
          <w:szCs w:val="28"/>
        </w:rPr>
        <w:t>Кадрове забезпечення медичної галузі здійснюється через:</w:t>
      </w:r>
    </w:p>
    <w:p w:rsidR="00787BA7" w:rsidRDefault="00787BA7" w:rsidP="00787BA7">
      <w:pPr>
        <w:autoSpaceDE w:val="0"/>
        <w:autoSpaceDN w:val="0"/>
        <w:adjustRightInd w:val="0"/>
        <w:ind w:firstLine="540"/>
        <w:jc w:val="both"/>
        <w:rPr>
          <w:sz w:val="28"/>
          <w:szCs w:val="28"/>
        </w:rPr>
      </w:pPr>
      <w:r>
        <w:rPr>
          <w:sz w:val="28"/>
          <w:szCs w:val="28"/>
        </w:rPr>
        <w:t>- формування якісного контингенту студентів;</w:t>
      </w:r>
    </w:p>
    <w:p w:rsidR="00787BA7" w:rsidRDefault="00787BA7" w:rsidP="00787BA7">
      <w:pPr>
        <w:autoSpaceDE w:val="0"/>
        <w:autoSpaceDN w:val="0"/>
        <w:adjustRightInd w:val="0"/>
        <w:ind w:firstLine="540"/>
        <w:jc w:val="both"/>
        <w:rPr>
          <w:sz w:val="28"/>
          <w:szCs w:val="28"/>
        </w:rPr>
      </w:pPr>
      <w:r>
        <w:rPr>
          <w:sz w:val="28"/>
          <w:szCs w:val="28"/>
        </w:rPr>
        <w:t>- адекватність змісту освіти вимогам системи праці;</w:t>
      </w:r>
    </w:p>
    <w:p w:rsidR="00787BA7" w:rsidRDefault="00787BA7" w:rsidP="00787BA7">
      <w:pPr>
        <w:autoSpaceDE w:val="0"/>
        <w:autoSpaceDN w:val="0"/>
        <w:adjustRightInd w:val="0"/>
        <w:ind w:firstLine="540"/>
        <w:jc w:val="both"/>
        <w:rPr>
          <w:sz w:val="28"/>
          <w:szCs w:val="28"/>
        </w:rPr>
      </w:pPr>
      <w:r>
        <w:rPr>
          <w:sz w:val="28"/>
          <w:szCs w:val="28"/>
        </w:rPr>
        <w:t>- формування змісту освіти та змісту навчання на основі суб'єктно-діяльнісного   підходу  за  принципами цілеспрямованості,  прогностичності та</w:t>
      </w:r>
    </w:p>
    <w:p w:rsidR="00787BA7" w:rsidRDefault="00787BA7" w:rsidP="00787BA7">
      <w:pPr>
        <w:autoSpaceDE w:val="0"/>
        <w:autoSpaceDN w:val="0"/>
        <w:adjustRightInd w:val="0"/>
        <w:jc w:val="both"/>
        <w:rPr>
          <w:sz w:val="28"/>
          <w:szCs w:val="28"/>
        </w:rPr>
      </w:pPr>
      <w:r>
        <w:rPr>
          <w:sz w:val="28"/>
          <w:szCs w:val="28"/>
        </w:rPr>
        <w:t>діагностичності;</w:t>
      </w:r>
    </w:p>
    <w:p w:rsidR="00787BA7" w:rsidRDefault="00787BA7" w:rsidP="00787BA7">
      <w:pPr>
        <w:autoSpaceDE w:val="0"/>
        <w:autoSpaceDN w:val="0"/>
        <w:adjustRightInd w:val="0"/>
        <w:ind w:firstLine="540"/>
        <w:jc w:val="both"/>
        <w:rPr>
          <w:sz w:val="28"/>
          <w:szCs w:val="28"/>
        </w:rPr>
      </w:pPr>
      <w:r>
        <w:rPr>
          <w:sz w:val="28"/>
          <w:szCs w:val="28"/>
        </w:rPr>
        <w:t>- формування вузівських компонентів державних стандартів вищої освіти з урахуванням  потреб галузі та запитів студентів;</w:t>
      </w:r>
    </w:p>
    <w:p w:rsidR="00787BA7" w:rsidRDefault="00787BA7" w:rsidP="00787BA7">
      <w:pPr>
        <w:autoSpaceDE w:val="0"/>
        <w:autoSpaceDN w:val="0"/>
        <w:adjustRightInd w:val="0"/>
        <w:ind w:firstLine="540"/>
        <w:jc w:val="both"/>
        <w:rPr>
          <w:sz w:val="28"/>
          <w:szCs w:val="28"/>
        </w:rPr>
      </w:pPr>
      <w:r>
        <w:rPr>
          <w:sz w:val="28"/>
          <w:szCs w:val="28"/>
        </w:rPr>
        <w:t>- формування номенклатури спеціальностей адекватно змінам ринкових умов;</w:t>
      </w:r>
    </w:p>
    <w:p w:rsidR="00787BA7" w:rsidRDefault="00787BA7" w:rsidP="00787BA7">
      <w:pPr>
        <w:autoSpaceDE w:val="0"/>
        <w:autoSpaceDN w:val="0"/>
        <w:adjustRightInd w:val="0"/>
        <w:ind w:firstLine="540"/>
        <w:jc w:val="both"/>
        <w:rPr>
          <w:sz w:val="28"/>
          <w:szCs w:val="28"/>
        </w:rPr>
      </w:pPr>
      <w:r>
        <w:rPr>
          <w:sz w:val="28"/>
          <w:szCs w:val="28"/>
        </w:rPr>
        <w:t>- вивчення попиту на окремі спеціальності на ринку праці і сприяння працевлаштуванню випускників;</w:t>
      </w:r>
    </w:p>
    <w:p w:rsidR="00787BA7" w:rsidRDefault="00787BA7" w:rsidP="00787BA7">
      <w:pPr>
        <w:autoSpaceDE w:val="0"/>
        <w:autoSpaceDN w:val="0"/>
        <w:adjustRightInd w:val="0"/>
        <w:ind w:firstLine="540"/>
        <w:jc w:val="both"/>
        <w:rPr>
          <w:sz w:val="28"/>
          <w:szCs w:val="28"/>
        </w:rPr>
      </w:pPr>
      <w:r>
        <w:rPr>
          <w:sz w:val="28"/>
          <w:szCs w:val="28"/>
        </w:rPr>
        <w:t>- конкурентоспроможність випускників на ринку праці;</w:t>
      </w:r>
    </w:p>
    <w:p w:rsidR="00787BA7" w:rsidRDefault="00787BA7" w:rsidP="00787BA7">
      <w:pPr>
        <w:autoSpaceDE w:val="0"/>
        <w:autoSpaceDN w:val="0"/>
        <w:adjustRightInd w:val="0"/>
        <w:ind w:firstLine="540"/>
        <w:jc w:val="both"/>
        <w:rPr>
          <w:sz w:val="28"/>
          <w:szCs w:val="28"/>
        </w:rPr>
      </w:pPr>
      <w:r>
        <w:rPr>
          <w:sz w:val="28"/>
          <w:szCs w:val="28"/>
        </w:rPr>
        <w:t>- оновлення змісту освіти та організації освітнього процесу відповідно до демократичних цінностей, сучасних науково-технічних досягнень;</w:t>
      </w:r>
    </w:p>
    <w:p w:rsidR="00787BA7" w:rsidRDefault="00787BA7" w:rsidP="00787BA7">
      <w:pPr>
        <w:autoSpaceDE w:val="0"/>
        <w:autoSpaceDN w:val="0"/>
        <w:adjustRightInd w:val="0"/>
        <w:ind w:firstLine="540"/>
        <w:jc w:val="both"/>
        <w:rPr>
          <w:sz w:val="28"/>
          <w:szCs w:val="28"/>
        </w:rPr>
      </w:pPr>
      <w:r>
        <w:rPr>
          <w:sz w:val="28"/>
          <w:szCs w:val="28"/>
        </w:rPr>
        <w:t>- підвищення якості освіти, оновлення форм організації освітнього  процесу;</w:t>
      </w:r>
    </w:p>
    <w:p w:rsidR="00787BA7" w:rsidRDefault="00787BA7" w:rsidP="00787BA7">
      <w:pPr>
        <w:autoSpaceDE w:val="0"/>
        <w:autoSpaceDN w:val="0"/>
        <w:adjustRightInd w:val="0"/>
        <w:ind w:firstLine="540"/>
        <w:jc w:val="both"/>
        <w:rPr>
          <w:sz w:val="28"/>
          <w:szCs w:val="28"/>
        </w:rPr>
      </w:pPr>
      <w:r>
        <w:rPr>
          <w:sz w:val="28"/>
          <w:szCs w:val="28"/>
        </w:rPr>
        <w:lastRenderedPageBreak/>
        <w:t>- науково</w:t>
      </w:r>
      <w:r>
        <w:rPr>
          <w:b/>
          <w:sz w:val="28"/>
          <w:szCs w:val="28"/>
        </w:rPr>
        <w:t>-</w:t>
      </w:r>
      <w:r>
        <w:rPr>
          <w:sz w:val="28"/>
          <w:szCs w:val="28"/>
        </w:rPr>
        <w:t>методичне забезпечення освітнього процесу як інформаційної моделі педагогічної системи;</w:t>
      </w:r>
    </w:p>
    <w:p w:rsidR="00787BA7" w:rsidRDefault="00787BA7" w:rsidP="00787BA7">
      <w:pPr>
        <w:autoSpaceDE w:val="0"/>
        <w:autoSpaceDN w:val="0"/>
        <w:adjustRightInd w:val="0"/>
        <w:ind w:firstLine="540"/>
        <w:jc w:val="both"/>
        <w:rPr>
          <w:sz w:val="28"/>
          <w:szCs w:val="28"/>
        </w:rPr>
      </w:pPr>
      <w:r>
        <w:rPr>
          <w:sz w:val="28"/>
          <w:szCs w:val="28"/>
        </w:rPr>
        <w:t>- спеціалізацію, перепідготовку, підвищення кваліфікації та стажування;</w:t>
      </w:r>
    </w:p>
    <w:p w:rsidR="00787BA7" w:rsidRDefault="00787BA7" w:rsidP="00787BA7">
      <w:pPr>
        <w:autoSpaceDE w:val="0"/>
        <w:autoSpaceDN w:val="0"/>
        <w:adjustRightInd w:val="0"/>
        <w:ind w:firstLine="540"/>
        <w:jc w:val="both"/>
        <w:rPr>
          <w:sz w:val="28"/>
          <w:szCs w:val="28"/>
        </w:rPr>
      </w:pPr>
      <w:r>
        <w:rPr>
          <w:sz w:val="28"/>
          <w:szCs w:val="28"/>
        </w:rPr>
        <w:t>- розробку ефективних освітніх технологій;</w:t>
      </w:r>
    </w:p>
    <w:p w:rsidR="00787BA7" w:rsidRDefault="00787BA7" w:rsidP="00787BA7">
      <w:pPr>
        <w:autoSpaceDE w:val="0"/>
        <w:autoSpaceDN w:val="0"/>
        <w:adjustRightInd w:val="0"/>
        <w:ind w:firstLine="540"/>
        <w:jc w:val="both"/>
        <w:rPr>
          <w:sz w:val="28"/>
          <w:szCs w:val="28"/>
        </w:rPr>
      </w:pPr>
      <w:r>
        <w:rPr>
          <w:sz w:val="28"/>
          <w:szCs w:val="28"/>
        </w:rPr>
        <w:t>- створення умов для розвитку обдарованої молоді;</w:t>
      </w:r>
    </w:p>
    <w:p w:rsidR="00787BA7" w:rsidRDefault="00787BA7" w:rsidP="00787BA7">
      <w:pPr>
        <w:autoSpaceDE w:val="0"/>
        <w:autoSpaceDN w:val="0"/>
        <w:adjustRightInd w:val="0"/>
        <w:ind w:firstLine="540"/>
        <w:jc w:val="both"/>
        <w:rPr>
          <w:sz w:val="28"/>
          <w:szCs w:val="28"/>
        </w:rPr>
      </w:pPr>
      <w:r>
        <w:rPr>
          <w:sz w:val="28"/>
          <w:szCs w:val="28"/>
        </w:rPr>
        <w:t>- виконання регіонального замовлення та угод на підготовку фахівців</w:t>
      </w:r>
    </w:p>
    <w:p w:rsidR="00787BA7" w:rsidRDefault="00787BA7" w:rsidP="00787BA7">
      <w:pPr>
        <w:autoSpaceDE w:val="0"/>
        <w:autoSpaceDN w:val="0"/>
        <w:adjustRightInd w:val="0"/>
        <w:jc w:val="both"/>
        <w:rPr>
          <w:sz w:val="28"/>
          <w:szCs w:val="28"/>
        </w:rPr>
      </w:pPr>
      <w:r>
        <w:rPr>
          <w:sz w:val="28"/>
          <w:szCs w:val="28"/>
        </w:rPr>
        <w:t>відповідної кваліфікації.</w:t>
      </w:r>
    </w:p>
    <w:p w:rsidR="00787BA7" w:rsidRDefault="00787BA7" w:rsidP="00787BA7">
      <w:pPr>
        <w:autoSpaceDE w:val="0"/>
        <w:autoSpaceDN w:val="0"/>
        <w:adjustRightInd w:val="0"/>
        <w:ind w:firstLine="540"/>
        <w:rPr>
          <w:bCs/>
          <w:sz w:val="28"/>
          <w:szCs w:val="28"/>
        </w:rPr>
      </w:pPr>
      <w:r>
        <w:rPr>
          <w:bCs/>
          <w:sz w:val="28"/>
          <w:szCs w:val="28"/>
        </w:rPr>
        <w:t>2.14. Національно-патріотичне  виховання здійснюється через:</w:t>
      </w:r>
    </w:p>
    <w:p w:rsidR="00787BA7" w:rsidRDefault="00787BA7" w:rsidP="00787BA7">
      <w:pPr>
        <w:autoSpaceDE w:val="0"/>
        <w:autoSpaceDN w:val="0"/>
        <w:adjustRightInd w:val="0"/>
        <w:ind w:firstLine="540"/>
        <w:jc w:val="both"/>
        <w:rPr>
          <w:sz w:val="28"/>
          <w:szCs w:val="28"/>
        </w:rPr>
      </w:pPr>
      <w:r>
        <w:rPr>
          <w:sz w:val="28"/>
          <w:szCs w:val="28"/>
        </w:rPr>
        <w:t>- забезпечення культурного і духовного розвитку особистості, виховання в дусі патріотизму і поваги до Конституції України;</w:t>
      </w:r>
    </w:p>
    <w:p w:rsidR="00787BA7" w:rsidRDefault="00787BA7" w:rsidP="00787BA7">
      <w:pPr>
        <w:tabs>
          <w:tab w:val="left" w:pos="709"/>
        </w:tabs>
        <w:autoSpaceDE w:val="0"/>
        <w:autoSpaceDN w:val="0"/>
        <w:adjustRightInd w:val="0"/>
        <w:ind w:firstLine="540"/>
        <w:jc w:val="both"/>
        <w:rPr>
          <w:sz w:val="28"/>
          <w:szCs w:val="28"/>
        </w:rPr>
      </w:pPr>
      <w:r>
        <w:rPr>
          <w:sz w:val="28"/>
          <w:szCs w:val="28"/>
        </w:rPr>
        <w:t>- прищеплення студентам демократичного світогляду, дотримання громадянських прав і свобод;</w:t>
      </w:r>
    </w:p>
    <w:p w:rsidR="00787BA7" w:rsidRDefault="00787BA7" w:rsidP="00787BA7">
      <w:pPr>
        <w:autoSpaceDE w:val="0"/>
        <w:autoSpaceDN w:val="0"/>
        <w:adjustRightInd w:val="0"/>
        <w:ind w:firstLine="540"/>
        <w:jc w:val="both"/>
        <w:rPr>
          <w:sz w:val="28"/>
          <w:szCs w:val="28"/>
        </w:rPr>
      </w:pPr>
      <w:r>
        <w:rPr>
          <w:sz w:val="28"/>
          <w:szCs w:val="28"/>
        </w:rPr>
        <w:t>- формування толерантного ставлення  до традицій, культури, віросповідання та мов спілкування народів світу;</w:t>
      </w:r>
    </w:p>
    <w:p w:rsidR="00787BA7" w:rsidRDefault="00787BA7" w:rsidP="00787BA7">
      <w:pPr>
        <w:autoSpaceDE w:val="0"/>
        <w:autoSpaceDN w:val="0"/>
        <w:adjustRightInd w:val="0"/>
        <w:ind w:firstLine="540"/>
        <w:jc w:val="both"/>
        <w:rPr>
          <w:sz w:val="28"/>
          <w:szCs w:val="28"/>
        </w:rPr>
      </w:pPr>
      <w:r>
        <w:rPr>
          <w:sz w:val="28"/>
          <w:szCs w:val="28"/>
        </w:rPr>
        <w:t>- формування в молоді сучасного світогляду, сприяння розвитку творчих здібностей та навичок самостійного наукового пізнання, самоосвіти і самореалізації особистості;</w:t>
      </w:r>
    </w:p>
    <w:p w:rsidR="00787BA7" w:rsidRDefault="00787BA7" w:rsidP="00787BA7">
      <w:pPr>
        <w:autoSpaceDE w:val="0"/>
        <w:autoSpaceDN w:val="0"/>
        <w:adjustRightInd w:val="0"/>
        <w:ind w:firstLine="540"/>
        <w:jc w:val="both"/>
        <w:rPr>
          <w:sz w:val="28"/>
          <w:szCs w:val="28"/>
        </w:rPr>
      </w:pPr>
      <w:r>
        <w:rPr>
          <w:sz w:val="28"/>
          <w:szCs w:val="28"/>
        </w:rPr>
        <w:t>- стимулювання в молоді прагнення до здорового способу життя;</w:t>
      </w:r>
    </w:p>
    <w:p w:rsidR="00787BA7" w:rsidRDefault="00787BA7" w:rsidP="00787BA7">
      <w:pPr>
        <w:autoSpaceDE w:val="0"/>
        <w:autoSpaceDN w:val="0"/>
        <w:adjustRightInd w:val="0"/>
        <w:ind w:firstLine="540"/>
        <w:jc w:val="both"/>
        <w:rPr>
          <w:sz w:val="28"/>
          <w:szCs w:val="28"/>
        </w:rPr>
      </w:pPr>
      <w:r>
        <w:rPr>
          <w:sz w:val="28"/>
          <w:szCs w:val="28"/>
        </w:rPr>
        <w:t>- розвиток гуманістичної освіти, що ґрунтується на культурно-історичних цінностях народу, його традиціях і духовності;</w:t>
      </w:r>
    </w:p>
    <w:p w:rsidR="00787BA7" w:rsidRDefault="00787BA7" w:rsidP="00787BA7">
      <w:pPr>
        <w:autoSpaceDE w:val="0"/>
        <w:autoSpaceDN w:val="0"/>
        <w:adjustRightInd w:val="0"/>
        <w:ind w:firstLine="540"/>
        <w:jc w:val="both"/>
        <w:rPr>
          <w:sz w:val="28"/>
          <w:szCs w:val="28"/>
        </w:rPr>
      </w:pPr>
      <w:r>
        <w:rPr>
          <w:sz w:val="28"/>
          <w:szCs w:val="28"/>
        </w:rPr>
        <w:t>- ствердження національної ідеї, що сприяє національній самоідентифікації, розвитку культури, оволодінню цінностями світової культури, загальнолюдськими надбаннями;</w:t>
      </w:r>
    </w:p>
    <w:p w:rsidR="00787BA7" w:rsidRDefault="00787BA7" w:rsidP="00787BA7">
      <w:pPr>
        <w:autoSpaceDE w:val="0"/>
        <w:autoSpaceDN w:val="0"/>
        <w:adjustRightInd w:val="0"/>
        <w:ind w:firstLine="540"/>
        <w:jc w:val="both"/>
        <w:rPr>
          <w:sz w:val="28"/>
          <w:szCs w:val="28"/>
        </w:rPr>
      </w:pPr>
      <w:r>
        <w:rPr>
          <w:sz w:val="28"/>
          <w:szCs w:val="28"/>
        </w:rPr>
        <w:t>- формування у молоді потреби і уміння жити в громадянському суспільстві, прагнення до духовності та фізичної досконалості, моральної, художньо-естетичної, трудової, екологічної культури;</w:t>
      </w:r>
    </w:p>
    <w:p w:rsidR="00787BA7" w:rsidRDefault="00787BA7" w:rsidP="00787BA7">
      <w:pPr>
        <w:autoSpaceDE w:val="0"/>
        <w:autoSpaceDN w:val="0"/>
        <w:adjustRightInd w:val="0"/>
        <w:ind w:firstLine="540"/>
        <w:jc w:val="both"/>
        <w:rPr>
          <w:sz w:val="28"/>
          <w:szCs w:val="28"/>
        </w:rPr>
      </w:pPr>
      <w:r>
        <w:rPr>
          <w:sz w:val="28"/>
          <w:szCs w:val="28"/>
        </w:rPr>
        <w:t>- формування національних світоглядних позицій, ідей, поглядів і переконань на основі цінностей української та світової культури;</w:t>
      </w:r>
    </w:p>
    <w:p w:rsidR="00787BA7" w:rsidRDefault="00787BA7" w:rsidP="00787BA7">
      <w:pPr>
        <w:autoSpaceDE w:val="0"/>
        <w:autoSpaceDN w:val="0"/>
        <w:adjustRightInd w:val="0"/>
        <w:ind w:firstLine="540"/>
        <w:jc w:val="both"/>
        <w:rPr>
          <w:sz w:val="28"/>
          <w:szCs w:val="28"/>
        </w:rPr>
      </w:pPr>
      <w:r>
        <w:rPr>
          <w:sz w:val="28"/>
          <w:szCs w:val="28"/>
        </w:rPr>
        <w:t>- прищеплення здатності до самостійного мислення, суспільного вибору і діяльності, спрямованої на процвітання України;</w:t>
      </w:r>
    </w:p>
    <w:p w:rsidR="00787BA7" w:rsidRDefault="00787BA7" w:rsidP="00787BA7">
      <w:pPr>
        <w:autoSpaceDE w:val="0"/>
        <w:autoSpaceDN w:val="0"/>
        <w:adjustRightInd w:val="0"/>
        <w:ind w:firstLine="540"/>
        <w:jc w:val="both"/>
        <w:rPr>
          <w:sz w:val="28"/>
          <w:szCs w:val="28"/>
        </w:rPr>
      </w:pPr>
      <w:r>
        <w:rPr>
          <w:sz w:val="28"/>
          <w:szCs w:val="28"/>
        </w:rPr>
        <w:t>- сприяння розвитку високої мовної культури громадян, вихованню поваги до державної мови та мов національних меншин України, толерантності у ставленні до носіїв різних мов і культур;</w:t>
      </w:r>
    </w:p>
    <w:p w:rsidR="00787BA7" w:rsidRDefault="00787BA7" w:rsidP="00787BA7">
      <w:pPr>
        <w:autoSpaceDE w:val="0"/>
        <w:autoSpaceDN w:val="0"/>
        <w:adjustRightInd w:val="0"/>
        <w:ind w:firstLine="540"/>
        <w:jc w:val="both"/>
        <w:rPr>
          <w:sz w:val="28"/>
          <w:szCs w:val="28"/>
        </w:rPr>
      </w:pPr>
      <w:r>
        <w:rPr>
          <w:sz w:val="28"/>
          <w:szCs w:val="28"/>
        </w:rPr>
        <w:t>- формування нових ціннісних орієнтирів і громадянської самосвідомості;</w:t>
      </w:r>
    </w:p>
    <w:p w:rsidR="00787BA7" w:rsidRDefault="00787BA7" w:rsidP="00787BA7">
      <w:pPr>
        <w:autoSpaceDE w:val="0"/>
        <w:autoSpaceDN w:val="0"/>
        <w:adjustRightInd w:val="0"/>
        <w:ind w:firstLine="540"/>
        <w:jc w:val="both"/>
        <w:rPr>
          <w:b/>
          <w:bCs/>
          <w:sz w:val="28"/>
          <w:szCs w:val="28"/>
        </w:rPr>
      </w:pPr>
      <w:r>
        <w:rPr>
          <w:sz w:val="28"/>
          <w:szCs w:val="28"/>
        </w:rPr>
        <w:t>- формування відповідальності за власний добробут та стан добробуту суспільства.</w:t>
      </w:r>
    </w:p>
    <w:p w:rsidR="00787BA7" w:rsidRDefault="00787BA7" w:rsidP="00787BA7">
      <w:pPr>
        <w:autoSpaceDE w:val="0"/>
        <w:autoSpaceDN w:val="0"/>
        <w:adjustRightInd w:val="0"/>
        <w:ind w:firstLine="540"/>
        <w:rPr>
          <w:bCs/>
          <w:sz w:val="28"/>
          <w:szCs w:val="28"/>
        </w:rPr>
      </w:pPr>
      <w:r>
        <w:rPr>
          <w:bCs/>
          <w:sz w:val="28"/>
          <w:szCs w:val="28"/>
        </w:rPr>
        <w:t>2.15. Забезпечення рівного доступу до здобуття освіти здійснюється через:</w:t>
      </w:r>
    </w:p>
    <w:p w:rsidR="00787BA7" w:rsidRDefault="00787BA7" w:rsidP="00787BA7">
      <w:pPr>
        <w:autoSpaceDE w:val="0"/>
        <w:autoSpaceDN w:val="0"/>
        <w:adjustRightInd w:val="0"/>
        <w:ind w:firstLine="540"/>
        <w:jc w:val="both"/>
        <w:rPr>
          <w:sz w:val="28"/>
          <w:szCs w:val="28"/>
        </w:rPr>
      </w:pPr>
      <w:r>
        <w:rPr>
          <w:sz w:val="28"/>
          <w:szCs w:val="28"/>
        </w:rPr>
        <w:t>- запровадження ефективної системи інформування громадськості про  можливості здобуття вищої освіти;</w:t>
      </w:r>
    </w:p>
    <w:p w:rsidR="00787BA7" w:rsidRDefault="00787BA7" w:rsidP="00787BA7">
      <w:pPr>
        <w:autoSpaceDE w:val="0"/>
        <w:autoSpaceDN w:val="0"/>
        <w:adjustRightInd w:val="0"/>
        <w:ind w:firstLine="540"/>
        <w:jc w:val="both"/>
        <w:rPr>
          <w:sz w:val="28"/>
          <w:szCs w:val="28"/>
        </w:rPr>
      </w:pPr>
      <w:r>
        <w:rPr>
          <w:sz w:val="28"/>
          <w:szCs w:val="28"/>
        </w:rPr>
        <w:t>- створення умов для здобуття безоплатної вищої освіти на конкурсних засадах;</w:t>
      </w:r>
    </w:p>
    <w:p w:rsidR="00787BA7" w:rsidRDefault="00787BA7" w:rsidP="00787BA7">
      <w:pPr>
        <w:autoSpaceDE w:val="0"/>
        <w:autoSpaceDN w:val="0"/>
        <w:adjustRightInd w:val="0"/>
        <w:ind w:firstLine="540"/>
        <w:jc w:val="both"/>
        <w:rPr>
          <w:sz w:val="28"/>
          <w:szCs w:val="28"/>
        </w:rPr>
      </w:pPr>
      <w:r>
        <w:rPr>
          <w:sz w:val="28"/>
          <w:szCs w:val="28"/>
        </w:rPr>
        <w:t>- удосконалення правових шляхів здобуття освіти за рахунок місцевого бюджету та коштів юридичних і фізичних осіб;</w:t>
      </w:r>
    </w:p>
    <w:p w:rsidR="00787BA7" w:rsidRDefault="00787BA7" w:rsidP="00787BA7">
      <w:pPr>
        <w:autoSpaceDE w:val="0"/>
        <w:autoSpaceDN w:val="0"/>
        <w:adjustRightInd w:val="0"/>
        <w:ind w:firstLine="540"/>
        <w:jc w:val="both"/>
        <w:rPr>
          <w:sz w:val="28"/>
          <w:szCs w:val="28"/>
        </w:rPr>
      </w:pPr>
      <w:r>
        <w:rPr>
          <w:sz w:val="28"/>
          <w:szCs w:val="28"/>
        </w:rPr>
        <w:t>- розширення можливостей здобуття вищої освіти за рахунок індивідуального кредитування;</w:t>
      </w:r>
    </w:p>
    <w:p w:rsidR="00787BA7" w:rsidRDefault="00787BA7" w:rsidP="00787BA7">
      <w:pPr>
        <w:autoSpaceDE w:val="0"/>
        <w:autoSpaceDN w:val="0"/>
        <w:adjustRightInd w:val="0"/>
        <w:ind w:firstLine="540"/>
        <w:jc w:val="both"/>
        <w:rPr>
          <w:sz w:val="28"/>
          <w:szCs w:val="28"/>
        </w:rPr>
      </w:pPr>
      <w:r>
        <w:rPr>
          <w:sz w:val="28"/>
          <w:szCs w:val="28"/>
        </w:rPr>
        <w:lastRenderedPageBreak/>
        <w:t>- створення умов для здобуття вищої освіти дітьми-сиротами, дітьми, позбавленими батьківського піклування, дітьми-інвалідами та іншими пільговими категоріями громадян відповідно до чинного законодавства;</w:t>
      </w:r>
    </w:p>
    <w:p w:rsidR="00787BA7" w:rsidRDefault="00787BA7" w:rsidP="00787BA7">
      <w:pPr>
        <w:autoSpaceDE w:val="0"/>
        <w:autoSpaceDN w:val="0"/>
        <w:adjustRightInd w:val="0"/>
        <w:ind w:firstLine="540"/>
        <w:jc w:val="both"/>
        <w:rPr>
          <w:sz w:val="28"/>
          <w:szCs w:val="28"/>
        </w:rPr>
      </w:pPr>
      <w:r>
        <w:rPr>
          <w:sz w:val="28"/>
          <w:szCs w:val="28"/>
        </w:rPr>
        <w:t>- запровадження гнучких освітніх програм та інформаційних технологій навчання;</w:t>
      </w:r>
    </w:p>
    <w:p w:rsidR="00787BA7" w:rsidRDefault="00787BA7" w:rsidP="00787BA7">
      <w:pPr>
        <w:autoSpaceDE w:val="0"/>
        <w:autoSpaceDN w:val="0"/>
        <w:adjustRightInd w:val="0"/>
        <w:ind w:firstLine="540"/>
        <w:jc w:val="both"/>
        <w:rPr>
          <w:sz w:val="28"/>
          <w:szCs w:val="28"/>
        </w:rPr>
      </w:pPr>
      <w:r>
        <w:rPr>
          <w:sz w:val="28"/>
          <w:szCs w:val="28"/>
        </w:rPr>
        <w:t>- додержання засад демократичності, прозорості та гласності у формуванні контингенту студентів, у тому числі шляхом об'єктивного тестування.</w:t>
      </w:r>
    </w:p>
    <w:p w:rsidR="00787BA7" w:rsidRDefault="00787BA7" w:rsidP="00787BA7">
      <w:pPr>
        <w:autoSpaceDE w:val="0"/>
        <w:autoSpaceDN w:val="0"/>
        <w:adjustRightInd w:val="0"/>
        <w:ind w:firstLine="540"/>
        <w:rPr>
          <w:bCs/>
          <w:sz w:val="28"/>
          <w:szCs w:val="28"/>
        </w:rPr>
      </w:pPr>
      <w:r>
        <w:rPr>
          <w:bCs/>
          <w:sz w:val="28"/>
          <w:szCs w:val="28"/>
        </w:rPr>
        <w:t>2.16.</w:t>
      </w:r>
      <w:r>
        <w:rPr>
          <w:sz w:val="28"/>
          <w:szCs w:val="28"/>
        </w:rPr>
        <w:t xml:space="preserve"> </w:t>
      </w:r>
      <w:r>
        <w:rPr>
          <w:bCs/>
          <w:sz w:val="28"/>
          <w:szCs w:val="28"/>
        </w:rPr>
        <w:t>Створення системи безперервної освіти через:</w:t>
      </w:r>
    </w:p>
    <w:p w:rsidR="00787BA7" w:rsidRDefault="00787BA7" w:rsidP="00787BA7">
      <w:pPr>
        <w:autoSpaceDE w:val="0"/>
        <w:autoSpaceDN w:val="0"/>
        <w:adjustRightInd w:val="0"/>
        <w:ind w:firstLine="540"/>
        <w:rPr>
          <w:sz w:val="28"/>
          <w:szCs w:val="28"/>
        </w:rPr>
      </w:pPr>
      <w:r>
        <w:rPr>
          <w:sz w:val="28"/>
          <w:szCs w:val="28"/>
        </w:rPr>
        <w:t>- забезпечення послідовності змісту та координації освітньої діяльності на різних ступенях освіти;</w:t>
      </w:r>
    </w:p>
    <w:p w:rsidR="00787BA7" w:rsidRDefault="00787BA7" w:rsidP="00787BA7">
      <w:pPr>
        <w:autoSpaceDE w:val="0"/>
        <w:autoSpaceDN w:val="0"/>
        <w:adjustRightInd w:val="0"/>
        <w:ind w:firstLine="540"/>
        <w:rPr>
          <w:sz w:val="28"/>
          <w:szCs w:val="28"/>
        </w:rPr>
      </w:pPr>
      <w:r>
        <w:rPr>
          <w:sz w:val="28"/>
          <w:szCs w:val="28"/>
        </w:rPr>
        <w:t>- формування потреби та здатності особистості до самоосвіти;</w:t>
      </w:r>
    </w:p>
    <w:p w:rsidR="00787BA7" w:rsidRDefault="00787BA7" w:rsidP="00787BA7">
      <w:pPr>
        <w:autoSpaceDE w:val="0"/>
        <w:autoSpaceDN w:val="0"/>
        <w:adjustRightInd w:val="0"/>
        <w:ind w:firstLine="540"/>
        <w:rPr>
          <w:sz w:val="28"/>
          <w:szCs w:val="28"/>
        </w:rPr>
      </w:pPr>
      <w:r>
        <w:rPr>
          <w:sz w:val="28"/>
          <w:szCs w:val="28"/>
        </w:rPr>
        <w:t>- оптимізацію системи післядипломної освіти на основі відповідних</w:t>
      </w:r>
    </w:p>
    <w:p w:rsidR="00787BA7" w:rsidRDefault="00787BA7" w:rsidP="00787BA7">
      <w:pPr>
        <w:autoSpaceDE w:val="0"/>
        <w:autoSpaceDN w:val="0"/>
        <w:adjustRightInd w:val="0"/>
        <w:rPr>
          <w:sz w:val="28"/>
          <w:szCs w:val="28"/>
        </w:rPr>
      </w:pPr>
      <w:r>
        <w:rPr>
          <w:sz w:val="28"/>
          <w:szCs w:val="28"/>
        </w:rPr>
        <w:t>державних стандартів;</w:t>
      </w:r>
    </w:p>
    <w:p w:rsidR="00787BA7" w:rsidRDefault="00787BA7" w:rsidP="00787BA7">
      <w:pPr>
        <w:autoSpaceDE w:val="0"/>
        <w:autoSpaceDN w:val="0"/>
        <w:adjustRightInd w:val="0"/>
        <w:ind w:firstLine="540"/>
        <w:jc w:val="both"/>
        <w:rPr>
          <w:sz w:val="28"/>
          <w:szCs w:val="28"/>
        </w:rPr>
      </w:pPr>
      <w:r>
        <w:rPr>
          <w:sz w:val="28"/>
          <w:szCs w:val="28"/>
        </w:rPr>
        <w:t>- створення інтегрованих навчальних планів і програм післядипломної освіти;</w:t>
      </w:r>
    </w:p>
    <w:p w:rsidR="00787BA7" w:rsidRDefault="00787BA7" w:rsidP="00787BA7">
      <w:pPr>
        <w:autoSpaceDE w:val="0"/>
        <w:autoSpaceDN w:val="0"/>
        <w:adjustRightInd w:val="0"/>
        <w:ind w:firstLine="540"/>
        <w:jc w:val="both"/>
        <w:rPr>
          <w:sz w:val="28"/>
          <w:szCs w:val="28"/>
        </w:rPr>
      </w:pPr>
      <w:r>
        <w:rPr>
          <w:sz w:val="28"/>
          <w:szCs w:val="28"/>
        </w:rPr>
        <w:t>- формування та розвиток навчальних  комплексів ступеневої підготовки фахівців;</w:t>
      </w:r>
    </w:p>
    <w:p w:rsidR="00787BA7" w:rsidRDefault="00787BA7" w:rsidP="00787BA7">
      <w:pPr>
        <w:autoSpaceDE w:val="0"/>
        <w:autoSpaceDN w:val="0"/>
        <w:adjustRightInd w:val="0"/>
        <w:ind w:firstLine="540"/>
        <w:jc w:val="both"/>
        <w:rPr>
          <w:sz w:val="28"/>
          <w:szCs w:val="28"/>
        </w:rPr>
      </w:pPr>
      <w:r>
        <w:rPr>
          <w:sz w:val="28"/>
          <w:szCs w:val="28"/>
        </w:rPr>
        <w:t>- розроблення індивідуальних модульних навчальних програм різних</w:t>
      </w:r>
    </w:p>
    <w:p w:rsidR="00787BA7" w:rsidRDefault="00787BA7" w:rsidP="00787BA7">
      <w:pPr>
        <w:autoSpaceDE w:val="0"/>
        <w:autoSpaceDN w:val="0"/>
        <w:adjustRightInd w:val="0"/>
        <w:jc w:val="both"/>
        <w:rPr>
          <w:sz w:val="28"/>
          <w:szCs w:val="28"/>
        </w:rPr>
      </w:pPr>
      <w:r>
        <w:rPr>
          <w:sz w:val="28"/>
          <w:szCs w:val="28"/>
        </w:rPr>
        <w:t>рівнів складності залежно від конкретних потреб.</w:t>
      </w:r>
    </w:p>
    <w:p w:rsidR="00787BA7" w:rsidRDefault="00787BA7" w:rsidP="00787BA7">
      <w:pPr>
        <w:autoSpaceDE w:val="0"/>
        <w:autoSpaceDN w:val="0"/>
        <w:adjustRightInd w:val="0"/>
        <w:ind w:firstLine="540"/>
        <w:rPr>
          <w:bCs/>
          <w:sz w:val="28"/>
          <w:szCs w:val="28"/>
        </w:rPr>
      </w:pPr>
      <w:r>
        <w:rPr>
          <w:bCs/>
          <w:sz w:val="28"/>
          <w:szCs w:val="28"/>
        </w:rPr>
        <w:t>2.17. Підготовка студентства до життєдіяльності в інформаційному суспільстві через:</w:t>
      </w:r>
    </w:p>
    <w:p w:rsidR="00787BA7" w:rsidRDefault="00787BA7" w:rsidP="00787BA7">
      <w:pPr>
        <w:autoSpaceDE w:val="0"/>
        <w:autoSpaceDN w:val="0"/>
        <w:adjustRightInd w:val="0"/>
        <w:ind w:firstLine="540"/>
        <w:jc w:val="both"/>
        <w:rPr>
          <w:sz w:val="28"/>
          <w:szCs w:val="28"/>
        </w:rPr>
      </w:pPr>
      <w:r>
        <w:rPr>
          <w:sz w:val="28"/>
          <w:szCs w:val="28"/>
        </w:rPr>
        <w:t>- інформатизацію системи освіти, спрямованої на задоволення освітніх інформаційних і комунікаційних потреб учасників освітнього процесу;</w:t>
      </w:r>
    </w:p>
    <w:p w:rsidR="00787BA7" w:rsidRDefault="00787BA7" w:rsidP="00787BA7">
      <w:pPr>
        <w:autoSpaceDE w:val="0"/>
        <w:autoSpaceDN w:val="0"/>
        <w:adjustRightInd w:val="0"/>
        <w:ind w:firstLine="540"/>
        <w:jc w:val="both"/>
        <w:rPr>
          <w:sz w:val="28"/>
          <w:szCs w:val="28"/>
        </w:rPr>
      </w:pPr>
      <w:r>
        <w:rPr>
          <w:sz w:val="28"/>
          <w:szCs w:val="28"/>
        </w:rPr>
        <w:t>- запровадження нових форм навчання із застосуванням у навчальному процесі та бібліотечній справі інформаційно-комунікаційних технологій поряд з традиційними засобами;</w:t>
      </w:r>
    </w:p>
    <w:p w:rsidR="00787BA7" w:rsidRDefault="00787BA7" w:rsidP="00787BA7">
      <w:pPr>
        <w:autoSpaceDE w:val="0"/>
        <w:autoSpaceDN w:val="0"/>
        <w:adjustRightInd w:val="0"/>
        <w:ind w:firstLine="540"/>
        <w:rPr>
          <w:sz w:val="28"/>
          <w:szCs w:val="28"/>
        </w:rPr>
      </w:pPr>
      <w:r>
        <w:rPr>
          <w:sz w:val="28"/>
          <w:szCs w:val="28"/>
        </w:rPr>
        <w:t>- створення електронних підручників;</w:t>
      </w:r>
    </w:p>
    <w:p w:rsidR="00787BA7" w:rsidRDefault="00787BA7" w:rsidP="00787BA7">
      <w:pPr>
        <w:autoSpaceDE w:val="0"/>
        <w:autoSpaceDN w:val="0"/>
        <w:adjustRightInd w:val="0"/>
        <w:ind w:firstLine="540"/>
        <w:rPr>
          <w:sz w:val="28"/>
          <w:szCs w:val="28"/>
        </w:rPr>
      </w:pPr>
      <w:r>
        <w:rPr>
          <w:sz w:val="28"/>
          <w:szCs w:val="28"/>
        </w:rPr>
        <w:t>- застосування сучасних засобів навчання;</w:t>
      </w:r>
    </w:p>
    <w:p w:rsidR="00787BA7" w:rsidRDefault="00787BA7" w:rsidP="00787BA7">
      <w:pPr>
        <w:autoSpaceDE w:val="0"/>
        <w:autoSpaceDN w:val="0"/>
        <w:adjustRightInd w:val="0"/>
        <w:ind w:firstLine="540"/>
        <w:rPr>
          <w:sz w:val="28"/>
          <w:szCs w:val="28"/>
        </w:rPr>
      </w:pPr>
      <w:r>
        <w:rPr>
          <w:sz w:val="28"/>
          <w:szCs w:val="28"/>
        </w:rPr>
        <w:t>- використання комунікаційно-інформаційних засобів та глобальних</w:t>
      </w:r>
    </w:p>
    <w:p w:rsidR="00787BA7" w:rsidRDefault="00787BA7" w:rsidP="00787BA7">
      <w:pPr>
        <w:autoSpaceDE w:val="0"/>
        <w:autoSpaceDN w:val="0"/>
        <w:adjustRightInd w:val="0"/>
        <w:rPr>
          <w:sz w:val="28"/>
          <w:szCs w:val="28"/>
        </w:rPr>
      </w:pPr>
      <w:r>
        <w:rPr>
          <w:sz w:val="28"/>
          <w:szCs w:val="28"/>
        </w:rPr>
        <w:t>інформаційно-освітніх мереж.</w:t>
      </w:r>
    </w:p>
    <w:p w:rsidR="00787BA7" w:rsidRDefault="00787BA7" w:rsidP="00787BA7">
      <w:pPr>
        <w:autoSpaceDE w:val="0"/>
        <w:autoSpaceDN w:val="0"/>
        <w:adjustRightInd w:val="0"/>
        <w:ind w:firstLine="540"/>
        <w:rPr>
          <w:bCs/>
          <w:sz w:val="28"/>
          <w:szCs w:val="28"/>
        </w:rPr>
      </w:pPr>
      <w:r>
        <w:rPr>
          <w:bCs/>
          <w:sz w:val="28"/>
          <w:szCs w:val="28"/>
        </w:rPr>
        <w:t>2.18</w:t>
      </w:r>
      <w:r>
        <w:rPr>
          <w:sz w:val="28"/>
          <w:szCs w:val="28"/>
        </w:rPr>
        <w:t>.</w:t>
      </w:r>
      <w:r>
        <w:rPr>
          <w:bCs/>
          <w:sz w:val="28"/>
          <w:szCs w:val="28"/>
        </w:rPr>
        <w:t xml:space="preserve"> Міжнародне співробітництво</w:t>
      </w:r>
    </w:p>
    <w:p w:rsidR="00787BA7" w:rsidRDefault="00787BA7" w:rsidP="00787BA7">
      <w:pPr>
        <w:autoSpaceDE w:val="0"/>
        <w:autoSpaceDN w:val="0"/>
        <w:adjustRightInd w:val="0"/>
        <w:ind w:firstLine="540"/>
        <w:jc w:val="both"/>
        <w:rPr>
          <w:b/>
          <w:bCs/>
          <w:sz w:val="28"/>
          <w:szCs w:val="28"/>
        </w:rPr>
      </w:pPr>
      <w:r>
        <w:rPr>
          <w:sz w:val="28"/>
          <w:szCs w:val="28"/>
        </w:rPr>
        <w:t>Інститут здійснює міжнародне співробітництво, укладає договори про співробітництво, встановлює прямі зв’язки з вищими навчальними закладами, науковими установами та підприємствами іноземних держав, міжнародними організаціями, фондами тощо відповідно до законодавства.</w:t>
      </w:r>
    </w:p>
    <w:p w:rsidR="00787BA7" w:rsidRDefault="00787BA7" w:rsidP="00787BA7">
      <w:pPr>
        <w:autoSpaceDE w:val="0"/>
        <w:autoSpaceDN w:val="0"/>
        <w:adjustRightInd w:val="0"/>
        <w:ind w:firstLine="540"/>
        <w:jc w:val="both"/>
        <w:rPr>
          <w:bCs/>
          <w:sz w:val="28"/>
          <w:szCs w:val="28"/>
        </w:rPr>
      </w:pPr>
      <w:r>
        <w:rPr>
          <w:bCs/>
          <w:sz w:val="28"/>
          <w:szCs w:val="28"/>
        </w:rPr>
        <w:t>2.18.1. Основними напрямами міжнародного співробітництва Інституту є:</w:t>
      </w:r>
    </w:p>
    <w:p w:rsidR="00787BA7" w:rsidRDefault="00787BA7" w:rsidP="00787BA7">
      <w:pPr>
        <w:autoSpaceDE w:val="0"/>
        <w:autoSpaceDN w:val="0"/>
        <w:adjustRightInd w:val="0"/>
        <w:ind w:firstLine="540"/>
        <w:jc w:val="both"/>
        <w:rPr>
          <w:sz w:val="28"/>
          <w:szCs w:val="28"/>
        </w:rPr>
      </w:pPr>
      <w:r>
        <w:rPr>
          <w:sz w:val="28"/>
          <w:szCs w:val="28"/>
        </w:rPr>
        <w:t>- участь у програмах двостороннього та багатостороннього міжнародного і міжінститутського обміну студентами, педагогічними, науково-педагогічними та науковими працівниками;</w:t>
      </w:r>
    </w:p>
    <w:p w:rsidR="00787BA7" w:rsidRDefault="00787BA7" w:rsidP="00787BA7">
      <w:pPr>
        <w:autoSpaceDE w:val="0"/>
        <w:autoSpaceDN w:val="0"/>
        <w:adjustRightInd w:val="0"/>
        <w:ind w:firstLine="540"/>
        <w:rPr>
          <w:sz w:val="28"/>
          <w:szCs w:val="28"/>
        </w:rPr>
      </w:pPr>
      <w:r>
        <w:rPr>
          <w:sz w:val="28"/>
          <w:szCs w:val="28"/>
        </w:rPr>
        <w:t>- проведення спільних наукових  досліджень;</w:t>
      </w:r>
    </w:p>
    <w:p w:rsidR="00787BA7" w:rsidRDefault="00787BA7" w:rsidP="00787BA7">
      <w:pPr>
        <w:autoSpaceDE w:val="0"/>
        <w:autoSpaceDN w:val="0"/>
        <w:adjustRightInd w:val="0"/>
        <w:ind w:firstLine="540"/>
        <w:rPr>
          <w:sz w:val="28"/>
          <w:szCs w:val="28"/>
        </w:rPr>
      </w:pPr>
      <w:r>
        <w:rPr>
          <w:sz w:val="28"/>
          <w:szCs w:val="28"/>
        </w:rPr>
        <w:t>- організація міжнародних конференцій, симпозіумів, конгресів та інших  заходів;</w:t>
      </w:r>
    </w:p>
    <w:p w:rsidR="00787BA7" w:rsidRDefault="00787BA7" w:rsidP="00787BA7">
      <w:pPr>
        <w:autoSpaceDE w:val="0"/>
        <w:autoSpaceDN w:val="0"/>
        <w:adjustRightInd w:val="0"/>
        <w:ind w:firstLine="540"/>
        <w:rPr>
          <w:sz w:val="28"/>
          <w:szCs w:val="28"/>
        </w:rPr>
      </w:pPr>
      <w:r>
        <w:rPr>
          <w:sz w:val="28"/>
          <w:szCs w:val="28"/>
        </w:rPr>
        <w:t>- участь у міжнародних освітніх та наукових програмах;</w:t>
      </w:r>
    </w:p>
    <w:p w:rsidR="00787BA7" w:rsidRDefault="00787BA7" w:rsidP="00787BA7">
      <w:pPr>
        <w:autoSpaceDE w:val="0"/>
        <w:autoSpaceDN w:val="0"/>
        <w:adjustRightInd w:val="0"/>
        <w:ind w:firstLine="540"/>
        <w:rPr>
          <w:sz w:val="28"/>
          <w:szCs w:val="28"/>
        </w:rPr>
      </w:pPr>
      <w:r>
        <w:rPr>
          <w:sz w:val="28"/>
          <w:szCs w:val="28"/>
        </w:rPr>
        <w:t>- спільна видавнича діяльність;</w:t>
      </w:r>
    </w:p>
    <w:p w:rsidR="00787BA7" w:rsidRDefault="00787BA7" w:rsidP="00787BA7">
      <w:pPr>
        <w:autoSpaceDE w:val="0"/>
        <w:autoSpaceDN w:val="0"/>
        <w:adjustRightInd w:val="0"/>
        <w:ind w:firstLine="540"/>
        <w:rPr>
          <w:sz w:val="28"/>
          <w:szCs w:val="28"/>
        </w:rPr>
      </w:pPr>
      <w:r>
        <w:rPr>
          <w:sz w:val="28"/>
          <w:szCs w:val="28"/>
        </w:rPr>
        <w:t>- надання послуг, пов’язаних зі здобуттям вищої та післядипломної освіти, іноземним громадянам в Україні;</w:t>
      </w:r>
    </w:p>
    <w:p w:rsidR="00787BA7" w:rsidRDefault="00787BA7" w:rsidP="00787BA7">
      <w:pPr>
        <w:autoSpaceDE w:val="0"/>
        <w:autoSpaceDN w:val="0"/>
        <w:adjustRightInd w:val="0"/>
        <w:ind w:firstLine="540"/>
        <w:jc w:val="both"/>
        <w:rPr>
          <w:sz w:val="28"/>
          <w:szCs w:val="28"/>
        </w:rPr>
      </w:pPr>
      <w:r>
        <w:rPr>
          <w:sz w:val="28"/>
          <w:szCs w:val="28"/>
        </w:rPr>
        <w:lastRenderedPageBreak/>
        <w:t>- створення спільних освітніх і наукових програм з іноземними вищими навчальними закладами, науковими установами, організаціями;</w:t>
      </w:r>
    </w:p>
    <w:p w:rsidR="00787BA7" w:rsidRDefault="00787BA7" w:rsidP="00787BA7">
      <w:pPr>
        <w:autoSpaceDE w:val="0"/>
        <w:autoSpaceDN w:val="0"/>
        <w:adjustRightInd w:val="0"/>
        <w:ind w:firstLine="540"/>
        <w:jc w:val="both"/>
        <w:rPr>
          <w:sz w:val="28"/>
          <w:szCs w:val="28"/>
        </w:rPr>
      </w:pPr>
      <w:r>
        <w:rPr>
          <w:sz w:val="28"/>
          <w:szCs w:val="28"/>
        </w:rPr>
        <w:t>- відрядження за кордон педагогічних, науково-педагогічних та наукових працівників для педагогічної, науково-педагогічної та наукової роботи, відповідно до міжнародних договорів України, а також договорів між Інститутом  та іноземними партнерами, за рахунок власних надходжень, відповідно до вимог чинного законодавства;</w:t>
      </w:r>
    </w:p>
    <w:p w:rsidR="00787BA7" w:rsidRDefault="00787BA7" w:rsidP="00787BA7">
      <w:pPr>
        <w:autoSpaceDE w:val="0"/>
        <w:autoSpaceDN w:val="0"/>
        <w:adjustRightInd w:val="0"/>
        <w:ind w:firstLine="540"/>
        <w:jc w:val="both"/>
        <w:rPr>
          <w:sz w:val="28"/>
          <w:szCs w:val="28"/>
        </w:rPr>
      </w:pPr>
      <w:r>
        <w:rPr>
          <w:sz w:val="28"/>
          <w:szCs w:val="28"/>
        </w:rPr>
        <w:t>- залучення педагогічних, науково-педагогічних та наукових працівників іноземних вищих навчальних закладів для участі в педагогічній, науково- педагогічній та науковій роботі в Інституті;</w:t>
      </w:r>
    </w:p>
    <w:p w:rsidR="00787BA7" w:rsidRDefault="00787BA7" w:rsidP="00787BA7">
      <w:pPr>
        <w:autoSpaceDE w:val="0"/>
        <w:autoSpaceDN w:val="0"/>
        <w:adjustRightInd w:val="0"/>
        <w:ind w:firstLine="540"/>
        <w:jc w:val="both"/>
        <w:rPr>
          <w:sz w:val="28"/>
          <w:szCs w:val="28"/>
        </w:rPr>
      </w:pPr>
      <w:r>
        <w:rPr>
          <w:sz w:val="28"/>
          <w:szCs w:val="28"/>
        </w:rPr>
        <w:t>- направлення осіб, які навчаються в Інституті, на навчання у закордонних вищих навчальних закладах;</w:t>
      </w:r>
    </w:p>
    <w:p w:rsidR="00787BA7" w:rsidRDefault="00787BA7" w:rsidP="00787BA7">
      <w:pPr>
        <w:autoSpaceDE w:val="0"/>
        <w:autoSpaceDN w:val="0"/>
        <w:adjustRightInd w:val="0"/>
        <w:ind w:firstLine="540"/>
        <w:jc w:val="both"/>
        <w:rPr>
          <w:sz w:val="28"/>
          <w:szCs w:val="28"/>
        </w:rPr>
      </w:pPr>
      <w:r>
        <w:rPr>
          <w:sz w:val="28"/>
          <w:szCs w:val="28"/>
        </w:rPr>
        <w:t>- сприяння зовнішній і внутрішній академічній мобільності наукових, науково-педагогічних працівників та осіб, які навчаються;</w:t>
      </w:r>
    </w:p>
    <w:p w:rsidR="00787BA7" w:rsidRDefault="00787BA7" w:rsidP="00787BA7">
      <w:pPr>
        <w:autoSpaceDE w:val="0"/>
        <w:autoSpaceDN w:val="0"/>
        <w:adjustRightInd w:val="0"/>
        <w:ind w:firstLine="540"/>
        <w:jc w:val="both"/>
        <w:rPr>
          <w:sz w:val="28"/>
          <w:szCs w:val="28"/>
        </w:rPr>
      </w:pPr>
      <w:r>
        <w:rPr>
          <w:sz w:val="28"/>
          <w:szCs w:val="28"/>
        </w:rPr>
        <w:t>- здійснення навчання іноземних громадян англійською, російською та українською мовами;</w:t>
      </w:r>
    </w:p>
    <w:p w:rsidR="00787BA7" w:rsidRDefault="00787BA7" w:rsidP="00787BA7">
      <w:pPr>
        <w:autoSpaceDE w:val="0"/>
        <w:autoSpaceDN w:val="0"/>
        <w:adjustRightInd w:val="0"/>
        <w:ind w:firstLine="540"/>
        <w:jc w:val="both"/>
        <w:rPr>
          <w:sz w:val="28"/>
          <w:szCs w:val="28"/>
        </w:rPr>
      </w:pPr>
      <w:r>
        <w:rPr>
          <w:sz w:val="28"/>
          <w:szCs w:val="28"/>
        </w:rPr>
        <w:t>- надання послуг іноземцям, пов’язаних з підготовкою до вступу до вищих навчальних закладів;</w:t>
      </w:r>
    </w:p>
    <w:p w:rsidR="00787BA7" w:rsidRDefault="00787BA7" w:rsidP="00787BA7">
      <w:pPr>
        <w:autoSpaceDE w:val="0"/>
        <w:autoSpaceDN w:val="0"/>
        <w:adjustRightInd w:val="0"/>
        <w:ind w:firstLine="540"/>
        <w:jc w:val="both"/>
        <w:rPr>
          <w:sz w:val="28"/>
          <w:szCs w:val="28"/>
        </w:rPr>
      </w:pPr>
      <w:r>
        <w:rPr>
          <w:sz w:val="28"/>
          <w:szCs w:val="28"/>
        </w:rPr>
        <w:t>- здійснення заочного (дистанційного) навчання іноземних громадян відповідно до законодавства України;</w:t>
      </w:r>
    </w:p>
    <w:p w:rsidR="00787BA7" w:rsidRDefault="00787BA7" w:rsidP="00787BA7">
      <w:pPr>
        <w:autoSpaceDE w:val="0"/>
        <w:autoSpaceDN w:val="0"/>
        <w:adjustRightInd w:val="0"/>
        <w:ind w:firstLine="540"/>
        <w:rPr>
          <w:sz w:val="28"/>
          <w:szCs w:val="28"/>
        </w:rPr>
      </w:pPr>
      <w:r>
        <w:rPr>
          <w:sz w:val="28"/>
          <w:szCs w:val="28"/>
        </w:rPr>
        <w:t>- інші напрями і форми, незаборонені законом.</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2.19. Наукова, науково – технічна та інноваційна діяльність в Інституті здійснюється відповідно до законодавства про освітню, наукову, науково- технічну та інноваційну діяльність.</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2.20. Набуття, охорона та захист прав інституту та учасників освітнього процесу щодо результатів наукової, науково – технічної  та інших видів діяльності забезпечується відповідно до закону.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2.21. Інститут має право розпоряджатися майновими правами інтелектуальної власності на об</w:t>
      </w:r>
      <w:r>
        <w:rPr>
          <w:color w:val="000000"/>
          <w:sz w:val="28"/>
          <w:szCs w:val="28"/>
        </w:rPr>
        <w:t>’</w:t>
      </w:r>
      <w:r>
        <w:rPr>
          <w:color w:val="000000"/>
          <w:sz w:val="28"/>
          <w:szCs w:val="28"/>
          <w:lang w:val="uk-UA"/>
        </w:rPr>
        <w:t xml:space="preserve">єкти права інтелектуальної </w:t>
      </w:r>
      <w:r>
        <w:rPr>
          <w:color w:val="000000"/>
          <w:sz w:val="28"/>
          <w:szCs w:val="28"/>
        </w:rPr>
        <w:t>вла</w:t>
      </w:r>
      <w:r>
        <w:rPr>
          <w:color w:val="000000"/>
          <w:sz w:val="28"/>
          <w:szCs w:val="28"/>
          <w:lang w:val="uk-UA"/>
        </w:rPr>
        <w:t>сності.</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2.22. Витрати Інституту, понесені у зв’язку з забезпеченням правової охорони на об’єкти права інтелектуальної власності, майнові права на які набуті в установленому законом порядку, здійснюються за рахунок власних надходжень.</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2.23. Об’єкти права власності підлягають оцінці. За результатом оцінки їх вартість відображається у бухгалтерському обліку Інституту.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2.24. Інститут здійснює заходи із запобігання академічному плагіату –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відповідного посилання.</w:t>
      </w:r>
    </w:p>
    <w:p w:rsidR="00787BA7" w:rsidRDefault="00787BA7" w:rsidP="00787BA7">
      <w:pPr>
        <w:autoSpaceDE w:val="0"/>
        <w:autoSpaceDN w:val="0"/>
        <w:adjustRightInd w:val="0"/>
        <w:rPr>
          <w:sz w:val="28"/>
          <w:szCs w:val="28"/>
          <w:lang w:val="uk-UA"/>
        </w:rPr>
      </w:pPr>
    </w:p>
    <w:p w:rsidR="00787BA7" w:rsidRDefault="00787BA7" w:rsidP="00787BA7">
      <w:pPr>
        <w:autoSpaceDE w:val="0"/>
        <w:autoSpaceDN w:val="0"/>
        <w:adjustRightInd w:val="0"/>
        <w:ind w:firstLine="540"/>
        <w:rPr>
          <w:b/>
          <w:bCs/>
          <w:sz w:val="28"/>
          <w:szCs w:val="28"/>
        </w:rPr>
      </w:pPr>
      <w:r w:rsidRPr="00787BA7">
        <w:rPr>
          <w:b/>
          <w:bCs/>
          <w:sz w:val="28"/>
          <w:szCs w:val="28"/>
          <w:lang w:val="uk-UA"/>
        </w:rPr>
        <w:t xml:space="preserve">                           </w:t>
      </w:r>
      <w:r>
        <w:rPr>
          <w:b/>
          <w:bCs/>
          <w:sz w:val="28"/>
          <w:szCs w:val="28"/>
        </w:rPr>
        <w:t xml:space="preserve">3. ПРАВА ТА ОБОВ’ЯЗКИ ЗАСНОВНИКА </w:t>
      </w:r>
    </w:p>
    <w:p w:rsidR="00787BA7" w:rsidRDefault="00787BA7" w:rsidP="00787BA7">
      <w:pPr>
        <w:ind w:firstLine="540"/>
        <w:jc w:val="both"/>
        <w:rPr>
          <w:sz w:val="28"/>
          <w:szCs w:val="28"/>
        </w:rPr>
      </w:pPr>
      <w:r>
        <w:rPr>
          <w:sz w:val="28"/>
          <w:szCs w:val="28"/>
        </w:rPr>
        <w:t>3.1. Управління Інститутом від імені територіальних громад сіл, селищ, міст області здійснюється Органом управління майном у встановленому ним порядку.</w:t>
      </w:r>
    </w:p>
    <w:p w:rsidR="00787BA7" w:rsidRDefault="00787BA7" w:rsidP="00787BA7">
      <w:pPr>
        <w:ind w:firstLine="540"/>
        <w:jc w:val="both"/>
        <w:rPr>
          <w:sz w:val="28"/>
          <w:szCs w:val="28"/>
        </w:rPr>
      </w:pPr>
      <w:r>
        <w:rPr>
          <w:sz w:val="28"/>
          <w:szCs w:val="28"/>
        </w:rPr>
        <w:t>3.2. Орган управління майном у межах чинного законодавства України має право приймати рішення з будь-яких питань діяльності Інституту.</w:t>
      </w:r>
    </w:p>
    <w:p w:rsidR="00787BA7" w:rsidRDefault="00787BA7" w:rsidP="00787BA7">
      <w:pPr>
        <w:spacing w:line="276" w:lineRule="auto"/>
        <w:ind w:firstLine="540"/>
        <w:jc w:val="both"/>
        <w:rPr>
          <w:sz w:val="28"/>
          <w:szCs w:val="28"/>
        </w:rPr>
      </w:pPr>
      <w:r>
        <w:rPr>
          <w:sz w:val="28"/>
          <w:szCs w:val="28"/>
        </w:rPr>
        <w:lastRenderedPageBreak/>
        <w:t>3.3. Орган управління майном, здійснюючи управління Інститутом, у встановленому ним порядку:</w:t>
      </w:r>
    </w:p>
    <w:p w:rsidR="00787BA7" w:rsidRDefault="00787BA7" w:rsidP="00787BA7">
      <w:pPr>
        <w:shd w:val="clear" w:color="auto" w:fill="FFFFFF"/>
        <w:spacing w:line="276" w:lineRule="auto"/>
        <w:ind w:firstLine="540"/>
        <w:jc w:val="both"/>
        <w:rPr>
          <w:sz w:val="28"/>
          <w:szCs w:val="28"/>
        </w:rPr>
      </w:pPr>
      <w:r>
        <w:rPr>
          <w:sz w:val="28"/>
          <w:szCs w:val="28"/>
        </w:rPr>
        <w:t>- приймає рішення про створення та припинення діяльності Інституту;</w:t>
      </w:r>
    </w:p>
    <w:p w:rsidR="00787BA7" w:rsidRDefault="00787BA7" w:rsidP="00787BA7">
      <w:pPr>
        <w:shd w:val="clear" w:color="auto" w:fill="FFFFFF"/>
        <w:spacing w:line="276" w:lineRule="auto"/>
        <w:ind w:firstLine="540"/>
        <w:jc w:val="both"/>
        <w:rPr>
          <w:sz w:val="28"/>
          <w:szCs w:val="28"/>
        </w:rPr>
      </w:pPr>
      <w:r>
        <w:rPr>
          <w:sz w:val="28"/>
          <w:szCs w:val="28"/>
        </w:rPr>
        <w:t>- затверджує  Статут  Інституту,  зміни та доповнення до нього;</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організовує вибори, призначає та звільняє з посади ректора Інституту  відповідно до Закону України «Про вищу освіту» та Положення, затвердженого Органом управління майном;</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 xml:space="preserve">укладає в місячний строк контракт з керівником Інституту, обраним за конкурсом, у порядку, встановленому Законом України «Про вищу освіту», за поданням загальних зборів трудового колективу Інституту, достроково розриває контракт із керівником Інституту з підстав, визначених законодавством про працю, чи за порушення статуту Інституту та умов контракту;                                     </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 xml:space="preserve"> через головного розпорядника коштів фінансує та здійснює контроль за фінансово-господарською діяльністю Інституту;</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здійснює контроль за дотриманням умов, передбачених рішенням про заснування Інституту;</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здійснює контроль за дотриманням статуту Інституту;</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приймає рішення про передачу в оперативне управління Інституту майна, що є спільною власністю територіальних громад сіл, селищ, міст області;</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 xml:space="preserve">вирішує питання відчуження майна, що перебуває в оперативному управлінні Інституту, згідно з Положенням, затвердженим Органом управління майном; </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надає дозвіл на списання майна, що перебуває в оперативному управлінні Інституту, згідно з Положенням, затвердженим Органом управління майном;</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здійснює інші повноваження, передбачені чинним законодавством України, рішеннями Органу управління майном та цим статутом.</w:t>
      </w:r>
    </w:p>
    <w:p w:rsidR="00787BA7" w:rsidRDefault="00787BA7" w:rsidP="00787BA7">
      <w:pPr>
        <w:shd w:val="clear" w:color="auto" w:fill="FFFFFF"/>
        <w:spacing w:line="276" w:lineRule="auto"/>
        <w:ind w:firstLine="540"/>
        <w:jc w:val="both"/>
        <w:rPr>
          <w:sz w:val="28"/>
          <w:szCs w:val="28"/>
        </w:rPr>
      </w:pPr>
      <w:r>
        <w:rPr>
          <w:sz w:val="28"/>
          <w:szCs w:val="28"/>
        </w:rPr>
        <w:t>3.4. Взаємовідносини Інституту з органами державної влади визначаються діючим законодавством України.</w:t>
      </w:r>
    </w:p>
    <w:p w:rsidR="00787BA7" w:rsidRDefault="00787BA7" w:rsidP="00787BA7">
      <w:pPr>
        <w:shd w:val="clear" w:color="auto" w:fill="FFFFFF"/>
        <w:spacing w:line="276" w:lineRule="auto"/>
        <w:ind w:firstLine="540"/>
        <w:jc w:val="both"/>
        <w:rPr>
          <w:sz w:val="28"/>
          <w:szCs w:val="28"/>
        </w:rPr>
      </w:pPr>
      <w:r>
        <w:rPr>
          <w:sz w:val="28"/>
          <w:szCs w:val="28"/>
        </w:rPr>
        <w:t>3.5. З питань, віднесених чинним законодавством до повноважень управління охорони здоров’я облдержадміністрації, координацію діяльності Інституту здійснює вищезазначене управління, а саме:</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формує пропозиції і розміщує регіональне замовлення на підготовку фахівців з вищою освітою у порядку, встановленому законодавством;</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здійснює розподіл випускників інституту та працевлаштування в заклади охорони здоров’я у межах регіонального замовлення;</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аналізує якість освітньої діяльності Інституту;</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t>бере участь у реалізації державної політики у сфері вищої освіти, що провадиться Інститутом;</w:t>
      </w:r>
    </w:p>
    <w:p w:rsidR="00787BA7" w:rsidRDefault="00787BA7" w:rsidP="00787BA7">
      <w:pPr>
        <w:widowControl w:val="0"/>
        <w:numPr>
          <w:ilvl w:val="0"/>
          <w:numId w:val="5"/>
        </w:numPr>
        <w:shd w:val="clear" w:color="auto" w:fill="FFFFFF"/>
        <w:tabs>
          <w:tab w:val="num" w:pos="993"/>
        </w:tabs>
        <w:spacing w:line="276" w:lineRule="auto"/>
        <w:ind w:left="0" w:firstLine="540"/>
        <w:jc w:val="both"/>
        <w:rPr>
          <w:sz w:val="28"/>
          <w:szCs w:val="28"/>
        </w:rPr>
      </w:pPr>
      <w:r>
        <w:rPr>
          <w:sz w:val="28"/>
          <w:szCs w:val="28"/>
        </w:rPr>
        <w:lastRenderedPageBreak/>
        <w:t xml:space="preserve"> здійснює інші повноваження відповідно до законодавства. </w:t>
      </w:r>
    </w:p>
    <w:p w:rsidR="00787BA7" w:rsidRDefault="00787BA7" w:rsidP="00787BA7">
      <w:pPr>
        <w:shd w:val="clear" w:color="auto" w:fill="FFFFFF"/>
        <w:ind w:firstLine="540"/>
        <w:jc w:val="both"/>
        <w:rPr>
          <w:sz w:val="28"/>
          <w:szCs w:val="28"/>
        </w:rPr>
      </w:pPr>
      <w:r>
        <w:rPr>
          <w:sz w:val="28"/>
          <w:szCs w:val="28"/>
        </w:rPr>
        <w:t>3.6. Інститут не несе відповідальності за виконання зобов’язань Органом управління майном.</w:t>
      </w:r>
    </w:p>
    <w:p w:rsidR="00787BA7" w:rsidRDefault="00787BA7" w:rsidP="00787BA7">
      <w:pPr>
        <w:shd w:val="clear" w:color="auto" w:fill="FFFFFF"/>
        <w:ind w:firstLine="540"/>
        <w:jc w:val="both"/>
        <w:rPr>
          <w:sz w:val="28"/>
          <w:szCs w:val="28"/>
        </w:rPr>
      </w:pPr>
    </w:p>
    <w:p w:rsidR="00787BA7" w:rsidRDefault="00787BA7" w:rsidP="00787BA7">
      <w:pPr>
        <w:pStyle w:val="31"/>
        <w:numPr>
          <w:ilvl w:val="0"/>
          <w:numId w:val="8"/>
        </w:numPr>
        <w:shd w:val="clear" w:color="auto" w:fill="FFFFFF"/>
        <w:spacing w:after="0"/>
        <w:jc w:val="both"/>
        <w:rPr>
          <w:rFonts w:ascii="Times New Roman" w:hAnsi="Times New Roman" w:cs="Times New Roman"/>
          <w:b/>
          <w:bCs/>
          <w:sz w:val="28"/>
          <w:szCs w:val="28"/>
        </w:rPr>
      </w:pPr>
      <w:r>
        <w:rPr>
          <w:rFonts w:ascii="Times New Roman" w:hAnsi="Times New Roman" w:cs="Times New Roman"/>
          <w:b/>
          <w:bCs/>
          <w:sz w:val="28"/>
          <w:szCs w:val="28"/>
        </w:rPr>
        <w:t>ПОВНОВАЖЕННЯ ОРГАНІВ УПРАВЛІННЯ ІНСТИТУТУ</w:t>
      </w:r>
    </w:p>
    <w:p w:rsidR="00787BA7" w:rsidRDefault="00787BA7" w:rsidP="00787BA7">
      <w:pPr>
        <w:shd w:val="clear" w:color="auto" w:fill="FFFFFF"/>
        <w:ind w:firstLine="540"/>
        <w:jc w:val="both"/>
        <w:rPr>
          <w:sz w:val="28"/>
          <w:szCs w:val="28"/>
        </w:rPr>
      </w:pPr>
      <w:r>
        <w:rPr>
          <w:sz w:val="28"/>
          <w:szCs w:val="28"/>
        </w:rPr>
        <w:t>4.1. Вчена рада є колегіальним органом управління Інституту, який утворюється строком до п’яти років, склад якого затверджується наказом ректора Інституту протягом п’яти робочих днів з дня закінчення повноважень попереднього складу Вченої ради.</w:t>
      </w:r>
    </w:p>
    <w:p w:rsidR="00787BA7" w:rsidRDefault="00787BA7" w:rsidP="00787BA7">
      <w:pPr>
        <w:shd w:val="clear" w:color="auto" w:fill="FFFFFF"/>
        <w:ind w:firstLine="540"/>
        <w:jc w:val="both"/>
        <w:rPr>
          <w:sz w:val="28"/>
          <w:szCs w:val="28"/>
        </w:rPr>
      </w:pPr>
      <w:r>
        <w:rPr>
          <w:sz w:val="28"/>
          <w:szCs w:val="28"/>
        </w:rPr>
        <w:t xml:space="preserve"> Вчена рада Інституту: </w:t>
      </w:r>
    </w:p>
    <w:p w:rsidR="00787BA7" w:rsidRDefault="00787BA7" w:rsidP="00787BA7">
      <w:pPr>
        <w:shd w:val="clear" w:color="auto" w:fill="FFFFFF"/>
        <w:ind w:firstLine="540"/>
        <w:jc w:val="both"/>
        <w:rPr>
          <w:sz w:val="28"/>
          <w:szCs w:val="28"/>
        </w:rPr>
      </w:pPr>
      <w:r>
        <w:rPr>
          <w:sz w:val="28"/>
          <w:szCs w:val="28"/>
        </w:rPr>
        <w:t>- визначає стратегію і перспективні напрями розвитку освітньої, наукової та інноваційної діяльності Інституту;</w:t>
      </w:r>
    </w:p>
    <w:p w:rsidR="00787BA7" w:rsidRDefault="00787BA7" w:rsidP="00787BA7">
      <w:pPr>
        <w:shd w:val="clear" w:color="auto" w:fill="FFFFFF"/>
        <w:ind w:firstLine="540"/>
        <w:jc w:val="both"/>
        <w:rPr>
          <w:sz w:val="28"/>
          <w:szCs w:val="28"/>
        </w:rPr>
      </w:pPr>
      <w:r>
        <w:rPr>
          <w:sz w:val="28"/>
          <w:szCs w:val="28"/>
        </w:rPr>
        <w:t xml:space="preserve"> - розробляє і подає на загальні збори трудового колективу проект статуту Інституту, а також рішення про внесення змін і доповнень до нього;</w:t>
      </w:r>
    </w:p>
    <w:p w:rsidR="00787BA7" w:rsidRDefault="00787BA7" w:rsidP="00787BA7">
      <w:pPr>
        <w:shd w:val="clear" w:color="auto" w:fill="FFFFFF"/>
        <w:ind w:firstLine="540"/>
        <w:jc w:val="both"/>
        <w:rPr>
          <w:sz w:val="28"/>
          <w:szCs w:val="28"/>
        </w:rPr>
      </w:pPr>
      <w:r>
        <w:rPr>
          <w:sz w:val="28"/>
          <w:szCs w:val="28"/>
        </w:rPr>
        <w:t xml:space="preserve"> - ухвалює фінансовий план і річний фінансовий звіт Інституту;</w:t>
      </w:r>
    </w:p>
    <w:p w:rsidR="00787BA7" w:rsidRDefault="00787BA7" w:rsidP="00787BA7">
      <w:pPr>
        <w:shd w:val="clear" w:color="auto" w:fill="FFFFFF"/>
        <w:ind w:firstLine="540"/>
        <w:jc w:val="both"/>
        <w:rPr>
          <w:sz w:val="28"/>
          <w:szCs w:val="28"/>
        </w:rPr>
      </w:pPr>
      <w:r>
        <w:rPr>
          <w:sz w:val="28"/>
          <w:szCs w:val="28"/>
        </w:rPr>
        <w:t xml:space="preserve"> - визначає систему та затверджує процедури внутрішнього забезпечення якості вищої освіти; </w:t>
      </w:r>
    </w:p>
    <w:p w:rsidR="00787BA7" w:rsidRDefault="00787BA7" w:rsidP="00787BA7">
      <w:pPr>
        <w:shd w:val="clear" w:color="auto" w:fill="FFFFFF"/>
        <w:ind w:firstLine="540"/>
        <w:jc w:val="both"/>
        <w:rPr>
          <w:sz w:val="28"/>
          <w:szCs w:val="28"/>
        </w:rPr>
      </w:pPr>
      <w:r>
        <w:rPr>
          <w:sz w:val="28"/>
          <w:szCs w:val="28"/>
        </w:rPr>
        <w:t xml:space="preserve">- ухвалює рішення про розміщення власних надходжень у територіальних органах центрального органу виконавчої влади у сфері казначейського обслуговування бюджетних коштів або в банківських установах; </w:t>
      </w:r>
    </w:p>
    <w:p w:rsidR="00787BA7" w:rsidRDefault="00787BA7" w:rsidP="00787BA7">
      <w:pPr>
        <w:shd w:val="clear" w:color="auto" w:fill="FFFFFF"/>
        <w:ind w:firstLine="540"/>
        <w:jc w:val="both"/>
        <w:rPr>
          <w:sz w:val="28"/>
          <w:szCs w:val="28"/>
        </w:rPr>
      </w:pPr>
      <w:r>
        <w:rPr>
          <w:sz w:val="28"/>
          <w:szCs w:val="28"/>
        </w:rPr>
        <w:t xml:space="preserve">- ухвалює за поданням ректора Інституту рішення про утворення,  реорганізацію та ліквідацію структурних підрозділів; </w:t>
      </w:r>
    </w:p>
    <w:p w:rsidR="00787BA7" w:rsidRDefault="00787BA7" w:rsidP="00787BA7">
      <w:pPr>
        <w:shd w:val="clear" w:color="auto" w:fill="FFFFFF"/>
        <w:ind w:firstLine="540"/>
        <w:jc w:val="both"/>
        <w:rPr>
          <w:sz w:val="28"/>
          <w:szCs w:val="28"/>
        </w:rPr>
      </w:pPr>
      <w:r>
        <w:rPr>
          <w:sz w:val="28"/>
          <w:szCs w:val="28"/>
        </w:rPr>
        <w:t>- обирає за конкурсом таємним голосуванням на посади деканів,  завідувачів кафедр, професорів і доцентів, директора коледжу;</w:t>
      </w:r>
    </w:p>
    <w:p w:rsidR="00787BA7" w:rsidRDefault="00787BA7" w:rsidP="00787BA7">
      <w:pPr>
        <w:shd w:val="clear" w:color="auto" w:fill="FFFFFF"/>
        <w:ind w:firstLine="540"/>
        <w:jc w:val="both"/>
        <w:rPr>
          <w:sz w:val="28"/>
          <w:szCs w:val="28"/>
        </w:rPr>
      </w:pPr>
      <w:r>
        <w:rPr>
          <w:sz w:val="28"/>
          <w:szCs w:val="28"/>
        </w:rPr>
        <w:t xml:space="preserve"> - затверджує освітні програми та навчальні плани для кожного рівня вищої освіти та спеціальності; </w:t>
      </w:r>
    </w:p>
    <w:p w:rsidR="00787BA7" w:rsidRDefault="00787BA7" w:rsidP="00787BA7">
      <w:pPr>
        <w:shd w:val="clear" w:color="auto" w:fill="FFFFFF"/>
        <w:ind w:firstLine="540"/>
        <w:jc w:val="both"/>
        <w:rPr>
          <w:sz w:val="28"/>
          <w:szCs w:val="28"/>
        </w:rPr>
      </w:pPr>
      <w:r>
        <w:rPr>
          <w:sz w:val="28"/>
          <w:szCs w:val="28"/>
        </w:rPr>
        <w:t>- ухвалює рішення з питань організації освітнього процесу, визначає строки навчання на відповідних рівнях;</w:t>
      </w:r>
    </w:p>
    <w:p w:rsidR="00787BA7" w:rsidRDefault="00787BA7" w:rsidP="00787BA7">
      <w:pPr>
        <w:shd w:val="clear" w:color="auto" w:fill="FFFFFF"/>
        <w:ind w:firstLine="540"/>
        <w:jc w:val="both"/>
        <w:rPr>
          <w:sz w:val="28"/>
          <w:szCs w:val="28"/>
        </w:rPr>
      </w:pPr>
      <w:r>
        <w:rPr>
          <w:sz w:val="28"/>
          <w:szCs w:val="28"/>
        </w:rPr>
        <w:t xml:space="preserve"> - затверджує зразок та порядок виготовлення власного документа про вищу освіту, положення про процедуру і підстави для його видачі випускникам,  </w:t>
      </w:r>
    </w:p>
    <w:p w:rsidR="00787BA7" w:rsidRDefault="00787BA7" w:rsidP="00787BA7">
      <w:pPr>
        <w:shd w:val="clear" w:color="auto" w:fill="FFFFFF"/>
        <w:jc w:val="both"/>
        <w:rPr>
          <w:sz w:val="28"/>
          <w:szCs w:val="28"/>
        </w:rPr>
      </w:pPr>
      <w:r>
        <w:rPr>
          <w:sz w:val="28"/>
          <w:szCs w:val="28"/>
        </w:rPr>
        <w:t>а також зразки, порядок виготовлення, процедуру і підстави для видачі випускникам спільних і подвійних дипломів;</w:t>
      </w:r>
    </w:p>
    <w:p w:rsidR="00787BA7" w:rsidRDefault="00787BA7" w:rsidP="00787BA7">
      <w:pPr>
        <w:shd w:val="clear" w:color="auto" w:fill="FFFFFF"/>
        <w:ind w:firstLine="540"/>
        <w:jc w:val="both"/>
        <w:rPr>
          <w:sz w:val="28"/>
          <w:szCs w:val="28"/>
        </w:rPr>
      </w:pPr>
      <w:r>
        <w:rPr>
          <w:sz w:val="28"/>
          <w:szCs w:val="28"/>
        </w:rPr>
        <w:t xml:space="preserve"> - ухвалює основні напрями проведення наукових досліджень та інноваційної діяльності;</w:t>
      </w:r>
    </w:p>
    <w:p w:rsidR="00787BA7" w:rsidRDefault="00787BA7" w:rsidP="00787BA7">
      <w:pPr>
        <w:shd w:val="clear" w:color="auto" w:fill="FFFFFF"/>
        <w:ind w:firstLine="540"/>
        <w:jc w:val="both"/>
        <w:rPr>
          <w:sz w:val="28"/>
          <w:szCs w:val="28"/>
        </w:rPr>
      </w:pPr>
      <w:r>
        <w:rPr>
          <w:sz w:val="28"/>
          <w:szCs w:val="28"/>
        </w:rPr>
        <w:t xml:space="preserve"> - оцінює науково-педагогічну діяльність структурних підрозділів; </w:t>
      </w:r>
    </w:p>
    <w:p w:rsidR="00787BA7" w:rsidRDefault="00787BA7" w:rsidP="00787BA7">
      <w:pPr>
        <w:shd w:val="clear" w:color="auto" w:fill="FFFFFF"/>
        <w:ind w:firstLine="540"/>
        <w:jc w:val="both"/>
        <w:rPr>
          <w:sz w:val="28"/>
          <w:szCs w:val="28"/>
        </w:rPr>
      </w:pPr>
      <w:r>
        <w:rPr>
          <w:sz w:val="28"/>
          <w:szCs w:val="28"/>
        </w:rPr>
        <w:t>- присвоює вчені звання професора, доцента та старшого дослідника і подає відповідні рішення на затвердження до атестаційної колегії центрального органу виконавчої влади у сфері освіти і науки;</w:t>
      </w:r>
    </w:p>
    <w:p w:rsidR="00787BA7" w:rsidRDefault="00787BA7" w:rsidP="00787BA7">
      <w:pPr>
        <w:shd w:val="clear" w:color="auto" w:fill="FFFFFF"/>
        <w:ind w:firstLine="540"/>
        <w:jc w:val="both"/>
        <w:rPr>
          <w:sz w:val="28"/>
          <w:szCs w:val="28"/>
        </w:rPr>
      </w:pPr>
      <w:r>
        <w:rPr>
          <w:sz w:val="28"/>
          <w:szCs w:val="28"/>
        </w:rPr>
        <w:t>- приймає остаточні рішення про визнання іноземних документів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787BA7" w:rsidRDefault="00787BA7" w:rsidP="00787BA7">
      <w:pPr>
        <w:shd w:val="clear" w:color="auto" w:fill="FFFFFF"/>
        <w:ind w:firstLine="540"/>
        <w:jc w:val="both"/>
        <w:rPr>
          <w:sz w:val="28"/>
          <w:szCs w:val="28"/>
        </w:rPr>
      </w:pPr>
      <w:r>
        <w:rPr>
          <w:sz w:val="28"/>
          <w:szCs w:val="28"/>
        </w:rPr>
        <w:t xml:space="preserve"> - має право вносити подання про відкликання ректора Інституту з підстав, передбачених законодавством, цим статутом, контрактом, яке розглядається зборами трудового колективу Інституту; </w:t>
      </w:r>
    </w:p>
    <w:p w:rsidR="00787BA7" w:rsidRDefault="00787BA7" w:rsidP="00787BA7">
      <w:pPr>
        <w:shd w:val="clear" w:color="auto" w:fill="FFFFFF"/>
        <w:ind w:firstLine="540"/>
        <w:jc w:val="both"/>
        <w:rPr>
          <w:sz w:val="28"/>
          <w:szCs w:val="28"/>
        </w:rPr>
      </w:pPr>
      <w:r>
        <w:rPr>
          <w:sz w:val="28"/>
          <w:szCs w:val="28"/>
        </w:rPr>
        <w:lastRenderedPageBreak/>
        <w:t xml:space="preserve">- розглядає інші питання діяльності Інституту відповідно до цього Статуту. </w:t>
      </w:r>
    </w:p>
    <w:p w:rsidR="00787BA7" w:rsidRDefault="00787BA7" w:rsidP="00787BA7">
      <w:pPr>
        <w:shd w:val="clear" w:color="auto" w:fill="FFFFFF"/>
        <w:ind w:firstLine="540"/>
        <w:jc w:val="both"/>
        <w:rPr>
          <w:sz w:val="28"/>
          <w:szCs w:val="28"/>
        </w:rPr>
      </w:pPr>
      <w:r>
        <w:rPr>
          <w:sz w:val="28"/>
          <w:szCs w:val="28"/>
        </w:rPr>
        <w:t>Вчену раду Інституту очолює її голова, який обирається таємним голосуванням з числа членів Вченої ради Інституту, які мають науковий ступінь та/або вчене звання, на строк діяльності Вченої ради. До складу Вченої ради Інституту входять за посадами ректор, проректори, заступники ректора,  директор коледжу, декани факультетів, завідувачі кафедрами, учений секретар, завідувач бібліотеки, головний бухгалтер, керівники органів самоврядування та голова первинної профспілкової організації співробітників Інституту, а також виборні представники, які представляють наукових, науково-педагогічних працівників і обираються з числа професорів, докторів філософії, докторів наук, виборні представники, які представляють інших працівників Інституту і які працюють у ньому на постійній основі, керівники органів студентського самоврядування Інституту відповідно до квот, визначених цим Статутом.</w:t>
      </w:r>
    </w:p>
    <w:p w:rsidR="00787BA7" w:rsidRDefault="00787BA7" w:rsidP="00787BA7">
      <w:pPr>
        <w:shd w:val="clear" w:color="auto" w:fill="FFFFFF"/>
        <w:ind w:firstLine="540"/>
        <w:jc w:val="both"/>
        <w:rPr>
          <w:sz w:val="28"/>
          <w:szCs w:val="28"/>
        </w:rPr>
      </w:pPr>
      <w:r>
        <w:rPr>
          <w:sz w:val="28"/>
          <w:szCs w:val="28"/>
        </w:rPr>
        <w:t>Вибори до складу Вченої ради починаються за 30 календарних днів до закінчення повноважень попереднього складу Вченої ради.</w:t>
      </w:r>
    </w:p>
    <w:p w:rsidR="00787BA7" w:rsidRDefault="00787BA7" w:rsidP="00787BA7">
      <w:pPr>
        <w:shd w:val="clear" w:color="auto" w:fill="FFFFFF"/>
        <w:ind w:firstLine="540"/>
        <w:jc w:val="both"/>
        <w:rPr>
          <w:sz w:val="28"/>
          <w:szCs w:val="28"/>
        </w:rPr>
      </w:pPr>
      <w:r>
        <w:rPr>
          <w:sz w:val="28"/>
          <w:szCs w:val="28"/>
        </w:rPr>
        <w:t xml:space="preserve">За рішенням Вченої ради до її складу можуть входити також представники організацій роботодавців. </w:t>
      </w:r>
    </w:p>
    <w:p w:rsidR="00787BA7" w:rsidRDefault="00787BA7" w:rsidP="00787BA7">
      <w:pPr>
        <w:shd w:val="clear" w:color="auto" w:fill="FFFFFF"/>
        <w:ind w:firstLine="540"/>
        <w:jc w:val="both"/>
        <w:rPr>
          <w:sz w:val="28"/>
          <w:szCs w:val="28"/>
        </w:rPr>
      </w:pPr>
      <w:r>
        <w:rPr>
          <w:sz w:val="28"/>
          <w:szCs w:val="28"/>
        </w:rPr>
        <w:t>При цьому не менш як 75 відсотків складу Вченої ради повинні становити наукові, науково-педагогічні працівники Інституту і не менш як 10 відсотків - виборні представники з числа студентів. Виборні представники з числа працівників Інституту обираються зборами трудового колективу за поданням структурних підрозділів, у яких вони працюють, а виборні представники з числа студентів обираються студентами шляхом прямих таємних виборів.</w:t>
      </w:r>
    </w:p>
    <w:p w:rsidR="00787BA7" w:rsidRDefault="00787BA7" w:rsidP="00787BA7">
      <w:pPr>
        <w:shd w:val="clear" w:color="auto" w:fill="FFFFFF"/>
        <w:ind w:firstLine="540"/>
        <w:jc w:val="both"/>
        <w:rPr>
          <w:sz w:val="28"/>
          <w:szCs w:val="28"/>
        </w:rPr>
      </w:pPr>
      <w:r>
        <w:rPr>
          <w:sz w:val="28"/>
          <w:szCs w:val="28"/>
        </w:rPr>
        <w:t xml:space="preserve">Рішення Вченої ради Інституту вводяться в дію наказом ректора. </w:t>
      </w:r>
    </w:p>
    <w:p w:rsidR="00787BA7" w:rsidRDefault="00787BA7" w:rsidP="00787BA7">
      <w:pPr>
        <w:shd w:val="clear" w:color="auto" w:fill="FFFFFF"/>
        <w:ind w:firstLine="540"/>
        <w:jc w:val="both"/>
        <w:rPr>
          <w:bCs/>
          <w:sz w:val="28"/>
          <w:szCs w:val="28"/>
        </w:rPr>
      </w:pPr>
      <w:r>
        <w:rPr>
          <w:bCs/>
          <w:sz w:val="28"/>
          <w:szCs w:val="28"/>
        </w:rPr>
        <w:t xml:space="preserve">4.2. Наглядова рада Інституту </w:t>
      </w:r>
    </w:p>
    <w:p w:rsidR="00787BA7" w:rsidRDefault="00787BA7" w:rsidP="00787BA7">
      <w:pPr>
        <w:shd w:val="clear" w:color="auto" w:fill="FFFFFF"/>
        <w:ind w:firstLine="540"/>
        <w:jc w:val="both"/>
        <w:rPr>
          <w:sz w:val="28"/>
          <w:szCs w:val="28"/>
        </w:rPr>
      </w:pPr>
      <w:r>
        <w:rPr>
          <w:sz w:val="28"/>
          <w:szCs w:val="28"/>
        </w:rPr>
        <w:t>4.2.1. Колегіальним контролюючим органом Інституту, що здійснює контроль за його діяльністю, є Наглядова рада.</w:t>
      </w:r>
    </w:p>
    <w:p w:rsidR="00787BA7" w:rsidRDefault="00787BA7" w:rsidP="00787BA7">
      <w:pPr>
        <w:shd w:val="clear" w:color="auto" w:fill="FFFFFF"/>
        <w:ind w:firstLine="540"/>
        <w:jc w:val="both"/>
        <w:rPr>
          <w:sz w:val="28"/>
          <w:szCs w:val="28"/>
        </w:rPr>
      </w:pPr>
      <w:r>
        <w:rPr>
          <w:sz w:val="28"/>
          <w:szCs w:val="28"/>
        </w:rPr>
        <w:t>4.2.2. Наглядова рада діє на підставі чинного законодавства України, статуту Інституту і Положення про Наглядову раду, затвердженого Органом управління майном.</w:t>
      </w:r>
    </w:p>
    <w:p w:rsidR="00787BA7" w:rsidRDefault="00787BA7" w:rsidP="00787BA7">
      <w:pPr>
        <w:shd w:val="clear" w:color="auto" w:fill="FFFFFF"/>
        <w:ind w:firstLine="540"/>
        <w:jc w:val="both"/>
        <w:rPr>
          <w:sz w:val="28"/>
          <w:szCs w:val="28"/>
        </w:rPr>
      </w:pPr>
      <w:r>
        <w:rPr>
          <w:sz w:val="28"/>
          <w:szCs w:val="28"/>
        </w:rPr>
        <w:t>4.2.3. Метою діяльності Наглядової ради є забезпечення реалізації статутних завдань Інституту, підвищення ефективності управління, контроль за діяльністю ректора.</w:t>
      </w:r>
    </w:p>
    <w:p w:rsidR="00787BA7" w:rsidRDefault="00787BA7" w:rsidP="00787BA7">
      <w:pPr>
        <w:shd w:val="clear" w:color="auto" w:fill="FFFFFF"/>
        <w:ind w:firstLine="540"/>
        <w:jc w:val="both"/>
        <w:rPr>
          <w:sz w:val="28"/>
          <w:szCs w:val="28"/>
        </w:rPr>
      </w:pPr>
      <w:r>
        <w:rPr>
          <w:sz w:val="28"/>
          <w:szCs w:val="28"/>
        </w:rPr>
        <w:t>4.2.4. Наглядова рада здійснює контроль за діяльністю Інституту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787BA7" w:rsidRDefault="00787BA7" w:rsidP="00787BA7">
      <w:pPr>
        <w:shd w:val="clear" w:color="auto" w:fill="FFFFFF"/>
        <w:ind w:firstLine="540"/>
        <w:jc w:val="both"/>
        <w:rPr>
          <w:sz w:val="28"/>
          <w:szCs w:val="28"/>
        </w:rPr>
      </w:pPr>
      <w:r>
        <w:rPr>
          <w:sz w:val="28"/>
          <w:szCs w:val="28"/>
        </w:rPr>
        <w:t xml:space="preserve">4.2.5. Персональний склад Наглядової ради затверджується у порядку, встановленому Органом  управління майном.     </w:t>
      </w:r>
    </w:p>
    <w:p w:rsidR="00787BA7" w:rsidRDefault="00787BA7" w:rsidP="00787BA7">
      <w:pPr>
        <w:shd w:val="clear" w:color="auto" w:fill="FFFFFF"/>
        <w:ind w:firstLine="540"/>
        <w:jc w:val="both"/>
        <w:rPr>
          <w:sz w:val="28"/>
          <w:szCs w:val="28"/>
        </w:rPr>
      </w:pPr>
      <w:r>
        <w:rPr>
          <w:sz w:val="28"/>
          <w:szCs w:val="28"/>
        </w:rPr>
        <w:t>4.3. Для вирішення поточних питань діяльності Інституту утворюються робочі органи – ректорат, деканати, приймальна комісія, адміністративна рада тощо.</w:t>
      </w:r>
    </w:p>
    <w:p w:rsidR="00787BA7" w:rsidRDefault="00787BA7" w:rsidP="00787BA7">
      <w:pPr>
        <w:shd w:val="clear" w:color="auto" w:fill="FFFFFF"/>
        <w:ind w:firstLine="540"/>
        <w:jc w:val="both"/>
        <w:rPr>
          <w:sz w:val="28"/>
          <w:szCs w:val="28"/>
        </w:rPr>
      </w:pPr>
      <w:r>
        <w:rPr>
          <w:sz w:val="28"/>
          <w:szCs w:val="28"/>
        </w:rPr>
        <w:t xml:space="preserve">З метою вироблення стратегії та напрямів провадження освітньої та наукової діяльності Інституту, утворюються дорадчі органи – педагогічна рада,  методична рада. </w:t>
      </w:r>
    </w:p>
    <w:p w:rsidR="00787BA7" w:rsidRDefault="00787BA7" w:rsidP="00787BA7">
      <w:pPr>
        <w:shd w:val="clear" w:color="auto" w:fill="FFFFFF"/>
        <w:ind w:firstLine="540"/>
        <w:jc w:val="both"/>
        <w:rPr>
          <w:sz w:val="28"/>
          <w:szCs w:val="28"/>
        </w:rPr>
      </w:pPr>
      <w:r>
        <w:rPr>
          <w:sz w:val="28"/>
          <w:szCs w:val="28"/>
        </w:rPr>
        <w:lastRenderedPageBreak/>
        <w:t xml:space="preserve">Положення про робочі та дорадчі органи затверджується Вченою радою Інституту відповідно до статуту Інституту. </w:t>
      </w:r>
    </w:p>
    <w:p w:rsidR="00787BA7" w:rsidRDefault="00787BA7" w:rsidP="00787BA7">
      <w:pPr>
        <w:shd w:val="clear" w:color="auto" w:fill="FFFFFF"/>
        <w:ind w:firstLine="540"/>
        <w:jc w:val="both"/>
        <w:rPr>
          <w:sz w:val="28"/>
          <w:szCs w:val="28"/>
        </w:rPr>
      </w:pPr>
      <w:r>
        <w:rPr>
          <w:sz w:val="28"/>
          <w:szCs w:val="28"/>
        </w:rPr>
        <w:t xml:space="preserve">4.3.1. Для вирішення поточних питань діяльності Інституту утворюється робочий орган – ректорат. До складу ректорату, який затверджує ректор, входять проректори, головний бухгалтер, декани факультетів, директор коледжу, голова первинної профспілкової організації співробітників, начальники структурних підрозділів. Ректорат діє на підставі цього статуту та Положення, яке затверджується Вченою радою Інституту. </w:t>
      </w:r>
    </w:p>
    <w:p w:rsidR="00787BA7" w:rsidRDefault="00787BA7" w:rsidP="00787BA7">
      <w:pPr>
        <w:shd w:val="clear" w:color="auto" w:fill="FFFFFF"/>
        <w:ind w:firstLine="540"/>
        <w:jc w:val="both"/>
        <w:rPr>
          <w:sz w:val="28"/>
          <w:szCs w:val="28"/>
        </w:rPr>
      </w:pPr>
      <w:r>
        <w:rPr>
          <w:sz w:val="28"/>
          <w:szCs w:val="28"/>
        </w:rPr>
        <w:t xml:space="preserve">4.3.2. Приймальна комісія є робочим органом управління, завданням якої є формування контингенту студентів. Склад, функції та діяльність приймальної комісії регламентується Положенням про приймальну комісію комунального вищого навчального закладу «Житомирський медичний інститут» Житомирської обласної ради та коледжу комунального вищого навчального закладу «Житомирський медичний інститут» Житомирської обласної ради, Положенням про приймальну комісію вищого навчального закладу, умовами прийому до вищих навчальних закладів, правилами прийому до Комунального вищого навчального закладу «Житомирський медичний інститут» Житомирської обласної ради, законодавством України, нормативними документами МОН України та МОЗ України. </w:t>
      </w:r>
    </w:p>
    <w:p w:rsidR="00787BA7" w:rsidRDefault="00787BA7" w:rsidP="00787BA7">
      <w:pPr>
        <w:shd w:val="clear" w:color="auto" w:fill="FFFFFF"/>
        <w:ind w:firstLine="540"/>
        <w:jc w:val="both"/>
        <w:rPr>
          <w:sz w:val="28"/>
          <w:szCs w:val="28"/>
        </w:rPr>
      </w:pPr>
      <w:r>
        <w:rPr>
          <w:sz w:val="28"/>
          <w:szCs w:val="28"/>
        </w:rPr>
        <w:t>Склад та план роботи приймальної комісії затверджує ректор, який є її головою. Термін повноважень приймальної комісії становить 1 рік. Відповідно до умов прийому на навчання до вищих навчальних закладів, приймальна комісія подає на затвердження Вченої ради Інституту Правила прийому до Комунального вищого навчального закладу «Житомирський медичний інститут» Житомирської обласної ради та правила прийому до коледжу Комунального вищого навчального закладу «Житомирський медичний інститут» Житомирської обласної ради.</w:t>
      </w:r>
    </w:p>
    <w:p w:rsidR="00787BA7" w:rsidRDefault="00787BA7" w:rsidP="00787BA7">
      <w:pPr>
        <w:shd w:val="clear" w:color="auto" w:fill="FFFFFF"/>
        <w:ind w:firstLine="540"/>
        <w:jc w:val="both"/>
        <w:rPr>
          <w:sz w:val="28"/>
          <w:szCs w:val="28"/>
        </w:rPr>
      </w:pPr>
      <w:r>
        <w:rPr>
          <w:sz w:val="28"/>
          <w:szCs w:val="28"/>
        </w:rPr>
        <w:t>Перед закінченням терміну повноважень приймальна комісія щороку звітує про результати своєї діяльності перед Вченою радою Інституту.</w:t>
      </w:r>
    </w:p>
    <w:p w:rsidR="00787BA7" w:rsidRDefault="00787BA7" w:rsidP="00787BA7">
      <w:pPr>
        <w:shd w:val="clear" w:color="auto" w:fill="FFFFFF"/>
        <w:ind w:firstLine="540"/>
        <w:jc w:val="both"/>
        <w:rPr>
          <w:sz w:val="28"/>
          <w:szCs w:val="28"/>
        </w:rPr>
      </w:pPr>
      <w:r>
        <w:rPr>
          <w:sz w:val="28"/>
          <w:szCs w:val="28"/>
        </w:rPr>
        <w:t>4.3.3. До складу адміністративної ради входять:</w:t>
      </w:r>
    </w:p>
    <w:p w:rsidR="00787BA7" w:rsidRDefault="00787BA7" w:rsidP="00787BA7">
      <w:pPr>
        <w:shd w:val="clear" w:color="auto" w:fill="FFFFFF"/>
        <w:ind w:firstLine="540"/>
        <w:jc w:val="both"/>
        <w:rPr>
          <w:sz w:val="28"/>
          <w:szCs w:val="28"/>
        </w:rPr>
      </w:pPr>
      <w:r>
        <w:rPr>
          <w:sz w:val="28"/>
          <w:szCs w:val="28"/>
        </w:rPr>
        <w:t xml:space="preserve">голова ради – ректор, проректори, директор коледжу,  заступники ректора </w:t>
      </w:r>
    </w:p>
    <w:p w:rsidR="00787BA7" w:rsidRDefault="00787BA7" w:rsidP="00787BA7">
      <w:pPr>
        <w:shd w:val="clear" w:color="auto" w:fill="FFFFFF"/>
        <w:jc w:val="both"/>
        <w:rPr>
          <w:sz w:val="28"/>
          <w:szCs w:val="28"/>
        </w:rPr>
      </w:pPr>
      <w:r>
        <w:rPr>
          <w:sz w:val="28"/>
          <w:szCs w:val="28"/>
        </w:rPr>
        <w:t>(директора), керівники відділів, завідувачі кафедр, завідувачі відділень, методисти, головний бухгалтер, голови профкомів, керівник фізичного виховання, завідувач бібліотеки.</w:t>
      </w:r>
    </w:p>
    <w:p w:rsidR="00787BA7" w:rsidRDefault="00787BA7" w:rsidP="00787BA7">
      <w:pPr>
        <w:shd w:val="clear" w:color="auto" w:fill="FFFFFF"/>
        <w:ind w:firstLine="540"/>
        <w:jc w:val="both"/>
        <w:rPr>
          <w:sz w:val="28"/>
          <w:szCs w:val="28"/>
        </w:rPr>
      </w:pPr>
      <w:r>
        <w:rPr>
          <w:sz w:val="28"/>
          <w:szCs w:val="28"/>
        </w:rPr>
        <w:t>Основні функції адміністративної ради:</w:t>
      </w:r>
    </w:p>
    <w:p w:rsidR="00787BA7" w:rsidRDefault="00787BA7" w:rsidP="00787BA7">
      <w:pPr>
        <w:widowControl w:val="0"/>
        <w:numPr>
          <w:ilvl w:val="0"/>
          <w:numId w:val="9"/>
        </w:numPr>
        <w:shd w:val="clear" w:color="auto" w:fill="FFFFFF"/>
        <w:tabs>
          <w:tab w:val="num" w:pos="900"/>
        </w:tabs>
        <w:ind w:left="0" w:firstLine="540"/>
        <w:jc w:val="both"/>
        <w:rPr>
          <w:sz w:val="28"/>
          <w:szCs w:val="28"/>
        </w:rPr>
      </w:pPr>
      <w:r>
        <w:rPr>
          <w:sz w:val="28"/>
          <w:szCs w:val="28"/>
        </w:rPr>
        <w:t>оперативне вирішення питань діяльності Інституту;</w:t>
      </w:r>
    </w:p>
    <w:p w:rsidR="00787BA7" w:rsidRDefault="00787BA7" w:rsidP="00787BA7">
      <w:pPr>
        <w:widowControl w:val="0"/>
        <w:numPr>
          <w:ilvl w:val="0"/>
          <w:numId w:val="9"/>
        </w:numPr>
        <w:shd w:val="clear" w:color="auto" w:fill="FFFFFF"/>
        <w:tabs>
          <w:tab w:val="num" w:pos="0"/>
        </w:tabs>
        <w:ind w:left="0" w:firstLine="540"/>
        <w:jc w:val="both"/>
        <w:rPr>
          <w:sz w:val="28"/>
          <w:szCs w:val="28"/>
        </w:rPr>
      </w:pPr>
      <w:r>
        <w:rPr>
          <w:sz w:val="28"/>
          <w:szCs w:val="28"/>
        </w:rPr>
        <w:t xml:space="preserve"> планування та затвердження бюджету, штатного розпису, вирішення питань скорочення штату працівників;</w:t>
      </w:r>
    </w:p>
    <w:p w:rsidR="00787BA7" w:rsidRDefault="00787BA7" w:rsidP="00787BA7">
      <w:pPr>
        <w:widowControl w:val="0"/>
        <w:numPr>
          <w:ilvl w:val="0"/>
          <w:numId w:val="9"/>
        </w:numPr>
        <w:shd w:val="clear" w:color="auto" w:fill="FFFFFF"/>
        <w:tabs>
          <w:tab w:val="num" w:pos="0"/>
        </w:tabs>
        <w:ind w:left="0" w:firstLine="540"/>
        <w:jc w:val="both"/>
        <w:rPr>
          <w:sz w:val="28"/>
          <w:szCs w:val="28"/>
        </w:rPr>
      </w:pPr>
      <w:r>
        <w:rPr>
          <w:sz w:val="28"/>
          <w:szCs w:val="28"/>
        </w:rPr>
        <w:t xml:space="preserve"> розгляд стану збереження й ефективного використання основних засобів обладнання, інших матеріальних цінностей, економії матеріальних ресурсів;</w:t>
      </w:r>
    </w:p>
    <w:p w:rsidR="00787BA7" w:rsidRDefault="00787BA7" w:rsidP="00787BA7">
      <w:pPr>
        <w:widowControl w:val="0"/>
        <w:numPr>
          <w:ilvl w:val="0"/>
          <w:numId w:val="9"/>
        </w:numPr>
        <w:shd w:val="clear" w:color="auto" w:fill="FFFFFF"/>
        <w:tabs>
          <w:tab w:val="num" w:pos="0"/>
        </w:tabs>
        <w:ind w:left="0" w:firstLine="540"/>
        <w:jc w:val="both"/>
        <w:rPr>
          <w:sz w:val="28"/>
          <w:szCs w:val="28"/>
        </w:rPr>
      </w:pPr>
      <w:r>
        <w:rPr>
          <w:sz w:val="28"/>
          <w:szCs w:val="28"/>
        </w:rPr>
        <w:t xml:space="preserve"> вирішення питань щодо проведення  поточних ремонтів будівель і споруд;</w:t>
      </w:r>
    </w:p>
    <w:p w:rsidR="00787BA7" w:rsidRDefault="00787BA7" w:rsidP="00787BA7">
      <w:pPr>
        <w:widowControl w:val="0"/>
        <w:numPr>
          <w:ilvl w:val="0"/>
          <w:numId w:val="9"/>
        </w:numPr>
        <w:shd w:val="clear" w:color="auto" w:fill="FFFFFF"/>
        <w:tabs>
          <w:tab w:val="num" w:pos="0"/>
        </w:tabs>
        <w:ind w:left="0" w:firstLine="540"/>
        <w:jc w:val="both"/>
        <w:rPr>
          <w:sz w:val="28"/>
          <w:szCs w:val="28"/>
        </w:rPr>
      </w:pPr>
      <w:r>
        <w:rPr>
          <w:sz w:val="28"/>
          <w:szCs w:val="28"/>
        </w:rPr>
        <w:t xml:space="preserve"> нагляд за дотриманням виконання Правил внутрішнього розпорядку Інституту;</w:t>
      </w:r>
    </w:p>
    <w:p w:rsidR="00787BA7" w:rsidRDefault="00787BA7" w:rsidP="00787BA7">
      <w:pPr>
        <w:widowControl w:val="0"/>
        <w:numPr>
          <w:ilvl w:val="0"/>
          <w:numId w:val="9"/>
        </w:numPr>
        <w:shd w:val="clear" w:color="auto" w:fill="FFFFFF"/>
        <w:tabs>
          <w:tab w:val="num" w:pos="0"/>
        </w:tabs>
        <w:ind w:left="0" w:firstLine="540"/>
        <w:jc w:val="both"/>
        <w:rPr>
          <w:sz w:val="28"/>
          <w:szCs w:val="28"/>
        </w:rPr>
      </w:pPr>
      <w:r>
        <w:rPr>
          <w:sz w:val="28"/>
          <w:szCs w:val="28"/>
        </w:rPr>
        <w:lastRenderedPageBreak/>
        <w:t xml:space="preserve"> вжиття заходів для поліпшення соціально-побутових умов навчання, праці та відпочинку студентів, співробітників Інституту.</w:t>
      </w:r>
    </w:p>
    <w:p w:rsidR="00787BA7" w:rsidRDefault="00787BA7" w:rsidP="00787BA7">
      <w:pPr>
        <w:shd w:val="clear" w:color="auto" w:fill="FFFFFF"/>
        <w:ind w:firstLine="540"/>
        <w:jc w:val="both"/>
        <w:rPr>
          <w:sz w:val="28"/>
          <w:szCs w:val="28"/>
        </w:rPr>
      </w:pPr>
      <w:r>
        <w:rPr>
          <w:sz w:val="28"/>
          <w:szCs w:val="28"/>
        </w:rPr>
        <w:t>4.3.4. Методична рада – дорадчий  орган, який об’єднує працівників, безпосередньо зайнятих в освітньому  процесі, створюється з метою удосконалення якості навчання і виховання, підвищення професійної кваліфікації, педагогічної майстерності викладачів. Головою методичної ради є проректор з навчальної роботи.</w:t>
      </w:r>
    </w:p>
    <w:p w:rsidR="00787BA7" w:rsidRDefault="00787BA7" w:rsidP="00787BA7">
      <w:pPr>
        <w:shd w:val="clear" w:color="auto" w:fill="FFFFFF"/>
        <w:ind w:firstLine="540"/>
        <w:jc w:val="both"/>
        <w:rPr>
          <w:sz w:val="28"/>
          <w:szCs w:val="28"/>
        </w:rPr>
      </w:pPr>
      <w:r>
        <w:rPr>
          <w:sz w:val="28"/>
          <w:szCs w:val="28"/>
        </w:rPr>
        <w:t>Функції методичної ради:</w:t>
      </w:r>
    </w:p>
    <w:p w:rsidR="00787BA7" w:rsidRDefault="00787BA7" w:rsidP="00787BA7">
      <w:pPr>
        <w:widowControl w:val="0"/>
        <w:numPr>
          <w:ilvl w:val="0"/>
          <w:numId w:val="10"/>
        </w:numPr>
        <w:shd w:val="clear" w:color="auto" w:fill="FFFFFF"/>
        <w:tabs>
          <w:tab w:val="clear" w:pos="360"/>
          <w:tab w:val="num" w:pos="993"/>
        </w:tabs>
        <w:ind w:left="0" w:firstLine="540"/>
        <w:jc w:val="both"/>
        <w:rPr>
          <w:sz w:val="28"/>
          <w:szCs w:val="28"/>
        </w:rPr>
      </w:pPr>
      <w:r>
        <w:rPr>
          <w:sz w:val="28"/>
          <w:szCs w:val="28"/>
        </w:rPr>
        <w:t>обговорення і підготовка рекомендацій з питань навчально-виховної та науково-методичної роботи;</w:t>
      </w:r>
    </w:p>
    <w:p w:rsidR="00787BA7" w:rsidRDefault="00787BA7" w:rsidP="00787BA7">
      <w:pPr>
        <w:widowControl w:val="0"/>
        <w:numPr>
          <w:ilvl w:val="0"/>
          <w:numId w:val="10"/>
        </w:numPr>
        <w:shd w:val="clear" w:color="auto" w:fill="FFFFFF"/>
        <w:tabs>
          <w:tab w:val="clear" w:pos="360"/>
          <w:tab w:val="num" w:pos="993"/>
        </w:tabs>
        <w:ind w:left="0" w:firstLine="540"/>
        <w:jc w:val="both"/>
        <w:rPr>
          <w:sz w:val="28"/>
          <w:szCs w:val="28"/>
        </w:rPr>
      </w:pPr>
      <w:r>
        <w:rPr>
          <w:sz w:val="28"/>
          <w:szCs w:val="28"/>
        </w:rPr>
        <w:t>видання рекомендацій щодо втілення в освітній  процес нових ефективних норм і методів навчання;</w:t>
      </w:r>
    </w:p>
    <w:p w:rsidR="00787BA7" w:rsidRDefault="00787BA7" w:rsidP="00787BA7">
      <w:pPr>
        <w:widowControl w:val="0"/>
        <w:numPr>
          <w:ilvl w:val="0"/>
          <w:numId w:val="10"/>
        </w:numPr>
        <w:shd w:val="clear" w:color="auto" w:fill="FFFFFF"/>
        <w:tabs>
          <w:tab w:val="clear" w:pos="360"/>
          <w:tab w:val="num" w:pos="993"/>
        </w:tabs>
        <w:ind w:left="0" w:firstLine="540"/>
        <w:jc w:val="both"/>
        <w:rPr>
          <w:sz w:val="28"/>
          <w:szCs w:val="28"/>
        </w:rPr>
      </w:pPr>
      <w:r>
        <w:rPr>
          <w:sz w:val="28"/>
          <w:szCs w:val="28"/>
        </w:rPr>
        <w:t>постійне вивчення і широке розповсюдження передового досвіду викладачів Інституту та інших вищих навчальних закладів;</w:t>
      </w:r>
    </w:p>
    <w:p w:rsidR="00787BA7" w:rsidRDefault="00787BA7" w:rsidP="00787BA7">
      <w:pPr>
        <w:widowControl w:val="0"/>
        <w:numPr>
          <w:ilvl w:val="0"/>
          <w:numId w:val="10"/>
        </w:numPr>
        <w:shd w:val="clear" w:color="auto" w:fill="FFFFFF"/>
        <w:tabs>
          <w:tab w:val="clear" w:pos="360"/>
          <w:tab w:val="num" w:pos="993"/>
        </w:tabs>
        <w:ind w:left="0" w:firstLine="540"/>
        <w:jc w:val="both"/>
        <w:rPr>
          <w:sz w:val="28"/>
          <w:szCs w:val="28"/>
        </w:rPr>
      </w:pPr>
      <w:r>
        <w:rPr>
          <w:sz w:val="28"/>
          <w:szCs w:val="28"/>
        </w:rPr>
        <w:t>сприяння діяльності студентських гуртків, товариств, об’єднань, клубів за інтересами;</w:t>
      </w:r>
    </w:p>
    <w:p w:rsidR="00787BA7" w:rsidRDefault="00787BA7" w:rsidP="00787BA7">
      <w:pPr>
        <w:widowControl w:val="0"/>
        <w:numPr>
          <w:ilvl w:val="0"/>
          <w:numId w:val="10"/>
        </w:numPr>
        <w:shd w:val="clear" w:color="auto" w:fill="FFFFFF"/>
        <w:tabs>
          <w:tab w:val="clear" w:pos="360"/>
          <w:tab w:val="num" w:pos="900"/>
        </w:tabs>
        <w:ind w:left="0" w:firstLine="540"/>
        <w:jc w:val="both"/>
        <w:rPr>
          <w:sz w:val="28"/>
          <w:szCs w:val="28"/>
        </w:rPr>
      </w:pPr>
      <w:r>
        <w:rPr>
          <w:sz w:val="28"/>
          <w:szCs w:val="28"/>
        </w:rPr>
        <w:t>організація співробітництва зі студентами інших вищих навчальних закладів освіти і молодіжними організаціями;</w:t>
      </w:r>
    </w:p>
    <w:p w:rsidR="00787BA7" w:rsidRDefault="00787BA7" w:rsidP="00787BA7">
      <w:pPr>
        <w:widowControl w:val="0"/>
        <w:numPr>
          <w:ilvl w:val="0"/>
          <w:numId w:val="10"/>
        </w:numPr>
        <w:shd w:val="clear" w:color="auto" w:fill="FFFFFF"/>
        <w:tabs>
          <w:tab w:val="clear" w:pos="360"/>
          <w:tab w:val="num" w:pos="993"/>
        </w:tabs>
        <w:ind w:left="0" w:firstLine="540"/>
        <w:jc w:val="both"/>
        <w:rPr>
          <w:sz w:val="28"/>
          <w:szCs w:val="28"/>
        </w:rPr>
      </w:pPr>
      <w:r>
        <w:rPr>
          <w:sz w:val="28"/>
          <w:szCs w:val="28"/>
        </w:rPr>
        <w:t>сприяння працевлаштуванню випускників;</w:t>
      </w:r>
    </w:p>
    <w:p w:rsidR="00787BA7" w:rsidRDefault="00787BA7" w:rsidP="00787BA7">
      <w:pPr>
        <w:widowControl w:val="0"/>
        <w:numPr>
          <w:ilvl w:val="0"/>
          <w:numId w:val="10"/>
        </w:numPr>
        <w:shd w:val="clear" w:color="auto" w:fill="FFFFFF"/>
        <w:tabs>
          <w:tab w:val="clear" w:pos="360"/>
          <w:tab w:val="num" w:pos="993"/>
        </w:tabs>
        <w:ind w:left="0" w:firstLine="540"/>
        <w:jc w:val="both"/>
        <w:rPr>
          <w:sz w:val="28"/>
          <w:szCs w:val="28"/>
        </w:rPr>
      </w:pPr>
      <w:r>
        <w:rPr>
          <w:sz w:val="28"/>
          <w:szCs w:val="28"/>
        </w:rPr>
        <w:t>участь у вирішенні питань міжнародного обміну студентами.</w:t>
      </w:r>
    </w:p>
    <w:p w:rsidR="00787BA7" w:rsidRDefault="00787BA7" w:rsidP="00787BA7">
      <w:pPr>
        <w:shd w:val="clear" w:color="auto" w:fill="FFFFFF"/>
        <w:ind w:firstLine="540"/>
        <w:jc w:val="both"/>
        <w:rPr>
          <w:sz w:val="28"/>
          <w:szCs w:val="28"/>
        </w:rPr>
      </w:pPr>
      <w:r>
        <w:rPr>
          <w:sz w:val="28"/>
          <w:szCs w:val="28"/>
        </w:rPr>
        <w:t>4.4. Безпосереднє управління діяльністю Інституту здійснює його керівник – ректор. Його права, обов’язки та відповідальність визначаються чинним законодавством і статутом Інституту.</w:t>
      </w:r>
    </w:p>
    <w:p w:rsidR="00787BA7" w:rsidRDefault="00787BA7" w:rsidP="00787BA7">
      <w:pPr>
        <w:shd w:val="clear" w:color="auto" w:fill="FFFFFF"/>
        <w:ind w:firstLine="540"/>
        <w:jc w:val="both"/>
        <w:rPr>
          <w:sz w:val="28"/>
          <w:szCs w:val="28"/>
        </w:rPr>
      </w:pPr>
      <w:r>
        <w:rPr>
          <w:sz w:val="28"/>
          <w:szCs w:val="28"/>
        </w:rPr>
        <w:t>Керівник є представником Інституту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України «Про вищу освіту» і статутом Інституту.</w:t>
      </w:r>
    </w:p>
    <w:p w:rsidR="00787BA7" w:rsidRDefault="00787BA7" w:rsidP="00787BA7">
      <w:pPr>
        <w:shd w:val="clear" w:color="auto" w:fill="FFFFFF"/>
        <w:ind w:firstLine="540"/>
        <w:jc w:val="both"/>
        <w:rPr>
          <w:sz w:val="28"/>
          <w:szCs w:val="28"/>
        </w:rPr>
      </w:pPr>
      <w:r>
        <w:rPr>
          <w:sz w:val="28"/>
          <w:szCs w:val="28"/>
        </w:rPr>
        <w:t>Кандидат на посаду керівника Інституту повинен бути громадянином України, вільно володіти державною мовою, мати вчене звання доцента або професора та науковий ступінь кандидата або доктора медичних наук і стаж роботи на посадах науково-педагогічних працівників не менш як 10 років.</w:t>
      </w:r>
    </w:p>
    <w:p w:rsidR="00787BA7" w:rsidRDefault="00787BA7" w:rsidP="00787BA7">
      <w:pPr>
        <w:shd w:val="clear" w:color="auto" w:fill="FFFFFF"/>
        <w:ind w:firstLine="540"/>
        <w:jc w:val="both"/>
        <w:rPr>
          <w:sz w:val="28"/>
          <w:szCs w:val="28"/>
        </w:rPr>
      </w:pPr>
      <w:r>
        <w:rPr>
          <w:sz w:val="28"/>
          <w:szCs w:val="28"/>
        </w:rPr>
        <w:t>Одна й та сама особа не може бути ректором Інституту більше ніж два строки.</w:t>
      </w:r>
    </w:p>
    <w:p w:rsidR="00787BA7" w:rsidRDefault="00787BA7" w:rsidP="00787BA7">
      <w:pPr>
        <w:shd w:val="clear" w:color="auto" w:fill="FFFFFF"/>
        <w:ind w:firstLine="540"/>
        <w:jc w:val="both"/>
        <w:rPr>
          <w:sz w:val="28"/>
          <w:szCs w:val="28"/>
        </w:rPr>
      </w:pPr>
      <w:r>
        <w:rPr>
          <w:sz w:val="28"/>
          <w:szCs w:val="28"/>
        </w:rPr>
        <w:t>Орган управління майном зобов’язаний оголосити конкурс на заміщення посади ректора Інституту не пізніше ніж за два місяці до закінчення строку дії контракту особи, яка займає цю посаду. У разі дострокового припинення повноважень ректора Інституту, конкурс оголошується протягом тижня з дня утворення вакансії.</w:t>
      </w:r>
    </w:p>
    <w:p w:rsidR="00787BA7" w:rsidRDefault="00787BA7" w:rsidP="00787BA7">
      <w:pPr>
        <w:shd w:val="clear" w:color="auto" w:fill="FFFFFF"/>
        <w:ind w:firstLine="540"/>
        <w:jc w:val="both"/>
        <w:rPr>
          <w:sz w:val="28"/>
          <w:szCs w:val="28"/>
        </w:rPr>
      </w:pPr>
      <w:r>
        <w:rPr>
          <w:sz w:val="28"/>
          <w:szCs w:val="28"/>
        </w:rPr>
        <w:t xml:space="preserve">Призначення ректора Інституту  та конкурс на заміщення вакантної посади  ректора Інституту проводиться в порядку, визначеному Органом управління майном та відповідно до Закону України «Про вищу освіту». </w:t>
      </w:r>
    </w:p>
    <w:p w:rsidR="00787BA7" w:rsidRDefault="00787BA7" w:rsidP="00787BA7">
      <w:pPr>
        <w:shd w:val="clear" w:color="auto" w:fill="FFFFFF"/>
        <w:ind w:firstLine="540"/>
        <w:jc w:val="both"/>
        <w:rPr>
          <w:sz w:val="28"/>
          <w:szCs w:val="28"/>
        </w:rPr>
      </w:pPr>
      <w:r>
        <w:rPr>
          <w:sz w:val="28"/>
          <w:szCs w:val="28"/>
        </w:rPr>
        <w:t>4.4.1. Ректор Інституту в межах наданих йому повноважень:</w:t>
      </w:r>
    </w:p>
    <w:p w:rsidR="00787BA7" w:rsidRDefault="00787BA7" w:rsidP="00787BA7">
      <w:pPr>
        <w:shd w:val="clear" w:color="auto" w:fill="FFFFFF"/>
        <w:ind w:firstLine="540"/>
        <w:jc w:val="both"/>
        <w:rPr>
          <w:sz w:val="28"/>
          <w:szCs w:val="28"/>
        </w:rPr>
      </w:pPr>
      <w:r>
        <w:rPr>
          <w:sz w:val="28"/>
          <w:szCs w:val="28"/>
        </w:rPr>
        <w:t>- організовує діяльність Інституту;</w:t>
      </w:r>
    </w:p>
    <w:p w:rsidR="00787BA7" w:rsidRDefault="00787BA7" w:rsidP="00787BA7">
      <w:pPr>
        <w:shd w:val="clear" w:color="auto" w:fill="FFFFFF"/>
        <w:ind w:firstLine="540"/>
        <w:jc w:val="both"/>
        <w:rPr>
          <w:sz w:val="28"/>
          <w:szCs w:val="28"/>
        </w:rPr>
      </w:pPr>
      <w:r>
        <w:rPr>
          <w:sz w:val="28"/>
          <w:szCs w:val="28"/>
        </w:rPr>
        <w:t>- діє без довіреності від імені Інституту, представляє його у всіх установах та організаціях;</w:t>
      </w:r>
    </w:p>
    <w:p w:rsidR="00787BA7" w:rsidRDefault="00787BA7" w:rsidP="00787BA7">
      <w:pPr>
        <w:shd w:val="clear" w:color="auto" w:fill="FFFFFF"/>
        <w:ind w:firstLine="540"/>
        <w:jc w:val="both"/>
        <w:rPr>
          <w:sz w:val="28"/>
          <w:szCs w:val="28"/>
        </w:rPr>
      </w:pPr>
      <w:r>
        <w:rPr>
          <w:sz w:val="28"/>
          <w:szCs w:val="28"/>
        </w:rPr>
        <w:t>- вирішує питання фінансово - господарської діяльності Інституту;</w:t>
      </w:r>
    </w:p>
    <w:p w:rsidR="00787BA7" w:rsidRDefault="00787BA7" w:rsidP="00787BA7">
      <w:pPr>
        <w:shd w:val="clear" w:color="auto" w:fill="FFFFFF"/>
        <w:ind w:firstLine="540"/>
        <w:jc w:val="both"/>
        <w:rPr>
          <w:sz w:val="28"/>
          <w:szCs w:val="28"/>
        </w:rPr>
      </w:pPr>
      <w:r>
        <w:rPr>
          <w:sz w:val="28"/>
          <w:szCs w:val="28"/>
        </w:rPr>
        <w:lastRenderedPageBreak/>
        <w:t xml:space="preserve">- затверджує у порядку, що встановлений Органом управління майном,  структуру та штатну чисельність Інституту; </w:t>
      </w:r>
    </w:p>
    <w:p w:rsidR="00787BA7" w:rsidRDefault="00787BA7" w:rsidP="00787BA7">
      <w:pPr>
        <w:shd w:val="clear" w:color="auto" w:fill="FFFFFF"/>
        <w:ind w:firstLine="540"/>
        <w:jc w:val="both"/>
        <w:rPr>
          <w:sz w:val="28"/>
          <w:szCs w:val="28"/>
        </w:rPr>
      </w:pPr>
      <w:r>
        <w:rPr>
          <w:sz w:val="28"/>
          <w:szCs w:val="28"/>
        </w:rPr>
        <w:t>- видає накази і розпорядження, дає обов’язкові для виконання всіма учасниками освітнього процесу і структурними підрозділами Інституту доручення;</w:t>
      </w:r>
    </w:p>
    <w:p w:rsidR="00787BA7" w:rsidRDefault="00787BA7" w:rsidP="00787BA7">
      <w:pPr>
        <w:shd w:val="clear" w:color="auto" w:fill="FFFFFF"/>
        <w:ind w:firstLine="540"/>
        <w:jc w:val="both"/>
        <w:rPr>
          <w:sz w:val="28"/>
          <w:szCs w:val="28"/>
        </w:rPr>
      </w:pPr>
      <w:r>
        <w:rPr>
          <w:sz w:val="28"/>
          <w:szCs w:val="28"/>
        </w:rPr>
        <w:t>- відповідає за результати діяльності Інституту перед Органом управління майном або уповноваженим ним органом;</w:t>
      </w:r>
    </w:p>
    <w:p w:rsidR="00787BA7" w:rsidRDefault="00787BA7" w:rsidP="00787BA7">
      <w:pPr>
        <w:shd w:val="clear" w:color="auto" w:fill="FFFFFF"/>
        <w:ind w:firstLine="540"/>
        <w:jc w:val="both"/>
        <w:rPr>
          <w:sz w:val="28"/>
          <w:szCs w:val="28"/>
        </w:rPr>
      </w:pPr>
      <w:r>
        <w:rPr>
          <w:sz w:val="28"/>
          <w:szCs w:val="28"/>
        </w:rPr>
        <w:t>- несе відповідальність за формування та виконання кошторису доходів і видатків Інституту;</w:t>
      </w:r>
    </w:p>
    <w:p w:rsidR="00787BA7" w:rsidRDefault="00787BA7" w:rsidP="00787BA7">
      <w:pPr>
        <w:shd w:val="clear" w:color="auto" w:fill="FFFFFF"/>
        <w:ind w:firstLine="540"/>
        <w:jc w:val="both"/>
        <w:rPr>
          <w:sz w:val="28"/>
          <w:szCs w:val="28"/>
        </w:rPr>
      </w:pPr>
      <w:r>
        <w:rPr>
          <w:sz w:val="28"/>
          <w:szCs w:val="28"/>
        </w:rPr>
        <w:t xml:space="preserve"> - є розпорядником майна і коштів; </w:t>
      </w:r>
    </w:p>
    <w:p w:rsidR="00787BA7" w:rsidRDefault="00787BA7" w:rsidP="00787BA7">
      <w:pPr>
        <w:shd w:val="clear" w:color="auto" w:fill="FFFFFF"/>
        <w:ind w:firstLine="540"/>
        <w:jc w:val="both"/>
        <w:rPr>
          <w:sz w:val="28"/>
          <w:szCs w:val="28"/>
        </w:rPr>
      </w:pPr>
      <w:r>
        <w:rPr>
          <w:sz w:val="28"/>
          <w:szCs w:val="28"/>
        </w:rPr>
        <w:t xml:space="preserve">- забезпечує виконання кошторису, укладає договори; </w:t>
      </w:r>
    </w:p>
    <w:p w:rsidR="00787BA7" w:rsidRDefault="00787BA7" w:rsidP="00787BA7">
      <w:pPr>
        <w:shd w:val="clear" w:color="auto" w:fill="FFFFFF"/>
        <w:ind w:firstLine="540"/>
        <w:jc w:val="both"/>
        <w:rPr>
          <w:sz w:val="28"/>
          <w:szCs w:val="28"/>
        </w:rPr>
      </w:pPr>
      <w:r>
        <w:rPr>
          <w:sz w:val="28"/>
          <w:szCs w:val="28"/>
        </w:rPr>
        <w:t xml:space="preserve">- призначає на посаду та звільняє з посади працівників; </w:t>
      </w:r>
    </w:p>
    <w:p w:rsidR="00787BA7" w:rsidRDefault="00787BA7" w:rsidP="00787BA7">
      <w:pPr>
        <w:shd w:val="clear" w:color="auto" w:fill="FFFFFF"/>
        <w:ind w:firstLine="540"/>
        <w:jc w:val="both"/>
        <w:rPr>
          <w:sz w:val="28"/>
          <w:szCs w:val="28"/>
        </w:rPr>
      </w:pPr>
      <w:r>
        <w:rPr>
          <w:sz w:val="28"/>
          <w:szCs w:val="28"/>
        </w:rPr>
        <w:t xml:space="preserve">- забезпечує охорону праці, дотримання законності та порядку; </w:t>
      </w:r>
    </w:p>
    <w:p w:rsidR="00787BA7" w:rsidRDefault="00787BA7" w:rsidP="00787BA7">
      <w:pPr>
        <w:shd w:val="clear" w:color="auto" w:fill="FFFFFF"/>
        <w:ind w:firstLine="540"/>
        <w:jc w:val="both"/>
        <w:rPr>
          <w:sz w:val="28"/>
          <w:szCs w:val="28"/>
        </w:rPr>
      </w:pPr>
      <w:r>
        <w:rPr>
          <w:sz w:val="28"/>
          <w:szCs w:val="28"/>
        </w:rPr>
        <w:t>-забезпечує виконання показників ефективного використання та зберігання майна, а також майнового стану  Інституту, за який несе відповідальність згідно з чинним законодавством;</w:t>
      </w:r>
    </w:p>
    <w:p w:rsidR="00787BA7" w:rsidRDefault="00787BA7" w:rsidP="00787BA7">
      <w:pPr>
        <w:shd w:val="clear" w:color="auto" w:fill="FFFFFF"/>
        <w:ind w:firstLine="540"/>
        <w:jc w:val="both"/>
        <w:rPr>
          <w:sz w:val="28"/>
          <w:szCs w:val="28"/>
        </w:rPr>
      </w:pPr>
      <w:r>
        <w:rPr>
          <w:sz w:val="28"/>
          <w:szCs w:val="28"/>
        </w:rPr>
        <w:t>- забезпечує складання кошторису доходів і видатків Інституту, подачу квартальної та річної фінансової звітності;</w:t>
      </w:r>
    </w:p>
    <w:p w:rsidR="00787BA7" w:rsidRDefault="00787BA7" w:rsidP="00787BA7">
      <w:pPr>
        <w:shd w:val="clear" w:color="auto" w:fill="FFFFFF"/>
        <w:ind w:firstLine="540"/>
        <w:jc w:val="both"/>
        <w:rPr>
          <w:sz w:val="28"/>
          <w:szCs w:val="28"/>
        </w:rPr>
      </w:pPr>
      <w:r>
        <w:rPr>
          <w:sz w:val="28"/>
          <w:szCs w:val="28"/>
        </w:rPr>
        <w:t xml:space="preserve">- визначає функціональні обов’язки працівників; </w:t>
      </w:r>
    </w:p>
    <w:p w:rsidR="00787BA7" w:rsidRDefault="00787BA7" w:rsidP="00787BA7">
      <w:pPr>
        <w:shd w:val="clear" w:color="auto" w:fill="FFFFFF"/>
        <w:ind w:firstLine="540"/>
        <w:jc w:val="both"/>
        <w:rPr>
          <w:sz w:val="28"/>
          <w:szCs w:val="28"/>
        </w:rPr>
      </w:pPr>
      <w:r>
        <w:rPr>
          <w:sz w:val="28"/>
          <w:szCs w:val="28"/>
        </w:rPr>
        <w:t xml:space="preserve">- формує контингент осіб, які навчаються в Інституті; </w:t>
      </w:r>
    </w:p>
    <w:p w:rsidR="00787BA7" w:rsidRDefault="00787BA7" w:rsidP="00787BA7">
      <w:pPr>
        <w:shd w:val="clear" w:color="auto" w:fill="FFFFFF"/>
        <w:ind w:firstLine="540"/>
        <w:jc w:val="both"/>
        <w:rPr>
          <w:sz w:val="28"/>
          <w:szCs w:val="28"/>
        </w:rPr>
      </w:pPr>
      <w:r>
        <w:rPr>
          <w:sz w:val="28"/>
          <w:szCs w:val="28"/>
        </w:rPr>
        <w:t>- відраховує з Інституту та поновлює на навчання в ньому здобувачів вищої освіти за погодженням з органами студентського самоврядування;</w:t>
      </w:r>
    </w:p>
    <w:p w:rsidR="00787BA7" w:rsidRDefault="00787BA7" w:rsidP="00787BA7">
      <w:pPr>
        <w:shd w:val="clear" w:color="auto" w:fill="FFFFFF"/>
        <w:tabs>
          <w:tab w:val="left" w:pos="567"/>
        </w:tabs>
        <w:ind w:firstLine="540"/>
        <w:jc w:val="both"/>
        <w:rPr>
          <w:sz w:val="28"/>
          <w:szCs w:val="28"/>
        </w:rPr>
      </w:pPr>
      <w:r>
        <w:rPr>
          <w:sz w:val="28"/>
          <w:szCs w:val="28"/>
        </w:rPr>
        <w:t>- забезпечує організацію та здійснення контролю за виконанням навчальних планів і програм навчальних дисциплін;</w:t>
      </w:r>
    </w:p>
    <w:p w:rsidR="00787BA7" w:rsidRDefault="00787BA7" w:rsidP="00787BA7">
      <w:pPr>
        <w:shd w:val="clear" w:color="auto" w:fill="FFFFFF"/>
        <w:ind w:firstLine="540"/>
        <w:jc w:val="both"/>
        <w:rPr>
          <w:sz w:val="28"/>
          <w:szCs w:val="28"/>
        </w:rPr>
      </w:pPr>
      <w:r>
        <w:rPr>
          <w:sz w:val="28"/>
          <w:szCs w:val="28"/>
        </w:rPr>
        <w:t>- забезпечує публічність інформації про освітні програми, ступені вищої освіти та кваліфікації;</w:t>
      </w:r>
    </w:p>
    <w:p w:rsidR="00787BA7" w:rsidRDefault="00787BA7" w:rsidP="00787BA7">
      <w:pPr>
        <w:shd w:val="clear" w:color="auto" w:fill="FFFFFF"/>
        <w:ind w:firstLine="540"/>
        <w:jc w:val="both"/>
        <w:rPr>
          <w:sz w:val="28"/>
          <w:szCs w:val="28"/>
        </w:rPr>
      </w:pPr>
      <w:r>
        <w:rPr>
          <w:sz w:val="28"/>
          <w:szCs w:val="28"/>
        </w:rPr>
        <w:t>- забезпечує якість освітньої діяльності Інституту;</w:t>
      </w:r>
    </w:p>
    <w:p w:rsidR="00787BA7" w:rsidRDefault="00787BA7" w:rsidP="00787BA7">
      <w:pPr>
        <w:shd w:val="clear" w:color="auto" w:fill="FFFFFF"/>
        <w:tabs>
          <w:tab w:val="left" w:pos="720"/>
          <w:tab w:val="left" w:pos="851"/>
        </w:tabs>
        <w:ind w:firstLine="540"/>
        <w:jc w:val="both"/>
        <w:rPr>
          <w:sz w:val="28"/>
          <w:szCs w:val="28"/>
        </w:rPr>
      </w:pPr>
      <w:r>
        <w:rPr>
          <w:sz w:val="28"/>
          <w:szCs w:val="28"/>
        </w:rPr>
        <w:t xml:space="preserve"> - контролює дотримання всіма підрозділами штатно-фінансової дисципліни;</w:t>
      </w:r>
    </w:p>
    <w:p w:rsidR="00787BA7" w:rsidRDefault="00787BA7" w:rsidP="00787BA7">
      <w:pPr>
        <w:shd w:val="clear" w:color="auto" w:fill="FFFFFF"/>
        <w:ind w:firstLine="540"/>
        <w:jc w:val="both"/>
        <w:rPr>
          <w:sz w:val="28"/>
          <w:szCs w:val="28"/>
        </w:rPr>
      </w:pPr>
      <w:r>
        <w:rPr>
          <w:sz w:val="28"/>
          <w:szCs w:val="28"/>
        </w:rPr>
        <w:t xml:space="preserve"> - здійснює контроль за якістю роботи педагогічних, науково-педагогічних, наукових та інших працівників; </w:t>
      </w:r>
    </w:p>
    <w:p w:rsidR="00787BA7" w:rsidRDefault="00787BA7" w:rsidP="00787BA7">
      <w:pPr>
        <w:shd w:val="clear" w:color="auto" w:fill="FFFFFF"/>
        <w:ind w:firstLine="540"/>
        <w:jc w:val="both"/>
        <w:rPr>
          <w:sz w:val="28"/>
          <w:szCs w:val="28"/>
        </w:rPr>
      </w:pPr>
      <w:r>
        <w:rPr>
          <w:sz w:val="28"/>
          <w:szCs w:val="28"/>
        </w:rPr>
        <w:t>- забезпечує створення умов для здійснення дієвого та відкритого громадського контролю за діяльністю Інституту;</w:t>
      </w:r>
    </w:p>
    <w:p w:rsidR="00787BA7" w:rsidRDefault="00787BA7" w:rsidP="00787BA7">
      <w:pPr>
        <w:shd w:val="clear" w:color="auto" w:fill="FFFFFF"/>
        <w:ind w:firstLine="540"/>
        <w:jc w:val="both"/>
        <w:rPr>
          <w:sz w:val="28"/>
          <w:szCs w:val="28"/>
        </w:rPr>
      </w:pPr>
      <w:r>
        <w:rPr>
          <w:sz w:val="28"/>
          <w:szCs w:val="28"/>
        </w:rPr>
        <w:t xml:space="preserve"> - сприяє та створює умови для діяльності органів студентського самоврядування, організацій профспілок співробітників Інституту і студентів,  які діють в Інституті; </w:t>
      </w:r>
    </w:p>
    <w:p w:rsidR="00787BA7" w:rsidRDefault="00787BA7" w:rsidP="00787BA7">
      <w:pPr>
        <w:shd w:val="clear" w:color="auto" w:fill="FFFFFF"/>
        <w:ind w:firstLine="540"/>
        <w:jc w:val="both"/>
        <w:rPr>
          <w:sz w:val="28"/>
          <w:szCs w:val="28"/>
        </w:rPr>
      </w:pPr>
      <w:r>
        <w:rPr>
          <w:sz w:val="28"/>
          <w:szCs w:val="28"/>
        </w:rPr>
        <w:t xml:space="preserve">- сприяє формуванню здорового способу життя у здобувачів вищої освіти, </w:t>
      </w:r>
    </w:p>
    <w:p w:rsidR="00787BA7" w:rsidRDefault="00787BA7" w:rsidP="00787BA7">
      <w:pPr>
        <w:shd w:val="clear" w:color="auto" w:fill="FFFFFF"/>
        <w:jc w:val="both"/>
        <w:rPr>
          <w:sz w:val="28"/>
          <w:szCs w:val="28"/>
        </w:rPr>
      </w:pPr>
      <w:r>
        <w:rPr>
          <w:sz w:val="28"/>
          <w:szCs w:val="28"/>
        </w:rPr>
        <w:t xml:space="preserve">створенню та зміцненню спортивно-оздоровчої  бази Інституту, створенню належних умов для занять масовим спортом; </w:t>
      </w:r>
    </w:p>
    <w:p w:rsidR="00787BA7" w:rsidRDefault="00787BA7" w:rsidP="00787BA7">
      <w:pPr>
        <w:shd w:val="clear" w:color="auto" w:fill="FFFFFF"/>
        <w:ind w:firstLine="540"/>
        <w:jc w:val="both"/>
        <w:rPr>
          <w:sz w:val="28"/>
          <w:szCs w:val="28"/>
        </w:rPr>
      </w:pPr>
      <w:r>
        <w:rPr>
          <w:sz w:val="28"/>
          <w:szCs w:val="28"/>
        </w:rPr>
        <w:t xml:space="preserve">- спільно з виборними органами первинних організацій профспілок співробітників Інституту і студентів подає на затвердження вищому колегіальному органу громадського самоврядування Правила внутрішнього розпорядку та колективний договір і після затвердження підписує їх; </w:t>
      </w:r>
    </w:p>
    <w:p w:rsidR="00787BA7" w:rsidRDefault="00787BA7" w:rsidP="00787BA7">
      <w:pPr>
        <w:shd w:val="clear" w:color="auto" w:fill="FFFFFF"/>
        <w:ind w:firstLine="540"/>
        <w:jc w:val="both"/>
        <w:rPr>
          <w:sz w:val="28"/>
          <w:szCs w:val="28"/>
        </w:rPr>
      </w:pPr>
      <w:r>
        <w:rPr>
          <w:sz w:val="28"/>
          <w:szCs w:val="28"/>
        </w:rPr>
        <w:t>- здійснює інші повноваження, зокрема:</w:t>
      </w:r>
    </w:p>
    <w:p w:rsidR="00787BA7" w:rsidRDefault="00787BA7" w:rsidP="00787BA7">
      <w:pPr>
        <w:shd w:val="clear" w:color="auto" w:fill="FFFFFF"/>
        <w:ind w:firstLine="540"/>
        <w:jc w:val="both"/>
        <w:rPr>
          <w:sz w:val="28"/>
          <w:szCs w:val="28"/>
        </w:rPr>
      </w:pPr>
      <w:r>
        <w:rPr>
          <w:sz w:val="28"/>
          <w:szCs w:val="28"/>
        </w:rPr>
        <w:t xml:space="preserve"> - самостійно вирішує усі питання управління (керівництва) діяльністю Інституту, за винятком тих, які законодавством віднесені до компетенції </w:t>
      </w:r>
      <w:r>
        <w:rPr>
          <w:sz w:val="28"/>
          <w:szCs w:val="28"/>
        </w:rPr>
        <w:lastRenderedPageBreak/>
        <w:t xml:space="preserve">Органу управління майном, Вченої ради, Наглядової ради та  загальних зборів трудового колективу Інституту; </w:t>
      </w:r>
    </w:p>
    <w:p w:rsidR="00787BA7" w:rsidRDefault="00787BA7" w:rsidP="00787BA7">
      <w:pPr>
        <w:shd w:val="clear" w:color="auto" w:fill="FFFFFF"/>
        <w:ind w:firstLine="540"/>
        <w:jc w:val="both"/>
        <w:rPr>
          <w:sz w:val="28"/>
          <w:szCs w:val="28"/>
        </w:rPr>
      </w:pPr>
      <w:r>
        <w:rPr>
          <w:sz w:val="28"/>
          <w:szCs w:val="28"/>
        </w:rPr>
        <w:t xml:space="preserve">- за погодженням з управлінням охорони здоров’я облдержадміністрації призначає і звільняє з посади проректорів (заступників ректора), головного бухгалтера; </w:t>
      </w:r>
    </w:p>
    <w:p w:rsidR="00787BA7" w:rsidRDefault="00787BA7" w:rsidP="00787BA7">
      <w:pPr>
        <w:shd w:val="clear" w:color="auto" w:fill="FFFFFF"/>
        <w:ind w:firstLine="540"/>
        <w:jc w:val="both"/>
        <w:rPr>
          <w:sz w:val="28"/>
          <w:szCs w:val="28"/>
        </w:rPr>
      </w:pPr>
      <w:r>
        <w:rPr>
          <w:sz w:val="28"/>
          <w:szCs w:val="28"/>
        </w:rPr>
        <w:t xml:space="preserve">- розподіляє функціональні обов’язки між проректорами; </w:t>
      </w:r>
    </w:p>
    <w:p w:rsidR="00787BA7" w:rsidRDefault="00787BA7" w:rsidP="00787BA7">
      <w:pPr>
        <w:shd w:val="clear" w:color="auto" w:fill="FFFFFF"/>
        <w:ind w:firstLine="540"/>
        <w:jc w:val="both"/>
        <w:rPr>
          <w:sz w:val="28"/>
          <w:szCs w:val="28"/>
        </w:rPr>
      </w:pPr>
      <w:r>
        <w:rPr>
          <w:sz w:val="28"/>
          <w:szCs w:val="28"/>
        </w:rPr>
        <w:t>- накладає на працівників дисциплінарні стягнення та застосовує заохочення відповідно до законодавства України;</w:t>
      </w:r>
    </w:p>
    <w:p w:rsidR="00787BA7" w:rsidRDefault="00787BA7" w:rsidP="00787BA7">
      <w:pPr>
        <w:shd w:val="clear" w:color="auto" w:fill="FFFFFF"/>
        <w:ind w:firstLine="540"/>
        <w:jc w:val="both"/>
        <w:rPr>
          <w:sz w:val="28"/>
          <w:szCs w:val="28"/>
        </w:rPr>
      </w:pPr>
      <w:r>
        <w:rPr>
          <w:sz w:val="28"/>
          <w:szCs w:val="28"/>
        </w:rPr>
        <w:t xml:space="preserve"> - погоджує в обов’язковому порядку з Органом управління майном  свої відпустки, відрядження, у тому числі закордонні;</w:t>
      </w:r>
    </w:p>
    <w:p w:rsidR="00787BA7" w:rsidRDefault="00787BA7" w:rsidP="00787BA7">
      <w:pPr>
        <w:shd w:val="clear" w:color="auto" w:fill="FFFFFF"/>
        <w:ind w:firstLine="540"/>
        <w:jc w:val="both"/>
        <w:rPr>
          <w:sz w:val="28"/>
          <w:szCs w:val="28"/>
        </w:rPr>
      </w:pPr>
      <w:r>
        <w:rPr>
          <w:sz w:val="28"/>
          <w:szCs w:val="28"/>
        </w:rPr>
        <w:t xml:space="preserve"> - здійснює контроль за організацією освітньої та культурно-масової  роботи; </w:t>
      </w:r>
    </w:p>
    <w:p w:rsidR="00787BA7" w:rsidRDefault="00787BA7" w:rsidP="00787BA7">
      <w:pPr>
        <w:shd w:val="clear" w:color="auto" w:fill="FFFFFF"/>
        <w:ind w:firstLine="540"/>
        <w:jc w:val="both"/>
        <w:rPr>
          <w:sz w:val="28"/>
          <w:szCs w:val="28"/>
        </w:rPr>
      </w:pPr>
      <w:r>
        <w:rPr>
          <w:sz w:val="28"/>
          <w:szCs w:val="28"/>
        </w:rPr>
        <w:t>- організовує побутове обслуговування учасників освітнього процесу та інших працівників Інституту;</w:t>
      </w:r>
    </w:p>
    <w:p w:rsidR="00787BA7" w:rsidRDefault="00787BA7" w:rsidP="00787BA7">
      <w:pPr>
        <w:shd w:val="clear" w:color="auto" w:fill="FFFFFF"/>
        <w:ind w:firstLine="540"/>
        <w:jc w:val="both"/>
        <w:rPr>
          <w:sz w:val="28"/>
          <w:szCs w:val="28"/>
        </w:rPr>
      </w:pPr>
      <w:r>
        <w:rPr>
          <w:sz w:val="28"/>
          <w:szCs w:val="28"/>
        </w:rPr>
        <w:t xml:space="preserve"> - забезпечує дотримання службової та державної таємниці; </w:t>
      </w:r>
    </w:p>
    <w:p w:rsidR="00787BA7" w:rsidRDefault="00787BA7" w:rsidP="00787BA7">
      <w:pPr>
        <w:shd w:val="clear" w:color="auto" w:fill="FFFFFF"/>
        <w:ind w:firstLine="540"/>
        <w:jc w:val="both"/>
        <w:rPr>
          <w:sz w:val="28"/>
          <w:szCs w:val="28"/>
        </w:rPr>
      </w:pPr>
      <w:r>
        <w:rPr>
          <w:sz w:val="28"/>
          <w:szCs w:val="28"/>
        </w:rPr>
        <w:t>- утворює дорадчі органи, не передбачені цим статутом.</w:t>
      </w:r>
    </w:p>
    <w:p w:rsidR="00787BA7" w:rsidRDefault="00787BA7" w:rsidP="00787BA7">
      <w:pPr>
        <w:shd w:val="clear" w:color="auto" w:fill="FFFFFF"/>
        <w:ind w:firstLine="540"/>
        <w:jc w:val="both"/>
        <w:rPr>
          <w:sz w:val="28"/>
          <w:szCs w:val="28"/>
        </w:rPr>
      </w:pPr>
      <w:r>
        <w:rPr>
          <w:sz w:val="28"/>
          <w:szCs w:val="28"/>
        </w:rPr>
        <w:t xml:space="preserve">Ректор Інституту відповідає за провадження освітньої, наукової, науково-технічної та інноваційної діяльності в Інституті, за результати фінансово-господарської діяльності, стан і збереження нерухомого та іншого майна Інституту. </w:t>
      </w:r>
    </w:p>
    <w:p w:rsidR="00787BA7" w:rsidRDefault="00787BA7" w:rsidP="00787BA7">
      <w:pPr>
        <w:shd w:val="clear" w:color="auto" w:fill="FFFFFF"/>
        <w:ind w:firstLine="540"/>
        <w:jc w:val="both"/>
        <w:rPr>
          <w:sz w:val="28"/>
          <w:szCs w:val="28"/>
        </w:rPr>
      </w:pPr>
      <w:r>
        <w:rPr>
          <w:sz w:val="28"/>
          <w:szCs w:val="28"/>
        </w:rPr>
        <w:t>Ректор Інституту щороку звітує перед Органом управління майном або уповноваженим ним органом та загальними зборами трудового колективу. Ректор зобов’язаний оприлюднювати щорічний звіт про свою діяльність на офіційному веб-сайті Інституту. Ректор Інституту може делегувати частину своїх повноважень проректорам, заступникам і керівникам структурних підрозділів.</w:t>
      </w:r>
    </w:p>
    <w:p w:rsidR="00787BA7" w:rsidRDefault="00787BA7" w:rsidP="00787BA7">
      <w:pPr>
        <w:shd w:val="clear" w:color="auto" w:fill="FFFFFF"/>
        <w:ind w:firstLine="540"/>
        <w:jc w:val="both"/>
        <w:rPr>
          <w:sz w:val="28"/>
          <w:szCs w:val="28"/>
        </w:rPr>
      </w:pPr>
      <w:r>
        <w:rPr>
          <w:sz w:val="28"/>
          <w:szCs w:val="28"/>
        </w:rPr>
        <w:t xml:space="preserve">Після виходу на пенсію з посади ректора Інституту особа, яка працювала на цій посаді не менш як 10 років підряд, може бути призначена радником ректора Інституту  на громадських засадах або за рахунок власних надходжень Інституту. При виявленні бажання він може бути призначений на посаду радника ректора рішенням Вченої ради Інституту за погодженням з управлінням охорони здоров’я облдержадміністрації. Після прийняття рішення </w:t>
      </w:r>
    </w:p>
    <w:p w:rsidR="00787BA7" w:rsidRDefault="00787BA7" w:rsidP="00787BA7">
      <w:pPr>
        <w:shd w:val="clear" w:color="auto" w:fill="FFFFFF"/>
        <w:jc w:val="both"/>
        <w:rPr>
          <w:b/>
          <w:bCs/>
          <w:sz w:val="28"/>
          <w:szCs w:val="28"/>
        </w:rPr>
      </w:pPr>
      <w:r>
        <w:rPr>
          <w:sz w:val="28"/>
          <w:szCs w:val="28"/>
        </w:rPr>
        <w:t>про погодження призначення видається наказ ректора Інституту.</w:t>
      </w:r>
    </w:p>
    <w:p w:rsidR="00787BA7" w:rsidRDefault="00787BA7" w:rsidP="00787BA7">
      <w:pPr>
        <w:pStyle w:val="31"/>
        <w:shd w:val="clear" w:color="auto" w:fill="FFFFFF"/>
        <w:spacing w:after="0"/>
        <w:ind w:left="1260" w:firstLine="0"/>
        <w:rPr>
          <w:rFonts w:ascii="Times New Roman" w:hAnsi="Times New Roman" w:cs="Times New Roman"/>
          <w:b/>
          <w:bCs/>
          <w:sz w:val="28"/>
          <w:szCs w:val="28"/>
        </w:rPr>
      </w:pPr>
    </w:p>
    <w:p w:rsidR="00787BA7" w:rsidRDefault="00787BA7" w:rsidP="00787BA7">
      <w:pPr>
        <w:pStyle w:val="31"/>
        <w:shd w:val="clear" w:color="auto" w:fill="FFFFFF"/>
        <w:spacing w:after="0"/>
        <w:ind w:left="1260" w:firstLine="0"/>
        <w:rPr>
          <w:rFonts w:ascii="Times New Roman" w:hAnsi="Times New Roman" w:cs="Times New Roman"/>
          <w:b/>
          <w:bCs/>
          <w:sz w:val="28"/>
          <w:szCs w:val="28"/>
        </w:rPr>
      </w:pPr>
      <w:r>
        <w:rPr>
          <w:rFonts w:ascii="Times New Roman" w:hAnsi="Times New Roman" w:cs="Times New Roman"/>
          <w:b/>
          <w:bCs/>
          <w:sz w:val="28"/>
          <w:szCs w:val="28"/>
        </w:rPr>
        <w:t>5. ОРГАНИ ГРОМАДСЬКОГО САМОВРЯДУВАННЯ</w:t>
      </w:r>
    </w:p>
    <w:p w:rsidR="00787BA7" w:rsidRDefault="00787BA7" w:rsidP="00787BA7">
      <w:pPr>
        <w:pStyle w:val="aa"/>
        <w:ind w:firstLine="540"/>
        <w:rPr>
          <w:sz w:val="28"/>
          <w:szCs w:val="28"/>
        </w:rPr>
      </w:pPr>
      <w:r>
        <w:rPr>
          <w:sz w:val="28"/>
          <w:szCs w:val="28"/>
        </w:rPr>
        <w:t>5.1. Вищим колегіальним органом громадського самоврядування Інституту є загальні збори трудового колективу, враховуючи виборних представників з числа студентів.</w:t>
      </w:r>
    </w:p>
    <w:p w:rsidR="00787BA7" w:rsidRDefault="00787BA7" w:rsidP="00787BA7">
      <w:pPr>
        <w:pStyle w:val="ae"/>
        <w:ind w:firstLine="540"/>
        <w:rPr>
          <w:sz w:val="28"/>
          <w:szCs w:val="28"/>
        </w:rPr>
      </w:pPr>
      <w:r>
        <w:rPr>
          <w:sz w:val="28"/>
          <w:szCs w:val="28"/>
        </w:rPr>
        <w:t>Загальні збори трудового колективу скликаються не рідше одного разу у рік. На загальних зборах трудового колективу повинні бути представлені всі категорії учасників освітнього процесу Інституту. При цьому, не менш як 75 відсотків складу членів повинні становити науково-педагогічні та педагогічні працівники і не менш 15 відсотків – виборні представники з числа студентів, які обираються студентами шляхом прямих таємних виборів.</w:t>
      </w:r>
    </w:p>
    <w:p w:rsidR="00787BA7" w:rsidRDefault="00787BA7" w:rsidP="00787BA7">
      <w:pPr>
        <w:shd w:val="clear" w:color="auto" w:fill="FFFFFF"/>
        <w:ind w:firstLine="540"/>
        <w:jc w:val="both"/>
        <w:rPr>
          <w:sz w:val="28"/>
          <w:szCs w:val="28"/>
        </w:rPr>
      </w:pPr>
      <w:r>
        <w:rPr>
          <w:sz w:val="28"/>
          <w:szCs w:val="28"/>
        </w:rPr>
        <w:t>Загальні збори трудового колективу:</w:t>
      </w:r>
    </w:p>
    <w:p w:rsidR="00787BA7" w:rsidRDefault="00787BA7" w:rsidP="00787BA7">
      <w:pPr>
        <w:widowControl w:val="0"/>
        <w:numPr>
          <w:ilvl w:val="0"/>
          <w:numId w:val="11"/>
        </w:numPr>
        <w:shd w:val="clear" w:color="auto" w:fill="FFFFFF"/>
        <w:tabs>
          <w:tab w:val="clear" w:pos="360"/>
          <w:tab w:val="num" w:pos="993"/>
        </w:tabs>
        <w:ind w:left="0" w:firstLine="567"/>
        <w:jc w:val="both"/>
        <w:rPr>
          <w:sz w:val="28"/>
          <w:szCs w:val="28"/>
        </w:rPr>
      </w:pPr>
      <w:r>
        <w:rPr>
          <w:sz w:val="28"/>
          <w:szCs w:val="28"/>
        </w:rPr>
        <w:lastRenderedPageBreak/>
        <w:t>погоджують, за поданням Вченої ради Інституту, статут Інституту, зміни до нього чи нову редакцію;</w:t>
      </w:r>
    </w:p>
    <w:p w:rsidR="00787BA7" w:rsidRDefault="00787BA7" w:rsidP="00787BA7">
      <w:pPr>
        <w:widowControl w:val="0"/>
        <w:numPr>
          <w:ilvl w:val="0"/>
          <w:numId w:val="11"/>
        </w:numPr>
        <w:shd w:val="clear" w:color="auto" w:fill="FFFFFF"/>
        <w:tabs>
          <w:tab w:val="clear" w:pos="360"/>
          <w:tab w:val="num" w:pos="993"/>
        </w:tabs>
        <w:ind w:left="0" w:firstLine="540"/>
        <w:jc w:val="both"/>
        <w:rPr>
          <w:sz w:val="28"/>
          <w:szCs w:val="28"/>
        </w:rPr>
      </w:pPr>
      <w:r>
        <w:rPr>
          <w:sz w:val="28"/>
          <w:szCs w:val="28"/>
        </w:rPr>
        <w:t>розглядають, за обґрунтованим поданням Наглядової або Вченої ради інституту питання про дострокове припинення повноважень ректора Інституту та вносять подання Житомирській обласній раді про дострокове його звільнення;</w:t>
      </w:r>
    </w:p>
    <w:p w:rsidR="00787BA7" w:rsidRDefault="00787BA7" w:rsidP="00787BA7">
      <w:pPr>
        <w:widowControl w:val="0"/>
        <w:numPr>
          <w:ilvl w:val="0"/>
          <w:numId w:val="11"/>
        </w:numPr>
        <w:shd w:val="clear" w:color="auto" w:fill="FFFFFF"/>
        <w:tabs>
          <w:tab w:val="clear" w:pos="360"/>
          <w:tab w:val="num" w:pos="993"/>
        </w:tabs>
        <w:ind w:left="0" w:firstLine="540"/>
        <w:jc w:val="both"/>
        <w:rPr>
          <w:sz w:val="28"/>
          <w:szCs w:val="28"/>
        </w:rPr>
      </w:pPr>
      <w:r>
        <w:rPr>
          <w:sz w:val="28"/>
          <w:szCs w:val="28"/>
        </w:rPr>
        <w:t>щорічно заслуховують звіт ректора Інституту та оцінюють його діяльність;</w:t>
      </w:r>
    </w:p>
    <w:p w:rsidR="00787BA7" w:rsidRDefault="00787BA7" w:rsidP="00787BA7">
      <w:pPr>
        <w:widowControl w:val="0"/>
        <w:numPr>
          <w:ilvl w:val="0"/>
          <w:numId w:val="11"/>
        </w:numPr>
        <w:shd w:val="clear" w:color="auto" w:fill="FFFFFF"/>
        <w:tabs>
          <w:tab w:val="clear" w:pos="360"/>
          <w:tab w:val="num" w:pos="993"/>
        </w:tabs>
        <w:ind w:left="0" w:firstLine="540"/>
        <w:jc w:val="both"/>
        <w:rPr>
          <w:sz w:val="28"/>
          <w:szCs w:val="28"/>
        </w:rPr>
      </w:pPr>
      <w:r>
        <w:rPr>
          <w:sz w:val="28"/>
          <w:szCs w:val="28"/>
        </w:rPr>
        <w:t>обирають представників до складу конкурсної комісії під час обрання ректора Інституту;</w:t>
      </w:r>
    </w:p>
    <w:p w:rsidR="00787BA7" w:rsidRDefault="00787BA7" w:rsidP="00787BA7">
      <w:pPr>
        <w:widowControl w:val="0"/>
        <w:numPr>
          <w:ilvl w:val="0"/>
          <w:numId w:val="11"/>
        </w:numPr>
        <w:shd w:val="clear" w:color="auto" w:fill="FFFFFF"/>
        <w:tabs>
          <w:tab w:val="clear" w:pos="360"/>
          <w:tab w:val="num" w:pos="993"/>
        </w:tabs>
        <w:ind w:left="0" w:firstLine="540"/>
        <w:jc w:val="both"/>
        <w:rPr>
          <w:sz w:val="28"/>
          <w:szCs w:val="28"/>
        </w:rPr>
      </w:pPr>
      <w:r>
        <w:rPr>
          <w:sz w:val="28"/>
          <w:szCs w:val="28"/>
        </w:rPr>
        <w:t>розглядають проект колективного договору;</w:t>
      </w:r>
    </w:p>
    <w:p w:rsidR="00787BA7" w:rsidRDefault="00787BA7" w:rsidP="00787BA7">
      <w:pPr>
        <w:widowControl w:val="0"/>
        <w:numPr>
          <w:ilvl w:val="0"/>
          <w:numId w:val="11"/>
        </w:numPr>
        <w:shd w:val="clear" w:color="auto" w:fill="FFFFFF"/>
        <w:tabs>
          <w:tab w:val="clear" w:pos="360"/>
          <w:tab w:val="num" w:pos="993"/>
        </w:tabs>
        <w:ind w:left="0" w:firstLine="540"/>
        <w:jc w:val="both"/>
        <w:rPr>
          <w:sz w:val="28"/>
          <w:szCs w:val="28"/>
        </w:rPr>
      </w:pPr>
      <w:r>
        <w:rPr>
          <w:sz w:val="28"/>
          <w:szCs w:val="28"/>
        </w:rPr>
        <w:t>обирають комісію з трудових спорів відповідно до Кодексу законів про працю України;</w:t>
      </w:r>
    </w:p>
    <w:p w:rsidR="00787BA7" w:rsidRDefault="00787BA7" w:rsidP="00787BA7">
      <w:pPr>
        <w:widowControl w:val="0"/>
        <w:numPr>
          <w:ilvl w:val="0"/>
          <w:numId w:val="11"/>
        </w:numPr>
        <w:shd w:val="clear" w:color="auto" w:fill="FFFFFF"/>
        <w:tabs>
          <w:tab w:val="clear" w:pos="360"/>
          <w:tab w:val="num" w:pos="993"/>
        </w:tabs>
        <w:ind w:left="0" w:firstLine="540"/>
        <w:jc w:val="both"/>
        <w:rPr>
          <w:sz w:val="28"/>
          <w:szCs w:val="28"/>
        </w:rPr>
      </w:pPr>
      <w:r>
        <w:rPr>
          <w:sz w:val="28"/>
          <w:szCs w:val="28"/>
        </w:rPr>
        <w:t>затверджують Правила внутрішнього трудового розпорядку Інституту і колективний договір;</w:t>
      </w:r>
    </w:p>
    <w:p w:rsidR="00787BA7" w:rsidRDefault="00787BA7" w:rsidP="00787BA7">
      <w:pPr>
        <w:widowControl w:val="0"/>
        <w:numPr>
          <w:ilvl w:val="0"/>
          <w:numId w:val="11"/>
        </w:numPr>
        <w:shd w:val="clear" w:color="auto" w:fill="FFFFFF"/>
        <w:tabs>
          <w:tab w:val="clear" w:pos="360"/>
          <w:tab w:val="num" w:pos="993"/>
        </w:tabs>
        <w:ind w:left="0" w:firstLine="540"/>
        <w:jc w:val="both"/>
        <w:rPr>
          <w:sz w:val="28"/>
          <w:szCs w:val="28"/>
        </w:rPr>
      </w:pPr>
      <w:r>
        <w:rPr>
          <w:sz w:val="28"/>
          <w:szCs w:val="28"/>
        </w:rPr>
        <w:t>розглядають інші питання діяльності Інституту.</w:t>
      </w:r>
    </w:p>
    <w:p w:rsidR="00787BA7" w:rsidRDefault="00787BA7" w:rsidP="00787BA7">
      <w:pPr>
        <w:pStyle w:val="21"/>
        <w:ind w:firstLine="540"/>
        <w:rPr>
          <w:szCs w:val="28"/>
        </w:rPr>
      </w:pPr>
      <w:r>
        <w:t>Рішення загальних зборів трудового колективу приймається простою більшістю голосів у присутності двох третин членів загальних зборів трудового колективу.</w:t>
      </w:r>
    </w:p>
    <w:p w:rsidR="00787BA7" w:rsidRDefault="00787BA7" w:rsidP="00787BA7">
      <w:pPr>
        <w:shd w:val="clear" w:color="auto" w:fill="FFFFFF"/>
        <w:ind w:right="-140" w:firstLine="540"/>
        <w:jc w:val="both"/>
        <w:rPr>
          <w:sz w:val="28"/>
          <w:szCs w:val="28"/>
        </w:rPr>
      </w:pPr>
      <w:r w:rsidRPr="00787BA7">
        <w:rPr>
          <w:sz w:val="28"/>
          <w:szCs w:val="28"/>
          <w:lang w:val="uk-UA"/>
        </w:rPr>
        <w:t xml:space="preserve">5.2. В Інституті діє студентське самоврядування, яке є невід’ємною частиною громадського самоврядування Інституту. </w:t>
      </w:r>
      <w:r>
        <w:rPr>
          <w:sz w:val="28"/>
          <w:szCs w:val="28"/>
        </w:rPr>
        <w:t>Студентське  самоврядування - це право і можливість студента вирішувати питання навчання та побуту, захисту прав та інтересів студентів, а також брати участь в управлінні навчальним закладом. Між керівництвом Інституту, студентською профспілкою та органами студентського самоврядування укладається угода про співпрацю.</w:t>
      </w:r>
    </w:p>
    <w:p w:rsidR="00787BA7" w:rsidRDefault="00787BA7" w:rsidP="00787BA7">
      <w:pPr>
        <w:shd w:val="clear" w:color="auto" w:fill="FFFFFF"/>
        <w:ind w:firstLine="540"/>
        <w:jc w:val="both"/>
        <w:rPr>
          <w:sz w:val="28"/>
          <w:szCs w:val="28"/>
        </w:rPr>
      </w:pPr>
      <w:r>
        <w:rPr>
          <w:sz w:val="28"/>
          <w:szCs w:val="28"/>
        </w:rPr>
        <w:t>Керівники студентських представницьких органів за посадою входять до складу Вченої ради Інституту.</w:t>
      </w:r>
    </w:p>
    <w:p w:rsidR="00787BA7" w:rsidRDefault="00787BA7" w:rsidP="00787BA7">
      <w:pPr>
        <w:shd w:val="clear" w:color="auto" w:fill="FFFFFF"/>
        <w:ind w:firstLine="540"/>
        <w:jc w:val="both"/>
        <w:rPr>
          <w:sz w:val="28"/>
          <w:szCs w:val="28"/>
        </w:rPr>
      </w:pPr>
      <w:r>
        <w:rPr>
          <w:sz w:val="28"/>
          <w:szCs w:val="28"/>
        </w:rPr>
        <w:t>Керівник студентського самоврядування та його заступники  можуть перебувати на посаді не більш двох строків.</w:t>
      </w:r>
    </w:p>
    <w:p w:rsidR="00787BA7" w:rsidRDefault="00787BA7" w:rsidP="00787BA7">
      <w:pPr>
        <w:shd w:val="clear" w:color="auto" w:fill="FFFFFF"/>
        <w:ind w:firstLine="540"/>
        <w:jc w:val="both"/>
        <w:rPr>
          <w:sz w:val="28"/>
          <w:szCs w:val="28"/>
        </w:rPr>
      </w:pPr>
      <w:r>
        <w:rPr>
          <w:sz w:val="28"/>
          <w:szCs w:val="28"/>
        </w:rPr>
        <w:t xml:space="preserve">У своїй діяльності органи студентського самоврядування керуються законодавством, статутом Інституту та Положенням про студентське самоврядування Інституту. </w:t>
      </w:r>
    </w:p>
    <w:p w:rsidR="00787BA7" w:rsidRDefault="00787BA7" w:rsidP="00787BA7">
      <w:pPr>
        <w:shd w:val="clear" w:color="auto" w:fill="FFFFFF"/>
        <w:ind w:firstLine="540"/>
        <w:jc w:val="both"/>
        <w:rPr>
          <w:sz w:val="28"/>
          <w:szCs w:val="28"/>
        </w:rPr>
      </w:pPr>
      <w:r>
        <w:rPr>
          <w:sz w:val="28"/>
          <w:szCs w:val="28"/>
        </w:rPr>
        <w:t xml:space="preserve">5.3. Органи студентського самоврядування: </w:t>
      </w:r>
    </w:p>
    <w:p w:rsidR="00787BA7" w:rsidRDefault="00787BA7" w:rsidP="00787BA7">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беруть участь в управлінні Інститутом у порядку, встановленому Законом України «Про вищу освіту» та статутом Інституту;</w:t>
      </w:r>
    </w:p>
    <w:p w:rsidR="00787BA7" w:rsidRDefault="00787BA7" w:rsidP="00787BA7">
      <w:pPr>
        <w:pStyle w:val="31"/>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787BA7" w:rsidRDefault="00787BA7" w:rsidP="00787BA7">
      <w:pPr>
        <w:pStyle w:val="31"/>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 захищають права та інтереси студентів, які навчаються в Інституті;</w:t>
      </w:r>
    </w:p>
    <w:p w:rsidR="00787BA7" w:rsidRDefault="00787BA7" w:rsidP="00787BA7">
      <w:pPr>
        <w:pStyle w:val="31"/>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делегують своїх представників до робочих та дорадчих органів Інституту;</w:t>
      </w:r>
    </w:p>
    <w:p w:rsidR="00787BA7" w:rsidRDefault="00787BA7" w:rsidP="00787BA7">
      <w:pPr>
        <w:pStyle w:val="31"/>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 приймають акти, що регламентують їхню організацію та діяльність; </w:t>
      </w:r>
    </w:p>
    <w:p w:rsidR="00787BA7" w:rsidRDefault="00787BA7" w:rsidP="00787BA7">
      <w:pPr>
        <w:pStyle w:val="31"/>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беруть участь у вирішенні питань забезпечення належних побутових умов проживання студентів у гуртожитку та організації харчування студентів;</w:t>
      </w:r>
    </w:p>
    <w:p w:rsidR="00787BA7" w:rsidRDefault="00787BA7" w:rsidP="00787BA7">
      <w:pPr>
        <w:pStyle w:val="31"/>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розпоряджаються коштами та іншим майном, що перебувають на балансі та банківських рахунках органів студентського самоврядування;</w:t>
      </w:r>
    </w:p>
    <w:p w:rsidR="00787BA7" w:rsidRDefault="00787BA7" w:rsidP="00787BA7">
      <w:pPr>
        <w:pStyle w:val="31"/>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вносять пропозиції щодо змісту навчальних планів і програм;</w:t>
      </w:r>
    </w:p>
    <w:p w:rsidR="00787BA7" w:rsidRDefault="00787BA7" w:rsidP="00787BA7">
      <w:pPr>
        <w:pStyle w:val="31"/>
        <w:numPr>
          <w:ilvl w:val="0"/>
          <w:numId w:val="13"/>
        </w:numPr>
        <w:tabs>
          <w:tab w:val="left" w:pos="0"/>
          <w:tab w:val="left" w:pos="709"/>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вносять пропозиції щодо розвитку матеріальної бази Інституту, у тому числі з питань, що стосуються побуту та відпочинку студентів; </w:t>
      </w:r>
      <w:bookmarkStart w:id="1" w:name="o34"/>
      <w:bookmarkEnd w:id="1"/>
    </w:p>
    <w:p w:rsidR="00787BA7" w:rsidRDefault="00787BA7" w:rsidP="00787BA7">
      <w:pPr>
        <w:pStyle w:val="31"/>
        <w:numPr>
          <w:ilvl w:val="0"/>
          <w:numId w:val="13"/>
        </w:numPr>
        <w:tabs>
          <w:tab w:val="left" w:pos="0"/>
          <w:tab w:val="left" w:pos="851"/>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проводять організаційні, наукові, культурно-масові, спортивні, оздоровчі та інші заходи; </w:t>
      </w:r>
      <w:bookmarkStart w:id="2" w:name="o35"/>
      <w:bookmarkEnd w:id="2"/>
    </w:p>
    <w:p w:rsidR="00787BA7" w:rsidRDefault="00787BA7" w:rsidP="00787BA7">
      <w:pPr>
        <w:pStyle w:val="31"/>
        <w:numPr>
          <w:ilvl w:val="0"/>
          <w:numId w:val="13"/>
        </w:num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сприяють працевлаштуванню осіб, які навчаються в Інституті; </w:t>
      </w:r>
    </w:p>
    <w:p w:rsidR="00787BA7" w:rsidRDefault="00787BA7" w:rsidP="00787BA7">
      <w:pPr>
        <w:pStyle w:val="31"/>
        <w:numPr>
          <w:ilvl w:val="0"/>
          <w:numId w:val="13"/>
        </w:num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Pr>
          <w:rFonts w:ascii="Times New Roman" w:hAnsi="Times New Roman" w:cs="Times New Roman"/>
        </w:rPr>
        <w:t xml:space="preserve"> </w:t>
      </w:r>
      <w:bookmarkStart w:id="3" w:name="o36"/>
      <w:bookmarkStart w:id="4" w:name="o37"/>
      <w:bookmarkEnd w:id="3"/>
      <w:bookmarkEnd w:id="4"/>
      <w:r>
        <w:t xml:space="preserve"> </w:t>
      </w:r>
      <w:r>
        <w:rPr>
          <w:rFonts w:ascii="Times New Roman" w:hAnsi="Times New Roman" w:cs="Times New Roman"/>
          <w:sz w:val="28"/>
          <w:szCs w:val="28"/>
        </w:rPr>
        <w:t xml:space="preserve">виконують інші функції.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87BA7" w:rsidRDefault="00787BA7" w:rsidP="00787BA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5" w:name="o38"/>
      <w:bookmarkEnd w:id="5"/>
      <w:r>
        <w:rPr>
          <w:sz w:val="28"/>
          <w:szCs w:val="28"/>
        </w:rPr>
        <w:tab/>
        <w:t xml:space="preserve">За погодженням з органом студентського самоврядування приймаються рішення про: </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6" w:name="o39"/>
      <w:bookmarkEnd w:id="6"/>
      <w:r>
        <w:rPr>
          <w:sz w:val="28"/>
          <w:szCs w:val="28"/>
        </w:rPr>
        <w:t xml:space="preserve">- відрахування осіб, які навчаються в Інституті, та їх поновлення на навчання; </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7" w:name="o40"/>
      <w:bookmarkEnd w:id="7"/>
      <w:r>
        <w:rPr>
          <w:sz w:val="28"/>
          <w:szCs w:val="28"/>
        </w:rPr>
        <w:t xml:space="preserve">- переведення осіб, які навчаються за регіональним замовленням, на навчання за контрактом за рахунок коштів фізичних та юридичних осіб; </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8" w:name="o41"/>
      <w:bookmarkEnd w:id="8"/>
      <w:r>
        <w:rPr>
          <w:sz w:val="28"/>
          <w:szCs w:val="28"/>
        </w:rPr>
        <w:t xml:space="preserve">- переведення осіб, які навчаються за контрактом за рахунок коштів фізичних та юридичних осіб, на навчання за регіональним замовленням; </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9" w:name="o42"/>
      <w:bookmarkEnd w:id="9"/>
      <w:r>
        <w:rPr>
          <w:sz w:val="28"/>
          <w:szCs w:val="28"/>
        </w:rPr>
        <w:t xml:space="preserve">- призначення заступника декана, проректора, заступника ректора, які відповідають за роботу зі студентами; </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10" w:name="o43"/>
      <w:bookmarkEnd w:id="10"/>
      <w:r>
        <w:rPr>
          <w:sz w:val="28"/>
          <w:szCs w:val="28"/>
        </w:rPr>
        <w:t xml:space="preserve">- поселення осіб, які навчаються, в гуртожиток і виселення їх  з гуртожитку; </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затвердження Правил внутрішнього трудового розпорядку Інституту в частині, що стосується осіб, які навчаються;</w:t>
      </w:r>
    </w:p>
    <w:p w:rsidR="00787BA7" w:rsidRDefault="00787BA7" w:rsidP="00787BA7">
      <w:pPr>
        <w:shd w:val="clear" w:color="auto" w:fill="FFFFFF"/>
        <w:ind w:firstLine="540"/>
        <w:jc w:val="both"/>
        <w:rPr>
          <w:sz w:val="28"/>
          <w:szCs w:val="28"/>
        </w:rPr>
      </w:pPr>
      <w:bookmarkStart w:id="11" w:name="o44"/>
      <w:bookmarkEnd w:id="11"/>
      <w:r>
        <w:rPr>
          <w:sz w:val="28"/>
          <w:szCs w:val="28"/>
        </w:rPr>
        <w:t>- участь у вирішенні питань міжнародного обміну студентами.</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5.4. Студентське самоврядування здійснюється на рівні студентської групи, відділення, коледжу, курсу, факультету, гуртожитку, Інституту.</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5.5. Органи студентського самоврядування діють на принципах:</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добровільності, колегіальності, відкритості;</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виборності та звітності;</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рівності прав студентів на участь у студентському самоврядуванні;</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незалежності від впливу політичних партій та релігійних організацій.</w:t>
      </w:r>
    </w:p>
    <w:p w:rsidR="00787BA7" w:rsidRDefault="00787BA7" w:rsidP="00787BA7">
      <w:pPr>
        <w:tabs>
          <w:tab w:val="left" w:pos="851"/>
          <w:tab w:val="left" w:pos="916"/>
          <w:tab w:val="left" w:pos="1134"/>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5.6. Представницькі, виконавчі та контрольно-ревізійні органи студентського самоврядування обираються строком на 1 рік. Студенти, обрані до складу органів студентського самоврядування, можуть бути усунені зі своїх посад за результатами таємного голосування студентів. Для ініціювання такого голосування потрібно зібрати підписи не менше як 10 відсотків студентів Інституту.</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З припиненням особою навчання в Інституті припиняється її участь в органі студентського самоврядування у порядку, передбаченому Положенням  про студентське самоврядування.</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Орган студентського самоврядування може бути зареєстрований як громадська організація відповідно до законодавства. </w:t>
      </w:r>
    </w:p>
    <w:p w:rsidR="00787BA7" w:rsidRDefault="00787BA7" w:rsidP="00787BA7">
      <w:pPr>
        <w:ind w:firstLine="540"/>
        <w:jc w:val="both"/>
        <w:rPr>
          <w:sz w:val="28"/>
          <w:szCs w:val="28"/>
        </w:rPr>
      </w:pPr>
      <w:r>
        <w:rPr>
          <w:sz w:val="28"/>
          <w:szCs w:val="28"/>
        </w:rPr>
        <w:t>5.7. Вищим органом студентського самоврядування є загальні збори                (конференція) студентів Інституту, які:</w:t>
      </w:r>
    </w:p>
    <w:p w:rsidR="00787BA7" w:rsidRDefault="00787BA7" w:rsidP="00787BA7">
      <w:pPr>
        <w:widowControl w:val="0"/>
        <w:numPr>
          <w:ilvl w:val="0"/>
          <w:numId w:val="14"/>
        </w:numPr>
        <w:shd w:val="clear" w:color="auto" w:fill="FFFFFF"/>
        <w:tabs>
          <w:tab w:val="num" w:pos="993"/>
        </w:tabs>
        <w:ind w:left="0" w:firstLine="1080"/>
        <w:jc w:val="both"/>
        <w:rPr>
          <w:sz w:val="28"/>
          <w:szCs w:val="28"/>
        </w:rPr>
      </w:pPr>
      <w:r>
        <w:rPr>
          <w:sz w:val="28"/>
          <w:szCs w:val="28"/>
        </w:rPr>
        <w:t xml:space="preserve">ухвалюють Положення про студентське самоврядування, визначають структуру, повноваження та порядок проведення прямих таємних виборів представницьких та виконавчих органів студентського самоврядування. </w:t>
      </w:r>
    </w:p>
    <w:p w:rsidR="00787BA7" w:rsidRDefault="00787BA7" w:rsidP="00787BA7">
      <w:pPr>
        <w:widowControl w:val="0"/>
        <w:numPr>
          <w:ilvl w:val="0"/>
          <w:numId w:val="14"/>
        </w:numPr>
        <w:shd w:val="clear" w:color="auto" w:fill="FFFFFF"/>
        <w:tabs>
          <w:tab w:val="num" w:pos="993"/>
        </w:tabs>
        <w:ind w:left="0" w:firstLine="540"/>
        <w:jc w:val="both"/>
        <w:rPr>
          <w:sz w:val="28"/>
          <w:szCs w:val="28"/>
        </w:rPr>
      </w:pPr>
      <w:r>
        <w:rPr>
          <w:sz w:val="28"/>
          <w:szCs w:val="28"/>
        </w:rPr>
        <w:lastRenderedPageBreak/>
        <w:t>заслуховують звіти представницьких, виконавчих та              контрольно-ревізійних органів студентського самоврядування, дають їм відповідну оцінку;</w:t>
      </w:r>
    </w:p>
    <w:p w:rsidR="00787BA7" w:rsidRDefault="00787BA7" w:rsidP="00787BA7">
      <w:pPr>
        <w:widowControl w:val="0"/>
        <w:numPr>
          <w:ilvl w:val="0"/>
          <w:numId w:val="14"/>
        </w:numPr>
        <w:shd w:val="clear" w:color="auto" w:fill="FFFFFF"/>
        <w:tabs>
          <w:tab w:val="num" w:pos="993"/>
        </w:tabs>
        <w:ind w:left="0" w:firstLine="540"/>
        <w:jc w:val="both"/>
        <w:rPr>
          <w:sz w:val="28"/>
          <w:szCs w:val="28"/>
        </w:rPr>
      </w:pPr>
      <w:r>
        <w:rPr>
          <w:sz w:val="28"/>
          <w:szCs w:val="28"/>
        </w:rPr>
        <w:t>затверджують процедуру використання майна та коштів органів студентського самоврядування, підтримки студентських ініціатив на конкурсних засадах;</w:t>
      </w:r>
    </w:p>
    <w:p w:rsidR="00787BA7" w:rsidRDefault="00787BA7" w:rsidP="00787BA7">
      <w:pPr>
        <w:widowControl w:val="0"/>
        <w:numPr>
          <w:ilvl w:val="0"/>
          <w:numId w:val="14"/>
        </w:numPr>
        <w:shd w:val="clear" w:color="auto" w:fill="FFFFFF"/>
        <w:tabs>
          <w:tab w:val="num" w:pos="993"/>
        </w:tabs>
        <w:ind w:left="0" w:firstLine="540"/>
        <w:jc w:val="both"/>
        <w:rPr>
          <w:sz w:val="28"/>
          <w:szCs w:val="28"/>
        </w:rPr>
      </w:pPr>
      <w:r>
        <w:rPr>
          <w:sz w:val="28"/>
          <w:szCs w:val="28"/>
        </w:rPr>
        <w:t>затверджують річний кошторис витрат органів студентського самоврядування,  вносять до нього зміни та доповнення, заслуховують звіт про його виконання;</w:t>
      </w:r>
    </w:p>
    <w:p w:rsidR="00787BA7" w:rsidRDefault="00787BA7" w:rsidP="00787BA7">
      <w:pPr>
        <w:widowControl w:val="0"/>
        <w:numPr>
          <w:ilvl w:val="0"/>
          <w:numId w:val="14"/>
        </w:numPr>
        <w:shd w:val="clear" w:color="auto" w:fill="FFFFFF"/>
        <w:tabs>
          <w:tab w:val="num" w:pos="993"/>
        </w:tabs>
        <w:ind w:left="0" w:firstLine="540"/>
        <w:jc w:val="both"/>
        <w:rPr>
          <w:sz w:val="28"/>
          <w:szCs w:val="28"/>
        </w:rPr>
      </w:pPr>
      <w:r>
        <w:rPr>
          <w:sz w:val="28"/>
          <w:szCs w:val="28"/>
        </w:rPr>
        <w:t>обирають контрольно-ревізійну комісію з числа студентів для здійснення поточного контролю за використанням майна  та виконанням бюджету органів студентського самоврядування.</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5.8. Ректор Інституту має всебічно сприяти створенню належних умов для діяльності органів студентського самоврядування (надання приміщення, меблів, оргтехніки, забезпечення телефонним зв’язком, постійним доступом до мережі інтернет, відведення місць для встановлення інформаційних стендів тощо).</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12" w:name="o51"/>
      <w:bookmarkEnd w:id="12"/>
      <w:r>
        <w:rPr>
          <w:sz w:val="28"/>
          <w:szCs w:val="28"/>
        </w:rPr>
        <w:tab/>
        <w:t>Фінансовою основою студентського самоврядування є:</w:t>
      </w:r>
    </w:p>
    <w:p w:rsidR="00787BA7" w:rsidRDefault="00787BA7" w:rsidP="00787BA7">
      <w:pPr>
        <w:widowControl w:val="0"/>
        <w:numPr>
          <w:ilvl w:val="0"/>
          <w:numId w:val="14"/>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szCs w:val="28"/>
        </w:rPr>
      </w:pPr>
      <w:r>
        <w:rPr>
          <w:sz w:val="28"/>
          <w:szCs w:val="28"/>
        </w:rPr>
        <w:t xml:space="preserve">  кошти, визначені Вченою радою Інституту в розмірі не менше 0,5 відсотка власних надходжень, отриманих Інститутом від основної діяльності відповідно до Положення про студентське самоврядування; </w:t>
      </w:r>
    </w:p>
    <w:p w:rsidR="00787BA7" w:rsidRDefault="00787BA7" w:rsidP="00787BA7">
      <w:pPr>
        <w:widowControl w:val="0"/>
        <w:numPr>
          <w:ilvl w:val="0"/>
          <w:numId w:val="1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szCs w:val="28"/>
        </w:rPr>
      </w:pPr>
      <w:r>
        <w:rPr>
          <w:sz w:val="28"/>
          <w:szCs w:val="28"/>
        </w:rPr>
        <w:t xml:space="preserve"> членські внески студентів, розмір яких встановлюється вищим органом студентського самоврядування Інституту. Розмір місячного членського внеску однієї особи не може перевищувати 1 відсотка прожиткового мінімуму, встановленого законом.</w:t>
      </w:r>
    </w:p>
    <w:p w:rsid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13" w:name="o52"/>
      <w:bookmarkEnd w:id="13"/>
      <w:r>
        <w:rPr>
          <w:sz w:val="28"/>
          <w:szCs w:val="28"/>
        </w:rPr>
        <w:t xml:space="preserve">Кошти органів студентського самоврядування спрямовуються на виконання їх завдань і повноважень. </w:t>
      </w:r>
    </w:p>
    <w:p w:rsidR="00787BA7" w:rsidRDefault="00787BA7" w:rsidP="00787BA7">
      <w:pPr>
        <w:shd w:val="clear" w:color="auto" w:fill="FFFFFF"/>
        <w:ind w:firstLine="540"/>
        <w:jc w:val="both"/>
        <w:rPr>
          <w:sz w:val="28"/>
          <w:szCs w:val="28"/>
        </w:rPr>
      </w:pPr>
      <w:r>
        <w:rPr>
          <w:sz w:val="28"/>
          <w:szCs w:val="28"/>
        </w:rPr>
        <w:t>5.9. Органи студентського самоврядування можуть  мати різноманітні форми (сенат, профспілковий комітет, парламент, старостат, студентська навчальна (наукова) частина, ради тощо).</w:t>
      </w:r>
    </w:p>
    <w:p w:rsidR="00787BA7" w:rsidRDefault="00787BA7" w:rsidP="00787BA7">
      <w:pPr>
        <w:shd w:val="clear" w:color="auto" w:fill="FFFFFF"/>
        <w:ind w:firstLine="540"/>
        <w:jc w:val="both"/>
        <w:rPr>
          <w:sz w:val="28"/>
          <w:szCs w:val="28"/>
        </w:rPr>
      </w:pPr>
      <w:r>
        <w:rPr>
          <w:sz w:val="28"/>
          <w:szCs w:val="28"/>
        </w:rPr>
        <w:t>5.10. Органи студентського самоврядування публічно звітують про використання коштів та виконання кошторису не рідше одного разу у рік.</w:t>
      </w:r>
    </w:p>
    <w:p w:rsidR="00787BA7" w:rsidRDefault="00787BA7" w:rsidP="00787BA7">
      <w:pPr>
        <w:shd w:val="clear" w:color="auto" w:fill="FFFFFF"/>
        <w:tabs>
          <w:tab w:val="left" w:pos="0"/>
        </w:tabs>
        <w:rPr>
          <w:b/>
          <w:sz w:val="28"/>
          <w:szCs w:val="28"/>
        </w:rPr>
      </w:pPr>
    </w:p>
    <w:p w:rsidR="00787BA7" w:rsidRDefault="00787BA7" w:rsidP="00787BA7">
      <w:pPr>
        <w:shd w:val="clear" w:color="auto" w:fill="FFFFFF"/>
        <w:tabs>
          <w:tab w:val="left" w:pos="0"/>
        </w:tabs>
        <w:ind w:firstLine="567"/>
        <w:rPr>
          <w:b/>
          <w:sz w:val="28"/>
          <w:szCs w:val="28"/>
        </w:rPr>
      </w:pPr>
      <w:r>
        <w:rPr>
          <w:b/>
          <w:sz w:val="28"/>
          <w:szCs w:val="28"/>
        </w:rPr>
        <w:t>6. ОРГАНІЗАЦІЯ ОСВІТНЬОГО ПРОЦЕСУ В ІНСТИТУТІ.</w:t>
      </w:r>
    </w:p>
    <w:p w:rsidR="00787BA7" w:rsidRDefault="00787BA7" w:rsidP="00787BA7">
      <w:pPr>
        <w:shd w:val="clear" w:color="auto" w:fill="FFFFFF"/>
        <w:tabs>
          <w:tab w:val="left" w:pos="0"/>
        </w:tabs>
        <w:ind w:firstLine="567"/>
        <w:jc w:val="center"/>
        <w:rPr>
          <w:b/>
          <w:sz w:val="28"/>
          <w:szCs w:val="28"/>
        </w:rPr>
      </w:pPr>
      <w:r>
        <w:rPr>
          <w:b/>
          <w:sz w:val="28"/>
          <w:szCs w:val="28"/>
        </w:rPr>
        <w:t>УЧАСНИКИ ОСВІТНЬОГО ПРОЦЕСУ</w:t>
      </w:r>
    </w:p>
    <w:p w:rsidR="00787BA7" w:rsidRDefault="00787BA7" w:rsidP="00787BA7">
      <w:pPr>
        <w:shd w:val="clear" w:color="auto" w:fill="FFFFFF"/>
        <w:tabs>
          <w:tab w:val="left" w:pos="0"/>
        </w:tabs>
        <w:ind w:firstLine="567"/>
        <w:jc w:val="both"/>
        <w:rPr>
          <w:sz w:val="28"/>
          <w:szCs w:val="28"/>
        </w:rPr>
      </w:pPr>
      <w:r>
        <w:rPr>
          <w:sz w:val="28"/>
          <w:szCs w:val="28"/>
        </w:rPr>
        <w:t xml:space="preserve">6.1. Освітній процес – це інтелектуальна, творча діяльність у сфері вищої </w:t>
      </w:r>
    </w:p>
    <w:p w:rsidR="00787BA7" w:rsidRDefault="00787BA7" w:rsidP="00787BA7">
      <w:pPr>
        <w:shd w:val="clear" w:color="auto" w:fill="FFFFFF"/>
        <w:tabs>
          <w:tab w:val="left" w:pos="0"/>
        </w:tabs>
        <w:jc w:val="both"/>
        <w:rPr>
          <w:sz w:val="28"/>
          <w:szCs w:val="28"/>
        </w:rPr>
      </w:pPr>
      <w:r>
        <w:rPr>
          <w:sz w:val="28"/>
          <w:szCs w:val="28"/>
        </w:rPr>
        <w:t>освіти і науки, що провадиться в Інституті через систему науково – методичних  і педагогічних заходів та спрямована на передачу, засвоєння, примноження і використання знань, умінь та інших компетентностей у осіб, які навчаються, а також на формування гармонійно розвиненої особистості.</w:t>
      </w:r>
    </w:p>
    <w:p w:rsidR="00787BA7" w:rsidRDefault="00787BA7" w:rsidP="00787BA7">
      <w:pPr>
        <w:autoSpaceDE w:val="0"/>
        <w:autoSpaceDN w:val="0"/>
        <w:adjustRightInd w:val="0"/>
        <w:ind w:firstLine="540"/>
        <w:jc w:val="both"/>
        <w:rPr>
          <w:sz w:val="28"/>
          <w:szCs w:val="28"/>
        </w:rPr>
      </w:pPr>
      <w:r>
        <w:rPr>
          <w:sz w:val="28"/>
          <w:szCs w:val="28"/>
        </w:rPr>
        <w:t>Положення про організацію освітнього процесу затверджується Вченою радою Інституту відповідно до законодавства.</w:t>
      </w:r>
    </w:p>
    <w:p w:rsidR="00787BA7" w:rsidRDefault="00787BA7" w:rsidP="00787BA7">
      <w:pPr>
        <w:autoSpaceDE w:val="0"/>
        <w:autoSpaceDN w:val="0"/>
        <w:adjustRightInd w:val="0"/>
        <w:ind w:firstLine="540"/>
        <w:jc w:val="both"/>
        <w:rPr>
          <w:sz w:val="28"/>
          <w:szCs w:val="28"/>
        </w:rPr>
      </w:pPr>
      <w:r>
        <w:rPr>
          <w:sz w:val="28"/>
          <w:szCs w:val="28"/>
        </w:rPr>
        <w:t xml:space="preserve"> 6.2</w:t>
      </w:r>
      <w:r>
        <w:rPr>
          <w:b/>
          <w:bCs/>
          <w:sz w:val="28"/>
          <w:szCs w:val="28"/>
        </w:rPr>
        <w:t xml:space="preserve">. </w:t>
      </w:r>
      <w:r>
        <w:rPr>
          <w:sz w:val="28"/>
          <w:szCs w:val="28"/>
        </w:rPr>
        <w:t xml:space="preserve">Мовою викладання в Інституті є державна мова. </w:t>
      </w:r>
    </w:p>
    <w:p w:rsidR="00787BA7" w:rsidRDefault="00787BA7" w:rsidP="00787BA7">
      <w:pPr>
        <w:autoSpaceDE w:val="0"/>
        <w:autoSpaceDN w:val="0"/>
        <w:adjustRightInd w:val="0"/>
        <w:ind w:firstLine="540"/>
        <w:jc w:val="both"/>
        <w:rPr>
          <w:sz w:val="28"/>
          <w:szCs w:val="28"/>
        </w:rPr>
      </w:pPr>
      <w:r>
        <w:rPr>
          <w:sz w:val="28"/>
          <w:szCs w:val="28"/>
        </w:rPr>
        <w:t xml:space="preserve"> 6.3. Освітній процес в Інституті здійснюється за такими формами:</w:t>
      </w:r>
    </w:p>
    <w:p w:rsidR="00787BA7" w:rsidRDefault="00787BA7" w:rsidP="00787BA7">
      <w:pPr>
        <w:autoSpaceDE w:val="0"/>
        <w:autoSpaceDN w:val="0"/>
        <w:adjustRightInd w:val="0"/>
        <w:ind w:firstLine="540"/>
        <w:rPr>
          <w:sz w:val="28"/>
          <w:szCs w:val="28"/>
        </w:rPr>
      </w:pPr>
      <w:r>
        <w:rPr>
          <w:sz w:val="28"/>
          <w:szCs w:val="28"/>
        </w:rPr>
        <w:t xml:space="preserve"> - навчальні заняття;</w:t>
      </w:r>
    </w:p>
    <w:p w:rsidR="00787BA7" w:rsidRDefault="00787BA7" w:rsidP="00787BA7">
      <w:pPr>
        <w:autoSpaceDE w:val="0"/>
        <w:autoSpaceDN w:val="0"/>
        <w:adjustRightInd w:val="0"/>
        <w:ind w:firstLine="540"/>
        <w:rPr>
          <w:sz w:val="28"/>
          <w:szCs w:val="28"/>
        </w:rPr>
      </w:pPr>
      <w:r>
        <w:rPr>
          <w:sz w:val="28"/>
          <w:szCs w:val="28"/>
        </w:rPr>
        <w:t xml:space="preserve"> - самостійна робота;</w:t>
      </w:r>
    </w:p>
    <w:p w:rsidR="00787BA7" w:rsidRDefault="00787BA7" w:rsidP="00787BA7">
      <w:pPr>
        <w:autoSpaceDE w:val="0"/>
        <w:autoSpaceDN w:val="0"/>
        <w:adjustRightInd w:val="0"/>
        <w:ind w:firstLine="540"/>
        <w:rPr>
          <w:sz w:val="28"/>
          <w:szCs w:val="28"/>
        </w:rPr>
      </w:pPr>
      <w:r>
        <w:rPr>
          <w:sz w:val="28"/>
          <w:szCs w:val="28"/>
        </w:rPr>
        <w:t xml:space="preserve"> - практична підготовка;</w:t>
      </w:r>
    </w:p>
    <w:p w:rsidR="00787BA7" w:rsidRDefault="00787BA7" w:rsidP="00787BA7">
      <w:pPr>
        <w:autoSpaceDE w:val="0"/>
        <w:autoSpaceDN w:val="0"/>
        <w:adjustRightInd w:val="0"/>
        <w:ind w:firstLine="540"/>
        <w:rPr>
          <w:sz w:val="28"/>
          <w:szCs w:val="28"/>
        </w:rPr>
      </w:pPr>
      <w:r>
        <w:rPr>
          <w:sz w:val="28"/>
          <w:szCs w:val="28"/>
        </w:rPr>
        <w:lastRenderedPageBreak/>
        <w:t xml:space="preserve"> - контрольні заходи.</w:t>
      </w:r>
    </w:p>
    <w:p w:rsidR="00787BA7" w:rsidRDefault="00787BA7" w:rsidP="00787BA7">
      <w:pPr>
        <w:autoSpaceDE w:val="0"/>
        <w:autoSpaceDN w:val="0"/>
        <w:adjustRightInd w:val="0"/>
        <w:ind w:firstLine="540"/>
        <w:rPr>
          <w:sz w:val="28"/>
          <w:szCs w:val="28"/>
        </w:rPr>
      </w:pPr>
      <w:r>
        <w:rPr>
          <w:sz w:val="28"/>
          <w:szCs w:val="28"/>
        </w:rPr>
        <w:t>Основними видами навчальних занять в Інституті є:</w:t>
      </w:r>
    </w:p>
    <w:p w:rsidR="00787BA7" w:rsidRDefault="00787BA7" w:rsidP="00787BA7">
      <w:pPr>
        <w:autoSpaceDE w:val="0"/>
        <w:autoSpaceDN w:val="0"/>
        <w:adjustRightInd w:val="0"/>
        <w:ind w:firstLine="540"/>
        <w:rPr>
          <w:sz w:val="28"/>
          <w:szCs w:val="28"/>
        </w:rPr>
      </w:pPr>
      <w:r>
        <w:rPr>
          <w:sz w:val="28"/>
          <w:szCs w:val="28"/>
        </w:rPr>
        <w:t xml:space="preserve"> - лекція;</w:t>
      </w:r>
    </w:p>
    <w:p w:rsidR="00787BA7" w:rsidRDefault="00787BA7" w:rsidP="00787BA7">
      <w:pPr>
        <w:autoSpaceDE w:val="0"/>
        <w:autoSpaceDN w:val="0"/>
        <w:adjustRightInd w:val="0"/>
        <w:ind w:firstLine="540"/>
        <w:rPr>
          <w:sz w:val="28"/>
          <w:szCs w:val="28"/>
        </w:rPr>
      </w:pPr>
      <w:r>
        <w:rPr>
          <w:sz w:val="28"/>
          <w:szCs w:val="28"/>
        </w:rPr>
        <w:t xml:space="preserve"> - лабораторне, практичне, семінарське, індивідуальне заняття;</w:t>
      </w:r>
    </w:p>
    <w:p w:rsidR="00787BA7" w:rsidRDefault="00787BA7" w:rsidP="00787BA7">
      <w:pPr>
        <w:autoSpaceDE w:val="0"/>
        <w:autoSpaceDN w:val="0"/>
        <w:adjustRightInd w:val="0"/>
        <w:ind w:firstLine="540"/>
        <w:rPr>
          <w:sz w:val="28"/>
          <w:szCs w:val="28"/>
        </w:rPr>
      </w:pPr>
      <w:r>
        <w:rPr>
          <w:sz w:val="28"/>
          <w:szCs w:val="28"/>
        </w:rPr>
        <w:t xml:space="preserve"> - консультація.</w:t>
      </w:r>
    </w:p>
    <w:p w:rsidR="00787BA7" w:rsidRDefault="00787BA7" w:rsidP="00787BA7">
      <w:pPr>
        <w:autoSpaceDE w:val="0"/>
        <w:autoSpaceDN w:val="0"/>
        <w:adjustRightInd w:val="0"/>
        <w:ind w:firstLine="540"/>
        <w:rPr>
          <w:sz w:val="28"/>
          <w:szCs w:val="28"/>
        </w:rPr>
      </w:pPr>
      <w:r>
        <w:rPr>
          <w:sz w:val="28"/>
          <w:szCs w:val="28"/>
        </w:rPr>
        <w:t>Інститут має право встановлювати інші форми освітнього процесу та</w:t>
      </w:r>
    </w:p>
    <w:p w:rsidR="00787BA7" w:rsidRDefault="00787BA7" w:rsidP="00787BA7">
      <w:pPr>
        <w:autoSpaceDE w:val="0"/>
        <w:autoSpaceDN w:val="0"/>
        <w:adjustRightInd w:val="0"/>
        <w:rPr>
          <w:sz w:val="28"/>
          <w:szCs w:val="28"/>
        </w:rPr>
      </w:pPr>
      <w:r>
        <w:rPr>
          <w:sz w:val="28"/>
          <w:szCs w:val="28"/>
        </w:rPr>
        <w:t>види навчальних занять.</w:t>
      </w:r>
    </w:p>
    <w:p w:rsidR="00787BA7" w:rsidRDefault="00787BA7" w:rsidP="00787BA7">
      <w:pPr>
        <w:autoSpaceDE w:val="0"/>
        <w:autoSpaceDN w:val="0"/>
        <w:adjustRightInd w:val="0"/>
        <w:ind w:firstLine="540"/>
        <w:jc w:val="both"/>
        <w:rPr>
          <w:sz w:val="28"/>
          <w:szCs w:val="28"/>
        </w:rPr>
      </w:pPr>
      <w:r>
        <w:rPr>
          <w:sz w:val="28"/>
          <w:szCs w:val="28"/>
        </w:rPr>
        <w:t xml:space="preserve"> 6.4. Практична підготовка осіб, які навчаються в Інституті, здійснюється шляхом проходження ними практики на базі лікувальних закладів згідно з укладеними Інститутом договорами  або у його структурних  підрозділах, що забезпечують практичну підготовку.</w:t>
      </w:r>
    </w:p>
    <w:p w:rsidR="00787BA7" w:rsidRDefault="00787BA7" w:rsidP="00787BA7">
      <w:pPr>
        <w:autoSpaceDE w:val="0"/>
        <w:autoSpaceDN w:val="0"/>
        <w:adjustRightInd w:val="0"/>
        <w:ind w:firstLine="540"/>
        <w:jc w:val="both"/>
        <w:rPr>
          <w:sz w:val="28"/>
          <w:szCs w:val="28"/>
        </w:rPr>
      </w:pPr>
      <w:r>
        <w:rPr>
          <w:sz w:val="28"/>
          <w:szCs w:val="28"/>
        </w:rPr>
        <w:t xml:space="preserve"> Проходження практики студентом здійснюється відповідно до чинного  законодавства.</w:t>
      </w:r>
    </w:p>
    <w:p w:rsidR="00787BA7" w:rsidRDefault="00787BA7" w:rsidP="00787BA7">
      <w:pPr>
        <w:autoSpaceDE w:val="0"/>
        <w:autoSpaceDN w:val="0"/>
        <w:adjustRightInd w:val="0"/>
        <w:ind w:firstLine="539"/>
        <w:jc w:val="both"/>
        <w:rPr>
          <w:sz w:val="28"/>
          <w:szCs w:val="28"/>
        </w:rPr>
      </w:pPr>
      <w:r>
        <w:rPr>
          <w:sz w:val="28"/>
          <w:szCs w:val="28"/>
        </w:rPr>
        <w:t xml:space="preserve"> 6.5. Прийом на навчання в Інститут та коледж комунального вищого навчального закладу «Житомирський медичний інститут» Житомирської обласної ради здійснюється на конкурсній основі відповідно до Закону України «Про вищу освіту», Умов прийому на навчання до вищих навчальних закладів, Правил прийому до комунального вищого навчального закладу «Житомирський медичний інститут» Житомирської обласної ради, Правил прийому до коледжу комунального вищого навчального закладу «Житомирський медичний інститут» Житомирської обласної ради.</w:t>
      </w:r>
    </w:p>
    <w:p w:rsidR="00787BA7" w:rsidRDefault="00787BA7" w:rsidP="00787BA7">
      <w:pPr>
        <w:autoSpaceDE w:val="0"/>
        <w:autoSpaceDN w:val="0"/>
        <w:adjustRightInd w:val="0"/>
        <w:ind w:firstLine="540"/>
        <w:jc w:val="both"/>
        <w:rPr>
          <w:sz w:val="28"/>
          <w:szCs w:val="28"/>
        </w:rPr>
      </w:pPr>
      <w:r>
        <w:rPr>
          <w:sz w:val="28"/>
          <w:szCs w:val="28"/>
        </w:rPr>
        <w:t xml:space="preserve"> 6.6. Умови конкурсу повинні забезпечувати дотримання прав особи у сфері освіти.</w:t>
      </w:r>
    </w:p>
    <w:p w:rsidR="00787BA7" w:rsidRDefault="00787BA7" w:rsidP="00787BA7">
      <w:pPr>
        <w:autoSpaceDE w:val="0"/>
        <w:autoSpaceDN w:val="0"/>
        <w:adjustRightInd w:val="0"/>
        <w:ind w:firstLine="540"/>
        <w:jc w:val="both"/>
        <w:rPr>
          <w:sz w:val="28"/>
          <w:szCs w:val="28"/>
        </w:rPr>
      </w:pPr>
      <w:r>
        <w:rPr>
          <w:sz w:val="28"/>
          <w:szCs w:val="28"/>
        </w:rPr>
        <w:t xml:space="preserve">6.7. Відповідно до умов прийому на навчання, Вчена рада Інституту затверджує правила прийому в Інститут та коледж. </w:t>
      </w:r>
    </w:p>
    <w:p w:rsidR="00787BA7" w:rsidRDefault="00787BA7" w:rsidP="00787BA7">
      <w:pPr>
        <w:autoSpaceDE w:val="0"/>
        <w:autoSpaceDN w:val="0"/>
        <w:adjustRightInd w:val="0"/>
        <w:ind w:firstLine="540"/>
        <w:jc w:val="both"/>
        <w:rPr>
          <w:sz w:val="28"/>
          <w:szCs w:val="28"/>
        </w:rPr>
      </w:pPr>
      <w:r>
        <w:rPr>
          <w:sz w:val="28"/>
          <w:szCs w:val="28"/>
        </w:rPr>
        <w:t>6.8. Прийом на навчання в Інститут та коледж комунального вищого навчального закладу «Житомирський медичний інститут» Житомирської обласної ради здійснюється на засадах об'єктивності та відкритості прийому.</w:t>
      </w:r>
    </w:p>
    <w:p w:rsidR="00787BA7" w:rsidRDefault="00787BA7" w:rsidP="00787BA7">
      <w:pPr>
        <w:autoSpaceDE w:val="0"/>
        <w:autoSpaceDN w:val="0"/>
        <w:adjustRightInd w:val="0"/>
        <w:ind w:firstLine="540"/>
        <w:jc w:val="both"/>
        <w:rPr>
          <w:sz w:val="28"/>
          <w:szCs w:val="28"/>
        </w:rPr>
      </w:pPr>
      <w:r>
        <w:rPr>
          <w:sz w:val="28"/>
          <w:szCs w:val="28"/>
        </w:rPr>
        <w:t>6.9. Інститут створює умови для ознайомлення вступників з ліцензією на здійснення освітньої діяльності, сертифікатами про акредитацію, правилами прийому, відомостями про обсяг прийому за кожною спеціальністю та освітнім рівнем, кількістю місць, виділених для вступу на пільгових умовах.</w:t>
      </w:r>
    </w:p>
    <w:p w:rsidR="00787BA7" w:rsidRDefault="00787BA7" w:rsidP="00787BA7">
      <w:pPr>
        <w:autoSpaceDE w:val="0"/>
        <w:autoSpaceDN w:val="0"/>
        <w:adjustRightInd w:val="0"/>
        <w:ind w:firstLine="540"/>
        <w:rPr>
          <w:sz w:val="28"/>
          <w:szCs w:val="28"/>
        </w:rPr>
      </w:pPr>
      <w:r>
        <w:rPr>
          <w:sz w:val="28"/>
          <w:szCs w:val="28"/>
        </w:rPr>
        <w:t>6.10. Учасниками освітнього процесу в Інституті є:</w:t>
      </w:r>
    </w:p>
    <w:p w:rsidR="00787BA7" w:rsidRDefault="00787BA7" w:rsidP="00787BA7">
      <w:pPr>
        <w:autoSpaceDE w:val="0"/>
        <w:autoSpaceDN w:val="0"/>
        <w:adjustRightInd w:val="0"/>
        <w:ind w:firstLine="540"/>
        <w:rPr>
          <w:sz w:val="28"/>
          <w:szCs w:val="28"/>
        </w:rPr>
      </w:pPr>
      <w:r>
        <w:rPr>
          <w:sz w:val="28"/>
          <w:szCs w:val="28"/>
        </w:rPr>
        <w:t>- наково- педагогічні та педагогічні працівники;</w:t>
      </w:r>
    </w:p>
    <w:p w:rsidR="00787BA7" w:rsidRDefault="00787BA7" w:rsidP="00787BA7">
      <w:pPr>
        <w:autoSpaceDE w:val="0"/>
        <w:autoSpaceDN w:val="0"/>
        <w:adjustRightInd w:val="0"/>
        <w:ind w:firstLine="540"/>
        <w:rPr>
          <w:sz w:val="28"/>
          <w:szCs w:val="28"/>
        </w:rPr>
      </w:pPr>
      <w:r>
        <w:rPr>
          <w:sz w:val="28"/>
          <w:szCs w:val="28"/>
        </w:rPr>
        <w:t>- здобувачі вищої освіти та інші особи, які навчаються в Інституті;</w:t>
      </w:r>
    </w:p>
    <w:p w:rsidR="00787BA7" w:rsidRDefault="00787BA7" w:rsidP="00787BA7">
      <w:pPr>
        <w:autoSpaceDE w:val="0"/>
        <w:autoSpaceDN w:val="0"/>
        <w:adjustRightInd w:val="0"/>
        <w:ind w:firstLine="540"/>
        <w:jc w:val="both"/>
        <w:rPr>
          <w:sz w:val="28"/>
          <w:szCs w:val="28"/>
        </w:rPr>
      </w:pPr>
      <w:r>
        <w:rPr>
          <w:sz w:val="28"/>
          <w:szCs w:val="28"/>
        </w:rPr>
        <w:t>- фахівці-практики, які залучаються до освітнього процесу на освітньо – професійних  програмах;</w:t>
      </w:r>
    </w:p>
    <w:p w:rsidR="00787BA7" w:rsidRDefault="00787BA7" w:rsidP="00787BA7">
      <w:pPr>
        <w:autoSpaceDE w:val="0"/>
        <w:autoSpaceDN w:val="0"/>
        <w:adjustRightInd w:val="0"/>
        <w:ind w:firstLine="540"/>
        <w:rPr>
          <w:sz w:val="28"/>
          <w:szCs w:val="28"/>
        </w:rPr>
      </w:pPr>
      <w:r>
        <w:rPr>
          <w:sz w:val="28"/>
          <w:szCs w:val="28"/>
        </w:rPr>
        <w:t>- інші працівники Інституту.</w:t>
      </w:r>
    </w:p>
    <w:p w:rsidR="00787BA7" w:rsidRDefault="00787BA7" w:rsidP="00787BA7">
      <w:pPr>
        <w:autoSpaceDE w:val="0"/>
        <w:autoSpaceDN w:val="0"/>
        <w:adjustRightInd w:val="0"/>
        <w:ind w:firstLine="540"/>
        <w:rPr>
          <w:sz w:val="28"/>
          <w:szCs w:val="28"/>
        </w:rPr>
      </w:pPr>
      <w:r>
        <w:rPr>
          <w:sz w:val="28"/>
          <w:szCs w:val="28"/>
        </w:rPr>
        <w:t>До освітнього процесу можуть залучатися роботодавці.</w:t>
      </w:r>
    </w:p>
    <w:p w:rsidR="00787BA7" w:rsidRDefault="00787BA7" w:rsidP="00787BA7">
      <w:pPr>
        <w:autoSpaceDE w:val="0"/>
        <w:autoSpaceDN w:val="0"/>
        <w:adjustRightInd w:val="0"/>
        <w:ind w:firstLine="540"/>
        <w:rPr>
          <w:sz w:val="28"/>
          <w:szCs w:val="28"/>
        </w:rPr>
      </w:pPr>
      <w:r>
        <w:rPr>
          <w:sz w:val="28"/>
          <w:szCs w:val="28"/>
        </w:rPr>
        <w:t>6.11. Основними посадами науково-педагогічних працівників Інституту є:</w:t>
      </w:r>
    </w:p>
    <w:p w:rsidR="00787BA7" w:rsidRDefault="00787BA7" w:rsidP="00787BA7">
      <w:pPr>
        <w:autoSpaceDE w:val="0"/>
        <w:autoSpaceDN w:val="0"/>
        <w:adjustRightInd w:val="0"/>
        <w:ind w:firstLine="540"/>
        <w:rPr>
          <w:sz w:val="28"/>
          <w:szCs w:val="28"/>
        </w:rPr>
      </w:pPr>
      <w:r>
        <w:rPr>
          <w:sz w:val="28"/>
          <w:szCs w:val="28"/>
        </w:rPr>
        <w:t>- керівник (ректор);</w:t>
      </w:r>
    </w:p>
    <w:p w:rsidR="00787BA7" w:rsidRDefault="00787BA7" w:rsidP="00787BA7">
      <w:pPr>
        <w:autoSpaceDE w:val="0"/>
        <w:autoSpaceDN w:val="0"/>
        <w:adjustRightInd w:val="0"/>
        <w:ind w:firstLine="540"/>
        <w:jc w:val="both"/>
        <w:rPr>
          <w:sz w:val="28"/>
          <w:szCs w:val="28"/>
        </w:rPr>
      </w:pPr>
      <w:r>
        <w:rPr>
          <w:sz w:val="28"/>
          <w:szCs w:val="28"/>
        </w:rPr>
        <w:t>- заступники керівника (проректори), діяльність яких безпосередньо пов’язана з освітнім або науковим процесом;</w:t>
      </w:r>
    </w:p>
    <w:p w:rsidR="00787BA7" w:rsidRDefault="00787BA7" w:rsidP="00787BA7">
      <w:pPr>
        <w:autoSpaceDE w:val="0"/>
        <w:autoSpaceDN w:val="0"/>
        <w:adjustRightInd w:val="0"/>
        <w:ind w:firstLine="540"/>
        <w:jc w:val="both"/>
        <w:rPr>
          <w:sz w:val="28"/>
          <w:szCs w:val="28"/>
        </w:rPr>
      </w:pPr>
      <w:r>
        <w:rPr>
          <w:sz w:val="28"/>
          <w:szCs w:val="28"/>
        </w:rPr>
        <w:t>- декан факультету та його заступники, діяльність яких безпосередньо пов’язана з освітнім або науковим процесом;</w:t>
      </w:r>
    </w:p>
    <w:p w:rsidR="00787BA7" w:rsidRDefault="00787BA7" w:rsidP="00787BA7">
      <w:pPr>
        <w:autoSpaceDE w:val="0"/>
        <w:autoSpaceDN w:val="0"/>
        <w:adjustRightInd w:val="0"/>
        <w:ind w:firstLine="540"/>
        <w:rPr>
          <w:sz w:val="28"/>
          <w:szCs w:val="28"/>
        </w:rPr>
      </w:pPr>
      <w:r>
        <w:rPr>
          <w:sz w:val="28"/>
          <w:szCs w:val="28"/>
        </w:rPr>
        <w:t>- завідувач кафедри;</w:t>
      </w:r>
    </w:p>
    <w:p w:rsidR="00787BA7" w:rsidRDefault="00787BA7" w:rsidP="00787BA7">
      <w:pPr>
        <w:autoSpaceDE w:val="0"/>
        <w:autoSpaceDN w:val="0"/>
        <w:adjustRightInd w:val="0"/>
        <w:ind w:firstLine="540"/>
        <w:rPr>
          <w:sz w:val="28"/>
          <w:szCs w:val="28"/>
        </w:rPr>
      </w:pPr>
      <w:r>
        <w:rPr>
          <w:sz w:val="28"/>
          <w:szCs w:val="28"/>
        </w:rPr>
        <w:lastRenderedPageBreak/>
        <w:t>- професор;</w:t>
      </w:r>
    </w:p>
    <w:p w:rsidR="00787BA7" w:rsidRDefault="00787BA7" w:rsidP="00787BA7">
      <w:pPr>
        <w:autoSpaceDE w:val="0"/>
        <w:autoSpaceDN w:val="0"/>
        <w:adjustRightInd w:val="0"/>
        <w:ind w:firstLine="540"/>
        <w:rPr>
          <w:sz w:val="28"/>
          <w:szCs w:val="28"/>
        </w:rPr>
      </w:pPr>
      <w:r>
        <w:rPr>
          <w:sz w:val="28"/>
          <w:szCs w:val="28"/>
        </w:rPr>
        <w:t>- доцент;</w:t>
      </w:r>
    </w:p>
    <w:p w:rsidR="00787BA7" w:rsidRDefault="00787BA7" w:rsidP="00787BA7">
      <w:pPr>
        <w:autoSpaceDE w:val="0"/>
        <w:autoSpaceDN w:val="0"/>
        <w:adjustRightInd w:val="0"/>
        <w:ind w:firstLine="540"/>
        <w:rPr>
          <w:sz w:val="28"/>
          <w:szCs w:val="28"/>
        </w:rPr>
      </w:pPr>
      <w:r>
        <w:rPr>
          <w:sz w:val="28"/>
          <w:szCs w:val="28"/>
        </w:rPr>
        <w:t>- старший викладач,  викладач.</w:t>
      </w:r>
    </w:p>
    <w:p w:rsidR="00787BA7" w:rsidRDefault="00787BA7" w:rsidP="00787BA7">
      <w:pPr>
        <w:autoSpaceDE w:val="0"/>
        <w:autoSpaceDN w:val="0"/>
        <w:adjustRightInd w:val="0"/>
        <w:ind w:firstLine="540"/>
        <w:rPr>
          <w:sz w:val="28"/>
          <w:szCs w:val="28"/>
          <w:lang w:val="uk-UA"/>
        </w:rPr>
      </w:pPr>
      <w:r>
        <w:rPr>
          <w:sz w:val="28"/>
          <w:szCs w:val="28"/>
        </w:rPr>
        <w:t>6.12. Основними посадами педагогічних працівників Інституту є :</w:t>
      </w:r>
    </w:p>
    <w:p w:rsidR="00787BA7" w:rsidRDefault="00787BA7" w:rsidP="00787BA7">
      <w:pPr>
        <w:autoSpaceDE w:val="0"/>
        <w:autoSpaceDN w:val="0"/>
        <w:adjustRightInd w:val="0"/>
        <w:ind w:firstLine="540"/>
        <w:rPr>
          <w:sz w:val="28"/>
          <w:szCs w:val="28"/>
        </w:rPr>
      </w:pPr>
      <w:r>
        <w:rPr>
          <w:sz w:val="28"/>
          <w:szCs w:val="28"/>
        </w:rPr>
        <w:t>- директор;</w:t>
      </w:r>
    </w:p>
    <w:p w:rsidR="00787BA7" w:rsidRDefault="00787BA7" w:rsidP="00787BA7">
      <w:pPr>
        <w:autoSpaceDE w:val="0"/>
        <w:autoSpaceDN w:val="0"/>
        <w:adjustRightInd w:val="0"/>
        <w:ind w:firstLine="540"/>
        <w:rPr>
          <w:sz w:val="28"/>
          <w:szCs w:val="28"/>
        </w:rPr>
      </w:pPr>
      <w:r>
        <w:rPr>
          <w:sz w:val="28"/>
          <w:szCs w:val="28"/>
        </w:rPr>
        <w:t>-  завідувач відділення;</w:t>
      </w:r>
    </w:p>
    <w:p w:rsidR="00787BA7" w:rsidRDefault="00787BA7" w:rsidP="00787BA7">
      <w:pPr>
        <w:autoSpaceDE w:val="0"/>
        <w:autoSpaceDN w:val="0"/>
        <w:adjustRightInd w:val="0"/>
        <w:ind w:firstLine="540"/>
        <w:rPr>
          <w:sz w:val="28"/>
          <w:szCs w:val="28"/>
        </w:rPr>
      </w:pPr>
      <w:r>
        <w:rPr>
          <w:sz w:val="28"/>
          <w:szCs w:val="28"/>
        </w:rPr>
        <w:t xml:space="preserve"> - методист;</w:t>
      </w:r>
    </w:p>
    <w:p w:rsidR="00787BA7" w:rsidRDefault="00787BA7" w:rsidP="00787BA7">
      <w:pPr>
        <w:autoSpaceDE w:val="0"/>
        <w:autoSpaceDN w:val="0"/>
        <w:adjustRightInd w:val="0"/>
        <w:ind w:firstLine="540"/>
        <w:rPr>
          <w:sz w:val="28"/>
          <w:szCs w:val="28"/>
        </w:rPr>
      </w:pPr>
      <w:r>
        <w:rPr>
          <w:sz w:val="28"/>
          <w:szCs w:val="28"/>
        </w:rPr>
        <w:t>- викладач.</w:t>
      </w:r>
    </w:p>
    <w:p w:rsidR="00787BA7" w:rsidRDefault="00787BA7" w:rsidP="00787BA7">
      <w:pPr>
        <w:autoSpaceDE w:val="0"/>
        <w:autoSpaceDN w:val="0"/>
        <w:adjustRightInd w:val="0"/>
        <w:ind w:firstLine="540"/>
        <w:jc w:val="both"/>
        <w:rPr>
          <w:sz w:val="28"/>
          <w:szCs w:val="28"/>
        </w:rPr>
      </w:pPr>
      <w:r>
        <w:rPr>
          <w:sz w:val="28"/>
          <w:szCs w:val="28"/>
        </w:rPr>
        <w:t>6.13. Повний перелік посад науково-педагогічних і педагогічних працівників визначається Кабінетом Міністрів України.</w:t>
      </w:r>
    </w:p>
    <w:p w:rsidR="00787BA7" w:rsidRDefault="00787BA7" w:rsidP="00787BA7">
      <w:pPr>
        <w:autoSpaceDE w:val="0"/>
        <w:autoSpaceDN w:val="0"/>
        <w:adjustRightInd w:val="0"/>
        <w:ind w:firstLine="540"/>
        <w:jc w:val="both"/>
        <w:rPr>
          <w:sz w:val="28"/>
          <w:szCs w:val="28"/>
        </w:rPr>
      </w:pPr>
      <w:r>
        <w:rPr>
          <w:sz w:val="28"/>
          <w:szCs w:val="28"/>
        </w:rPr>
        <w:t>6.14. Посади педагогічних працівників можуть займати особи із ступенем магістра за відповідною спеціальністю.</w:t>
      </w:r>
    </w:p>
    <w:p w:rsidR="00787BA7" w:rsidRDefault="00787BA7" w:rsidP="00787BA7">
      <w:pPr>
        <w:autoSpaceDE w:val="0"/>
        <w:autoSpaceDN w:val="0"/>
        <w:adjustRightInd w:val="0"/>
        <w:ind w:firstLine="540"/>
        <w:jc w:val="both"/>
        <w:rPr>
          <w:sz w:val="28"/>
          <w:szCs w:val="28"/>
        </w:rPr>
      </w:pPr>
      <w:r>
        <w:rPr>
          <w:sz w:val="28"/>
          <w:szCs w:val="28"/>
        </w:rPr>
        <w:t>6.15. Педагогічні працівники призначаються на посаду та звільняються з посади ректором Інституту. Педагогічні працівники кожні п’ять років проходять атестацію. За результатами атестації визначається відповідність працівників займаній посаді, присвоюються кваліфікаційні категорії, педагогічні звання.</w:t>
      </w:r>
    </w:p>
    <w:p w:rsidR="00787BA7" w:rsidRDefault="00787BA7" w:rsidP="00787BA7">
      <w:pPr>
        <w:autoSpaceDE w:val="0"/>
        <w:autoSpaceDN w:val="0"/>
        <w:adjustRightInd w:val="0"/>
        <w:ind w:firstLine="540"/>
        <w:jc w:val="both"/>
        <w:rPr>
          <w:sz w:val="28"/>
          <w:szCs w:val="28"/>
        </w:rPr>
      </w:pPr>
      <w:r>
        <w:rPr>
          <w:sz w:val="28"/>
          <w:szCs w:val="28"/>
        </w:rPr>
        <w:t xml:space="preserve">6.16. Посади науково- педагогічних працівників можуть займати особи, які мають науковий ступінь або вчене звання, а також особи, які мають ступінь магістра. Науково-педагогічні працівники кожні п’ять років проходять атестацію. За результатами атестації визначається відповідність працівників займаній посаді. </w:t>
      </w:r>
    </w:p>
    <w:p w:rsidR="00787BA7" w:rsidRDefault="00787BA7" w:rsidP="00787BA7">
      <w:pPr>
        <w:autoSpaceDE w:val="0"/>
        <w:autoSpaceDN w:val="0"/>
        <w:adjustRightInd w:val="0"/>
        <w:ind w:firstLine="540"/>
        <w:jc w:val="both"/>
        <w:rPr>
          <w:sz w:val="28"/>
          <w:szCs w:val="28"/>
        </w:rPr>
      </w:pPr>
      <w:r>
        <w:rPr>
          <w:sz w:val="28"/>
          <w:szCs w:val="28"/>
        </w:rPr>
        <w:t>6.17. Під час заміщення вакантних посад науково – педагогічних працівників – завідувачів кафедр, професорів, доцентів, старших викладачів, викладачів, укладенню трудового договору (контракту) передує конкурсний відбір, порядок проведення якого затверджується Вченою радою Інституту.</w:t>
      </w:r>
    </w:p>
    <w:p w:rsidR="00787BA7" w:rsidRDefault="00787BA7" w:rsidP="00787BA7">
      <w:pPr>
        <w:autoSpaceDE w:val="0"/>
        <w:autoSpaceDN w:val="0"/>
        <w:adjustRightInd w:val="0"/>
        <w:ind w:firstLine="540"/>
        <w:jc w:val="both"/>
        <w:rPr>
          <w:sz w:val="28"/>
          <w:szCs w:val="28"/>
        </w:rPr>
      </w:pPr>
      <w:r>
        <w:rPr>
          <w:sz w:val="28"/>
          <w:szCs w:val="28"/>
        </w:rPr>
        <w:t>6.18. В окремих випадках, у разі неможливості забезпечення освітнього процесу наявними штатними працівниками, вакантні посади науково- педагогічних працівників можуть заміщуватися за трудовим договором до проведення конкурсного заміщення цих посад у поточному навчальному році.</w:t>
      </w:r>
    </w:p>
    <w:p w:rsidR="00787BA7" w:rsidRDefault="00787BA7" w:rsidP="00787BA7">
      <w:pPr>
        <w:autoSpaceDE w:val="0"/>
        <w:autoSpaceDN w:val="0"/>
        <w:adjustRightInd w:val="0"/>
        <w:ind w:firstLine="540"/>
        <w:jc w:val="both"/>
        <w:rPr>
          <w:sz w:val="28"/>
          <w:szCs w:val="28"/>
        </w:rPr>
      </w:pPr>
      <w:r>
        <w:rPr>
          <w:sz w:val="28"/>
          <w:szCs w:val="28"/>
        </w:rPr>
        <w:t>6.19. Одна й та сама особа не може одночасно займати дві і більше посад в Інституті, що передбачають виконання адміністративно-управлінських функцій.</w:t>
      </w:r>
    </w:p>
    <w:p w:rsidR="00787BA7" w:rsidRDefault="00787BA7" w:rsidP="00787BA7">
      <w:pPr>
        <w:autoSpaceDE w:val="0"/>
        <w:autoSpaceDN w:val="0"/>
        <w:adjustRightInd w:val="0"/>
        <w:ind w:firstLine="540"/>
        <w:rPr>
          <w:sz w:val="28"/>
          <w:szCs w:val="28"/>
        </w:rPr>
      </w:pPr>
      <w:r>
        <w:rPr>
          <w:sz w:val="28"/>
          <w:szCs w:val="28"/>
        </w:rPr>
        <w:t>6.20. Робочий час науково – педагогічних працівників становить 36 годин на тиждень (скорочена тривалість робочого часу).</w:t>
      </w:r>
    </w:p>
    <w:p w:rsidR="00787BA7" w:rsidRDefault="00787BA7" w:rsidP="00787BA7">
      <w:pPr>
        <w:autoSpaceDE w:val="0"/>
        <w:autoSpaceDN w:val="0"/>
        <w:adjustRightInd w:val="0"/>
        <w:ind w:firstLine="540"/>
        <w:jc w:val="both"/>
        <w:rPr>
          <w:color w:val="000000"/>
          <w:sz w:val="28"/>
          <w:szCs w:val="28"/>
        </w:rPr>
      </w:pPr>
      <w:r>
        <w:rPr>
          <w:sz w:val="28"/>
          <w:szCs w:val="28"/>
        </w:rPr>
        <w:t xml:space="preserve">6.21. </w:t>
      </w:r>
      <w:r>
        <w:rPr>
          <w:color w:val="000000"/>
          <w:sz w:val="28"/>
          <w:szCs w:val="28"/>
        </w:rPr>
        <w:t>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 обов’язків.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787BA7" w:rsidRDefault="00787BA7" w:rsidP="00787BA7">
      <w:pPr>
        <w:autoSpaceDE w:val="0"/>
        <w:autoSpaceDN w:val="0"/>
        <w:adjustRightInd w:val="0"/>
        <w:ind w:firstLine="540"/>
        <w:jc w:val="both"/>
        <w:rPr>
          <w:sz w:val="28"/>
          <w:szCs w:val="28"/>
        </w:rPr>
      </w:pPr>
      <w:r>
        <w:rPr>
          <w:sz w:val="28"/>
          <w:szCs w:val="28"/>
        </w:rPr>
        <w:t xml:space="preserve"> 6.22.</w:t>
      </w:r>
      <w:bookmarkStart w:id="14" w:name="n903"/>
      <w:bookmarkEnd w:id="14"/>
      <w:r>
        <w:rPr>
          <w:sz w:val="28"/>
          <w:szCs w:val="28"/>
        </w:rPr>
        <w:t xml:space="preserve"> Норми часу навчальної роботи визначаються центральним органом виконавчої влади у сфері освіти і науки за погодженням із заінтересованими державними органами. Норми часу методичної, наукової, організаційної роботи визначаються вищим навчальним закладом.</w:t>
      </w:r>
    </w:p>
    <w:p w:rsidR="00787BA7" w:rsidRDefault="00787BA7" w:rsidP="00787BA7">
      <w:pPr>
        <w:autoSpaceDE w:val="0"/>
        <w:autoSpaceDN w:val="0"/>
        <w:adjustRightInd w:val="0"/>
        <w:ind w:firstLine="540"/>
        <w:jc w:val="both"/>
        <w:rPr>
          <w:sz w:val="28"/>
          <w:szCs w:val="28"/>
        </w:rPr>
      </w:pPr>
      <w:r>
        <w:rPr>
          <w:sz w:val="28"/>
          <w:szCs w:val="28"/>
        </w:rPr>
        <w:lastRenderedPageBreak/>
        <w:t xml:space="preserve">6.23. </w:t>
      </w:r>
      <w:bookmarkStart w:id="15" w:name="n904"/>
      <w:bookmarkEnd w:id="15"/>
      <w:r>
        <w:rPr>
          <w:sz w:val="28"/>
          <w:szCs w:val="28"/>
        </w:rPr>
        <w:t>Максимальне навчальне навантаження на одну ставку науково-педагогічного працівника не може перевищувати 600 годин на навчальний рік, на одну ставку педагогічного працівника не може перевищувати 720 годин на навчальний рік.</w:t>
      </w:r>
    </w:p>
    <w:p w:rsidR="00787BA7" w:rsidRDefault="00787BA7" w:rsidP="00787BA7">
      <w:pPr>
        <w:autoSpaceDE w:val="0"/>
        <w:autoSpaceDN w:val="0"/>
        <w:adjustRightInd w:val="0"/>
        <w:ind w:firstLine="540"/>
        <w:jc w:val="both"/>
        <w:rPr>
          <w:sz w:val="28"/>
          <w:szCs w:val="28"/>
        </w:rPr>
      </w:pPr>
      <w:r>
        <w:rPr>
          <w:sz w:val="28"/>
          <w:szCs w:val="28"/>
        </w:rPr>
        <w:t>6.24. Рекомендований перелік видів навчальної, методичної, наукової та організаційної роботи для науково-педагогічних і педагогічних працівників встановлюється центральним органом виконавчої влади у сфері освіти і науки.</w:t>
      </w:r>
    </w:p>
    <w:p w:rsidR="00787BA7" w:rsidRDefault="00787BA7" w:rsidP="00787BA7">
      <w:pPr>
        <w:autoSpaceDE w:val="0"/>
        <w:autoSpaceDN w:val="0"/>
        <w:adjustRightInd w:val="0"/>
        <w:ind w:firstLine="540"/>
        <w:jc w:val="both"/>
        <w:rPr>
          <w:sz w:val="28"/>
          <w:szCs w:val="28"/>
        </w:rPr>
      </w:pPr>
      <w:r>
        <w:rPr>
          <w:sz w:val="28"/>
          <w:szCs w:val="28"/>
        </w:rPr>
        <w:t xml:space="preserve">6.25. </w:t>
      </w:r>
      <w:bookmarkStart w:id="16" w:name="n906"/>
      <w:bookmarkEnd w:id="16"/>
      <w:r>
        <w:rPr>
          <w:sz w:val="28"/>
          <w:szCs w:val="28"/>
        </w:rPr>
        <w:t>Види навчальної роботи педагогічних та науково-педагогічних працівників відповідно до їх посад встановлюються Інститутом за погодженням з виборними органами первинних організацій профспілки (профспілковим представником).</w:t>
      </w:r>
    </w:p>
    <w:p w:rsidR="00787BA7" w:rsidRDefault="00787BA7" w:rsidP="00787BA7">
      <w:pPr>
        <w:tabs>
          <w:tab w:val="left" w:pos="1134"/>
        </w:tabs>
        <w:autoSpaceDE w:val="0"/>
        <w:autoSpaceDN w:val="0"/>
        <w:adjustRightInd w:val="0"/>
        <w:ind w:firstLine="540"/>
        <w:jc w:val="both"/>
        <w:rPr>
          <w:sz w:val="28"/>
          <w:szCs w:val="28"/>
        </w:rPr>
      </w:pPr>
      <w:r>
        <w:rPr>
          <w:sz w:val="28"/>
          <w:szCs w:val="28"/>
        </w:rPr>
        <w:t xml:space="preserve">6.26. </w:t>
      </w:r>
      <w:bookmarkStart w:id="17" w:name="n907"/>
      <w:bookmarkEnd w:id="17"/>
      <w:r>
        <w:rPr>
          <w:sz w:val="28"/>
          <w:szCs w:val="28"/>
        </w:rPr>
        <w:t>Залучення науково-педагогічних і педагогічних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787BA7" w:rsidRDefault="00787BA7" w:rsidP="00787BA7">
      <w:pPr>
        <w:autoSpaceDE w:val="0"/>
        <w:autoSpaceDN w:val="0"/>
        <w:adjustRightInd w:val="0"/>
        <w:ind w:firstLine="540"/>
        <w:jc w:val="both"/>
        <w:rPr>
          <w:sz w:val="28"/>
          <w:szCs w:val="28"/>
        </w:rPr>
      </w:pPr>
      <w:r>
        <w:rPr>
          <w:sz w:val="28"/>
          <w:szCs w:val="28"/>
        </w:rPr>
        <w:t>6.27. Науково – педагогічні та педагогічні працівники Інституту мають право:</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r>
        <w:rPr>
          <w:color w:val="000000"/>
          <w:sz w:val="28"/>
          <w:szCs w:val="28"/>
        </w:rPr>
        <w:t>1) на академічну свободу, що реалізується в інтересах особи, суспільства та людства загалом;</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18" w:name="n911"/>
      <w:bookmarkEnd w:id="18"/>
      <w:r>
        <w:rPr>
          <w:color w:val="000000"/>
          <w:sz w:val="28"/>
          <w:szCs w:val="28"/>
        </w:rPr>
        <w:t>2) на академічну мобільність для провадження професійної діяльності;</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19" w:name="n912"/>
      <w:bookmarkEnd w:id="19"/>
      <w:r>
        <w:rPr>
          <w:color w:val="000000"/>
          <w:sz w:val="28"/>
          <w:szCs w:val="28"/>
        </w:rPr>
        <w:t>3) на захист професійної честі та гідності;</w:t>
      </w:r>
      <w:bookmarkStart w:id="20" w:name="n913"/>
      <w:bookmarkEnd w:id="20"/>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r>
        <w:rPr>
          <w:color w:val="000000"/>
          <w:sz w:val="28"/>
          <w:szCs w:val="28"/>
        </w:rPr>
        <w:t xml:space="preserve">4) брати участь в управлінні </w:t>
      </w:r>
      <w:r>
        <w:rPr>
          <w:color w:val="000000"/>
          <w:sz w:val="28"/>
          <w:szCs w:val="28"/>
          <w:lang w:val="uk-UA"/>
        </w:rPr>
        <w:t>Інститутом</w:t>
      </w:r>
      <w:r>
        <w:rPr>
          <w:color w:val="000000"/>
          <w:sz w:val="28"/>
          <w:szCs w:val="28"/>
        </w:rPr>
        <w:t xml:space="preserve">, у тому числі обирати та бути обраним до вищого органу громадського самоврядування, </w:t>
      </w:r>
      <w:r>
        <w:rPr>
          <w:color w:val="000000"/>
          <w:sz w:val="28"/>
          <w:szCs w:val="28"/>
          <w:lang w:val="uk-UA"/>
        </w:rPr>
        <w:t>В</w:t>
      </w:r>
      <w:r>
        <w:rPr>
          <w:color w:val="000000"/>
          <w:sz w:val="28"/>
          <w:szCs w:val="28"/>
        </w:rPr>
        <w:t xml:space="preserve">ченої ради </w:t>
      </w:r>
      <w:r>
        <w:rPr>
          <w:color w:val="000000"/>
          <w:sz w:val="28"/>
          <w:szCs w:val="28"/>
          <w:lang w:val="uk-UA"/>
        </w:rPr>
        <w:t>Інституту</w:t>
      </w:r>
      <w:r>
        <w:rPr>
          <w:color w:val="000000"/>
          <w:sz w:val="28"/>
          <w:szCs w:val="28"/>
        </w:rPr>
        <w:t xml:space="preserve"> чи його структурного підрозділу;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21" w:name="n914"/>
      <w:bookmarkEnd w:id="21"/>
      <w:r>
        <w:rPr>
          <w:color w:val="000000"/>
          <w:sz w:val="28"/>
          <w:szCs w:val="28"/>
        </w:rPr>
        <w:t>5) обирати методи та засоби навчання, що забезпечують високу якість навчального процесу;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22" w:name="n915"/>
      <w:bookmarkEnd w:id="22"/>
      <w:r>
        <w:rPr>
          <w:color w:val="000000"/>
          <w:sz w:val="28"/>
          <w:szCs w:val="28"/>
        </w:rPr>
        <w:t>6) 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вищого навчального закладу, умовами індивідуального трудового договору та колективного договору;</w:t>
      </w:r>
      <w:bookmarkStart w:id="23" w:name="n916"/>
      <w:bookmarkEnd w:id="23"/>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r>
        <w:rPr>
          <w:color w:val="000000"/>
          <w:sz w:val="28"/>
          <w:szCs w:val="28"/>
        </w:rPr>
        <w:t xml:space="preserve">7) безоплатно користуватися бібліотечними, інформаційними ресурсами, послугами навчальних, наукових, спортивних, культурно-освітніх підрозділів </w:t>
      </w:r>
      <w:r>
        <w:rPr>
          <w:color w:val="000000"/>
          <w:sz w:val="28"/>
          <w:szCs w:val="28"/>
          <w:lang w:val="uk-UA"/>
        </w:rPr>
        <w:t>Інституту</w:t>
      </w:r>
      <w:r>
        <w:rPr>
          <w:color w:val="000000"/>
          <w:sz w:val="28"/>
          <w:szCs w:val="28"/>
        </w:rPr>
        <w:t>;</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24" w:name="n917"/>
      <w:bookmarkEnd w:id="24"/>
      <w:r>
        <w:rPr>
          <w:color w:val="000000"/>
          <w:sz w:val="28"/>
          <w:szCs w:val="28"/>
        </w:rPr>
        <w:t>8) на захист права інтелектуальної власності;</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25" w:name="n918"/>
      <w:bookmarkEnd w:id="25"/>
      <w:r>
        <w:rPr>
          <w:color w:val="000000"/>
          <w:sz w:val="28"/>
          <w:szCs w:val="28"/>
        </w:rPr>
        <w:t xml:space="preserve">9) на підвищення кваліфікації та </w:t>
      </w:r>
      <w:r>
        <w:rPr>
          <w:color w:val="000000"/>
          <w:sz w:val="28"/>
          <w:szCs w:val="28"/>
          <w:lang w:val="uk-UA"/>
        </w:rPr>
        <w:t xml:space="preserve">проходження </w:t>
      </w:r>
      <w:r>
        <w:rPr>
          <w:color w:val="000000"/>
          <w:sz w:val="28"/>
          <w:szCs w:val="28"/>
        </w:rPr>
        <w:t xml:space="preserve">стажування не рідше одного разу </w:t>
      </w:r>
      <w:r>
        <w:rPr>
          <w:color w:val="000000"/>
          <w:sz w:val="28"/>
          <w:szCs w:val="28"/>
          <w:lang w:val="uk-UA"/>
        </w:rPr>
        <w:t>у</w:t>
      </w:r>
      <w:r>
        <w:rPr>
          <w:color w:val="000000"/>
          <w:sz w:val="28"/>
          <w:szCs w:val="28"/>
        </w:rPr>
        <w:t xml:space="preserve"> п’ять років;</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26" w:name="n919"/>
      <w:bookmarkEnd w:id="26"/>
      <w:r>
        <w:rPr>
          <w:color w:val="000000"/>
          <w:sz w:val="28"/>
          <w:szCs w:val="28"/>
        </w:rPr>
        <w:t>10) одержувати житло, у тому числі службове, в установленому законодавством порядку;</w:t>
      </w:r>
    </w:p>
    <w:p w:rsidR="00787BA7" w:rsidRDefault="00787BA7" w:rsidP="00787BA7">
      <w:pPr>
        <w:pStyle w:val="rvps2"/>
        <w:shd w:val="clear" w:color="auto" w:fill="FFFFFF"/>
        <w:tabs>
          <w:tab w:val="left" w:pos="993"/>
        </w:tabs>
        <w:spacing w:before="0" w:beforeAutospacing="0" w:after="0" w:afterAutospacing="0"/>
        <w:ind w:firstLine="540"/>
        <w:jc w:val="both"/>
        <w:textAlignment w:val="baseline"/>
        <w:rPr>
          <w:color w:val="000000"/>
          <w:sz w:val="28"/>
          <w:szCs w:val="28"/>
        </w:rPr>
      </w:pPr>
      <w:bookmarkStart w:id="27" w:name="n920"/>
      <w:bookmarkEnd w:id="27"/>
      <w:r>
        <w:rPr>
          <w:color w:val="000000"/>
          <w:sz w:val="28"/>
          <w:szCs w:val="28"/>
        </w:rPr>
        <w:t>11)</w:t>
      </w:r>
      <w:r>
        <w:rPr>
          <w:color w:val="000000"/>
          <w:sz w:val="28"/>
          <w:szCs w:val="28"/>
          <w:lang w:val="uk-UA"/>
        </w:rPr>
        <w:t xml:space="preserve"> </w:t>
      </w:r>
      <w:r>
        <w:rPr>
          <w:color w:val="000000"/>
          <w:sz w:val="28"/>
          <w:szCs w:val="28"/>
        </w:rPr>
        <w:t>отримувати пільгові довгострокові кредити на будівництво (реконструкцію) і придбання житла в установленому законодавством порядку;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28" w:name="n921"/>
      <w:bookmarkEnd w:id="28"/>
      <w:r>
        <w:rPr>
          <w:color w:val="000000"/>
          <w:sz w:val="28"/>
          <w:szCs w:val="28"/>
        </w:rPr>
        <w:t>12) брати участь в об’єднаннях громадян;</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29" w:name="n922"/>
      <w:bookmarkEnd w:id="29"/>
      <w:r>
        <w:rPr>
          <w:color w:val="000000"/>
          <w:sz w:val="28"/>
          <w:szCs w:val="28"/>
        </w:rPr>
        <w:t>13) на соціальне та пенсійне забезпечення в установленому законодавством порядку.</w:t>
      </w:r>
    </w:p>
    <w:p w:rsidR="00787BA7" w:rsidRDefault="00787BA7" w:rsidP="00787BA7">
      <w:pPr>
        <w:pStyle w:val="rvps2"/>
        <w:shd w:val="clear" w:color="auto" w:fill="FFFFFF"/>
        <w:spacing w:before="0" w:beforeAutospacing="0" w:after="0" w:afterAutospacing="0"/>
        <w:ind w:firstLine="540"/>
        <w:jc w:val="both"/>
        <w:textAlignment w:val="baseline"/>
        <w:rPr>
          <w:rStyle w:val="apple-converted-space"/>
          <w:lang w:val="uk-UA"/>
        </w:rPr>
      </w:pPr>
      <w:bookmarkStart w:id="30" w:name="n923"/>
      <w:bookmarkEnd w:id="30"/>
      <w:r>
        <w:rPr>
          <w:color w:val="000000"/>
          <w:sz w:val="28"/>
          <w:szCs w:val="28"/>
          <w:lang w:val="uk-UA"/>
        </w:rPr>
        <w:t>6.28</w:t>
      </w:r>
      <w:r>
        <w:rPr>
          <w:color w:val="000000"/>
          <w:sz w:val="28"/>
          <w:szCs w:val="28"/>
        </w:rPr>
        <w:t xml:space="preserve">. Науково-педагогічні та педагогічні працівники </w:t>
      </w:r>
      <w:r>
        <w:rPr>
          <w:color w:val="000000"/>
          <w:sz w:val="28"/>
          <w:szCs w:val="28"/>
          <w:lang w:val="uk-UA"/>
        </w:rPr>
        <w:t>Інституту</w:t>
      </w:r>
      <w:r>
        <w:rPr>
          <w:color w:val="000000"/>
          <w:sz w:val="28"/>
          <w:szCs w:val="28"/>
        </w:rPr>
        <w:t xml:space="preserve"> мають також інші права, передбачені законодавством і статутом вищого навчального закладу.</w:t>
      </w:r>
      <w:r>
        <w:rPr>
          <w:rStyle w:val="apple-converted-space"/>
          <w:sz w:val="28"/>
          <w:szCs w:val="28"/>
        </w:rPr>
        <w:t> </w:t>
      </w:r>
    </w:p>
    <w:p w:rsidR="00787BA7" w:rsidRPr="00787BA7" w:rsidRDefault="00787BA7" w:rsidP="00787BA7">
      <w:pPr>
        <w:pStyle w:val="rvps2"/>
        <w:shd w:val="clear" w:color="auto" w:fill="FFFFFF"/>
        <w:spacing w:before="0" w:beforeAutospacing="0" w:after="0" w:afterAutospacing="0"/>
        <w:ind w:firstLine="540"/>
        <w:jc w:val="both"/>
        <w:textAlignment w:val="baseline"/>
        <w:rPr>
          <w:color w:val="000000"/>
          <w:lang w:val="uk-UA"/>
        </w:rPr>
      </w:pPr>
      <w:r>
        <w:rPr>
          <w:rStyle w:val="apple-converted-space"/>
          <w:sz w:val="28"/>
          <w:szCs w:val="28"/>
          <w:lang w:val="uk-UA"/>
        </w:rPr>
        <w:t xml:space="preserve">6.29. </w:t>
      </w:r>
      <w:r>
        <w:rPr>
          <w:color w:val="000000"/>
          <w:sz w:val="28"/>
          <w:szCs w:val="28"/>
          <w:lang w:val="uk-UA"/>
        </w:rPr>
        <w:t>Науково-педагогічні та педагогічні працівники Інституту зобов’язані:</w:t>
      </w:r>
    </w:p>
    <w:p w:rsidR="00787BA7" w:rsidRP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31" w:name="n927"/>
      <w:bookmarkEnd w:id="31"/>
      <w:r w:rsidRPr="00787BA7">
        <w:rPr>
          <w:color w:val="000000"/>
          <w:sz w:val="28"/>
          <w:szCs w:val="28"/>
          <w:lang w:val="uk-UA"/>
        </w:rPr>
        <w:lastRenderedPageBreak/>
        <w:t>1) 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наукову діяльність (для науково-педагогічних працівників);</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32" w:name="n928"/>
      <w:bookmarkEnd w:id="32"/>
      <w:r>
        <w:rPr>
          <w:color w:val="000000"/>
          <w:sz w:val="28"/>
          <w:szCs w:val="28"/>
        </w:rPr>
        <w:t>2) підвищувати професійний рівень, педагогічну майстерність, наукову кваліфікацію (для науково-педагогічних працівників);</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33" w:name="n929"/>
      <w:bookmarkEnd w:id="33"/>
      <w:r>
        <w:rPr>
          <w:color w:val="000000"/>
          <w:sz w:val="28"/>
          <w:szCs w:val="28"/>
        </w:rPr>
        <w:t xml:space="preserve">3) дотримуватися норм педагогічної етики, моралі, поважати гідність осіб, які навчаються </w:t>
      </w:r>
      <w:r>
        <w:rPr>
          <w:color w:val="000000"/>
          <w:sz w:val="28"/>
          <w:szCs w:val="28"/>
          <w:lang w:val="uk-UA"/>
        </w:rPr>
        <w:t>в Інституті</w:t>
      </w:r>
      <w:r>
        <w:rPr>
          <w:color w:val="000000"/>
          <w:sz w:val="28"/>
          <w:szCs w:val="28"/>
        </w:rPr>
        <w:t>, прищеплювати їм любов до України, виховувати їх у дусі українського патріотизму і поваги до</w:t>
      </w:r>
      <w:r>
        <w:rPr>
          <w:rStyle w:val="apple-converted-space"/>
          <w:sz w:val="28"/>
          <w:szCs w:val="28"/>
        </w:rPr>
        <w:t> </w:t>
      </w:r>
      <w:r>
        <w:rPr>
          <w:rStyle w:val="apple-converted-space"/>
          <w:sz w:val="28"/>
          <w:szCs w:val="28"/>
          <w:lang w:val="uk-UA"/>
        </w:rPr>
        <w:t>Конституції України т</w:t>
      </w:r>
      <w:r>
        <w:rPr>
          <w:color w:val="000000"/>
          <w:sz w:val="28"/>
          <w:szCs w:val="28"/>
        </w:rPr>
        <w:t>а державних символів України;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34" w:name="n930"/>
      <w:bookmarkEnd w:id="34"/>
      <w:r>
        <w:rPr>
          <w:color w:val="000000"/>
          <w:sz w:val="28"/>
          <w:szCs w:val="28"/>
        </w:rPr>
        <w:t xml:space="preserve">4) розвивати в осіб, які навчаються </w:t>
      </w:r>
      <w:r>
        <w:rPr>
          <w:color w:val="000000"/>
          <w:sz w:val="28"/>
          <w:szCs w:val="28"/>
          <w:lang w:val="uk-UA"/>
        </w:rPr>
        <w:t>в Інституті,</w:t>
      </w:r>
      <w:r>
        <w:rPr>
          <w:color w:val="000000"/>
          <w:sz w:val="28"/>
          <w:szCs w:val="28"/>
        </w:rPr>
        <w:t xml:space="preserve"> самостійність, ініціативу, творчі здібності;</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35" w:name="n931"/>
      <w:bookmarkEnd w:id="35"/>
      <w:r>
        <w:rPr>
          <w:color w:val="000000"/>
          <w:sz w:val="28"/>
          <w:szCs w:val="28"/>
        </w:rPr>
        <w:t xml:space="preserve">5) дотримуватися статуту </w:t>
      </w:r>
      <w:r>
        <w:rPr>
          <w:color w:val="000000"/>
          <w:sz w:val="28"/>
          <w:szCs w:val="28"/>
          <w:lang w:val="uk-UA"/>
        </w:rPr>
        <w:t xml:space="preserve">Інституту, </w:t>
      </w:r>
      <w:r>
        <w:rPr>
          <w:color w:val="000000"/>
          <w:sz w:val="28"/>
          <w:szCs w:val="28"/>
        </w:rPr>
        <w:t>законів, інших нормативно-правових актів.</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6.30. Науково-педагогічним,педагогічним та іншим працівникам Інституту</w:t>
      </w:r>
    </w:p>
    <w:p w:rsidR="00787BA7" w:rsidRDefault="00787BA7" w:rsidP="00787BA7">
      <w:pPr>
        <w:pStyle w:val="rvps2"/>
        <w:shd w:val="clear" w:color="auto" w:fill="FFFFFF"/>
        <w:tabs>
          <w:tab w:val="left" w:pos="709"/>
        </w:tabs>
        <w:spacing w:before="0" w:beforeAutospacing="0" w:after="0" w:afterAutospacing="0"/>
        <w:jc w:val="both"/>
        <w:textAlignment w:val="baseline"/>
        <w:rPr>
          <w:color w:val="000000"/>
          <w:sz w:val="28"/>
          <w:szCs w:val="28"/>
          <w:lang w:val="uk-UA"/>
        </w:rPr>
      </w:pPr>
      <w:r>
        <w:rPr>
          <w:color w:val="000000"/>
          <w:sz w:val="28"/>
          <w:szCs w:val="28"/>
          <w:lang w:val="uk-UA"/>
        </w:rPr>
        <w:t>створюються належні умови для праці, підвищення кваліфікації, організації побуту, відпочинку та медичного обслуговування, у тому числі викладачам з інвалідністю та</w:t>
      </w:r>
      <w:bookmarkStart w:id="36" w:name="n935"/>
      <w:bookmarkEnd w:id="36"/>
      <w:r>
        <w:rPr>
          <w:color w:val="000000"/>
          <w:sz w:val="28"/>
          <w:szCs w:val="28"/>
          <w:lang w:val="uk-UA"/>
        </w:rPr>
        <w:t xml:space="preserve"> виплачуються у разі втрати роботи компенсації відповідно до законодавства.</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6.31.</w:t>
      </w:r>
      <w:bookmarkStart w:id="37" w:name="n936"/>
      <w:bookmarkEnd w:id="37"/>
      <w:r>
        <w:rPr>
          <w:color w:val="000000"/>
          <w:sz w:val="28"/>
          <w:szCs w:val="28"/>
          <w:lang w:val="uk-UA"/>
        </w:rPr>
        <w:t xml:space="preserve">Науково-педагогічним і педагогічним працівникам Інституту встановлюються доплати за науковий ступінь доктора філософії та доктора наук у розмірах, відповідно, 15 та 20 відсотків посадового окладу, а також за вчене звання доцента і старшого дослідника - 25 відсотків посадового окладу, професора - 33 відсотки посадового окладу. Інститут </w:t>
      </w:r>
      <w:r>
        <w:rPr>
          <w:color w:val="000000"/>
          <w:sz w:val="28"/>
          <w:szCs w:val="28"/>
        </w:rPr>
        <w:t>може встановити більший розмір доплат за рахунок власних надходжень.</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6.32. </w:t>
      </w:r>
      <w:bookmarkStart w:id="38" w:name="n937"/>
      <w:bookmarkEnd w:id="38"/>
      <w:r>
        <w:rPr>
          <w:color w:val="000000"/>
          <w:sz w:val="28"/>
          <w:szCs w:val="28"/>
          <w:lang w:val="uk-UA"/>
        </w:rPr>
        <w:t>Ректор Інституту, відповідно до законодавства, статуту та колективного договору, визначає порядок, встановлює розміри доплат, надбавок, премій, матеріальної допомоги та заохочення педагогічних, науково-педагогічних та інших працівників Інституту.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6.33. Інститут забезпечує підвищення кваліфікації та проходження стажування педагогічних, науково – педагогічних працівників не рідше одного разу у п’ять років із збереженням середньої заробітної плати.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39" w:name="n943"/>
      <w:bookmarkEnd w:id="39"/>
      <w:r>
        <w:rPr>
          <w:color w:val="000000"/>
          <w:sz w:val="28"/>
          <w:szCs w:val="28"/>
        </w:rPr>
        <w:t>Результати підвищення кваліфікації та проходження стажування враховуються:</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40" w:name="n944"/>
      <w:bookmarkEnd w:id="40"/>
      <w:r>
        <w:rPr>
          <w:color w:val="000000"/>
          <w:sz w:val="28"/>
          <w:szCs w:val="28"/>
        </w:rPr>
        <w:t>1) під час проведення атестації педагогічних працівників;</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41" w:name="n945"/>
      <w:bookmarkEnd w:id="41"/>
      <w:r>
        <w:rPr>
          <w:color w:val="000000"/>
          <w:sz w:val="28"/>
          <w:szCs w:val="28"/>
        </w:rPr>
        <w:t>2) під час обрання на посаду за конкурсом чи укладення трудового договору з науково-педагогічними працівниками.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42" w:name="n946"/>
      <w:bookmarkEnd w:id="42"/>
      <w:r>
        <w:rPr>
          <w:color w:val="000000"/>
          <w:sz w:val="28"/>
          <w:szCs w:val="28"/>
          <w:lang w:val="uk-UA"/>
        </w:rPr>
        <w:t>6.34</w:t>
      </w:r>
      <w:r>
        <w:rPr>
          <w:color w:val="000000"/>
          <w:sz w:val="28"/>
          <w:szCs w:val="28"/>
        </w:rPr>
        <w:t>.Посади педагогічних і науково-педагогічних працівників, які підвищують кваліфікацію або проходять стажування з відривом від виробництва, на цей період можуть заміщуватися іншими особами без проведення конкурсу на умовах строкового трудового договору (контракту).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r>
        <w:rPr>
          <w:color w:val="000000"/>
          <w:sz w:val="28"/>
          <w:szCs w:val="28"/>
          <w:lang w:val="uk-UA"/>
        </w:rPr>
        <w:t xml:space="preserve">6.35. </w:t>
      </w:r>
      <w:r>
        <w:rPr>
          <w:color w:val="000000"/>
          <w:sz w:val="28"/>
          <w:szCs w:val="28"/>
        </w:rPr>
        <w:t xml:space="preserve">Особами, які навчаються </w:t>
      </w:r>
      <w:r>
        <w:rPr>
          <w:color w:val="000000"/>
          <w:sz w:val="28"/>
          <w:szCs w:val="28"/>
          <w:lang w:val="uk-UA"/>
        </w:rPr>
        <w:t>в Інституті</w:t>
      </w:r>
      <w:r>
        <w:rPr>
          <w:color w:val="000000"/>
          <w:sz w:val="28"/>
          <w:szCs w:val="28"/>
        </w:rPr>
        <w:t xml:space="preserve"> є:</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43" w:name="n949"/>
      <w:bookmarkEnd w:id="43"/>
      <w:r>
        <w:rPr>
          <w:color w:val="000000"/>
          <w:sz w:val="28"/>
          <w:szCs w:val="28"/>
        </w:rPr>
        <w:t>1) здобувачі вищої освіти;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44" w:name="n950"/>
      <w:bookmarkEnd w:id="44"/>
      <w:r>
        <w:rPr>
          <w:color w:val="000000"/>
          <w:sz w:val="28"/>
          <w:szCs w:val="28"/>
        </w:rPr>
        <w:t>2) інші особи, які навчаються у вищих навчальних закладах.</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45" w:name="n951"/>
      <w:bookmarkEnd w:id="45"/>
      <w:r>
        <w:rPr>
          <w:color w:val="000000"/>
          <w:sz w:val="28"/>
          <w:szCs w:val="28"/>
          <w:lang w:val="uk-UA"/>
        </w:rPr>
        <w:t>6.36</w:t>
      </w:r>
      <w:r>
        <w:rPr>
          <w:color w:val="000000"/>
          <w:sz w:val="28"/>
          <w:szCs w:val="28"/>
        </w:rPr>
        <w:t xml:space="preserve">. Здобувачами вищої освіти </w:t>
      </w:r>
      <w:r>
        <w:rPr>
          <w:color w:val="000000"/>
          <w:sz w:val="28"/>
          <w:szCs w:val="28"/>
          <w:lang w:val="uk-UA"/>
        </w:rPr>
        <w:t xml:space="preserve">в Інституті </w:t>
      </w:r>
      <w:r>
        <w:rPr>
          <w:color w:val="000000"/>
          <w:sz w:val="28"/>
          <w:szCs w:val="28"/>
        </w:rPr>
        <w:t>є:</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46" w:name="n952"/>
      <w:bookmarkEnd w:id="46"/>
      <w:r>
        <w:rPr>
          <w:color w:val="000000"/>
          <w:sz w:val="28"/>
          <w:szCs w:val="28"/>
        </w:rPr>
        <w:lastRenderedPageBreak/>
        <w:t>1) студент</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 xml:space="preserve">особа, зарахована до вищого навчального закладу з метою здобуття вищої освіти ступеня </w:t>
      </w:r>
      <w:r>
        <w:rPr>
          <w:color w:val="000000"/>
          <w:sz w:val="28"/>
          <w:szCs w:val="28"/>
          <w:lang w:val="uk-UA"/>
        </w:rPr>
        <w:t>молодшого спеціаліста/</w:t>
      </w:r>
      <w:r>
        <w:rPr>
          <w:color w:val="000000"/>
          <w:sz w:val="28"/>
          <w:szCs w:val="28"/>
        </w:rPr>
        <w:t>молодшого бакалавра, бакалавра чи магістра;</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47" w:name="n953"/>
      <w:bookmarkStart w:id="48" w:name="n954"/>
      <w:bookmarkStart w:id="49" w:name="n955"/>
      <w:bookmarkStart w:id="50" w:name="n958"/>
      <w:bookmarkEnd w:id="47"/>
      <w:bookmarkEnd w:id="48"/>
      <w:bookmarkEnd w:id="49"/>
      <w:bookmarkEnd w:id="50"/>
      <w:r>
        <w:rPr>
          <w:color w:val="000000"/>
          <w:sz w:val="28"/>
          <w:szCs w:val="28"/>
          <w:lang w:val="uk-UA"/>
        </w:rPr>
        <w:t>2</w:t>
      </w:r>
      <w:r>
        <w:rPr>
          <w:color w:val="000000"/>
          <w:sz w:val="28"/>
          <w:szCs w:val="28"/>
        </w:rPr>
        <w:t>. До інших осіб, які навчаються</w:t>
      </w:r>
      <w:r>
        <w:rPr>
          <w:color w:val="000000"/>
          <w:sz w:val="28"/>
          <w:szCs w:val="28"/>
          <w:lang w:val="uk-UA"/>
        </w:rPr>
        <w:t xml:space="preserve"> в Інституті</w:t>
      </w:r>
      <w:r>
        <w:rPr>
          <w:color w:val="000000"/>
          <w:sz w:val="28"/>
          <w:szCs w:val="28"/>
        </w:rPr>
        <w:t>, належать:</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51" w:name="n959"/>
      <w:bookmarkEnd w:id="51"/>
      <w:r>
        <w:rPr>
          <w:color w:val="000000"/>
          <w:sz w:val="28"/>
          <w:szCs w:val="28"/>
        </w:rPr>
        <w:t>1) слухач</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 xml:space="preserve">особа, яка навчається на підготовчому відділенні </w:t>
      </w:r>
      <w:r>
        <w:rPr>
          <w:color w:val="000000"/>
          <w:sz w:val="28"/>
          <w:szCs w:val="28"/>
          <w:lang w:val="uk-UA"/>
        </w:rPr>
        <w:t>Інституту</w:t>
      </w:r>
      <w:r>
        <w:rPr>
          <w:color w:val="000000"/>
          <w:sz w:val="28"/>
          <w:szCs w:val="28"/>
        </w:rPr>
        <w:t>, або особа, яка отримує додаткові чи окремі освітні послуги, у тому числі за програмами післядипломної освіти</w:t>
      </w:r>
      <w:r>
        <w:rPr>
          <w:color w:val="000000"/>
          <w:sz w:val="28"/>
          <w:szCs w:val="28"/>
          <w:lang w:val="uk-UA"/>
        </w:rPr>
        <w:t>.</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52" w:name="n960"/>
      <w:bookmarkStart w:id="53" w:name="n962"/>
      <w:bookmarkStart w:id="54" w:name="n964"/>
      <w:bookmarkEnd w:id="52"/>
      <w:bookmarkEnd w:id="53"/>
      <w:bookmarkEnd w:id="54"/>
      <w:r>
        <w:rPr>
          <w:rStyle w:val="apple-converted-space"/>
          <w:color w:val="000000"/>
          <w:sz w:val="28"/>
          <w:szCs w:val="28"/>
          <w:lang w:val="uk-UA"/>
        </w:rPr>
        <w:t>6.37.</w:t>
      </w:r>
      <w:r>
        <w:rPr>
          <w:rStyle w:val="apple-converted-space"/>
          <w:color w:val="000000"/>
          <w:sz w:val="28"/>
          <w:szCs w:val="28"/>
        </w:rPr>
        <w:t> </w:t>
      </w:r>
      <w:r>
        <w:rPr>
          <w:color w:val="000000"/>
          <w:sz w:val="28"/>
          <w:szCs w:val="28"/>
        </w:rPr>
        <w:t xml:space="preserve">Права осіб, які навчаються </w:t>
      </w:r>
      <w:r>
        <w:rPr>
          <w:color w:val="000000"/>
          <w:sz w:val="28"/>
          <w:szCs w:val="28"/>
          <w:lang w:val="uk-UA"/>
        </w:rPr>
        <w:t>в Інституті:</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55" w:name="n965"/>
      <w:bookmarkEnd w:id="55"/>
      <w:r>
        <w:rPr>
          <w:color w:val="000000"/>
          <w:sz w:val="28"/>
          <w:szCs w:val="28"/>
        </w:rPr>
        <w:t xml:space="preserve">1. Особи, які навчаються </w:t>
      </w:r>
      <w:r>
        <w:rPr>
          <w:color w:val="000000"/>
          <w:sz w:val="28"/>
          <w:szCs w:val="28"/>
          <w:lang w:val="uk-UA"/>
        </w:rPr>
        <w:t>в Інституті</w:t>
      </w:r>
      <w:r>
        <w:rPr>
          <w:color w:val="000000"/>
          <w:sz w:val="28"/>
          <w:szCs w:val="28"/>
        </w:rPr>
        <w:t>, мають право на:</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56" w:name="n966"/>
      <w:bookmarkEnd w:id="56"/>
      <w:r>
        <w:rPr>
          <w:color w:val="000000"/>
          <w:sz w:val="28"/>
          <w:szCs w:val="28"/>
        </w:rPr>
        <w:t xml:space="preserve">1) </w:t>
      </w:r>
      <w:bookmarkStart w:id="57" w:name="n967"/>
      <w:bookmarkEnd w:id="57"/>
      <w:r>
        <w:rPr>
          <w:color w:val="000000"/>
          <w:sz w:val="28"/>
          <w:szCs w:val="28"/>
        </w:rPr>
        <w:t>безпечні і нешкідливі умови навчання, праці та побуту;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58" w:name="n968"/>
      <w:bookmarkEnd w:id="58"/>
      <w:r>
        <w:rPr>
          <w:color w:val="000000"/>
          <w:sz w:val="28"/>
          <w:szCs w:val="28"/>
          <w:lang w:val="uk-UA"/>
        </w:rPr>
        <w:t>2</w:t>
      </w:r>
      <w:r>
        <w:rPr>
          <w:color w:val="000000"/>
          <w:sz w:val="28"/>
          <w:szCs w:val="28"/>
        </w:rPr>
        <w:t>) трудову діяльність у позанавчальний час;</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59" w:name="n969"/>
      <w:bookmarkEnd w:id="59"/>
      <w:r>
        <w:rPr>
          <w:color w:val="000000"/>
          <w:sz w:val="28"/>
          <w:szCs w:val="28"/>
          <w:lang w:val="uk-UA"/>
        </w:rPr>
        <w:t>3</w:t>
      </w:r>
      <w:r>
        <w:rPr>
          <w:color w:val="000000"/>
          <w:sz w:val="28"/>
          <w:szCs w:val="28"/>
        </w:rPr>
        <w:t>)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60" w:name="n970"/>
      <w:bookmarkEnd w:id="60"/>
      <w:r>
        <w:rPr>
          <w:color w:val="000000"/>
          <w:sz w:val="28"/>
          <w:szCs w:val="28"/>
          <w:lang w:val="uk-UA"/>
        </w:rPr>
        <w:t>4</w:t>
      </w:r>
      <w:r>
        <w:rPr>
          <w:color w:val="000000"/>
          <w:sz w:val="28"/>
          <w:szCs w:val="28"/>
        </w:rPr>
        <w:t xml:space="preserve">) безоплатне користування бібліотеками, інформаційними фондами, навчальною, науковою та спортивною базами </w:t>
      </w:r>
      <w:r>
        <w:rPr>
          <w:color w:val="000000"/>
          <w:sz w:val="28"/>
          <w:szCs w:val="28"/>
          <w:lang w:val="uk-UA"/>
        </w:rPr>
        <w:t>інституту</w:t>
      </w:r>
      <w:r>
        <w:rPr>
          <w:color w:val="000000"/>
          <w:sz w:val="28"/>
          <w:szCs w:val="28"/>
        </w:rPr>
        <w:t>;</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61" w:name="n971"/>
      <w:bookmarkEnd w:id="61"/>
      <w:r>
        <w:rPr>
          <w:color w:val="000000"/>
          <w:sz w:val="28"/>
          <w:szCs w:val="28"/>
          <w:lang w:val="uk-UA"/>
        </w:rPr>
        <w:t>5</w:t>
      </w:r>
      <w:r>
        <w:rPr>
          <w:color w:val="000000"/>
          <w:sz w:val="28"/>
          <w:szCs w:val="28"/>
        </w:rPr>
        <w:t>)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62" w:name="n972"/>
      <w:bookmarkEnd w:id="62"/>
      <w:r>
        <w:rPr>
          <w:color w:val="000000"/>
          <w:sz w:val="28"/>
          <w:szCs w:val="28"/>
          <w:lang w:val="uk-UA"/>
        </w:rPr>
        <w:t>6</w:t>
      </w:r>
      <w:r>
        <w:rPr>
          <w:color w:val="000000"/>
          <w:sz w:val="28"/>
          <w:szCs w:val="28"/>
        </w:rPr>
        <w:t xml:space="preserve">) користування виробничою, культурно-освітньою, побутовою, оздоровчою базами </w:t>
      </w:r>
      <w:r>
        <w:rPr>
          <w:color w:val="000000"/>
          <w:sz w:val="28"/>
          <w:szCs w:val="28"/>
          <w:lang w:val="uk-UA"/>
        </w:rPr>
        <w:t>Інституту</w:t>
      </w:r>
      <w:r>
        <w:rPr>
          <w:color w:val="000000"/>
          <w:sz w:val="28"/>
          <w:szCs w:val="28"/>
        </w:rPr>
        <w:t xml:space="preserve"> у порядку, передбаченому статутом вищого навчального закладу;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63" w:name="n973"/>
      <w:bookmarkEnd w:id="63"/>
      <w:r>
        <w:rPr>
          <w:color w:val="000000"/>
          <w:sz w:val="28"/>
          <w:szCs w:val="28"/>
          <w:lang w:val="uk-UA"/>
        </w:rPr>
        <w:t>7</w:t>
      </w:r>
      <w:r>
        <w:rPr>
          <w:color w:val="000000"/>
          <w:sz w:val="28"/>
          <w:szCs w:val="28"/>
        </w:rPr>
        <w:t>) забезпечення гуртожитком на строк навчання у порядку, встановленому законодавством;</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64" w:name="n974"/>
      <w:bookmarkEnd w:id="64"/>
      <w:r>
        <w:rPr>
          <w:color w:val="000000"/>
          <w:sz w:val="28"/>
          <w:szCs w:val="28"/>
          <w:lang w:val="uk-UA"/>
        </w:rPr>
        <w:t>8</w:t>
      </w:r>
      <w:r>
        <w:rPr>
          <w:color w:val="000000"/>
          <w:sz w:val="28"/>
          <w:szCs w:val="28"/>
        </w:rPr>
        <w:t>) участь у науково-дослідних</w:t>
      </w:r>
      <w:r>
        <w:rPr>
          <w:color w:val="000000"/>
          <w:sz w:val="28"/>
          <w:szCs w:val="28"/>
          <w:lang w:val="uk-UA"/>
        </w:rPr>
        <w:t xml:space="preserve"> </w:t>
      </w:r>
      <w:r>
        <w:rPr>
          <w:color w:val="000000"/>
          <w:sz w:val="28"/>
          <w:szCs w:val="28"/>
        </w:rPr>
        <w:t>роботах, конференціях, симпозіумах, виставках, конкурсах, представлення своїх робіт для публікації;</w:t>
      </w:r>
      <w:bookmarkStart w:id="65" w:name="n975"/>
      <w:bookmarkEnd w:id="65"/>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9</w:t>
      </w:r>
      <w:r>
        <w:rPr>
          <w:color w:val="000000"/>
          <w:sz w:val="28"/>
          <w:szCs w:val="28"/>
        </w:rPr>
        <w:t>) участь у заходах з освітньої, наукової, науково-дослідної, спортивної, мистецької, громадської діяльності, що проводяться в Україні та за кордоном, у встановленому законодавством порядку;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66" w:name="n976"/>
      <w:bookmarkEnd w:id="66"/>
      <w:r>
        <w:rPr>
          <w:color w:val="000000"/>
          <w:sz w:val="28"/>
          <w:szCs w:val="28"/>
        </w:rPr>
        <w:t>1</w:t>
      </w:r>
      <w:r>
        <w:rPr>
          <w:color w:val="000000"/>
          <w:sz w:val="28"/>
          <w:szCs w:val="28"/>
          <w:lang w:val="uk-UA"/>
        </w:rPr>
        <w:t>0</w:t>
      </w:r>
      <w:r>
        <w:rPr>
          <w:color w:val="000000"/>
          <w:sz w:val="28"/>
          <w:szCs w:val="28"/>
        </w:rPr>
        <w:t xml:space="preserve">) участь в обговоренні та вирішенні питань удосконалення </w:t>
      </w:r>
      <w:r>
        <w:rPr>
          <w:color w:val="000000"/>
          <w:sz w:val="28"/>
          <w:szCs w:val="28"/>
          <w:lang w:val="uk-UA"/>
        </w:rPr>
        <w:t>освітнього</w:t>
      </w:r>
      <w:r>
        <w:rPr>
          <w:color w:val="000000"/>
          <w:sz w:val="28"/>
          <w:szCs w:val="28"/>
        </w:rPr>
        <w:t xml:space="preserve"> процесу, науково-дослідної роботи, призначення стипендій, організації дозвілля, побуту, оздоровлення;</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67" w:name="n977"/>
      <w:bookmarkEnd w:id="67"/>
      <w:r>
        <w:rPr>
          <w:color w:val="000000"/>
          <w:sz w:val="28"/>
          <w:szCs w:val="28"/>
        </w:rPr>
        <w:t>1</w:t>
      </w:r>
      <w:r>
        <w:rPr>
          <w:color w:val="000000"/>
          <w:sz w:val="28"/>
          <w:szCs w:val="28"/>
          <w:lang w:val="uk-UA"/>
        </w:rPr>
        <w:t>1</w:t>
      </w:r>
      <w:r>
        <w:rPr>
          <w:color w:val="000000"/>
          <w:sz w:val="28"/>
          <w:szCs w:val="28"/>
        </w:rPr>
        <w:t>) внесення пропозицій щодо умов і розміру плати за навчання;</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68" w:name="n978"/>
      <w:bookmarkEnd w:id="68"/>
      <w:r>
        <w:rPr>
          <w:color w:val="000000"/>
          <w:sz w:val="28"/>
          <w:szCs w:val="28"/>
        </w:rPr>
        <w:t>1</w:t>
      </w:r>
      <w:r>
        <w:rPr>
          <w:color w:val="000000"/>
          <w:sz w:val="28"/>
          <w:szCs w:val="28"/>
          <w:lang w:val="uk-UA"/>
        </w:rPr>
        <w:t>2</w:t>
      </w:r>
      <w:r>
        <w:rPr>
          <w:color w:val="000000"/>
          <w:sz w:val="28"/>
          <w:szCs w:val="28"/>
        </w:rPr>
        <w:t>) участь у громадських об’єднаннях;</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69" w:name="n979"/>
      <w:bookmarkEnd w:id="69"/>
      <w:r>
        <w:rPr>
          <w:color w:val="000000"/>
          <w:sz w:val="28"/>
          <w:szCs w:val="28"/>
        </w:rPr>
        <w:t>1</w:t>
      </w:r>
      <w:r>
        <w:rPr>
          <w:color w:val="000000"/>
          <w:sz w:val="28"/>
          <w:szCs w:val="28"/>
          <w:lang w:val="uk-UA"/>
        </w:rPr>
        <w:t>3</w:t>
      </w:r>
      <w:r>
        <w:rPr>
          <w:color w:val="000000"/>
          <w:sz w:val="28"/>
          <w:szCs w:val="28"/>
        </w:rPr>
        <w:t xml:space="preserve">) участь у діяльності органів громадського самоврядування </w:t>
      </w:r>
      <w:r>
        <w:rPr>
          <w:color w:val="000000"/>
          <w:sz w:val="28"/>
          <w:szCs w:val="28"/>
          <w:lang w:val="uk-UA"/>
        </w:rPr>
        <w:t>Інституту</w:t>
      </w:r>
      <w:r>
        <w:rPr>
          <w:color w:val="000000"/>
          <w:sz w:val="28"/>
          <w:szCs w:val="28"/>
        </w:rPr>
        <w:t>,  органів студентського самоврядування;</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70" w:name="n980"/>
      <w:bookmarkEnd w:id="70"/>
      <w:r>
        <w:rPr>
          <w:color w:val="000000"/>
          <w:sz w:val="28"/>
          <w:szCs w:val="28"/>
        </w:rPr>
        <w:t>1</w:t>
      </w:r>
      <w:r>
        <w:rPr>
          <w:color w:val="000000"/>
          <w:sz w:val="28"/>
          <w:szCs w:val="28"/>
          <w:lang w:val="uk-UA"/>
        </w:rPr>
        <w:t>4</w:t>
      </w:r>
      <w:r>
        <w:rPr>
          <w:color w:val="000000"/>
          <w:sz w:val="28"/>
          <w:szCs w:val="28"/>
        </w:rPr>
        <w:t>) вибір навчальних дисциплін у межах, передбачених відповідною освітньою програмою та робочим навчальним планом, в обсязі, що становить не менш</w:t>
      </w:r>
      <w:r>
        <w:rPr>
          <w:color w:val="000000"/>
          <w:sz w:val="28"/>
          <w:szCs w:val="28"/>
          <w:lang w:val="uk-UA"/>
        </w:rPr>
        <w:t>е</w:t>
      </w:r>
      <w:r>
        <w:rPr>
          <w:color w:val="000000"/>
          <w:sz w:val="28"/>
          <w:szCs w:val="28"/>
        </w:rPr>
        <w:t xml:space="preserve"> 25 відсотків загальної кількості кредитів ЄКТС, передбачених для даного рівня вищої освіти. При цьому</w:t>
      </w:r>
      <w:r>
        <w:rPr>
          <w:color w:val="000000"/>
          <w:sz w:val="28"/>
          <w:szCs w:val="28"/>
          <w:lang w:val="uk-UA"/>
        </w:rPr>
        <w:t xml:space="preserve">, </w:t>
      </w:r>
      <w:r>
        <w:rPr>
          <w:color w:val="000000"/>
          <w:sz w:val="28"/>
          <w:szCs w:val="28"/>
        </w:rPr>
        <w:t>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71" w:name="n981"/>
      <w:bookmarkEnd w:id="71"/>
      <w:r>
        <w:rPr>
          <w:color w:val="000000"/>
          <w:sz w:val="28"/>
          <w:szCs w:val="28"/>
        </w:rPr>
        <w:lastRenderedPageBreak/>
        <w:t>1</w:t>
      </w:r>
      <w:r>
        <w:rPr>
          <w:color w:val="000000"/>
          <w:sz w:val="28"/>
          <w:szCs w:val="28"/>
          <w:lang w:val="uk-UA"/>
        </w:rPr>
        <w:t>5</w:t>
      </w:r>
      <w:r>
        <w:rPr>
          <w:color w:val="000000"/>
          <w:sz w:val="28"/>
          <w:szCs w:val="28"/>
        </w:rPr>
        <w:t>) навчання одночасно за декількома освітніми програмами, а також у декількох вищих навчальних закладах, за умови отримання тільки однієї вищої освіти за кожним ступенем за кошти державного (місцевого) бюджету;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72" w:name="n982"/>
      <w:bookmarkEnd w:id="72"/>
      <w:r>
        <w:rPr>
          <w:color w:val="000000"/>
          <w:sz w:val="28"/>
          <w:szCs w:val="28"/>
        </w:rPr>
        <w:t>1</w:t>
      </w:r>
      <w:r>
        <w:rPr>
          <w:color w:val="000000"/>
          <w:sz w:val="28"/>
          <w:szCs w:val="28"/>
          <w:lang w:val="uk-UA"/>
        </w:rPr>
        <w:t>6</w:t>
      </w:r>
      <w:r>
        <w:rPr>
          <w:color w:val="000000"/>
          <w:sz w:val="28"/>
          <w:szCs w:val="28"/>
        </w:rPr>
        <w:t>) академічну мобільність, у тому числі міжнародну;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73" w:name="n983"/>
      <w:bookmarkEnd w:id="73"/>
      <w:r>
        <w:rPr>
          <w:color w:val="000000"/>
          <w:sz w:val="28"/>
          <w:szCs w:val="28"/>
        </w:rPr>
        <w:t>1</w:t>
      </w:r>
      <w:r>
        <w:rPr>
          <w:color w:val="000000"/>
          <w:sz w:val="28"/>
          <w:szCs w:val="28"/>
          <w:lang w:val="uk-UA"/>
        </w:rPr>
        <w:t>7</w:t>
      </w:r>
      <w:r>
        <w:rPr>
          <w:color w:val="000000"/>
          <w:sz w:val="28"/>
          <w:szCs w:val="28"/>
        </w:rPr>
        <w:t>) отримання соціальної допомоги у випадках, встановлених законодавством;</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74" w:name="n984"/>
      <w:bookmarkEnd w:id="74"/>
      <w:r>
        <w:rPr>
          <w:color w:val="000000"/>
          <w:sz w:val="28"/>
          <w:szCs w:val="28"/>
        </w:rPr>
        <w:t>1</w:t>
      </w:r>
      <w:r>
        <w:rPr>
          <w:color w:val="000000"/>
          <w:sz w:val="28"/>
          <w:szCs w:val="28"/>
          <w:lang w:val="uk-UA"/>
        </w:rPr>
        <w:t>8</w:t>
      </w:r>
      <w:r>
        <w:rPr>
          <w:color w:val="000000"/>
          <w:sz w:val="28"/>
          <w:szCs w:val="28"/>
        </w:rPr>
        <w:t>) зарахування до страхового стажу</w:t>
      </w:r>
      <w:r>
        <w:rPr>
          <w:color w:val="000000"/>
          <w:sz w:val="28"/>
          <w:szCs w:val="28"/>
          <w:lang w:val="uk-UA"/>
        </w:rPr>
        <w:t>,</w:t>
      </w:r>
      <w:r>
        <w:rPr>
          <w:color w:val="000000"/>
          <w:sz w:val="28"/>
          <w:szCs w:val="28"/>
        </w:rPr>
        <w:t xml:space="preserve"> відповідно до</w:t>
      </w:r>
      <w:r>
        <w:rPr>
          <w:rStyle w:val="apple-converted-space"/>
          <w:color w:val="000000"/>
          <w:sz w:val="28"/>
          <w:szCs w:val="28"/>
        </w:rPr>
        <w:t> </w:t>
      </w:r>
      <w:hyperlink r:id="rId8" w:tgtFrame="_blank" w:history="1">
        <w:r>
          <w:rPr>
            <w:rStyle w:val="ad"/>
            <w:sz w:val="28"/>
            <w:szCs w:val="28"/>
            <w:bdr w:val="none" w:sz="0" w:space="0" w:color="auto" w:frame="1"/>
          </w:rPr>
          <w:t>Закону України</w:t>
        </w:r>
      </w:hyperlink>
      <w:r>
        <w:rPr>
          <w:rStyle w:val="apple-converted-space"/>
          <w:color w:val="000000"/>
          <w:sz w:val="28"/>
          <w:szCs w:val="28"/>
        </w:rPr>
        <w:t> </w:t>
      </w:r>
      <w:r>
        <w:rPr>
          <w:rStyle w:val="apple-converted-space"/>
          <w:color w:val="000000"/>
          <w:sz w:val="28"/>
          <w:szCs w:val="28"/>
          <w:lang w:val="uk-UA"/>
        </w:rPr>
        <w:t>«</w:t>
      </w:r>
      <w:r>
        <w:rPr>
          <w:color w:val="000000"/>
          <w:sz w:val="28"/>
          <w:szCs w:val="28"/>
        </w:rPr>
        <w:t>Про загальнообов’язкове державне пенсійне страхування</w:t>
      </w:r>
      <w:r>
        <w:rPr>
          <w:color w:val="000000"/>
          <w:sz w:val="28"/>
          <w:szCs w:val="28"/>
          <w:lang w:val="uk-UA"/>
        </w:rPr>
        <w:t>»,</w:t>
      </w:r>
      <w:r>
        <w:rPr>
          <w:color w:val="000000"/>
          <w:sz w:val="28"/>
          <w:szCs w:val="28"/>
        </w:rPr>
        <w:t xml:space="preserve"> періодів навчання на денній формі навчання </w:t>
      </w:r>
      <w:r>
        <w:rPr>
          <w:color w:val="000000"/>
          <w:sz w:val="28"/>
          <w:szCs w:val="28"/>
          <w:lang w:val="uk-UA"/>
        </w:rPr>
        <w:t>в Інституті,</w:t>
      </w:r>
      <w:r>
        <w:rPr>
          <w:color w:val="000000"/>
          <w:sz w:val="28"/>
          <w:szCs w:val="28"/>
        </w:rPr>
        <w:t xml:space="preserve"> за умови добровільної сплати страхових внесків;</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75" w:name="n985"/>
      <w:bookmarkEnd w:id="75"/>
      <w:r>
        <w:rPr>
          <w:color w:val="000000"/>
          <w:sz w:val="28"/>
          <w:szCs w:val="28"/>
          <w:lang w:val="uk-UA"/>
        </w:rPr>
        <w:t>19</w:t>
      </w:r>
      <w:r>
        <w:rPr>
          <w:color w:val="000000"/>
          <w:sz w:val="28"/>
          <w:szCs w:val="28"/>
        </w:rPr>
        <w:t>)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центральним органом виконавчої влади у сфері освіти і науки;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76" w:name="n986"/>
      <w:bookmarkEnd w:id="76"/>
      <w:r>
        <w:rPr>
          <w:color w:val="000000"/>
          <w:sz w:val="28"/>
          <w:szCs w:val="28"/>
        </w:rPr>
        <w:t>2</w:t>
      </w:r>
      <w:r>
        <w:rPr>
          <w:color w:val="000000"/>
          <w:sz w:val="28"/>
          <w:szCs w:val="28"/>
          <w:lang w:val="uk-UA"/>
        </w:rPr>
        <w:t>0</w:t>
      </w:r>
      <w:r>
        <w:rPr>
          <w:color w:val="000000"/>
          <w:sz w:val="28"/>
          <w:szCs w:val="28"/>
        </w:rPr>
        <w:t>) участь у формуванні індивідуального навчального плану;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77" w:name="n987"/>
      <w:bookmarkEnd w:id="77"/>
      <w:r>
        <w:rPr>
          <w:color w:val="000000"/>
          <w:sz w:val="28"/>
          <w:szCs w:val="28"/>
        </w:rPr>
        <w:t>2</w:t>
      </w:r>
      <w:r>
        <w:rPr>
          <w:color w:val="000000"/>
          <w:sz w:val="28"/>
          <w:szCs w:val="28"/>
          <w:lang w:val="uk-UA"/>
        </w:rPr>
        <w:t>1</w:t>
      </w:r>
      <w:r>
        <w:rPr>
          <w:color w:val="000000"/>
          <w:sz w:val="28"/>
          <w:szCs w:val="28"/>
        </w:rPr>
        <w:t>) моральне та/або матеріальне заохочення за успіхи у навчанні, науково-дослідній і громадській роботі, за мистецькі та спортивні досягнення тощо;</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78" w:name="n988"/>
      <w:bookmarkEnd w:id="78"/>
      <w:r>
        <w:rPr>
          <w:color w:val="000000"/>
          <w:sz w:val="28"/>
          <w:szCs w:val="28"/>
        </w:rPr>
        <w:t>2</w:t>
      </w:r>
      <w:r>
        <w:rPr>
          <w:color w:val="000000"/>
          <w:sz w:val="28"/>
          <w:szCs w:val="28"/>
          <w:lang w:val="uk-UA"/>
        </w:rPr>
        <w:t>2</w:t>
      </w:r>
      <w:r>
        <w:rPr>
          <w:color w:val="000000"/>
          <w:sz w:val="28"/>
          <w:szCs w:val="28"/>
        </w:rPr>
        <w:t>) захист від будь-яких форм експлуатації, фізичного та психічного насильства;</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79" w:name="n989"/>
      <w:bookmarkEnd w:id="79"/>
      <w:r>
        <w:rPr>
          <w:color w:val="000000"/>
          <w:sz w:val="28"/>
          <w:szCs w:val="28"/>
        </w:rPr>
        <w:t>2</w:t>
      </w:r>
      <w:r>
        <w:rPr>
          <w:color w:val="000000"/>
          <w:sz w:val="28"/>
          <w:szCs w:val="28"/>
          <w:lang w:val="uk-UA"/>
        </w:rPr>
        <w:t>3</w:t>
      </w:r>
      <w:r>
        <w:rPr>
          <w:color w:val="000000"/>
          <w:sz w:val="28"/>
          <w:szCs w:val="28"/>
        </w:rPr>
        <w:t>) безоплатне 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80" w:name="n990"/>
      <w:bookmarkEnd w:id="80"/>
      <w:r>
        <w:rPr>
          <w:color w:val="000000"/>
          <w:sz w:val="28"/>
          <w:szCs w:val="28"/>
        </w:rPr>
        <w:t>2</w:t>
      </w:r>
      <w:r>
        <w:rPr>
          <w:color w:val="000000"/>
          <w:sz w:val="28"/>
          <w:szCs w:val="28"/>
          <w:lang w:val="uk-UA"/>
        </w:rPr>
        <w:t>4</w:t>
      </w:r>
      <w:r>
        <w:rPr>
          <w:color w:val="000000"/>
          <w:sz w:val="28"/>
          <w:szCs w:val="28"/>
        </w:rPr>
        <w:t>) канікулярну відпустку тривалістю не менш</w:t>
      </w:r>
      <w:r>
        <w:rPr>
          <w:color w:val="000000"/>
          <w:sz w:val="28"/>
          <w:szCs w:val="28"/>
          <w:lang w:val="uk-UA"/>
        </w:rPr>
        <w:t>е</w:t>
      </w:r>
      <w:r>
        <w:rPr>
          <w:color w:val="000000"/>
          <w:sz w:val="28"/>
          <w:szCs w:val="28"/>
        </w:rPr>
        <w:t xml:space="preserve"> в</w:t>
      </w:r>
      <w:r>
        <w:rPr>
          <w:color w:val="000000"/>
          <w:sz w:val="28"/>
          <w:szCs w:val="28"/>
          <w:lang w:val="uk-UA"/>
        </w:rPr>
        <w:t>о</w:t>
      </w:r>
      <w:r>
        <w:rPr>
          <w:color w:val="000000"/>
          <w:sz w:val="28"/>
          <w:szCs w:val="28"/>
        </w:rPr>
        <w:t>с</w:t>
      </w:r>
      <w:r>
        <w:rPr>
          <w:color w:val="000000"/>
          <w:sz w:val="28"/>
          <w:szCs w:val="28"/>
          <w:lang w:val="uk-UA"/>
        </w:rPr>
        <w:t>ьми</w:t>
      </w:r>
      <w:r>
        <w:rPr>
          <w:color w:val="000000"/>
          <w:sz w:val="28"/>
          <w:szCs w:val="28"/>
        </w:rPr>
        <w:t xml:space="preserve"> календарних тижнів на навчальний рік;</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81" w:name="n991"/>
      <w:bookmarkEnd w:id="81"/>
      <w:r>
        <w:rPr>
          <w:color w:val="000000"/>
          <w:sz w:val="28"/>
          <w:szCs w:val="28"/>
        </w:rPr>
        <w:t>2</w:t>
      </w:r>
      <w:r>
        <w:rPr>
          <w:color w:val="000000"/>
          <w:sz w:val="28"/>
          <w:szCs w:val="28"/>
          <w:lang w:val="uk-UA"/>
        </w:rPr>
        <w:t>5</w:t>
      </w:r>
      <w:r>
        <w:rPr>
          <w:color w:val="000000"/>
          <w:sz w:val="28"/>
          <w:szCs w:val="28"/>
        </w:rPr>
        <w:t>) отримання цільових пільгових державних кредитів для здобуття вищої освіти у порядку, визначеному Кабінетом Міністрів України;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82" w:name="n992"/>
      <w:bookmarkEnd w:id="82"/>
      <w:r>
        <w:rPr>
          <w:color w:val="000000"/>
          <w:sz w:val="28"/>
          <w:szCs w:val="28"/>
          <w:lang w:val="uk-UA"/>
        </w:rPr>
        <w:t>26) оскарження дій органів управління Інституту та їх посадових осіб, педагогічних і науково-педагогічних працівників;</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83" w:name="n993"/>
      <w:bookmarkEnd w:id="83"/>
      <w:r>
        <w:rPr>
          <w:color w:val="000000"/>
          <w:sz w:val="28"/>
          <w:szCs w:val="28"/>
          <w:lang w:val="uk-UA"/>
        </w:rPr>
        <w:t>6.38</w:t>
      </w:r>
      <w:r>
        <w:rPr>
          <w:color w:val="000000"/>
          <w:sz w:val="28"/>
          <w:szCs w:val="28"/>
        </w:rPr>
        <w:t>. Особи, які навчаються</w:t>
      </w:r>
      <w:r>
        <w:rPr>
          <w:color w:val="000000"/>
          <w:sz w:val="28"/>
          <w:szCs w:val="28"/>
          <w:lang w:val="uk-UA"/>
        </w:rPr>
        <w:t xml:space="preserve"> в Інституті</w:t>
      </w:r>
      <w:r>
        <w:rPr>
          <w:color w:val="000000"/>
          <w:sz w:val="28"/>
          <w:szCs w:val="28"/>
        </w:rPr>
        <w:t xml:space="preserve"> за денною формою навчання за рахунок коштів місцев</w:t>
      </w:r>
      <w:r>
        <w:rPr>
          <w:color w:val="000000"/>
          <w:sz w:val="28"/>
          <w:szCs w:val="28"/>
          <w:lang w:val="uk-UA"/>
        </w:rPr>
        <w:t>ого</w:t>
      </w:r>
      <w:r>
        <w:rPr>
          <w:color w:val="000000"/>
          <w:sz w:val="28"/>
          <w:szCs w:val="28"/>
        </w:rPr>
        <w:t xml:space="preserve"> бюджет</w:t>
      </w:r>
      <w:r>
        <w:rPr>
          <w:color w:val="000000"/>
          <w:sz w:val="28"/>
          <w:szCs w:val="28"/>
          <w:lang w:val="uk-UA"/>
        </w:rPr>
        <w:t>у</w:t>
      </w:r>
      <w:r>
        <w:rPr>
          <w:color w:val="000000"/>
          <w:sz w:val="28"/>
          <w:szCs w:val="28"/>
        </w:rPr>
        <w:t>, мають право на отримання стипендій у встановленому законодавством порядку.</w:t>
      </w:r>
      <w:bookmarkStart w:id="84" w:name="n995"/>
      <w:bookmarkEnd w:id="84"/>
      <w:r>
        <w:rPr>
          <w:color w:val="000000"/>
          <w:sz w:val="28"/>
          <w:szCs w:val="28"/>
          <w:lang w:val="uk-UA"/>
        </w:rPr>
        <w:t xml:space="preserve">     </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r>
        <w:rPr>
          <w:color w:val="000000"/>
          <w:sz w:val="28"/>
          <w:szCs w:val="28"/>
          <w:lang w:val="uk-UA"/>
        </w:rPr>
        <w:t>6.39</w:t>
      </w:r>
      <w:r>
        <w:rPr>
          <w:color w:val="000000"/>
          <w:sz w:val="28"/>
          <w:szCs w:val="28"/>
        </w:rPr>
        <w:t xml:space="preserve">. Особи, які навчаються </w:t>
      </w:r>
      <w:r>
        <w:rPr>
          <w:color w:val="000000"/>
          <w:sz w:val="28"/>
          <w:szCs w:val="28"/>
          <w:lang w:val="uk-UA"/>
        </w:rPr>
        <w:t xml:space="preserve">в Інституті за денною </w:t>
      </w:r>
      <w:r>
        <w:rPr>
          <w:color w:val="000000"/>
          <w:sz w:val="28"/>
          <w:szCs w:val="28"/>
        </w:rPr>
        <w:t>формою навчання, можуть отримувати інші стипендії, призначені фізичними (юридичними) особами.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6.40. </w:t>
      </w:r>
      <w:bookmarkStart w:id="85" w:name="n997"/>
      <w:bookmarkEnd w:id="85"/>
      <w:r>
        <w:rPr>
          <w:color w:val="000000"/>
          <w:sz w:val="28"/>
          <w:szCs w:val="28"/>
          <w:lang w:val="uk-UA"/>
        </w:rPr>
        <w:t>Розмір академічної та соціальної стипендій, порядок їх призначення і виплати встановлюються Кабінетом Міністрів України.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86" w:name="n998"/>
      <w:bookmarkEnd w:id="86"/>
      <w:r>
        <w:rPr>
          <w:color w:val="000000"/>
          <w:sz w:val="28"/>
          <w:szCs w:val="28"/>
          <w:lang w:val="uk-UA"/>
        </w:rPr>
        <w:t xml:space="preserve">6.41. </w:t>
      </w:r>
      <w:bookmarkStart w:id="87" w:name="n999"/>
      <w:bookmarkStart w:id="88" w:name="n1000"/>
      <w:bookmarkEnd w:id="87"/>
      <w:bookmarkEnd w:id="88"/>
      <w:r>
        <w:rPr>
          <w:color w:val="000000"/>
          <w:sz w:val="28"/>
          <w:szCs w:val="28"/>
          <w:lang w:val="uk-UA"/>
        </w:rPr>
        <w:t>Особам, які досягли значних успіхів у навчанні та/або науковій діяльності, за рішенням Вченої ради Інституту можуть призначатися персональні стипендії.</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89" w:name="n1001"/>
      <w:bookmarkEnd w:id="89"/>
      <w:r>
        <w:rPr>
          <w:color w:val="000000"/>
          <w:sz w:val="28"/>
          <w:szCs w:val="28"/>
          <w:lang w:val="uk-UA"/>
        </w:rPr>
        <w:t>6.42</w:t>
      </w:r>
      <w:r>
        <w:rPr>
          <w:color w:val="000000"/>
          <w:sz w:val="28"/>
          <w:szCs w:val="28"/>
        </w:rPr>
        <w:t xml:space="preserve">. Здобувачі вищої освіти, які навчаються в </w:t>
      </w:r>
      <w:r>
        <w:rPr>
          <w:color w:val="000000"/>
          <w:sz w:val="28"/>
          <w:szCs w:val="28"/>
          <w:lang w:val="uk-UA"/>
        </w:rPr>
        <w:t>І</w:t>
      </w:r>
      <w:r>
        <w:rPr>
          <w:color w:val="000000"/>
          <w:sz w:val="28"/>
          <w:szCs w:val="28"/>
        </w:rPr>
        <w:t>нституті за денною формою навчання, мають право на пільговий проїзд у транспорті у порядку, встановленому Кабінетом Міністрів України.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90" w:name="n1002"/>
      <w:bookmarkEnd w:id="90"/>
      <w:r>
        <w:rPr>
          <w:color w:val="000000"/>
          <w:sz w:val="28"/>
          <w:szCs w:val="28"/>
          <w:lang w:val="uk-UA"/>
        </w:rPr>
        <w:t>6.43</w:t>
      </w:r>
      <w:r>
        <w:rPr>
          <w:color w:val="000000"/>
          <w:sz w:val="28"/>
          <w:szCs w:val="28"/>
        </w:rPr>
        <w:t>. Студенти</w:t>
      </w:r>
      <w:r>
        <w:rPr>
          <w:color w:val="000000"/>
          <w:sz w:val="28"/>
          <w:szCs w:val="28"/>
          <w:lang w:val="uk-UA"/>
        </w:rPr>
        <w:t xml:space="preserve"> Інституту </w:t>
      </w:r>
      <w:r>
        <w:rPr>
          <w:color w:val="000000"/>
          <w:sz w:val="28"/>
          <w:szCs w:val="28"/>
        </w:rPr>
        <w:t>мають право на отримання студентського квитка, зразок якого затверджується центральним органом виконавчої влади у сфері освіти і науки.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r>
        <w:rPr>
          <w:color w:val="000000"/>
          <w:sz w:val="28"/>
          <w:szCs w:val="28"/>
          <w:lang w:val="uk-UA"/>
        </w:rPr>
        <w:t xml:space="preserve">6.44. </w:t>
      </w:r>
      <w:bookmarkStart w:id="91" w:name="n1003"/>
      <w:bookmarkStart w:id="92" w:name="n1004"/>
      <w:bookmarkEnd w:id="91"/>
      <w:bookmarkEnd w:id="92"/>
      <w:r>
        <w:rPr>
          <w:color w:val="000000"/>
          <w:sz w:val="28"/>
          <w:szCs w:val="28"/>
        </w:rPr>
        <w:t xml:space="preserve">Особи, які навчаються </w:t>
      </w:r>
      <w:r>
        <w:rPr>
          <w:color w:val="000000"/>
          <w:sz w:val="28"/>
          <w:szCs w:val="28"/>
          <w:lang w:val="uk-UA"/>
        </w:rPr>
        <w:t>в Інституті</w:t>
      </w:r>
      <w:r>
        <w:rPr>
          <w:color w:val="000000"/>
          <w:sz w:val="28"/>
          <w:szCs w:val="28"/>
        </w:rPr>
        <w:t>, зобов’язані:</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93" w:name="n1005"/>
      <w:bookmarkEnd w:id="93"/>
      <w:r>
        <w:rPr>
          <w:color w:val="000000"/>
          <w:sz w:val="28"/>
          <w:szCs w:val="28"/>
        </w:rPr>
        <w:lastRenderedPageBreak/>
        <w:t>1) дотримуватися вимог</w:t>
      </w:r>
      <w:r>
        <w:rPr>
          <w:color w:val="000000"/>
          <w:sz w:val="28"/>
          <w:szCs w:val="28"/>
          <w:lang w:val="uk-UA"/>
        </w:rPr>
        <w:t xml:space="preserve"> чинного </w:t>
      </w:r>
      <w:r>
        <w:rPr>
          <w:color w:val="000000"/>
          <w:sz w:val="28"/>
          <w:szCs w:val="28"/>
        </w:rPr>
        <w:t xml:space="preserve">законодавства, </w:t>
      </w:r>
      <w:r>
        <w:rPr>
          <w:color w:val="000000"/>
          <w:sz w:val="28"/>
          <w:szCs w:val="28"/>
          <w:lang w:val="uk-UA"/>
        </w:rPr>
        <w:t>с</w:t>
      </w:r>
      <w:r>
        <w:rPr>
          <w:color w:val="000000"/>
          <w:sz w:val="28"/>
          <w:szCs w:val="28"/>
        </w:rPr>
        <w:t>татуту та правил внутрішнього</w:t>
      </w:r>
      <w:r>
        <w:rPr>
          <w:color w:val="000000"/>
          <w:sz w:val="28"/>
          <w:szCs w:val="28"/>
          <w:lang w:val="uk-UA"/>
        </w:rPr>
        <w:t xml:space="preserve"> трудового </w:t>
      </w:r>
      <w:r>
        <w:rPr>
          <w:color w:val="000000"/>
          <w:sz w:val="28"/>
          <w:szCs w:val="28"/>
        </w:rPr>
        <w:t xml:space="preserve">розпорядку </w:t>
      </w:r>
      <w:r>
        <w:rPr>
          <w:color w:val="000000"/>
          <w:sz w:val="28"/>
          <w:szCs w:val="28"/>
          <w:lang w:val="uk-UA"/>
        </w:rPr>
        <w:t>Інституту</w:t>
      </w:r>
      <w:r>
        <w:rPr>
          <w:color w:val="000000"/>
          <w:sz w:val="28"/>
          <w:szCs w:val="28"/>
        </w:rPr>
        <w:t>;</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94" w:name="n1006"/>
      <w:bookmarkEnd w:id="94"/>
      <w:r>
        <w:rPr>
          <w:color w:val="000000"/>
          <w:sz w:val="28"/>
          <w:szCs w:val="28"/>
        </w:rPr>
        <w:t>2)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95" w:name="n1007"/>
      <w:bookmarkEnd w:id="95"/>
      <w:r>
        <w:rPr>
          <w:color w:val="000000"/>
          <w:sz w:val="28"/>
          <w:szCs w:val="28"/>
        </w:rPr>
        <w:t>3) виконувати вимоги освітньої (наукової) програми.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r>
        <w:rPr>
          <w:color w:val="000000"/>
          <w:sz w:val="28"/>
          <w:szCs w:val="28"/>
          <w:lang w:val="uk-UA"/>
        </w:rPr>
        <w:t>6.45. Підставами для відрахування з</w:t>
      </w:r>
      <w:r>
        <w:rPr>
          <w:color w:val="000000"/>
          <w:sz w:val="28"/>
          <w:szCs w:val="28"/>
        </w:rPr>
        <w:t>добувача вищої освіти є:</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96" w:name="n807"/>
      <w:bookmarkEnd w:id="96"/>
      <w:r>
        <w:rPr>
          <w:color w:val="000000"/>
          <w:sz w:val="28"/>
          <w:szCs w:val="28"/>
        </w:rPr>
        <w:t>1) завершення навчання за відповідною освітньою (науковою) програмою;</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97" w:name="n808"/>
      <w:bookmarkEnd w:id="97"/>
      <w:r>
        <w:rPr>
          <w:color w:val="000000"/>
          <w:sz w:val="28"/>
          <w:szCs w:val="28"/>
        </w:rPr>
        <w:t>2) власне бажання;</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98" w:name="n809"/>
      <w:bookmarkEnd w:id="98"/>
      <w:r>
        <w:rPr>
          <w:color w:val="000000"/>
          <w:sz w:val="28"/>
          <w:szCs w:val="28"/>
        </w:rPr>
        <w:t>3) переведення до іншого навчального закладу;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99" w:name="n810"/>
      <w:bookmarkEnd w:id="99"/>
      <w:r>
        <w:rPr>
          <w:color w:val="000000"/>
          <w:sz w:val="28"/>
          <w:szCs w:val="28"/>
        </w:rPr>
        <w:t>4) невиконання навчального плану;</w:t>
      </w:r>
    </w:p>
    <w:p w:rsidR="00787BA7" w:rsidRDefault="00787BA7" w:rsidP="00787BA7">
      <w:pPr>
        <w:pStyle w:val="rvps2"/>
        <w:shd w:val="clear" w:color="auto" w:fill="FFFFFF"/>
        <w:tabs>
          <w:tab w:val="left" w:pos="851"/>
          <w:tab w:val="left" w:pos="993"/>
        </w:tabs>
        <w:spacing w:before="0" w:beforeAutospacing="0" w:after="0" w:afterAutospacing="0"/>
        <w:ind w:firstLine="540"/>
        <w:jc w:val="both"/>
        <w:textAlignment w:val="baseline"/>
        <w:rPr>
          <w:color w:val="000000"/>
          <w:sz w:val="28"/>
          <w:szCs w:val="28"/>
        </w:rPr>
      </w:pPr>
      <w:bookmarkStart w:id="100" w:name="n811"/>
      <w:bookmarkEnd w:id="100"/>
      <w:r>
        <w:rPr>
          <w:color w:val="000000"/>
          <w:sz w:val="28"/>
          <w:szCs w:val="28"/>
        </w:rPr>
        <w:t>5)</w:t>
      </w:r>
      <w:r>
        <w:rPr>
          <w:color w:val="000000"/>
          <w:sz w:val="28"/>
          <w:szCs w:val="28"/>
          <w:lang w:val="uk-UA"/>
        </w:rPr>
        <w:t xml:space="preserve"> </w:t>
      </w:r>
      <w:r>
        <w:rPr>
          <w:color w:val="000000"/>
          <w:sz w:val="28"/>
          <w:szCs w:val="28"/>
        </w:rPr>
        <w:t>порушення умов договору (контракту), укладеного між вищим навчальним закладом та особою, яка навчається, або фізичною (юридичною) особою, яка оплачує таке навчання;</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101" w:name="n812"/>
      <w:bookmarkEnd w:id="101"/>
      <w:r>
        <w:rPr>
          <w:color w:val="000000"/>
          <w:sz w:val="28"/>
          <w:szCs w:val="28"/>
        </w:rPr>
        <w:t>6) інші випадки, передбачені законом.</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rPr>
      </w:pPr>
      <w:bookmarkStart w:id="102" w:name="n813"/>
      <w:bookmarkEnd w:id="102"/>
      <w:r>
        <w:rPr>
          <w:color w:val="000000"/>
          <w:sz w:val="28"/>
          <w:szCs w:val="28"/>
          <w:lang w:val="uk-UA"/>
        </w:rPr>
        <w:t xml:space="preserve">6.46. Особа, відрахована з Інституту до завершення навчання за освітньою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 </w:t>
      </w:r>
      <w:r>
        <w:rPr>
          <w:color w:val="000000"/>
          <w:sz w:val="28"/>
          <w:szCs w:val="28"/>
        </w:rPr>
        <w:t>Зразок академічної довідки встановлюється центральним органом виконавчої влади у сфері освіти і науки.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103" w:name="n814"/>
      <w:bookmarkEnd w:id="103"/>
      <w:r>
        <w:rPr>
          <w:color w:val="000000"/>
          <w:sz w:val="28"/>
          <w:szCs w:val="28"/>
          <w:lang w:val="uk-UA"/>
        </w:rPr>
        <w:t>6.47</w:t>
      </w:r>
      <w:r>
        <w:rPr>
          <w:color w:val="000000"/>
          <w:sz w:val="28"/>
          <w:szCs w:val="28"/>
        </w:rPr>
        <w:t xml:space="preserve">. Здобувач вищої освіти має право на перерву у навчанні у зв’язку з обставинами, які унеможливлюють виконання освітньої (наукової) програми (за </w:t>
      </w:r>
    </w:p>
    <w:p w:rsidR="00787BA7" w:rsidRDefault="00787BA7" w:rsidP="00787BA7">
      <w:pPr>
        <w:pStyle w:val="rvps2"/>
        <w:shd w:val="clear" w:color="auto" w:fill="FFFFFF"/>
        <w:spacing w:before="0" w:beforeAutospacing="0" w:after="0" w:afterAutospacing="0"/>
        <w:jc w:val="both"/>
        <w:textAlignment w:val="baseline"/>
        <w:rPr>
          <w:color w:val="000000"/>
          <w:sz w:val="28"/>
          <w:szCs w:val="28"/>
          <w:lang w:val="uk-UA"/>
        </w:rPr>
      </w:pPr>
      <w:r>
        <w:rPr>
          <w:color w:val="000000"/>
          <w:sz w:val="28"/>
          <w:szCs w:val="28"/>
        </w:rPr>
        <w:t>станом здоров’я, призовом на строкову військову службу</w:t>
      </w:r>
      <w:r>
        <w:rPr>
          <w:color w:val="000000"/>
          <w:sz w:val="28"/>
          <w:szCs w:val="28"/>
          <w:lang w:val="uk-UA"/>
        </w:rPr>
        <w:t xml:space="preserve">, </w:t>
      </w:r>
      <w:r>
        <w:rPr>
          <w:color w:val="000000"/>
          <w:sz w:val="28"/>
          <w:szCs w:val="28"/>
        </w:rPr>
        <w:t>у разі втрати права на відстрочку від неї, сімейними обставинами тощо). Таким особам надається академічна відпустка в установленому порядку. Навчання чи стажування в освітніх і наукових установах (у тому числі іноземних держав</w:t>
      </w:r>
      <w:r>
        <w:rPr>
          <w:color w:val="000000"/>
          <w:sz w:val="28"/>
          <w:szCs w:val="28"/>
          <w:lang w:val="uk-UA"/>
        </w:rPr>
        <w:t>ах</w:t>
      </w:r>
      <w:r>
        <w:rPr>
          <w:color w:val="000000"/>
          <w:sz w:val="28"/>
          <w:szCs w:val="28"/>
        </w:rPr>
        <w:t>) може бути підставою для перерви у навчанні, якщо інше не передбачено міжнародними актами чи договорами між вищими навчальними закладами.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 6.48. </w:t>
      </w:r>
      <w:bookmarkStart w:id="104" w:name="n815"/>
      <w:bookmarkEnd w:id="104"/>
      <w:r>
        <w:rPr>
          <w:color w:val="000000"/>
          <w:sz w:val="28"/>
          <w:szCs w:val="28"/>
          <w:lang w:val="uk-UA"/>
        </w:rPr>
        <w:t>Здобувачам вищої освіти, призваним на військову службу у зв’язку з оголошенням мобілізації, гарантується збереження місця навчання та стипендії.</w:t>
      </w:r>
    </w:p>
    <w:p w:rsidR="00787BA7" w:rsidRDefault="00787BA7" w:rsidP="00787BA7">
      <w:pPr>
        <w:pStyle w:val="rvps2"/>
        <w:shd w:val="clear" w:color="auto" w:fill="FFFFFF"/>
        <w:tabs>
          <w:tab w:val="left" w:pos="1134"/>
        </w:tabs>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6.49. </w:t>
      </w:r>
      <w:bookmarkStart w:id="105" w:name="n816"/>
      <w:bookmarkEnd w:id="105"/>
      <w:r>
        <w:rPr>
          <w:color w:val="000000"/>
          <w:sz w:val="28"/>
          <w:szCs w:val="28"/>
          <w:lang w:val="uk-UA"/>
        </w:rPr>
        <w:t>Здобувачам вищої освіти, які реалізують право на академічну мобільність, протягом навчання, стажування чи здійснення наукової діяльності в іншому вищому навчальному закладі (науковій установі) на території України чи поза її межами, гарантується збереження місця навчання та виплата стипендії відповідно до положення про порядок реалізації права на академічну мобільність. Такі особи не відраховуються зі складу здобувачів вищої освіти.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6.50. </w:t>
      </w:r>
      <w:bookmarkStart w:id="106" w:name="n817"/>
      <w:bookmarkEnd w:id="106"/>
      <w:r>
        <w:rPr>
          <w:color w:val="000000"/>
          <w:sz w:val="28"/>
          <w:szCs w:val="28"/>
          <w:lang w:val="uk-UA"/>
        </w:rPr>
        <w:t>Особа, відрахована з Інституту до завершення навчання за відповідною освітньою програмою, має право на поновлення на навчання в межах ліцензованого обсягу Інституту.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107" w:name="n818"/>
      <w:bookmarkEnd w:id="107"/>
      <w:r>
        <w:rPr>
          <w:color w:val="000000"/>
          <w:sz w:val="28"/>
          <w:szCs w:val="28"/>
          <w:lang w:val="uk-UA"/>
        </w:rPr>
        <w:t>6.51. Поновлення на навчання осіб, відрахованих з Інституту або яким надано академічну відпустку, а також переведення здобувачів вищої освіти здійснюються, як правило, під час канікул.</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108" w:name="n819"/>
      <w:bookmarkEnd w:id="108"/>
      <w:r>
        <w:rPr>
          <w:color w:val="000000"/>
          <w:sz w:val="28"/>
          <w:szCs w:val="28"/>
          <w:lang w:val="uk-UA"/>
        </w:rPr>
        <w:t>6.52. Порядок відрахування, переривання навчання, поновлення і переведення осіб, які навчаються в Інституті, а також порядок надання їм академічної відпустки визначаються положенням, затвердженим центральним органом виконавчої влади у сфері освіти і науки.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bookmarkStart w:id="109" w:name="n820"/>
      <w:bookmarkEnd w:id="109"/>
      <w:r>
        <w:rPr>
          <w:color w:val="000000"/>
          <w:sz w:val="28"/>
          <w:szCs w:val="28"/>
          <w:lang w:val="uk-UA"/>
        </w:rPr>
        <w:lastRenderedPageBreak/>
        <w:t>6.53</w:t>
      </w:r>
      <w:r w:rsidRPr="00787BA7">
        <w:rPr>
          <w:color w:val="000000"/>
          <w:sz w:val="28"/>
          <w:szCs w:val="28"/>
          <w:lang w:val="uk-UA"/>
        </w:rPr>
        <w:t xml:space="preserve">. У разі закінчення строку дії сертифіката про акредитацію освітньої програми та неотримання </w:t>
      </w:r>
      <w:r>
        <w:rPr>
          <w:color w:val="000000"/>
          <w:sz w:val="28"/>
          <w:szCs w:val="28"/>
          <w:lang w:val="uk-UA"/>
        </w:rPr>
        <w:t>Інститутом</w:t>
      </w:r>
      <w:r w:rsidRPr="00787BA7">
        <w:rPr>
          <w:color w:val="000000"/>
          <w:sz w:val="28"/>
          <w:szCs w:val="28"/>
          <w:lang w:val="uk-UA"/>
        </w:rPr>
        <w:t xml:space="preserve"> нового сертифіката про акредитацію</w:t>
      </w:r>
      <w:r>
        <w:rPr>
          <w:color w:val="000000"/>
          <w:sz w:val="28"/>
          <w:szCs w:val="28"/>
          <w:lang w:val="uk-UA"/>
        </w:rPr>
        <w:t>,</w:t>
      </w:r>
      <w:r w:rsidRPr="00787BA7">
        <w:rPr>
          <w:color w:val="000000"/>
          <w:sz w:val="28"/>
          <w:szCs w:val="28"/>
          <w:lang w:val="uk-UA"/>
        </w:rPr>
        <w:t xml:space="preserve"> здобувачі вищої освіти, які навчаються за рахунок коштів місцевого бюджету, мають право на переведення до іншого вищого навчального закладу, в якому відповідна освітня програма акредитована, для завершення навчання за кошти місцевого бюджету у порядку, затвердженому Кабінетом Міністрів України.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p>
    <w:p w:rsidR="00787BA7" w:rsidRDefault="00787BA7" w:rsidP="00787BA7">
      <w:pPr>
        <w:pStyle w:val="rvps2"/>
        <w:shd w:val="clear" w:color="auto" w:fill="FFFFFF"/>
        <w:spacing w:before="0" w:beforeAutospacing="0" w:after="0" w:afterAutospacing="0"/>
        <w:ind w:firstLine="540"/>
        <w:jc w:val="both"/>
        <w:textAlignment w:val="baseline"/>
        <w:rPr>
          <w:sz w:val="28"/>
          <w:szCs w:val="28"/>
        </w:rPr>
      </w:pPr>
      <w:r w:rsidRPr="00787BA7">
        <w:rPr>
          <w:sz w:val="28"/>
          <w:szCs w:val="28"/>
          <w:lang w:val="uk-UA"/>
        </w:rPr>
        <w:tab/>
      </w:r>
      <w:r>
        <w:rPr>
          <w:sz w:val="28"/>
          <w:szCs w:val="28"/>
          <w:lang w:val="uk-UA"/>
        </w:rPr>
        <w:t xml:space="preserve">                        </w:t>
      </w:r>
      <w:r>
        <w:rPr>
          <w:b/>
          <w:bCs/>
          <w:sz w:val="28"/>
          <w:szCs w:val="28"/>
        </w:rPr>
        <w:t>7. МАЙНО ТА КОШТИ ІНСТИТУТУ</w:t>
      </w:r>
    </w:p>
    <w:p w:rsidR="00787BA7" w:rsidRDefault="00787BA7" w:rsidP="00787BA7">
      <w:pPr>
        <w:shd w:val="clear" w:color="auto" w:fill="FFFFFF"/>
        <w:ind w:firstLine="539"/>
        <w:jc w:val="both"/>
        <w:rPr>
          <w:sz w:val="28"/>
          <w:szCs w:val="28"/>
        </w:rPr>
      </w:pPr>
      <w:r>
        <w:rPr>
          <w:sz w:val="28"/>
          <w:szCs w:val="28"/>
        </w:rPr>
        <w:t xml:space="preserve">7.1. За Інститутом, з метою забезпечення статутної діяльності  закріплюються, на правах оперативного управління, будівлі, споруди, майнові комплекси, а також інше необхідне майно. </w:t>
      </w:r>
    </w:p>
    <w:p w:rsidR="00787BA7" w:rsidRDefault="00787BA7" w:rsidP="00787BA7">
      <w:pPr>
        <w:shd w:val="clear" w:color="auto" w:fill="FFFFFF"/>
        <w:ind w:firstLine="539"/>
        <w:jc w:val="both"/>
        <w:rPr>
          <w:sz w:val="28"/>
          <w:szCs w:val="28"/>
        </w:rPr>
      </w:pPr>
      <w:r>
        <w:rPr>
          <w:sz w:val="28"/>
          <w:szCs w:val="28"/>
        </w:rPr>
        <w:t xml:space="preserve"> 7.2. Майно Інституту є спільною власністю територіальних громад сіл, селищ, міст області і закріплюється за ним на праві оперативного управління (нерухоме майно може закріплюватися на праві платного користування). Матеріально-технічна база Інституту включає будівлі, споруди, землю, комунікації, обладнання, транспортні засоби та інші матеріальні цінності. Перелік майна, що закріплюється за Інститутом на праві оперативного управління, визначається виключно Органом управління майном і може ним змінюватися.</w:t>
      </w:r>
    </w:p>
    <w:p w:rsidR="00787BA7" w:rsidRDefault="00787BA7" w:rsidP="00787BA7">
      <w:pPr>
        <w:ind w:firstLine="540"/>
        <w:jc w:val="both"/>
        <w:rPr>
          <w:sz w:val="28"/>
          <w:szCs w:val="28"/>
        </w:rPr>
      </w:pPr>
      <w:r>
        <w:rPr>
          <w:sz w:val="28"/>
          <w:szCs w:val="28"/>
        </w:rPr>
        <w:tab/>
        <w:t xml:space="preserve">7.3. Здійснюючи право оперативного управління, Інститут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w:t>
      </w:r>
    </w:p>
    <w:p w:rsidR="00787BA7" w:rsidRDefault="00787BA7" w:rsidP="00787BA7">
      <w:pPr>
        <w:jc w:val="both"/>
        <w:rPr>
          <w:sz w:val="28"/>
          <w:szCs w:val="28"/>
        </w:rPr>
      </w:pPr>
      <w:r>
        <w:rPr>
          <w:sz w:val="28"/>
          <w:szCs w:val="28"/>
        </w:rPr>
        <w:t>статуту та рішенням Органу управління майном.</w:t>
      </w:r>
      <w:r>
        <w:rPr>
          <w:sz w:val="28"/>
          <w:szCs w:val="28"/>
        </w:rPr>
        <w:tab/>
      </w:r>
    </w:p>
    <w:p w:rsidR="00787BA7" w:rsidRDefault="00787BA7" w:rsidP="00787BA7">
      <w:pPr>
        <w:ind w:firstLine="540"/>
        <w:jc w:val="both"/>
        <w:rPr>
          <w:sz w:val="28"/>
          <w:szCs w:val="28"/>
        </w:rPr>
      </w:pPr>
      <w:r>
        <w:rPr>
          <w:sz w:val="28"/>
          <w:szCs w:val="28"/>
        </w:rPr>
        <w:t xml:space="preserve">Інститут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Інститутом на праві оперативного управління, здійснюється з дозволу Органу управління майном у порядку, що встановлений обласною радою. Розпоряджатися в інший спосіб майном, що належить до основних засобів, Інститут має право лише у межах повноважень та у спосіб, передбачений чинним законодавством. </w:t>
      </w:r>
    </w:p>
    <w:p w:rsidR="00787BA7" w:rsidRDefault="00787BA7" w:rsidP="00787BA7">
      <w:pPr>
        <w:ind w:firstLine="540"/>
        <w:jc w:val="both"/>
        <w:rPr>
          <w:sz w:val="28"/>
          <w:szCs w:val="28"/>
        </w:rPr>
      </w:pPr>
      <w:r>
        <w:rPr>
          <w:sz w:val="28"/>
          <w:szCs w:val="28"/>
        </w:rPr>
        <w:t>Одержані в результаті відчуження майна кошти спрямовуються:</w:t>
      </w:r>
    </w:p>
    <w:p w:rsidR="00787BA7" w:rsidRDefault="00787BA7" w:rsidP="00787BA7">
      <w:pPr>
        <w:ind w:firstLine="540"/>
        <w:jc w:val="both"/>
        <w:rPr>
          <w:sz w:val="28"/>
          <w:szCs w:val="28"/>
        </w:rPr>
      </w:pPr>
      <w:r>
        <w:rPr>
          <w:sz w:val="28"/>
          <w:szCs w:val="28"/>
        </w:rPr>
        <w:t>- за нерухоме майно та об’єкти незавершеного будівництва - в обласний бюджет;</w:t>
      </w:r>
    </w:p>
    <w:p w:rsidR="00787BA7" w:rsidRDefault="00787BA7" w:rsidP="00787BA7">
      <w:pPr>
        <w:ind w:firstLine="539"/>
        <w:jc w:val="both"/>
        <w:rPr>
          <w:sz w:val="28"/>
          <w:szCs w:val="28"/>
        </w:rPr>
      </w:pPr>
      <w:r>
        <w:rPr>
          <w:sz w:val="28"/>
          <w:szCs w:val="28"/>
        </w:rPr>
        <w:t xml:space="preserve">- за індивідуально визначене майно - на рахунок Інституту. </w:t>
      </w:r>
    </w:p>
    <w:p w:rsidR="00787BA7" w:rsidRDefault="00787BA7" w:rsidP="00787BA7">
      <w:pPr>
        <w:ind w:firstLine="539"/>
        <w:jc w:val="both"/>
        <w:rPr>
          <w:sz w:val="28"/>
          <w:szCs w:val="28"/>
        </w:rPr>
      </w:pPr>
      <w:r>
        <w:rPr>
          <w:sz w:val="28"/>
          <w:szCs w:val="28"/>
        </w:rPr>
        <w:t>7.4. Майно, закріплене за Інститутом на праві оперативного управління, не може бути предметом застави, а також не підлягає вилученню або передачі у власність юридичним і фізичним особам без згоди засновників Інституту, вищого колегіального органу самоврядування Інституту, крім випадків, передбачених законодавством. Збитки, завдані Інституту внаслідок порушення його майнових прав юридичними і фізичними особами, відшкодовуються відповідно до законодавства.</w:t>
      </w:r>
    </w:p>
    <w:p w:rsidR="00787BA7" w:rsidRDefault="00787BA7" w:rsidP="00787BA7">
      <w:pPr>
        <w:tabs>
          <w:tab w:val="left" w:pos="1134"/>
        </w:tabs>
        <w:ind w:firstLine="540"/>
        <w:jc w:val="both"/>
        <w:rPr>
          <w:sz w:val="28"/>
          <w:szCs w:val="28"/>
        </w:rPr>
      </w:pPr>
      <w:r>
        <w:rPr>
          <w:sz w:val="28"/>
          <w:szCs w:val="28"/>
        </w:rPr>
        <w:t>7.5. Джерелами формування майна Інституту є:</w:t>
      </w:r>
    </w:p>
    <w:p w:rsidR="00787BA7" w:rsidRDefault="00787BA7" w:rsidP="00787BA7">
      <w:pPr>
        <w:ind w:firstLine="540"/>
        <w:jc w:val="both"/>
        <w:rPr>
          <w:sz w:val="28"/>
          <w:szCs w:val="28"/>
        </w:rPr>
      </w:pPr>
      <w:r>
        <w:rPr>
          <w:sz w:val="28"/>
          <w:szCs w:val="28"/>
        </w:rPr>
        <w:t>- майно, передане йому Органом управління майном;</w:t>
      </w:r>
    </w:p>
    <w:p w:rsidR="00787BA7" w:rsidRDefault="00787BA7" w:rsidP="00787BA7">
      <w:pPr>
        <w:ind w:firstLine="540"/>
        <w:jc w:val="both"/>
        <w:rPr>
          <w:sz w:val="28"/>
          <w:szCs w:val="28"/>
        </w:rPr>
      </w:pPr>
      <w:r>
        <w:rPr>
          <w:sz w:val="28"/>
          <w:szCs w:val="28"/>
        </w:rPr>
        <w:t>- кошти обласного бюджету;</w:t>
      </w:r>
    </w:p>
    <w:p w:rsidR="00787BA7" w:rsidRDefault="00787BA7" w:rsidP="00787BA7">
      <w:pPr>
        <w:ind w:firstLine="540"/>
        <w:jc w:val="both"/>
        <w:rPr>
          <w:sz w:val="28"/>
          <w:szCs w:val="28"/>
        </w:rPr>
      </w:pPr>
      <w:r>
        <w:rPr>
          <w:sz w:val="28"/>
          <w:szCs w:val="28"/>
        </w:rPr>
        <w:lastRenderedPageBreak/>
        <w:t>- власні надходження, отримані у порядку, встановленому чинним законодавством України;</w:t>
      </w:r>
    </w:p>
    <w:p w:rsidR="00787BA7" w:rsidRDefault="00787BA7" w:rsidP="00787BA7">
      <w:pPr>
        <w:ind w:firstLine="540"/>
        <w:jc w:val="both"/>
        <w:rPr>
          <w:sz w:val="28"/>
          <w:szCs w:val="28"/>
        </w:rPr>
      </w:pPr>
      <w:r>
        <w:rPr>
          <w:sz w:val="28"/>
          <w:szCs w:val="28"/>
        </w:rPr>
        <w:t>- доходи, отримані від інших видів господарської діяльності відповідно до вимог чинного законодавства;</w:t>
      </w:r>
    </w:p>
    <w:p w:rsidR="00787BA7" w:rsidRDefault="00787BA7" w:rsidP="00787BA7">
      <w:pPr>
        <w:tabs>
          <w:tab w:val="left" w:pos="993"/>
        </w:tabs>
        <w:ind w:firstLine="540"/>
        <w:jc w:val="both"/>
        <w:rPr>
          <w:sz w:val="28"/>
          <w:szCs w:val="28"/>
        </w:rPr>
      </w:pPr>
      <w:r>
        <w:rPr>
          <w:sz w:val="28"/>
          <w:szCs w:val="28"/>
        </w:rPr>
        <w:t>-безоплатні або благодійні внески, пожертвування організацій, підприємств та громадян.</w:t>
      </w:r>
    </w:p>
    <w:p w:rsidR="00787BA7" w:rsidRDefault="00787BA7" w:rsidP="00787BA7">
      <w:pPr>
        <w:tabs>
          <w:tab w:val="left" w:pos="993"/>
          <w:tab w:val="left" w:pos="1134"/>
        </w:tabs>
        <w:ind w:firstLine="540"/>
        <w:jc w:val="both"/>
        <w:rPr>
          <w:sz w:val="28"/>
          <w:szCs w:val="28"/>
        </w:rPr>
      </w:pPr>
      <w:r>
        <w:rPr>
          <w:sz w:val="28"/>
          <w:szCs w:val="28"/>
        </w:rPr>
        <w:t xml:space="preserve">7.6. Інститут здійснює користування землею та іншими природними ресурсами відповідно до мети своєї діяльності та чинного законодавства. </w:t>
      </w:r>
    </w:p>
    <w:p w:rsidR="00787BA7" w:rsidRDefault="00787BA7" w:rsidP="00787BA7">
      <w:pPr>
        <w:ind w:firstLine="539"/>
        <w:jc w:val="both"/>
        <w:rPr>
          <w:sz w:val="28"/>
          <w:szCs w:val="28"/>
        </w:rPr>
      </w:pPr>
      <w:r>
        <w:rPr>
          <w:sz w:val="28"/>
          <w:szCs w:val="28"/>
        </w:rPr>
        <w:t>7.7. Власні надходження Інституту, отримані від плати за послуги, що надаються згідно з освітньою, науковою та навчально-виробничою діяльністю, благодійні внески та гранти, відповідно до рішення  прийнятого Вченою радою Інституту,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обслуговування бюджетних коштів, або на поточні та депозитні рахунки установ державних банків. Зазначені доходи, а також відсотки, отримані від розміщення коштів Інституту на депозитних рахунках в установах державних банків, включаються у фінансовий план (кошторис) Інституту і можуть використовуватися для придбання майна, капітального будівництва та ремонту приміщень, поліпшення матеріально-технічного, навчально-лабораторного, навчально-методичного забезпечення освітнього процесу тощо в межах статутної діяльності Інституту.</w:t>
      </w:r>
    </w:p>
    <w:p w:rsidR="00787BA7" w:rsidRDefault="00787BA7" w:rsidP="00787BA7">
      <w:pPr>
        <w:ind w:firstLine="539"/>
        <w:jc w:val="both"/>
        <w:rPr>
          <w:sz w:val="28"/>
          <w:szCs w:val="28"/>
        </w:rPr>
      </w:pPr>
      <w:r>
        <w:rPr>
          <w:sz w:val="28"/>
          <w:szCs w:val="28"/>
        </w:rPr>
        <w:t xml:space="preserve">7.8. Будівлі, споруди і приміщення Інституту повинні відповідати вимогам доступності згідно з державними будівельними нормами і стандартами. Якщо </w:t>
      </w:r>
    </w:p>
    <w:p w:rsidR="00787BA7" w:rsidRDefault="00787BA7" w:rsidP="00787BA7">
      <w:pPr>
        <w:jc w:val="both"/>
        <w:rPr>
          <w:sz w:val="28"/>
          <w:szCs w:val="28"/>
        </w:rPr>
      </w:pPr>
      <w:r>
        <w:rPr>
          <w:sz w:val="28"/>
          <w:szCs w:val="28"/>
        </w:rPr>
        <w:t>відповідні об’єкти неможливо повністю пристосувати до використання особами з особливими освітніми потребами, здійснюється їх розумне пристосування з урахуванням універсального дизайну.</w:t>
      </w:r>
    </w:p>
    <w:p w:rsidR="00787BA7" w:rsidRDefault="00787BA7" w:rsidP="00787BA7">
      <w:pPr>
        <w:ind w:firstLine="539"/>
        <w:jc w:val="both"/>
        <w:rPr>
          <w:sz w:val="28"/>
          <w:szCs w:val="28"/>
        </w:rPr>
      </w:pPr>
      <w:r>
        <w:rPr>
          <w:sz w:val="28"/>
          <w:szCs w:val="28"/>
        </w:rPr>
        <w:t>7.9. Земельні ділянки передаються Інституту у постійне користування в порядку, визначеному Земельним кодексом України.</w:t>
      </w:r>
    </w:p>
    <w:p w:rsidR="00787BA7" w:rsidRDefault="00787BA7" w:rsidP="00787BA7">
      <w:pPr>
        <w:pStyle w:val="rvps2"/>
        <w:shd w:val="clear" w:color="auto" w:fill="FFFFFF"/>
        <w:spacing w:before="0" w:beforeAutospacing="0" w:after="0" w:afterAutospacing="0"/>
        <w:ind w:firstLine="539"/>
        <w:jc w:val="both"/>
        <w:textAlignment w:val="baseline"/>
        <w:rPr>
          <w:color w:val="000000"/>
          <w:sz w:val="28"/>
          <w:szCs w:val="28"/>
          <w:lang w:val="uk-UA"/>
        </w:rPr>
      </w:pPr>
      <w:r>
        <w:rPr>
          <w:sz w:val="28"/>
          <w:szCs w:val="28"/>
        </w:rPr>
        <w:t>7.1</w:t>
      </w:r>
      <w:r>
        <w:rPr>
          <w:sz w:val="28"/>
          <w:szCs w:val="28"/>
          <w:lang w:val="uk-UA"/>
        </w:rPr>
        <w:t>0. Інститут у порядку</w:t>
      </w:r>
      <w:r>
        <w:rPr>
          <w:color w:val="000000"/>
          <w:sz w:val="28"/>
          <w:szCs w:val="28"/>
        </w:rPr>
        <w:t xml:space="preserve">, визначеному </w:t>
      </w:r>
      <w:r>
        <w:rPr>
          <w:color w:val="000000"/>
          <w:sz w:val="28"/>
          <w:szCs w:val="28"/>
          <w:lang w:val="uk-UA"/>
        </w:rPr>
        <w:t>Законом України «Про вищу освіту»</w:t>
      </w:r>
      <w:r>
        <w:rPr>
          <w:color w:val="000000"/>
          <w:sz w:val="28"/>
          <w:szCs w:val="28"/>
        </w:rPr>
        <w:t>, та</w:t>
      </w:r>
      <w:r>
        <w:rPr>
          <w:color w:val="000000"/>
          <w:sz w:val="28"/>
          <w:szCs w:val="28"/>
          <w:lang w:val="uk-UA"/>
        </w:rPr>
        <w:t>,</w:t>
      </w:r>
      <w:r>
        <w:rPr>
          <w:color w:val="000000"/>
          <w:sz w:val="28"/>
          <w:szCs w:val="28"/>
        </w:rPr>
        <w:t xml:space="preserve"> відповідно до </w:t>
      </w:r>
      <w:r>
        <w:rPr>
          <w:color w:val="000000"/>
          <w:sz w:val="28"/>
          <w:szCs w:val="28"/>
          <w:lang w:val="uk-UA"/>
        </w:rPr>
        <w:t>с</w:t>
      </w:r>
      <w:r>
        <w:rPr>
          <w:color w:val="000000"/>
          <w:sz w:val="28"/>
          <w:szCs w:val="28"/>
        </w:rPr>
        <w:t>татуту</w:t>
      </w:r>
      <w:r>
        <w:rPr>
          <w:color w:val="000000"/>
          <w:sz w:val="28"/>
          <w:szCs w:val="28"/>
          <w:lang w:val="uk-UA"/>
        </w:rPr>
        <w:t>,</w:t>
      </w:r>
      <w:r>
        <w:rPr>
          <w:color w:val="000000"/>
          <w:sz w:val="28"/>
          <w:szCs w:val="28"/>
        </w:rPr>
        <w:t xml:space="preserve"> має право:</w:t>
      </w:r>
      <w:r>
        <w:rPr>
          <w:color w:val="000000"/>
          <w:sz w:val="28"/>
          <w:szCs w:val="28"/>
          <w:lang w:val="uk-UA"/>
        </w:rPr>
        <w:t xml:space="preserve"> </w:t>
      </w:r>
      <w:bookmarkStart w:id="110" w:name="n1065"/>
      <w:bookmarkEnd w:id="110"/>
    </w:p>
    <w:p w:rsidR="00787BA7" w:rsidRDefault="00787BA7" w:rsidP="00787BA7">
      <w:pPr>
        <w:pStyle w:val="rvps2"/>
        <w:numPr>
          <w:ilvl w:val="0"/>
          <w:numId w:val="15"/>
        </w:numPr>
        <w:shd w:val="clear" w:color="auto" w:fill="FFFFFF"/>
        <w:spacing w:before="0" w:beforeAutospacing="0" w:after="0" w:afterAutospacing="0"/>
        <w:ind w:left="0" w:firstLine="540"/>
        <w:jc w:val="both"/>
        <w:textAlignment w:val="baseline"/>
        <w:rPr>
          <w:color w:val="000000"/>
          <w:sz w:val="28"/>
          <w:szCs w:val="28"/>
        </w:rPr>
      </w:pPr>
      <w:r>
        <w:rPr>
          <w:color w:val="000000"/>
          <w:sz w:val="28"/>
          <w:szCs w:val="28"/>
          <w:lang w:val="uk-UA"/>
        </w:rPr>
        <w:t xml:space="preserve"> </w:t>
      </w:r>
      <w:bookmarkStart w:id="111" w:name="n1067"/>
      <w:bookmarkEnd w:id="111"/>
      <w:r>
        <w:rPr>
          <w:color w:val="000000"/>
          <w:sz w:val="28"/>
          <w:szCs w:val="28"/>
          <w:lang w:val="uk-UA"/>
        </w:rPr>
        <w:t xml:space="preserve"> </w:t>
      </w:r>
      <w:r>
        <w:rPr>
          <w:color w:val="000000"/>
          <w:sz w:val="28"/>
          <w:szCs w:val="28"/>
        </w:rPr>
        <w:t>провадити фінансово-господарську діяльність в Україні та за кордоном;</w:t>
      </w:r>
    </w:p>
    <w:p w:rsidR="00787BA7" w:rsidRDefault="00787BA7" w:rsidP="00787BA7">
      <w:pPr>
        <w:pStyle w:val="rvps2"/>
        <w:numPr>
          <w:ilvl w:val="0"/>
          <w:numId w:val="15"/>
        </w:numPr>
        <w:shd w:val="clear" w:color="auto" w:fill="FFFFFF"/>
        <w:spacing w:before="0" w:beforeAutospacing="0" w:after="0" w:afterAutospacing="0"/>
        <w:ind w:left="0" w:firstLine="540"/>
        <w:jc w:val="both"/>
        <w:textAlignment w:val="baseline"/>
        <w:rPr>
          <w:color w:val="000000"/>
          <w:sz w:val="28"/>
          <w:szCs w:val="28"/>
        </w:rPr>
      </w:pPr>
      <w:r>
        <w:rPr>
          <w:color w:val="000000"/>
          <w:sz w:val="28"/>
          <w:szCs w:val="28"/>
          <w:lang w:val="uk-UA"/>
        </w:rPr>
        <w:t xml:space="preserve"> </w:t>
      </w:r>
      <w:bookmarkStart w:id="112" w:name="n1068"/>
      <w:bookmarkEnd w:id="112"/>
      <w:r>
        <w:rPr>
          <w:color w:val="000000"/>
          <w:sz w:val="28"/>
          <w:szCs w:val="28"/>
        </w:rPr>
        <w:t xml:space="preserve">використовувати майно, закріплене за ним на праві </w:t>
      </w:r>
      <w:r>
        <w:rPr>
          <w:color w:val="000000"/>
          <w:sz w:val="28"/>
          <w:szCs w:val="28"/>
          <w:lang w:val="uk-UA"/>
        </w:rPr>
        <w:t>оперативного управління</w:t>
      </w:r>
      <w:r>
        <w:rPr>
          <w:color w:val="000000"/>
          <w:sz w:val="28"/>
          <w:szCs w:val="28"/>
        </w:rPr>
        <w:t xml:space="preserve">, у тому числі для провадження господарської діяльності, передавати його в оренду та користування відповідно до </w:t>
      </w:r>
      <w:r>
        <w:rPr>
          <w:color w:val="000000"/>
          <w:sz w:val="28"/>
          <w:szCs w:val="28"/>
          <w:lang w:val="uk-UA"/>
        </w:rPr>
        <w:t>порядку, встановленого Органом управління майном</w:t>
      </w:r>
      <w:r>
        <w:rPr>
          <w:color w:val="000000"/>
          <w:sz w:val="28"/>
          <w:szCs w:val="28"/>
        </w:rPr>
        <w:t>;</w:t>
      </w:r>
    </w:p>
    <w:p w:rsidR="00787BA7" w:rsidRPr="00787BA7" w:rsidRDefault="00787BA7" w:rsidP="00787BA7">
      <w:pPr>
        <w:pStyle w:val="rvps2"/>
        <w:numPr>
          <w:ilvl w:val="0"/>
          <w:numId w:val="15"/>
        </w:numPr>
        <w:shd w:val="clear" w:color="auto" w:fill="FFFFFF"/>
        <w:spacing w:before="0" w:beforeAutospacing="0" w:after="0" w:afterAutospacing="0"/>
        <w:ind w:left="0" w:firstLine="540"/>
        <w:jc w:val="both"/>
        <w:textAlignment w:val="baseline"/>
        <w:rPr>
          <w:color w:val="000000"/>
          <w:sz w:val="28"/>
          <w:szCs w:val="28"/>
          <w:lang w:val="uk-UA"/>
        </w:rPr>
      </w:pPr>
      <w:r>
        <w:rPr>
          <w:color w:val="000000"/>
          <w:sz w:val="28"/>
          <w:szCs w:val="28"/>
          <w:lang w:val="uk-UA"/>
        </w:rPr>
        <w:t xml:space="preserve"> </w:t>
      </w:r>
      <w:bookmarkStart w:id="113" w:name="n1069"/>
      <w:bookmarkEnd w:id="113"/>
      <w:r w:rsidRPr="00787BA7">
        <w:rPr>
          <w:color w:val="000000"/>
          <w:sz w:val="28"/>
          <w:szCs w:val="28"/>
          <w:lang w:val="uk-UA"/>
        </w:rPr>
        <w:t>створювати власні або використовувати з</w:t>
      </w:r>
      <w:r>
        <w:rPr>
          <w:color w:val="000000"/>
          <w:sz w:val="28"/>
          <w:szCs w:val="28"/>
          <w:lang w:val="uk-UA"/>
        </w:rPr>
        <w:t>гідно з</w:t>
      </w:r>
      <w:r w:rsidRPr="00787BA7">
        <w:rPr>
          <w:color w:val="000000"/>
          <w:sz w:val="28"/>
          <w:szCs w:val="28"/>
          <w:lang w:val="uk-UA"/>
        </w:rPr>
        <w:t xml:space="preserve"> договором інші матеріально-технічні бази для провадження освітньої, наукової, інноваційної або господарської діяльності;</w:t>
      </w:r>
    </w:p>
    <w:p w:rsidR="00787BA7" w:rsidRDefault="00787BA7" w:rsidP="00787BA7">
      <w:pPr>
        <w:pStyle w:val="rvps2"/>
        <w:numPr>
          <w:ilvl w:val="0"/>
          <w:numId w:val="15"/>
        </w:numPr>
        <w:shd w:val="clear" w:color="auto" w:fill="FFFFFF"/>
        <w:spacing w:before="0" w:beforeAutospacing="0" w:after="0" w:afterAutospacing="0"/>
        <w:ind w:left="0" w:firstLine="540"/>
        <w:jc w:val="both"/>
        <w:textAlignment w:val="baseline"/>
        <w:rPr>
          <w:color w:val="000000"/>
          <w:sz w:val="28"/>
          <w:szCs w:val="28"/>
        </w:rPr>
      </w:pPr>
      <w:bookmarkStart w:id="114" w:name="n1071"/>
      <w:bookmarkEnd w:id="114"/>
      <w:r>
        <w:rPr>
          <w:color w:val="000000"/>
          <w:sz w:val="28"/>
          <w:szCs w:val="28"/>
          <w:lang w:val="uk-UA"/>
        </w:rPr>
        <w:t xml:space="preserve"> </w:t>
      </w:r>
      <w:r>
        <w:rPr>
          <w:color w:val="000000"/>
          <w:sz w:val="28"/>
          <w:szCs w:val="28"/>
        </w:rPr>
        <w:t xml:space="preserve">здійснювати капітальне будівництво, реконструкцію, проводити капітальний і поточний ремонт основних </w:t>
      </w:r>
      <w:r>
        <w:rPr>
          <w:color w:val="000000"/>
          <w:sz w:val="28"/>
          <w:szCs w:val="28"/>
          <w:lang w:val="uk-UA"/>
        </w:rPr>
        <w:t>засобів</w:t>
      </w:r>
      <w:r>
        <w:rPr>
          <w:color w:val="000000"/>
          <w:sz w:val="28"/>
          <w:szCs w:val="28"/>
        </w:rPr>
        <w:t>;</w:t>
      </w:r>
    </w:p>
    <w:p w:rsidR="00787BA7" w:rsidRDefault="00787BA7" w:rsidP="00787BA7">
      <w:pPr>
        <w:pStyle w:val="rvps2"/>
        <w:numPr>
          <w:ilvl w:val="0"/>
          <w:numId w:val="15"/>
        </w:numPr>
        <w:shd w:val="clear" w:color="auto" w:fill="FFFFFF"/>
        <w:spacing w:before="0" w:beforeAutospacing="0" w:after="0" w:afterAutospacing="0"/>
        <w:ind w:left="0" w:firstLine="540"/>
        <w:jc w:val="both"/>
        <w:textAlignment w:val="baseline"/>
        <w:rPr>
          <w:color w:val="000000"/>
          <w:sz w:val="28"/>
          <w:szCs w:val="28"/>
        </w:rPr>
      </w:pPr>
      <w:r>
        <w:rPr>
          <w:color w:val="000000"/>
          <w:sz w:val="28"/>
          <w:szCs w:val="28"/>
          <w:lang w:val="uk-UA"/>
        </w:rPr>
        <w:t xml:space="preserve"> </w:t>
      </w:r>
      <w:r>
        <w:rPr>
          <w:color w:val="000000"/>
          <w:sz w:val="28"/>
          <w:szCs w:val="28"/>
        </w:rPr>
        <w:t xml:space="preserve">створювати та розвивати власну базу соціально-побутових об’єктів, </w:t>
      </w:r>
      <w:r>
        <w:rPr>
          <w:color w:val="000000"/>
          <w:sz w:val="28"/>
          <w:szCs w:val="28"/>
          <w:lang w:val="uk-UA"/>
        </w:rPr>
        <w:t xml:space="preserve"> </w:t>
      </w:r>
      <w:bookmarkStart w:id="115" w:name="n1070"/>
      <w:bookmarkEnd w:id="115"/>
      <w:r>
        <w:rPr>
          <w:color w:val="000000"/>
          <w:sz w:val="28"/>
          <w:szCs w:val="28"/>
        </w:rPr>
        <w:t>мережу спортивно-оздоровчих, лікувально-профілактичних і культурно-мистецьких структурних підрозділів;</w:t>
      </w:r>
    </w:p>
    <w:p w:rsidR="00787BA7" w:rsidRDefault="00787BA7" w:rsidP="00787BA7">
      <w:pPr>
        <w:pStyle w:val="rvps2"/>
        <w:numPr>
          <w:ilvl w:val="0"/>
          <w:numId w:val="15"/>
        </w:numPr>
        <w:shd w:val="clear" w:color="auto" w:fill="FFFFFF"/>
        <w:spacing w:before="0" w:beforeAutospacing="0" w:after="0" w:afterAutospacing="0"/>
        <w:ind w:left="0" w:firstLine="540"/>
        <w:jc w:val="both"/>
        <w:textAlignment w:val="baseline"/>
        <w:rPr>
          <w:color w:val="000000"/>
          <w:sz w:val="28"/>
          <w:szCs w:val="28"/>
          <w:lang w:val="uk-UA"/>
        </w:rPr>
      </w:pPr>
      <w:r>
        <w:rPr>
          <w:color w:val="000000"/>
          <w:sz w:val="28"/>
          <w:szCs w:val="28"/>
          <w:lang w:val="uk-UA"/>
        </w:rPr>
        <w:lastRenderedPageBreak/>
        <w:t xml:space="preserve"> </w:t>
      </w:r>
      <w:bookmarkStart w:id="116" w:name="n1072"/>
      <w:bookmarkEnd w:id="116"/>
      <w:r>
        <w:rPr>
          <w:color w:val="000000"/>
          <w:sz w:val="28"/>
          <w:szCs w:val="28"/>
          <w:lang w:val="uk-UA"/>
        </w:rPr>
        <w:t>спрямовувати кошти на соціальну підтримку науково-педагогічних,  педагогічних, інших працівників Інституту та осіб, які навчаються в Інституті;</w:t>
      </w:r>
    </w:p>
    <w:p w:rsidR="00787BA7" w:rsidRDefault="00787BA7" w:rsidP="00787BA7">
      <w:pPr>
        <w:pStyle w:val="rvps2"/>
        <w:numPr>
          <w:ilvl w:val="0"/>
          <w:numId w:val="15"/>
        </w:numPr>
        <w:shd w:val="clear" w:color="auto" w:fill="FFFFFF"/>
        <w:spacing w:before="0" w:beforeAutospacing="0" w:after="0" w:afterAutospacing="0"/>
        <w:ind w:left="0" w:firstLine="540"/>
        <w:jc w:val="both"/>
        <w:textAlignment w:val="baseline"/>
        <w:rPr>
          <w:sz w:val="28"/>
          <w:szCs w:val="28"/>
        </w:rPr>
      </w:pPr>
      <w:r>
        <w:rPr>
          <w:color w:val="000000"/>
          <w:sz w:val="28"/>
          <w:szCs w:val="28"/>
          <w:lang w:val="uk-UA"/>
        </w:rPr>
        <w:t xml:space="preserve"> </w:t>
      </w:r>
      <w:bookmarkStart w:id="117" w:name="n1073"/>
      <w:bookmarkEnd w:id="117"/>
      <w:r>
        <w:rPr>
          <w:color w:val="000000"/>
          <w:sz w:val="28"/>
          <w:szCs w:val="28"/>
          <w:lang w:val="uk-UA"/>
        </w:rPr>
        <w:t xml:space="preserve"> </w:t>
      </w:r>
      <w:r>
        <w:rPr>
          <w:color w:val="000000"/>
          <w:sz w:val="28"/>
          <w:szCs w:val="28"/>
        </w:rPr>
        <w:t>відкривати поточні та депозитні рахунки у національній валют</w:t>
      </w:r>
      <w:r>
        <w:rPr>
          <w:color w:val="000000"/>
          <w:sz w:val="28"/>
          <w:szCs w:val="28"/>
          <w:lang w:val="uk-UA"/>
        </w:rPr>
        <w:t>і</w:t>
      </w:r>
      <w:r>
        <w:rPr>
          <w:color w:val="000000"/>
          <w:sz w:val="28"/>
          <w:szCs w:val="28"/>
        </w:rPr>
        <w:t xml:space="preserve"> відповідно до </w:t>
      </w:r>
      <w:r>
        <w:rPr>
          <w:color w:val="000000"/>
          <w:sz w:val="28"/>
          <w:szCs w:val="28"/>
          <w:lang w:val="uk-UA"/>
        </w:rPr>
        <w:t xml:space="preserve">чинного </w:t>
      </w:r>
      <w:r>
        <w:rPr>
          <w:color w:val="000000"/>
          <w:sz w:val="28"/>
          <w:szCs w:val="28"/>
        </w:rPr>
        <w:t>законодавства</w:t>
      </w:r>
      <w:r>
        <w:rPr>
          <w:sz w:val="28"/>
          <w:szCs w:val="28"/>
        </w:rPr>
        <w:t>;</w:t>
      </w:r>
    </w:p>
    <w:p w:rsidR="00787BA7" w:rsidRDefault="00787BA7" w:rsidP="00787BA7">
      <w:pPr>
        <w:pStyle w:val="rvps2"/>
        <w:numPr>
          <w:ilvl w:val="0"/>
          <w:numId w:val="15"/>
        </w:numPr>
        <w:shd w:val="clear" w:color="auto" w:fill="FFFFFF"/>
        <w:spacing w:before="0" w:beforeAutospacing="0" w:after="0" w:afterAutospacing="0"/>
        <w:ind w:left="0" w:firstLine="540"/>
        <w:jc w:val="both"/>
        <w:textAlignment w:val="baseline"/>
        <w:rPr>
          <w:color w:val="000000"/>
          <w:sz w:val="28"/>
          <w:szCs w:val="28"/>
        </w:rPr>
      </w:pPr>
      <w:r>
        <w:rPr>
          <w:sz w:val="28"/>
          <w:szCs w:val="28"/>
          <w:lang w:val="uk-UA"/>
        </w:rPr>
        <w:t xml:space="preserve"> </w:t>
      </w:r>
      <w:bookmarkStart w:id="118" w:name="n1074"/>
      <w:bookmarkEnd w:id="118"/>
      <w:r>
        <w:rPr>
          <w:color w:val="000000"/>
          <w:sz w:val="28"/>
          <w:szCs w:val="28"/>
        </w:rPr>
        <w:t xml:space="preserve"> брати участь у формуванні статутного капіталу інноваційних структур і утворених за участ</w:t>
      </w:r>
      <w:r>
        <w:rPr>
          <w:color w:val="000000"/>
          <w:sz w:val="28"/>
          <w:szCs w:val="28"/>
          <w:lang w:val="uk-UA"/>
        </w:rPr>
        <w:t>і</w:t>
      </w:r>
      <w:r>
        <w:rPr>
          <w:color w:val="000000"/>
          <w:sz w:val="28"/>
          <w:szCs w:val="28"/>
        </w:rPr>
        <w:t xml:space="preserve"> вищих навчальних закладів малих підприємств, що розробляють і впроваджують інноваційну продукцію, шляхом внесення до них нематеріальних активів (майнових прав на об’єкти права інтелектуальної власності);</w:t>
      </w:r>
    </w:p>
    <w:p w:rsidR="00787BA7" w:rsidRDefault="00787BA7" w:rsidP="00787BA7">
      <w:pPr>
        <w:pStyle w:val="rvps2"/>
        <w:numPr>
          <w:ilvl w:val="0"/>
          <w:numId w:val="15"/>
        </w:numPr>
        <w:shd w:val="clear" w:color="auto" w:fill="FFFFFF"/>
        <w:spacing w:before="0" w:beforeAutospacing="0" w:after="0" w:afterAutospacing="0"/>
        <w:ind w:left="0" w:firstLine="540"/>
        <w:jc w:val="both"/>
        <w:textAlignment w:val="baseline"/>
        <w:rPr>
          <w:color w:val="000000"/>
          <w:sz w:val="28"/>
          <w:szCs w:val="28"/>
        </w:rPr>
      </w:pPr>
      <w:r>
        <w:rPr>
          <w:color w:val="000000"/>
          <w:sz w:val="28"/>
          <w:szCs w:val="28"/>
          <w:lang w:val="uk-UA"/>
        </w:rPr>
        <w:t xml:space="preserve"> </w:t>
      </w:r>
      <w:bookmarkStart w:id="119" w:name="n1075"/>
      <w:bookmarkEnd w:id="119"/>
      <w:r>
        <w:rPr>
          <w:color w:val="000000"/>
          <w:sz w:val="28"/>
          <w:szCs w:val="28"/>
        </w:rPr>
        <w:t>засновувати навчальні заклади і наукові установи</w:t>
      </w:r>
      <w:r>
        <w:rPr>
          <w:color w:val="000000"/>
          <w:sz w:val="28"/>
          <w:szCs w:val="28"/>
          <w:lang w:val="uk-UA"/>
        </w:rPr>
        <w:t xml:space="preserve"> з дозволу Органу управління майном</w:t>
      </w:r>
      <w:r>
        <w:rPr>
          <w:color w:val="000000"/>
          <w:sz w:val="28"/>
          <w:szCs w:val="28"/>
        </w:rPr>
        <w:t>;</w:t>
      </w:r>
    </w:p>
    <w:p w:rsidR="00787BA7" w:rsidRPr="00787BA7" w:rsidRDefault="00787BA7" w:rsidP="00787BA7">
      <w:pPr>
        <w:pStyle w:val="rvps2"/>
        <w:numPr>
          <w:ilvl w:val="0"/>
          <w:numId w:val="15"/>
        </w:numPr>
        <w:shd w:val="clear" w:color="auto" w:fill="FFFFFF"/>
        <w:spacing w:before="0" w:beforeAutospacing="0" w:after="0" w:afterAutospacing="0"/>
        <w:ind w:left="0" w:firstLine="540"/>
        <w:jc w:val="both"/>
        <w:textAlignment w:val="baseline"/>
        <w:rPr>
          <w:color w:val="000000"/>
          <w:sz w:val="28"/>
          <w:szCs w:val="28"/>
          <w:lang w:val="uk-UA"/>
        </w:rPr>
      </w:pPr>
      <w:r>
        <w:rPr>
          <w:color w:val="000000"/>
          <w:sz w:val="28"/>
          <w:szCs w:val="28"/>
          <w:lang w:val="uk-UA"/>
        </w:rPr>
        <w:t xml:space="preserve"> </w:t>
      </w:r>
      <w:bookmarkStart w:id="120" w:name="n1076"/>
      <w:bookmarkEnd w:id="120"/>
      <w:r w:rsidRPr="00787BA7">
        <w:rPr>
          <w:color w:val="000000"/>
          <w:sz w:val="28"/>
          <w:szCs w:val="28"/>
          <w:lang w:val="uk-UA"/>
        </w:rPr>
        <w:t>засновувати підприємства для провадження інноваційної та/або виробничої діяльності</w:t>
      </w:r>
      <w:r>
        <w:rPr>
          <w:color w:val="000000"/>
          <w:sz w:val="28"/>
          <w:szCs w:val="28"/>
          <w:lang w:val="uk-UA"/>
        </w:rPr>
        <w:t xml:space="preserve"> з дозволу Органу управління майном</w:t>
      </w:r>
      <w:r w:rsidRPr="00787BA7">
        <w:rPr>
          <w:color w:val="000000"/>
          <w:sz w:val="28"/>
          <w:szCs w:val="28"/>
          <w:lang w:val="uk-UA"/>
        </w:rPr>
        <w:t>;</w:t>
      </w:r>
    </w:p>
    <w:p w:rsidR="00787BA7" w:rsidRDefault="00787BA7" w:rsidP="00787BA7">
      <w:pPr>
        <w:pStyle w:val="rvps2"/>
        <w:numPr>
          <w:ilvl w:val="0"/>
          <w:numId w:val="15"/>
        </w:numPr>
        <w:shd w:val="clear" w:color="auto" w:fill="FFFFFF"/>
        <w:spacing w:before="0" w:beforeAutospacing="0" w:after="0" w:afterAutospacing="0"/>
        <w:ind w:left="0" w:firstLine="540"/>
        <w:jc w:val="both"/>
        <w:textAlignment w:val="baseline"/>
        <w:rPr>
          <w:color w:val="000000"/>
          <w:sz w:val="28"/>
          <w:szCs w:val="28"/>
        </w:rPr>
      </w:pPr>
      <w:r>
        <w:rPr>
          <w:color w:val="000000"/>
          <w:sz w:val="28"/>
          <w:szCs w:val="28"/>
          <w:lang w:val="uk-UA"/>
        </w:rPr>
        <w:t xml:space="preserve"> </w:t>
      </w:r>
      <w:bookmarkStart w:id="121" w:name="n1077"/>
      <w:bookmarkEnd w:id="121"/>
      <w:r>
        <w:rPr>
          <w:color w:val="000000"/>
          <w:sz w:val="28"/>
          <w:szCs w:val="28"/>
        </w:rPr>
        <w:t>здійснювати перекази в іноземній валюті внесків за колективне членство у міжнародних освітніх і наукових асоціаціях, а також за передплату на іноземні наукові видання та доступ до світових інформаційних мереж</w:t>
      </w:r>
      <w:r>
        <w:rPr>
          <w:color w:val="000000"/>
          <w:sz w:val="28"/>
          <w:szCs w:val="28"/>
          <w:lang w:val="uk-UA"/>
        </w:rPr>
        <w:t>,</w:t>
      </w:r>
      <w:r>
        <w:rPr>
          <w:color w:val="000000"/>
          <w:sz w:val="28"/>
          <w:szCs w:val="28"/>
        </w:rPr>
        <w:t xml:space="preserve"> баз даних;</w:t>
      </w:r>
    </w:p>
    <w:p w:rsidR="00787BA7" w:rsidRDefault="00787BA7" w:rsidP="00787BA7">
      <w:pPr>
        <w:pStyle w:val="rvps2"/>
        <w:numPr>
          <w:ilvl w:val="0"/>
          <w:numId w:val="15"/>
        </w:numPr>
        <w:shd w:val="clear" w:color="auto" w:fill="FFFFFF"/>
        <w:spacing w:before="0" w:beforeAutospacing="0" w:after="0" w:afterAutospacing="0"/>
        <w:ind w:left="0" w:firstLine="540"/>
        <w:jc w:val="both"/>
        <w:textAlignment w:val="baseline"/>
        <w:rPr>
          <w:color w:val="000000"/>
          <w:sz w:val="28"/>
          <w:szCs w:val="28"/>
          <w:lang w:val="uk-UA"/>
        </w:rPr>
      </w:pPr>
      <w:r>
        <w:rPr>
          <w:color w:val="000000"/>
          <w:sz w:val="28"/>
          <w:szCs w:val="28"/>
          <w:lang w:val="uk-UA"/>
        </w:rPr>
        <w:t xml:space="preserve"> </w:t>
      </w:r>
      <w:bookmarkStart w:id="122" w:name="n1078"/>
      <w:bookmarkEnd w:id="122"/>
      <w:r w:rsidRPr="00787BA7">
        <w:rPr>
          <w:color w:val="000000"/>
          <w:sz w:val="28"/>
          <w:szCs w:val="28"/>
          <w:lang w:val="uk-UA"/>
        </w:rPr>
        <w:t xml:space="preserve">шляхом внесення нематеріальних активів (майнових прав на об’єкти права інтелектуальної власності) брати участь у формуванні статутного </w:t>
      </w:r>
      <w:r>
        <w:rPr>
          <w:color w:val="000000"/>
          <w:sz w:val="28"/>
          <w:szCs w:val="28"/>
          <w:lang w:val="uk-UA"/>
        </w:rPr>
        <w:t>капіталу інноваційних структур різних типів (наукових, технологічних парків, бізнес-інкубаторів тощо).</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7.11. </w:t>
      </w:r>
      <w:bookmarkStart w:id="123" w:name="n1079"/>
      <w:bookmarkEnd w:id="123"/>
      <w:r>
        <w:rPr>
          <w:color w:val="000000"/>
          <w:sz w:val="28"/>
          <w:szCs w:val="28"/>
        </w:rPr>
        <w:t xml:space="preserve">Фінансування </w:t>
      </w:r>
      <w:bookmarkStart w:id="124" w:name="n1080"/>
      <w:bookmarkStart w:id="125" w:name="n1083"/>
      <w:bookmarkEnd w:id="124"/>
      <w:bookmarkEnd w:id="125"/>
      <w:r>
        <w:rPr>
          <w:color w:val="000000"/>
          <w:sz w:val="28"/>
          <w:szCs w:val="28"/>
          <w:lang w:val="uk-UA"/>
        </w:rPr>
        <w:t xml:space="preserve">Інституту </w:t>
      </w:r>
      <w:r>
        <w:rPr>
          <w:color w:val="000000"/>
          <w:sz w:val="28"/>
          <w:szCs w:val="28"/>
        </w:rPr>
        <w:t xml:space="preserve">здійснюється за рахунок коштів </w:t>
      </w:r>
      <w:r>
        <w:rPr>
          <w:color w:val="000000"/>
          <w:sz w:val="28"/>
          <w:szCs w:val="28"/>
          <w:lang w:val="uk-UA"/>
        </w:rPr>
        <w:t>обласного</w:t>
      </w:r>
      <w:r>
        <w:rPr>
          <w:color w:val="000000"/>
          <w:sz w:val="28"/>
          <w:szCs w:val="28"/>
        </w:rPr>
        <w:t xml:space="preserve"> бюджет</w:t>
      </w:r>
      <w:r>
        <w:rPr>
          <w:color w:val="000000"/>
          <w:sz w:val="28"/>
          <w:szCs w:val="28"/>
          <w:lang w:val="uk-UA"/>
        </w:rPr>
        <w:t>у</w:t>
      </w:r>
      <w:r>
        <w:rPr>
          <w:color w:val="000000"/>
          <w:sz w:val="28"/>
          <w:szCs w:val="28"/>
        </w:rPr>
        <w:t xml:space="preserve"> відповідно до</w:t>
      </w:r>
      <w:r>
        <w:rPr>
          <w:rStyle w:val="apple-converted-space"/>
          <w:sz w:val="28"/>
          <w:szCs w:val="28"/>
        </w:rPr>
        <w:t> </w:t>
      </w:r>
      <w:hyperlink r:id="rId9" w:tgtFrame="_blank" w:history="1">
        <w:r>
          <w:rPr>
            <w:rStyle w:val="ad"/>
            <w:sz w:val="28"/>
            <w:szCs w:val="28"/>
            <w:bdr w:val="none" w:sz="0" w:space="0" w:color="auto" w:frame="1"/>
          </w:rPr>
          <w:t>Бюджетного кодексу України</w:t>
        </w:r>
      </w:hyperlink>
      <w:r>
        <w:rPr>
          <w:rStyle w:val="apple-converted-space"/>
          <w:sz w:val="28"/>
          <w:szCs w:val="28"/>
        </w:rPr>
        <w:t> </w:t>
      </w:r>
      <w:r>
        <w:rPr>
          <w:color w:val="000000"/>
          <w:sz w:val="28"/>
          <w:szCs w:val="28"/>
        </w:rPr>
        <w:t>та інших джерел, незаборонених законодавством.</w:t>
      </w:r>
      <w:r>
        <w:rPr>
          <w:color w:val="000000"/>
          <w:sz w:val="28"/>
          <w:szCs w:val="28"/>
          <w:lang w:val="uk-UA"/>
        </w:rPr>
        <w:t xml:space="preserve"> </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7.12. </w:t>
      </w:r>
      <w:bookmarkStart w:id="126" w:name="n1084"/>
      <w:bookmarkStart w:id="127" w:name="n1085"/>
      <w:bookmarkEnd w:id="126"/>
      <w:bookmarkEnd w:id="127"/>
      <w:r>
        <w:rPr>
          <w:color w:val="000000"/>
          <w:sz w:val="28"/>
          <w:szCs w:val="28"/>
        </w:rPr>
        <w:t xml:space="preserve">Залучені кошти спрямовуються на провадження статутної діяльності </w:t>
      </w:r>
      <w:r>
        <w:rPr>
          <w:color w:val="000000"/>
          <w:sz w:val="28"/>
          <w:szCs w:val="28"/>
          <w:lang w:val="uk-UA"/>
        </w:rPr>
        <w:t>Інституту</w:t>
      </w:r>
      <w:r>
        <w:rPr>
          <w:color w:val="000000"/>
          <w:sz w:val="28"/>
          <w:szCs w:val="28"/>
        </w:rPr>
        <w:t xml:space="preserve"> в порядку і на умовах, визначених законодавством та </w:t>
      </w:r>
      <w:r>
        <w:rPr>
          <w:color w:val="000000"/>
          <w:sz w:val="28"/>
          <w:szCs w:val="28"/>
          <w:lang w:val="uk-UA"/>
        </w:rPr>
        <w:t>с</w:t>
      </w:r>
      <w:r>
        <w:rPr>
          <w:color w:val="000000"/>
          <w:sz w:val="28"/>
          <w:szCs w:val="28"/>
        </w:rPr>
        <w:t xml:space="preserve">татутом </w:t>
      </w:r>
      <w:r>
        <w:rPr>
          <w:color w:val="000000"/>
          <w:sz w:val="28"/>
          <w:szCs w:val="28"/>
          <w:lang w:val="uk-UA"/>
        </w:rPr>
        <w:t>Інституту</w:t>
      </w:r>
      <w:r>
        <w:rPr>
          <w:color w:val="000000"/>
          <w:sz w:val="28"/>
          <w:szCs w:val="28"/>
        </w:rPr>
        <w:t>.</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7.13.</w:t>
      </w:r>
      <w:bookmarkStart w:id="128" w:name="n1086"/>
      <w:bookmarkEnd w:id="128"/>
      <w:r>
        <w:rPr>
          <w:color w:val="000000"/>
          <w:sz w:val="28"/>
          <w:szCs w:val="28"/>
          <w:lang w:val="uk-UA"/>
        </w:rPr>
        <w:t xml:space="preserve"> До фінансового плану (кошторису) Інституту обов’язково включаються витрати, пов’язані з розвитком матеріально-технічної і  лабораторної бази, із забезпеченням ліцензованими програмними продуктами для провадження освітньої і наукової діяльності, а також з проходженням виробничих і переддипломних практик здобувачами вищої освіти.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7.14. </w:t>
      </w:r>
      <w:bookmarkStart w:id="129" w:name="n1087"/>
      <w:bookmarkEnd w:id="129"/>
      <w:r>
        <w:rPr>
          <w:color w:val="000000"/>
          <w:sz w:val="28"/>
          <w:szCs w:val="28"/>
          <w:lang w:val="uk-UA"/>
        </w:rPr>
        <w:t>Кошти, отримані Інститутом як плата за навчання, підготовку, перепідготовку, підвищення кваліфікації кадрів або за надання освітніх послуг, не можуть бути вилучені в дохід державного або місцевих бюджетів.</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7.15. </w:t>
      </w:r>
      <w:bookmarkStart w:id="130" w:name="n1088"/>
      <w:bookmarkEnd w:id="130"/>
      <w:r>
        <w:rPr>
          <w:color w:val="000000"/>
          <w:sz w:val="28"/>
          <w:szCs w:val="28"/>
          <w:lang w:val="uk-UA"/>
        </w:rPr>
        <w:t>Інститут, в</w:t>
      </w:r>
      <w:r>
        <w:rPr>
          <w:color w:val="000000"/>
          <w:sz w:val="28"/>
          <w:szCs w:val="28"/>
        </w:rPr>
        <w:t>ідповідно до законодавства</w:t>
      </w:r>
      <w:r>
        <w:rPr>
          <w:color w:val="000000"/>
          <w:sz w:val="28"/>
          <w:szCs w:val="28"/>
          <w:lang w:val="uk-UA"/>
        </w:rPr>
        <w:t xml:space="preserve"> і</w:t>
      </w:r>
      <w:r>
        <w:rPr>
          <w:color w:val="000000"/>
          <w:sz w:val="28"/>
          <w:szCs w:val="28"/>
        </w:rPr>
        <w:t xml:space="preserve"> статуту</w:t>
      </w:r>
      <w:r>
        <w:rPr>
          <w:color w:val="000000"/>
          <w:sz w:val="28"/>
          <w:szCs w:val="28"/>
          <w:lang w:val="uk-UA"/>
        </w:rPr>
        <w:t>,</w:t>
      </w:r>
      <w:r>
        <w:rPr>
          <w:color w:val="000000"/>
          <w:sz w:val="28"/>
          <w:szCs w:val="28"/>
        </w:rPr>
        <w:t xml:space="preserve"> може надавати фізичним та юридичним особам платні послуги</w:t>
      </w:r>
      <w:r>
        <w:rPr>
          <w:color w:val="000000"/>
          <w:sz w:val="28"/>
          <w:szCs w:val="28"/>
          <w:lang w:val="uk-UA"/>
        </w:rPr>
        <w:t xml:space="preserve">, </w:t>
      </w:r>
      <w:r>
        <w:rPr>
          <w:color w:val="000000"/>
          <w:sz w:val="28"/>
          <w:szCs w:val="28"/>
        </w:rPr>
        <w:t>за умови забезпечення надання належного рівня освітніх послуг як основного статутного виду діяльності.</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7.16. </w:t>
      </w:r>
      <w:bookmarkStart w:id="131" w:name="n1105"/>
      <w:bookmarkEnd w:id="131"/>
      <w:r>
        <w:rPr>
          <w:color w:val="000000"/>
          <w:sz w:val="28"/>
          <w:szCs w:val="28"/>
        </w:rPr>
        <w:t xml:space="preserve">Перелік платних освітніх та інших послуг, що можуть надаватися </w:t>
      </w:r>
      <w:r>
        <w:rPr>
          <w:color w:val="000000"/>
          <w:sz w:val="28"/>
          <w:szCs w:val="28"/>
          <w:lang w:val="uk-UA"/>
        </w:rPr>
        <w:t xml:space="preserve">комунальними </w:t>
      </w:r>
      <w:r>
        <w:rPr>
          <w:color w:val="000000"/>
          <w:sz w:val="28"/>
          <w:szCs w:val="28"/>
        </w:rPr>
        <w:t>закладами, затверджується Кабінетом Міністрів України.</w:t>
      </w:r>
      <w:r>
        <w:rPr>
          <w:color w:val="000000"/>
          <w:sz w:val="28"/>
          <w:szCs w:val="28"/>
          <w:lang w:val="uk-UA"/>
        </w:rPr>
        <w:t xml:space="preserve"> </w:t>
      </w:r>
      <w:bookmarkStart w:id="132" w:name="n1106"/>
      <w:bookmarkEnd w:id="132"/>
      <w:r>
        <w:rPr>
          <w:color w:val="000000"/>
          <w:sz w:val="28"/>
          <w:szCs w:val="28"/>
          <w:lang w:val="uk-UA"/>
        </w:rPr>
        <w:t xml:space="preserve">Порядок надання платних освітніх та інших послуг, включаючи порядок визначення їх вартості для здобувачів вищої освіти, встановлюється центральним органом виконавчої влади у сфері освіти і науки, центральним органом виконавчої влади, що забезпечує формування та реалізує державну </w:t>
      </w:r>
      <w:r>
        <w:rPr>
          <w:color w:val="000000"/>
          <w:sz w:val="28"/>
          <w:szCs w:val="28"/>
          <w:lang w:val="uk-UA"/>
        </w:rPr>
        <w:lastRenderedPageBreak/>
        <w:t>політику у сфері економічного розвитку і торгівлі, та центральним органом виконавчої влади, що забезпечує формування державної фінансової, бюджетної, податкової політики.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7.17. </w:t>
      </w:r>
      <w:bookmarkStart w:id="133" w:name="n1107"/>
      <w:bookmarkEnd w:id="133"/>
      <w:r>
        <w:rPr>
          <w:color w:val="000000"/>
          <w:sz w:val="28"/>
          <w:szCs w:val="28"/>
          <w:lang w:val="uk-UA"/>
        </w:rPr>
        <w:t>Інститут має право надавати додатково платні освітні та інші послуги виключно понад обсяги, встановлені державним стандартом, та поза діяльністю, що фінансується за рахунок коштів місцевого бюджету.</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7.18. </w:t>
      </w:r>
      <w:bookmarkStart w:id="134" w:name="n1108"/>
      <w:bookmarkEnd w:id="134"/>
      <w:r>
        <w:rPr>
          <w:color w:val="000000"/>
          <w:sz w:val="28"/>
          <w:szCs w:val="28"/>
        </w:rPr>
        <w:t xml:space="preserve">Платні освітні послуги можуть надаватися тими самими структурними підрозділами, що здійснюють освітній процес за </w:t>
      </w:r>
      <w:r>
        <w:rPr>
          <w:color w:val="000000"/>
          <w:sz w:val="28"/>
          <w:szCs w:val="28"/>
          <w:lang w:val="uk-UA"/>
        </w:rPr>
        <w:t xml:space="preserve">регіональним </w:t>
      </w:r>
      <w:r>
        <w:rPr>
          <w:color w:val="000000"/>
          <w:sz w:val="28"/>
          <w:szCs w:val="28"/>
        </w:rPr>
        <w:t xml:space="preserve"> замовленням, або утвореними для надання платних послуг окремими структурними підрозділами навчального закладу, що діють на підставі положення, затвердженого відповідно до законодавства та статуту </w:t>
      </w:r>
      <w:r>
        <w:rPr>
          <w:color w:val="000000"/>
          <w:sz w:val="28"/>
          <w:szCs w:val="28"/>
          <w:lang w:val="uk-UA"/>
        </w:rPr>
        <w:t>Інституту</w:t>
      </w:r>
      <w:r>
        <w:rPr>
          <w:color w:val="000000"/>
          <w:sz w:val="28"/>
          <w:szCs w:val="28"/>
        </w:rPr>
        <w:t>.</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7.19. </w:t>
      </w:r>
      <w:bookmarkStart w:id="135" w:name="n1109"/>
      <w:bookmarkEnd w:id="135"/>
      <w:r>
        <w:rPr>
          <w:color w:val="000000"/>
          <w:sz w:val="28"/>
          <w:szCs w:val="28"/>
          <w:lang w:val="uk-UA"/>
        </w:rPr>
        <w:t>Платні освітні та інші послуги надаються Інститутом за умови відповідності матеріально-технічної бази вимогам законодавства, а, у разі встановлення законодавством вимог щодо необхідності ліцензування або отримання дозволів для надання платної послуги, – після отримання таких дозвільних документів.</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7.20.</w:t>
      </w:r>
      <w:bookmarkStart w:id="136" w:name="n1110"/>
      <w:bookmarkEnd w:id="136"/>
      <w:r>
        <w:rPr>
          <w:color w:val="000000"/>
          <w:sz w:val="28"/>
          <w:szCs w:val="28"/>
          <w:lang w:val="uk-UA"/>
        </w:rPr>
        <w:t xml:space="preserve"> Розмір плати за весь строк навчання для здобуття відповідного ступеня вищої освіти, підвищення кваліфікації, а також порядок оплати освітньої послуги (разово, щороку, щосеместрово, щомісяця) встановлюються у договорі (контракті), що укладається між Інститутом та фізичною </w:t>
      </w:r>
      <w:r>
        <w:rPr>
          <w:color w:val="000000"/>
          <w:sz w:val="28"/>
          <w:szCs w:val="28"/>
        </w:rPr>
        <w:t>(юридичною) особою, яка замовляє платну освітню послугу для себе або для іншої особи, беручи на себе фінансові зобов’язання щодо її оплати.</w:t>
      </w:r>
      <w:bookmarkStart w:id="137" w:name="n1111"/>
      <w:bookmarkEnd w:id="137"/>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7.21. </w:t>
      </w:r>
      <w:r>
        <w:rPr>
          <w:color w:val="000000"/>
          <w:sz w:val="28"/>
          <w:szCs w:val="28"/>
        </w:rPr>
        <w:t xml:space="preserve">Типовий договір, що укладається між </w:t>
      </w:r>
      <w:r>
        <w:rPr>
          <w:color w:val="000000"/>
          <w:sz w:val="28"/>
          <w:szCs w:val="28"/>
          <w:lang w:val="uk-UA"/>
        </w:rPr>
        <w:t>Інститутом</w:t>
      </w:r>
      <w:r>
        <w:rPr>
          <w:color w:val="000000"/>
          <w:sz w:val="28"/>
          <w:szCs w:val="28"/>
        </w:rPr>
        <w:t xml:space="preserve"> та фізичною (юридичною) особою на строк навчання, затверджується Кабінетом Міністрів України.</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7.22. </w:t>
      </w:r>
      <w:bookmarkStart w:id="138" w:name="n1112"/>
      <w:bookmarkEnd w:id="138"/>
      <w:r>
        <w:rPr>
          <w:color w:val="000000"/>
          <w:sz w:val="28"/>
          <w:szCs w:val="28"/>
          <w:lang w:val="uk-UA"/>
        </w:rPr>
        <w:t>Розмір плати за весь строк навчання для здобуття відповідного ступеня вищої освіти, підвищення кваліфікації встановлюється Інститутом в національній валюті.</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7.23.</w:t>
      </w:r>
      <w:r>
        <w:rPr>
          <w:color w:val="000000"/>
          <w:sz w:val="28"/>
          <w:szCs w:val="28"/>
        </w:rPr>
        <w:t xml:space="preserve"> </w:t>
      </w:r>
      <w:r>
        <w:rPr>
          <w:color w:val="000000"/>
          <w:sz w:val="28"/>
          <w:szCs w:val="28"/>
          <w:lang w:val="uk-UA"/>
        </w:rPr>
        <w:t xml:space="preserve">Інститут має право змінювати плату за навчання у порядку, передбаченому </w:t>
      </w:r>
      <w:r>
        <w:rPr>
          <w:color w:val="000000"/>
          <w:sz w:val="28"/>
          <w:szCs w:val="28"/>
        </w:rPr>
        <w:t xml:space="preserve">договором, не частіше одного разу </w:t>
      </w:r>
      <w:r>
        <w:rPr>
          <w:color w:val="000000"/>
          <w:sz w:val="28"/>
          <w:szCs w:val="28"/>
          <w:lang w:val="uk-UA"/>
        </w:rPr>
        <w:t>у</w:t>
      </w:r>
      <w:r>
        <w:rPr>
          <w:color w:val="000000"/>
          <w:sz w:val="28"/>
          <w:szCs w:val="28"/>
        </w:rPr>
        <w:t xml:space="preserve"> рік і не більш як на офіційно визначений рівень інфляції за попередній календарний рік.</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7.24. Документи про освіту державного зразка для осіб, які навчаються за регіональним замовленням,  видаються за рахунок коштів обласного бюджету, а для осіб, які навчаються за кошти фізичних або юридичних осіб, вартість документів про освіту включається у вартість навчання.</w:t>
      </w:r>
    </w:p>
    <w:p w:rsidR="00787BA7" w:rsidRDefault="00787BA7" w:rsidP="00787BA7">
      <w:pPr>
        <w:pStyle w:val="rvps2"/>
        <w:shd w:val="clear" w:color="auto" w:fill="FFFFFF"/>
        <w:spacing w:before="0" w:beforeAutospacing="0" w:after="0" w:afterAutospacing="0"/>
        <w:ind w:firstLine="540"/>
        <w:jc w:val="both"/>
        <w:textAlignment w:val="baseline"/>
        <w:rPr>
          <w:color w:val="000000"/>
          <w:sz w:val="28"/>
          <w:szCs w:val="28"/>
          <w:lang w:val="uk-UA"/>
        </w:rPr>
      </w:pPr>
      <w:r>
        <w:rPr>
          <w:color w:val="000000"/>
          <w:sz w:val="28"/>
          <w:szCs w:val="28"/>
          <w:lang w:val="uk-UA"/>
        </w:rPr>
        <w:t xml:space="preserve">7.25. Розмір плати за весь строк навчання або за надання додаткових освітніх послуг підлягає оприлюдненню у засобах масової інформації, на </w:t>
      </w:r>
      <w:bookmarkStart w:id="139" w:name="n1114"/>
      <w:bookmarkEnd w:id="139"/>
      <w:r>
        <w:rPr>
          <w:color w:val="000000"/>
          <w:sz w:val="28"/>
          <w:szCs w:val="28"/>
        </w:rPr>
        <w:t>офіційних веб-сайтах, на інформаційних стендах та в будь-який інший спосіб.</w:t>
      </w:r>
    </w:p>
    <w:p w:rsidR="00787BA7" w:rsidRDefault="00787BA7" w:rsidP="00787BA7">
      <w:pPr>
        <w:pStyle w:val="rvps2"/>
        <w:shd w:val="clear" w:color="auto" w:fill="FFFFFF"/>
        <w:spacing w:before="0" w:beforeAutospacing="0" w:after="0" w:afterAutospacing="0"/>
        <w:ind w:firstLine="540"/>
        <w:jc w:val="both"/>
        <w:textAlignment w:val="baseline"/>
        <w:rPr>
          <w:sz w:val="28"/>
          <w:szCs w:val="28"/>
        </w:rPr>
      </w:pPr>
      <w:r>
        <w:rPr>
          <w:sz w:val="28"/>
          <w:szCs w:val="28"/>
        </w:rPr>
        <w:t>7.2</w:t>
      </w:r>
      <w:r>
        <w:rPr>
          <w:sz w:val="28"/>
          <w:szCs w:val="28"/>
          <w:lang w:val="uk-UA"/>
        </w:rPr>
        <w:t>6</w:t>
      </w:r>
      <w:r>
        <w:rPr>
          <w:sz w:val="28"/>
          <w:szCs w:val="28"/>
        </w:rPr>
        <w:t>. В Інституті створюються:</w:t>
      </w:r>
    </w:p>
    <w:p w:rsidR="00787BA7" w:rsidRDefault="00787BA7" w:rsidP="00787BA7">
      <w:pPr>
        <w:shd w:val="clear" w:color="auto" w:fill="FFFFFF"/>
        <w:ind w:firstLine="540"/>
        <w:jc w:val="both"/>
        <w:rPr>
          <w:sz w:val="28"/>
          <w:szCs w:val="28"/>
        </w:rPr>
      </w:pPr>
      <w:r>
        <w:rPr>
          <w:sz w:val="28"/>
          <w:szCs w:val="28"/>
        </w:rPr>
        <w:t>а) загальний фонд на підготовку фахівців у межах регіонального замовлення управління охорони здоров’я Житомирської облдержадміністрації;</w:t>
      </w:r>
    </w:p>
    <w:p w:rsidR="00787BA7" w:rsidRDefault="00787BA7" w:rsidP="00787BA7">
      <w:pPr>
        <w:shd w:val="clear" w:color="auto" w:fill="FFFFFF"/>
        <w:ind w:firstLine="540"/>
        <w:jc w:val="both"/>
        <w:rPr>
          <w:sz w:val="28"/>
          <w:szCs w:val="28"/>
        </w:rPr>
      </w:pPr>
      <w:r>
        <w:rPr>
          <w:sz w:val="28"/>
          <w:szCs w:val="28"/>
        </w:rPr>
        <w:t>б) спеціальний фонд, який формується за рахунок:</w:t>
      </w:r>
    </w:p>
    <w:p w:rsidR="00787BA7" w:rsidRDefault="00787BA7" w:rsidP="00787BA7">
      <w:pPr>
        <w:widowControl w:val="0"/>
        <w:numPr>
          <w:ilvl w:val="0"/>
          <w:numId w:val="7"/>
        </w:numPr>
        <w:shd w:val="clear" w:color="auto" w:fill="FFFFFF"/>
        <w:tabs>
          <w:tab w:val="clear" w:pos="360"/>
          <w:tab w:val="num" w:pos="993"/>
        </w:tabs>
        <w:ind w:left="0" w:firstLine="540"/>
        <w:jc w:val="both"/>
        <w:rPr>
          <w:sz w:val="28"/>
          <w:szCs w:val="28"/>
        </w:rPr>
      </w:pPr>
      <w:r>
        <w:rPr>
          <w:sz w:val="28"/>
          <w:szCs w:val="28"/>
        </w:rPr>
        <w:t>коштів, одержаних за підготовку, перепідготовку фахівців, надання додаткових освітніх послуг згідно з укладеними договорами з юридичними і фізичними особами;</w:t>
      </w:r>
    </w:p>
    <w:p w:rsidR="00787BA7" w:rsidRDefault="00787BA7" w:rsidP="00787BA7">
      <w:pPr>
        <w:widowControl w:val="0"/>
        <w:numPr>
          <w:ilvl w:val="0"/>
          <w:numId w:val="7"/>
        </w:numPr>
        <w:shd w:val="clear" w:color="auto" w:fill="FFFFFF"/>
        <w:tabs>
          <w:tab w:val="clear" w:pos="360"/>
          <w:tab w:val="num" w:pos="993"/>
        </w:tabs>
        <w:ind w:left="0" w:firstLine="540"/>
        <w:jc w:val="both"/>
        <w:rPr>
          <w:sz w:val="28"/>
          <w:szCs w:val="28"/>
        </w:rPr>
      </w:pPr>
      <w:r>
        <w:rPr>
          <w:sz w:val="28"/>
          <w:szCs w:val="28"/>
        </w:rPr>
        <w:t xml:space="preserve">доходів від надання у короткострокове (на строк до одного тижня) </w:t>
      </w:r>
      <w:r>
        <w:rPr>
          <w:sz w:val="28"/>
          <w:szCs w:val="28"/>
        </w:rPr>
        <w:lastRenderedPageBreak/>
        <w:t>користування приміщень, обладнання;</w:t>
      </w:r>
    </w:p>
    <w:p w:rsidR="00787BA7" w:rsidRDefault="00787BA7" w:rsidP="00787BA7">
      <w:pPr>
        <w:widowControl w:val="0"/>
        <w:numPr>
          <w:ilvl w:val="0"/>
          <w:numId w:val="7"/>
        </w:numPr>
        <w:shd w:val="clear" w:color="auto" w:fill="FFFFFF"/>
        <w:tabs>
          <w:tab w:val="clear" w:pos="360"/>
          <w:tab w:val="num" w:pos="993"/>
        </w:tabs>
        <w:ind w:left="0" w:firstLine="540"/>
        <w:jc w:val="both"/>
        <w:rPr>
          <w:sz w:val="28"/>
          <w:szCs w:val="28"/>
        </w:rPr>
      </w:pPr>
      <w:r>
        <w:rPr>
          <w:sz w:val="28"/>
          <w:szCs w:val="28"/>
        </w:rPr>
        <w:t>безоплатних та благодійних внесків юридичних та фізичних осіб, у тому числі з інших держав;</w:t>
      </w:r>
    </w:p>
    <w:p w:rsidR="00787BA7" w:rsidRDefault="00787BA7" w:rsidP="00787BA7">
      <w:pPr>
        <w:widowControl w:val="0"/>
        <w:numPr>
          <w:ilvl w:val="0"/>
          <w:numId w:val="7"/>
        </w:numPr>
        <w:shd w:val="clear" w:color="auto" w:fill="FFFFFF"/>
        <w:tabs>
          <w:tab w:val="clear" w:pos="360"/>
          <w:tab w:val="num" w:pos="993"/>
        </w:tabs>
        <w:ind w:left="0" w:firstLine="540"/>
        <w:jc w:val="both"/>
        <w:rPr>
          <w:sz w:val="28"/>
          <w:szCs w:val="28"/>
        </w:rPr>
      </w:pPr>
      <w:r>
        <w:rPr>
          <w:sz w:val="28"/>
          <w:szCs w:val="28"/>
        </w:rPr>
        <w:t>інших доходів, незаборонених законодавством.</w:t>
      </w:r>
    </w:p>
    <w:p w:rsidR="00787BA7" w:rsidRDefault="00787BA7" w:rsidP="00787BA7">
      <w:pPr>
        <w:shd w:val="clear" w:color="auto" w:fill="FFFFFF"/>
        <w:ind w:firstLine="540"/>
        <w:jc w:val="both"/>
        <w:rPr>
          <w:sz w:val="28"/>
          <w:szCs w:val="28"/>
        </w:rPr>
      </w:pPr>
      <w:r>
        <w:rPr>
          <w:sz w:val="28"/>
          <w:szCs w:val="28"/>
        </w:rPr>
        <w:t>7.27. Бюджетні кошти та інші надходження на утримання Інституту, передбачені його статутом, використовуються в межах затверджених кошторисних призначень.</w:t>
      </w:r>
    </w:p>
    <w:p w:rsidR="00787BA7" w:rsidRDefault="00787BA7" w:rsidP="00787BA7">
      <w:pPr>
        <w:shd w:val="clear" w:color="auto" w:fill="FFFFFF"/>
        <w:ind w:firstLine="540"/>
        <w:jc w:val="both"/>
        <w:rPr>
          <w:sz w:val="28"/>
          <w:szCs w:val="28"/>
        </w:rPr>
      </w:pPr>
      <w:r>
        <w:rPr>
          <w:sz w:val="28"/>
          <w:szCs w:val="28"/>
        </w:rPr>
        <w:t>7.28. Інститут розпоряджається власними надходженнями відповідно до напрямів використання, визначених законодавством.</w:t>
      </w:r>
    </w:p>
    <w:p w:rsidR="00787BA7" w:rsidRDefault="00787BA7" w:rsidP="00787BA7">
      <w:pPr>
        <w:shd w:val="clear" w:color="auto" w:fill="FFFFFF"/>
        <w:ind w:firstLine="540"/>
        <w:jc w:val="both"/>
        <w:rPr>
          <w:sz w:val="28"/>
          <w:szCs w:val="28"/>
        </w:rPr>
      </w:pPr>
      <w:r>
        <w:rPr>
          <w:sz w:val="28"/>
          <w:szCs w:val="28"/>
        </w:rPr>
        <w:t xml:space="preserve">7.29 Забороняється розподіл отриманих доходів або їх частини серед засновників (учасників), працівників Інституту (крім оплати їх праці, нарахування єдиного соціального внеску), членів органів управління та інших пов’язаних з ними осіб (відповідно до Податкового кодексу України). </w:t>
      </w:r>
    </w:p>
    <w:p w:rsidR="00787BA7" w:rsidRDefault="00787BA7" w:rsidP="00787BA7">
      <w:pPr>
        <w:shd w:val="clear" w:color="auto" w:fill="FFFFFF"/>
        <w:ind w:firstLine="540"/>
        <w:jc w:val="both"/>
        <w:rPr>
          <w:sz w:val="28"/>
          <w:szCs w:val="28"/>
        </w:rPr>
      </w:pPr>
      <w:r>
        <w:rPr>
          <w:sz w:val="28"/>
          <w:szCs w:val="28"/>
        </w:rPr>
        <w:t>7.30. Оплата праці в Інституті здійснюється згідно з Кодексом законів про працю України, Законом України «Про освіту», Законом України «Про вищу освіту» за схемами посадових окладів і тарифними ставками, що встановлюються Кабінетом Міністрів України та договорами.</w:t>
      </w:r>
    </w:p>
    <w:p w:rsidR="00787BA7" w:rsidRDefault="00787BA7" w:rsidP="00787BA7">
      <w:pPr>
        <w:shd w:val="clear" w:color="auto" w:fill="FFFFFF"/>
        <w:ind w:firstLine="540"/>
        <w:jc w:val="both"/>
        <w:rPr>
          <w:sz w:val="28"/>
          <w:szCs w:val="28"/>
        </w:rPr>
      </w:pPr>
      <w:r>
        <w:rPr>
          <w:sz w:val="28"/>
          <w:szCs w:val="28"/>
        </w:rPr>
        <w:t>7.31. Форми і системи оплати праці, умови і показники преміювання працівників Інституту, порядок встановлення надбавок, доплат для працівників визначаються колективним договором Інституту та окремими положеннями Інституту в межах чинного законодавства.</w:t>
      </w:r>
    </w:p>
    <w:p w:rsidR="00787BA7" w:rsidRDefault="00787BA7" w:rsidP="00787BA7">
      <w:pPr>
        <w:pStyle w:val="2"/>
        <w:ind w:firstLine="540"/>
        <w:jc w:val="center"/>
        <w:rPr>
          <w:color w:val="auto"/>
        </w:rPr>
      </w:pPr>
      <w:r>
        <w:rPr>
          <w:color w:val="auto"/>
        </w:rPr>
        <w:t>8.</w:t>
      </w:r>
      <w:r>
        <w:rPr>
          <w:b w:val="0"/>
          <w:bCs w:val="0"/>
          <w:color w:val="auto"/>
        </w:rPr>
        <w:t xml:space="preserve"> </w:t>
      </w:r>
      <w:r>
        <w:rPr>
          <w:color w:val="auto"/>
        </w:rPr>
        <w:t>ПОРЯДОК ЗВІТНОСТІ, КОНТРОЛЮ ЗА ЗДІЙСНЕННЯМ ФІНАНСОВО-ГОСПОДАРСЬКОЇ ДІЯЛЬНОСТІ</w:t>
      </w:r>
    </w:p>
    <w:p w:rsidR="00787BA7" w:rsidRDefault="00787BA7" w:rsidP="00787BA7"/>
    <w:p w:rsidR="00787BA7" w:rsidRDefault="00787BA7" w:rsidP="00787BA7">
      <w:pPr>
        <w:shd w:val="clear" w:color="auto" w:fill="FFFFFF"/>
        <w:ind w:firstLine="540"/>
        <w:jc w:val="both"/>
        <w:rPr>
          <w:sz w:val="28"/>
          <w:szCs w:val="28"/>
        </w:rPr>
      </w:pPr>
      <w:r>
        <w:rPr>
          <w:sz w:val="28"/>
          <w:szCs w:val="28"/>
        </w:rPr>
        <w:t>8.1. Інститут, відповідно до Бюджетного кодексу України, Закону України «Про бухгалтерський облік та фінансову звітність в Україні», інших нормативно-правових актів, складає затверджені форми місячної, квартальної, річної звітності і подає їх в органи Державної казначейської служби України, Державної фіскальної служби України, Державного комітету статистики, Пенсійного фонду України, Фонду соціального страхування, Органу управління майном.</w:t>
      </w:r>
    </w:p>
    <w:p w:rsidR="00787BA7" w:rsidRDefault="00787BA7" w:rsidP="00787BA7">
      <w:pPr>
        <w:shd w:val="clear" w:color="auto" w:fill="FFFFFF"/>
        <w:ind w:firstLine="540"/>
        <w:jc w:val="both"/>
        <w:rPr>
          <w:sz w:val="28"/>
          <w:szCs w:val="28"/>
        </w:rPr>
      </w:pPr>
      <w:r>
        <w:rPr>
          <w:sz w:val="28"/>
          <w:szCs w:val="28"/>
        </w:rPr>
        <w:t>8.2. Контроль за фінансово-господарською діяльністю Інституту здійснюється згідно чинного законодавства.</w:t>
      </w:r>
    </w:p>
    <w:p w:rsidR="00787BA7" w:rsidRDefault="00787BA7" w:rsidP="00787BA7">
      <w:pPr>
        <w:shd w:val="clear" w:color="auto" w:fill="FFFFFF"/>
        <w:ind w:firstLine="540"/>
        <w:jc w:val="both"/>
        <w:rPr>
          <w:sz w:val="28"/>
          <w:szCs w:val="28"/>
        </w:rPr>
      </w:pPr>
      <w:r>
        <w:rPr>
          <w:sz w:val="28"/>
          <w:szCs w:val="28"/>
        </w:rPr>
        <w:t>8.3. Інститут самостійно здійснює оперативний бухгалтерський та фінансовий облік своєї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w:t>
      </w:r>
    </w:p>
    <w:p w:rsidR="00787BA7" w:rsidRDefault="00787BA7" w:rsidP="00787BA7">
      <w:pPr>
        <w:shd w:val="clear" w:color="auto" w:fill="FFFFFF"/>
        <w:ind w:firstLine="540"/>
        <w:jc w:val="both"/>
        <w:rPr>
          <w:sz w:val="28"/>
          <w:szCs w:val="28"/>
        </w:rPr>
      </w:pPr>
      <w:r>
        <w:rPr>
          <w:sz w:val="28"/>
          <w:szCs w:val="28"/>
        </w:rPr>
        <w:t>8.4. Ректор та головний бухгалтер Інституту несуть персональну відповідальність за достовірність бухгалтерської та статистичної звітності.</w:t>
      </w:r>
    </w:p>
    <w:p w:rsidR="00787BA7" w:rsidRDefault="00787BA7" w:rsidP="00787BA7">
      <w:pPr>
        <w:shd w:val="clear" w:color="auto" w:fill="FFFFFF"/>
        <w:ind w:firstLine="540"/>
        <w:jc w:val="both"/>
        <w:rPr>
          <w:sz w:val="28"/>
          <w:szCs w:val="28"/>
        </w:rPr>
      </w:pPr>
      <w:r>
        <w:rPr>
          <w:sz w:val="28"/>
          <w:szCs w:val="28"/>
        </w:rPr>
        <w:t>8.5. Відносини Інституту з іншими установами, організаціями, підприємствами і громадянами в усіх сферах фінансово-господарської діяльності здійснюються на основі договорів та інших форм, що встановлені законодавством.</w:t>
      </w:r>
    </w:p>
    <w:p w:rsidR="00787BA7" w:rsidRDefault="00787BA7" w:rsidP="00787BA7">
      <w:pPr>
        <w:shd w:val="clear" w:color="auto" w:fill="FFFFFF"/>
        <w:ind w:firstLine="540"/>
        <w:jc w:val="both"/>
        <w:rPr>
          <w:sz w:val="28"/>
          <w:szCs w:val="28"/>
        </w:rPr>
      </w:pPr>
      <w:r>
        <w:rPr>
          <w:sz w:val="28"/>
          <w:szCs w:val="28"/>
        </w:rPr>
        <w:t>8.6. Аудит діяльності Інституту здійснюється згідно з діючим законодавством.</w:t>
      </w:r>
    </w:p>
    <w:p w:rsidR="00787BA7" w:rsidRDefault="00787BA7" w:rsidP="00787BA7">
      <w:pPr>
        <w:shd w:val="clear" w:color="auto" w:fill="FFFFFF"/>
        <w:ind w:firstLine="540"/>
        <w:jc w:val="both"/>
        <w:rPr>
          <w:sz w:val="28"/>
          <w:szCs w:val="28"/>
        </w:rPr>
      </w:pPr>
      <w:r>
        <w:rPr>
          <w:sz w:val="28"/>
          <w:szCs w:val="28"/>
        </w:rPr>
        <w:lastRenderedPageBreak/>
        <w:t>8.7. Рішення та діяльність у сфері вищої освіти, крім інформації з обмеженим доступом, є відкритими. Інформація про процедури та результати прийняття рішень, провадження діяльності у сфері вищої освіти підлягає обов’язковому оприлюдненню на офіційних веб-сайтах, у засобах масової інформації, на інформаційних стендах та в будь-який інший спосіб відповідно до вимог чинного законодавства.</w:t>
      </w:r>
    </w:p>
    <w:p w:rsidR="00787BA7" w:rsidRDefault="00787BA7" w:rsidP="00787BA7">
      <w:pPr>
        <w:shd w:val="clear" w:color="auto" w:fill="FFFFFF"/>
        <w:ind w:firstLine="540"/>
        <w:jc w:val="both"/>
        <w:rPr>
          <w:sz w:val="28"/>
          <w:szCs w:val="28"/>
        </w:rPr>
      </w:pPr>
      <w:r>
        <w:rPr>
          <w:sz w:val="28"/>
          <w:szCs w:val="28"/>
        </w:rPr>
        <w:t>8.8. Обов’язковому громадському обговоренню у трудовому колективі та колективі осіб, які навчаються, підлягають бюджет Інституту, його видатки та доходи, стан майна Інституту, порядок його використання.</w:t>
      </w:r>
    </w:p>
    <w:p w:rsidR="00787BA7" w:rsidRDefault="00787BA7" w:rsidP="00787BA7">
      <w:pPr>
        <w:shd w:val="clear" w:color="auto" w:fill="FFFFFF"/>
        <w:ind w:firstLine="540"/>
        <w:jc w:val="both"/>
        <w:rPr>
          <w:sz w:val="28"/>
          <w:szCs w:val="28"/>
        </w:rPr>
      </w:pPr>
      <w:r>
        <w:rPr>
          <w:sz w:val="28"/>
          <w:szCs w:val="28"/>
        </w:rPr>
        <w:t>8.9. Статут та інші документи Інституту, якими регулюється порядок здійснення освітнього процесу, інформація про склад його керівних органів, а</w:t>
      </w:r>
    </w:p>
    <w:p w:rsidR="00787BA7" w:rsidRDefault="00787BA7" w:rsidP="00787BA7">
      <w:pPr>
        <w:autoSpaceDE w:val="0"/>
        <w:autoSpaceDN w:val="0"/>
        <w:adjustRightInd w:val="0"/>
        <w:jc w:val="both"/>
        <w:rPr>
          <w:sz w:val="28"/>
          <w:szCs w:val="28"/>
        </w:rPr>
      </w:pPr>
      <w:r>
        <w:rPr>
          <w:sz w:val="28"/>
          <w:szCs w:val="28"/>
        </w:rPr>
        <w:t>також річний бюджет Інституту у тому числі звіт фінансовий, повинні бути оприлюднені на офіційному веб-сайті Інституту.</w:t>
      </w:r>
    </w:p>
    <w:p w:rsidR="00787BA7" w:rsidRDefault="00787BA7" w:rsidP="00787BA7">
      <w:pPr>
        <w:autoSpaceDE w:val="0"/>
        <w:autoSpaceDN w:val="0"/>
        <w:adjustRightInd w:val="0"/>
        <w:ind w:firstLine="540"/>
        <w:rPr>
          <w:sz w:val="28"/>
          <w:szCs w:val="28"/>
        </w:rPr>
      </w:pPr>
      <w:r>
        <w:rPr>
          <w:sz w:val="28"/>
          <w:szCs w:val="28"/>
        </w:rPr>
        <w:t>8.10. Інститут зобов’язаний публікувати на своєму офіційному веб-сайті:</w:t>
      </w:r>
    </w:p>
    <w:p w:rsidR="00787BA7" w:rsidRDefault="00787BA7" w:rsidP="00787BA7">
      <w:pPr>
        <w:numPr>
          <w:ilvl w:val="0"/>
          <w:numId w:val="16"/>
        </w:numPr>
        <w:autoSpaceDE w:val="0"/>
        <w:autoSpaceDN w:val="0"/>
        <w:adjustRightInd w:val="0"/>
        <w:ind w:left="0" w:firstLine="540"/>
        <w:rPr>
          <w:sz w:val="28"/>
          <w:szCs w:val="28"/>
        </w:rPr>
      </w:pPr>
      <w:r>
        <w:rPr>
          <w:sz w:val="28"/>
          <w:szCs w:val="28"/>
        </w:rPr>
        <w:t xml:space="preserve"> кошторис Інституту на поточний рік та всі зміни до нього;</w:t>
      </w:r>
    </w:p>
    <w:p w:rsidR="00787BA7" w:rsidRDefault="00787BA7" w:rsidP="00787BA7">
      <w:pPr>
        <w:numPr>
          <w:ilvl w:val="0"/>
          <w:numId w:val="16"/>
        </w:numPr>
        <w:autoSpaceDE w:val="0"/>
        <w:autoSpaceDN w:val="0"/>
        <w:adjustRightInd w:val="0"/>
        <w:ind w:left="0" w:firstLine="540"/>
        <w:rPr>
          <w:sz w:val="28"/>
          <w:szCs w:val="28"/>
        </w:rPr>
      </w:pPr>
      <w:r>
        <w:rPr>
          <w:sz w:val="28"/>
          <w:szCs w:val="28"/>
        </w:rPr>
        <w:t xml:space="preserve"> звіт про використання та надходження коштів;</w:t>
      </w:r>
    </w:p>
    <w:p w:rsidR="00787BA7" w:rsidRDefault="00787BA7" w:rsidP="00787BA7">
      <w:pPr>
        <w:numPr>
          <w:ilvl w:val="0"/>
          <w:numId w:val="16"/>
        </w:numPr>
        <w:autoSpaceDE w:val="0"/>
        <w:autoSpaceDN w:val="0"/>
        <w:adjustRightInd w:val="0"/>
        <w:ind w:left="0" w:firstLine="540"/>
        <w:rPr>
          <w:sz w:val="28"/>
          <w:szCs w:val="28"/>
        </w:rPr>
      </w:pPr>
      <w:r>
        <w:rPr>
          <w:sz w:val="28"/>
          <w:szCs w:val="28"/>
        </w:rPr>
        <w:t xml:space="preserve"> інформацію щодо проведення тендерних процедур;</w:t>
      </w:r>
    </w:p>
    <w:p w:rsidR="00787BA7" w:rsidRDefault="00787BA7" w:rsidP="00787BA7">
      <w:pPr>
        <w:numPr>
          <w:ilvl w:val="0"/>
          <w:numId w:val="16"/>
        </w:numPr>
        <w:autoSpaceDE w:val="0"/>
        <w:autoSpaceDN w:val="0"/>
        <w:adjustRightInd w:val="0"/>
        <w:ind w:left="540" w:firstLine="27"/>
        <w:rPr>
          <w:sz w:val="28"/>
          <w:szCs w:val="28"/>
        </w:rPr>
      </w:pPr>
      <w:r>
        <w:rPr>
          <w:sz w:val="28"/>
          <w:szCs w:val="28"/>
        </w:rPr>
        <w:t xml:space="preserve"> штатний розпис на поточний рік.</w:t>
      </w:r>
    </w:p>
    <w:p w:rsidR="00787BA7" w:rsidRDefault="00787BA7" w:rsidP="00787BA7">
      <w:pPr>
        <w:autoSpaceDE w:val="0"/>
        <w:autoSpaceDN w:val="0"/>
        <w:adjustRightInd w:val="0"/>
        <w:ind w:left="567"/>
        <w:rPr>
          <w:sz w:val="28"/>
          <w:szCs w:val="28"/>
        </w:rPr>
      </w:pPr>
    </w:p>
    <w:p w:rsidR="00787BA7" w:rsidRDefault="00787BA7" w:rsidP="00787BA7">
      <w:pPr>
        <w:pStyle w:val="2"/>
        <w:tabs>
          <w:tab w:val="left" w:pos="2835"/>
        </w:tabs>
        <w:ind w:firstLine="540"/>
        <w:jc w:val="center"/>
        <w:rPr>
          <w:color w:val="auto"/>
        </w:rPr>
      </w:pPr>
      <w:r>
        <w:rPr>
          <w:color w:val="auto"/>
        </w:rPr>
        <w:t>9. ПОРЯДОК ВНЕСЕННЯ ЗМІН ДО СТАТУТУ ІНСТИТУТУ</w:t>
      </w:r>
    </w:p>
    <w:p w:rsidR="00787BA7" w:rsidRDefault="00787BA7" w:rsidP="00787BA7"/>
    <w:p w:rsidR="00787BA7" w:rsidRDefault="00787BA7" w:rsidP="00787BA7">
      <w:pPr>
        <w:ind w:firstLine="540"/>
        <w:jc w:val="both"/>
        <w:rPr>
          <w:sz w:val="28"/>
          <w:szCs w:val="28"/>
        </w:rPr>
      </w:pPr>
      <w:r>
        <w:rPr>
          <w:sz w:val="28"/>
          <w:szCs w:val="28"/>
        </w:rPr>
        <w:t>9.1. Вчена рада Інституту розробляє і подає на загальні збори трудового колективу Інституту проект статуту, а також рішення про внесення змін і доповнень до нього.</w:t>
      </w:r>
    </w:p>
    <w:p w:rsidR="00787BA7" w:rsidRDefault="00787BA7" w:rsidP="00787BA7">
      <w:pPr>
        <w:ind w:firstLine="540"/>
        <w:jc w:val="both"/>
        <w:rPr>
          <w:sz w:val="28"/>
          <w:szCs w:val="28"/>
        </w:rPr>
      </w:pPr>
      <w:r>
        <w:rPr>
          <w:sz w:val="28"/>
          <w:szCs w:val="28"/>
        </w:rPr>
        <w:t>9.2.</w:t>
      </w:r>
      <w:r>
        <w:rPr>
          <w:b/>
          <w:bCs/>
          <w:sz w:val="28"/>
          <w:szCs w:val="28"/>
        </w:rPr>
        <w:t xml:space="preserve"> </w:t>
      </w:r>
      <w:r>
        <w:rPr>
          <w:bCs/>
          <w:sz w:val="28"/>
          <w:szCs w:val="28"/>
        </w:rPr>
        <w:t>Цей статут, всі з</w:t>
      </w:r>
      <w:r>
        <w:rPr>
          <w:sz w:val="28"/>
          <w:szCs w:val="28"/>
        </w:rPr>
        <w:t>міни та доповнення до нього затверджуються Органом управління майном та реєструються згідно з чинним законодавством.</w:t>
      </w:r>
    </w:p>
    <w:p w:rsidR="00787BA7" w:rsidRDefault="00787BA7" w:rsidP="00787BA7">
      <w:pPr>
        <w:shd w:val="clear" w:color="auto" w:fill="FFFFFF"/>
        <w:spacing w:line="276" w:lineRule="auto"/>
        <w:ind w:firstLine="540"/>
        <w:jc w:val="both"/>
        <w:rPr>
          <w:sz w:val="28"/>
          <w:szCs w:val="28"/>
          <w:lang w:val="uk-UA"/>
        </w:rPr>
      </w:pPr>
      <w:r>
        <w:rPr>
          <w:sz w:val="28"/>
          <w:szCs w:val="28"/>
        </w:rPr>
        <w:t xml:space="preserve">9.3. Цей статут набирає чинності з моменту його державної реєстрації відповідно до вимог чинного законодавства України. </w:t>
      </w:r>
    </w:p>
    <w:p w:rsidR="00787BA7" w:rsidRDefault="00787BA7" w:rsidP="00787BA7">
      <w:pPr>
        <w:shd w:val="clear" w:color="auto" w:fill="FFFFFF"/>
        <w:spacing w:line="276" w:lineRule="auto"/>
        <w:ind w:firstLine="540"/>
        <w:jc w:val="both"/>
        <w:rPr>
          <w:sz w:val="20"/>
          <w:szCs w:val="20"/>
        </w:rPr>
      </w:pPr>
    </w:p>
    <w:p w:rsidR="00787BA7" w:rsidRDefault="00787BA7" w:rsidP="00787BA7">
      <w:pPr>
        <w:pStyle w:val="2"/>
        <w:ind w:firstLine="540"/>
        <w:jc w:val="center"/>
        <w:rPr>
          <w:color w:val="auto"/>
        </w:rPr>
      </w:pPr>
      <w:r>
        <w:rPr>
          <w:color w:val="auto"/>
        </w:rPr>
        <w:t>10. ПРИПИНЕННЯ ДІЯЛЬНОСТІ ІНСТИТУТУ</w:t>
      </w:r>
    </w:p>
    <w:p w:rsidR="00787BA7" w:rsidRDefault="00787BA7" w:rsidP="00787BA7"/>
    <w:p w:rsidR="00787BA7" w:rsidRDefault="00787BA7" w:rsidP="00787BA7">
      <w:pPr>
        <w:shd w:val="clear" w:color="auto" w:fill="FFFFFF"/>
        <w:spacing w:line="276" w:lineRule="auto"/>
        <w:ind w:firstLine="540"/>
        <w:jc w:val="both"/>
        <w:rPr>
          <w:sz w:val="28"/>
          <w:szCs w:val="28"/>
        </w:rPr>
      </w:pPr>
      <w:r>
        <w:rPr>
          <w:sz w:val="28"/>
          <w:szCs w:val="28"/>
        </w:rPr>
        <w:t>10.1. Інститут припиняє свою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rsidR="00787BA7" w:rsidRDefault="00787BA7" w:rsidP="00787BA7">
      <w:pPr>
        <w:shd w:val="clear" w:color="auto" w:fill="FFFFFF"/>
        <w:spacing w:line="276" w:lineRule="auto"/>
        <w:ind w:firstLine="540"/>
        <w:jc w:val="both"/>
        <w:rPr>
          <w:sz w:val="28"/>
          <w:szCs w:val="28"/>
        </w:rPr>
      </w:pPr>
      <w:r>
        <w:rPr>
          <w:sz w:val="28"/>
          <w:szCs w:val="28"/>
        </w:rPr>
        <w:t xml:space="preserve">10.2. Ліквідація Інституту здійснюється ліквідаційною комісією, яка утворюється Органом управління майном. </w:t>
      </w:r>
    </w:p>
    <w:p w:rsidR="00787BA7" w:rsidRDefault="00787BA7" w:rsidP="00787BA7">
      <w:pPr>
        <w:shd w:val="clear" w:color="auto" w:fill="FFFFFF"/>
        <w:ind w:firstLine="540"/>
        <w:jc w:val="both"/>
        <w:rPr>
          <w:sz w:val="28"/>
          <w:szCs w:val="28"/>
        </w:rPr>
      </w:pPr>
      <w:r>
        <w:rPr>
          <w:sz w:val="28"/>
          <w:szCs w:val="28"/>
        </w:rPr>
        <w:t>Порядок і строки проведення ліквідації, а також строк для заяви претензій кредиторам визначаються Органом управління майном.</w:t>
      </w:r>
    </w:p>
    <w:p w:rsidR="00787BA7" w:rsidRDefault="00787BA7" w:rsidP="00787BA7">
      <w:pPr>
        <w:shd w:val="clear" w:color="auto" w:fill="FFFFFF"/>
        <w:spacing w:line="276" w:lineRule="auto"/>
        <w:ind w:firstLine="540"/>
        <w:jc w:val="both"/>
        <w:rPr>
          <w:sz w:val="28"/>
          <w:szCs w:val="28"/>
        </w:rPr>
      </w:pPr>
      <w:r>
        <w:rPr>
          <w:sz w:val="28"/>
          <w:szCs w:val="28"/>
        </w:rPr>
        <w:t xml:space="preserve">10.3. 3 моменту призначення ліквідаційної комісії до неї переходять повноваження по управлінню Інститутом. Ліквідаційна комісія оцінює наявне </w:t>
      </w:r>
      <w:r>
        <w:rPr>
          <w:sz w:val="28"/>
          <w:szCs w:val="28"/>
        </w:rPr>
        <w:lastRenderedPageBreak/>
        <w:t>майно Інституту і розраховується з кредиторами, складає  ліквідаційний баланс Інституту і подає його Органу управління майном.</w:t>
      </w:r>
    </w:p>
    <w:p w:rsidR="00787BA7" w:rsidRDefault="00787BA7" w:rsidP="00787BA7">
      <w:pPr>
        <w:shd w:val="clear" w:color="auto" w:fill="FFFFFF"/>
        <w:spacing w:line="276" w:lineRule="auto"/>
        <w:ind w:firstLine="540"/>
        <w:jc w:val="both"/>
        <w:rPr>
          <w:sz w:val="28"/>
          <w:szCs w:val="28"/>
        </w:rPr>
      </w:pPr>
      <w:r>
        <w:rPr>
          <w:sz w:val="28"/>
          <w:szCs w:val="28"/>
        </w:rPr>
        <w:t>10.4. У разі припинення діяльності Інституту, працівникам, які звільняються, гарантується додержання їх прав та інтересів відповідно до трудового законодавства України.</w:t>
      </w:r>
    </w:p>
    <w:p w:rsidR="00787BA7" w:rsidRDefault="00787BA7" w:rsidP="00787BA7">
      <w:pPr>
        <w:shd w:val="clear" w:color="auto" w:fill="FFFFFF"/>
        <w:spacing w:line="276" w:lineRule="auto"/>
        <w:ind w:firstLine="540"/>
        <w:jc w:val="both"/>
        <w:rPr>
          <w:sz w:val="28"/>
          <w:szCs w:val="28"/>
        </w:rPr>
      </w:pPr>
      <w:r>
        <w:rPr>
          <w:sz w:val="28"/>
          <w:szCs w:val="28"/>
        </w:rPr>
        <w:t>10.5. При припиненні діяльності Інституту печатки та штампи здаються у відповідні органи у встановленому порядку.</w:t>
      </w:r>
    </w:p>
    <w:p w:rsidR="00787BA7" w:rsidRDefault="00787BA7" w:rsidP="00787BA7">
      <w:pPr>
        <w:shd w:val="clear" w:color="auto" w:fill="FFFFFF"/>
        <w:spacing w:line="276" w:lineRule="auto"/>
        <w:ind w:firstLine="540"/>
        <w:jc w:val="both"/>
        <w:rPr>
          <w:sz w:val="28"/>
          <w:szCs w:val="28"/>
        </w:rPr>
      </w:pPr>
      <w:r>
        <w:rPr>
          <w:sz w:val="28"/>
          <w:szCs w:val="28"/>
        </w:rPr>
        <w:t>10.6. Інститут вважається таким, що припинив свою діяльність, з дня внесення до Єдиного державного реєстру України запису про його припинення.</w:t>
      </w:r>
    </w:p>
    <w:p w:rsidR="00787BA7" w:rsidRDefault="00787BA7" w:rsidP="00787BA7">
      <w:pPr>
        <w:shd w:val="clear" w:color="auto" w:fill="FFFFFF"/>
        <w:spacing w:line="276" w:lineRule="auto"/>
        <w:ind w:firstLine="540"/>
        <w:jc w:val="both"/>
        <w:rPr>
          <w:sz w:val="28"/>
          <w:szCs w:val="28"/>
        </w:rPr>
      </w:pPr>
      <w:r>
        <w:rPr>
          <w:sz w:val="28"/>
          <w:szCs w:val="28"/>
        </w:rPr>
        <w:t>10.7. Майно Інституту, що залишилося після розрахунків з бюджетом, оплати праці працівників Інституту, розрахунків з кредиторами, використовується за рішенням Органу управління майном.</w:t>
      </w:r>
    </w:p>
    <w:p w:rsidR="00787BA7" w:rsidRDefault="00787BA7" w:rsidP="00787BA7">
      <w:pPr>
        <w:shd w:val="clear" w:color="auto" w:fill="FFFFFF"/>
        <w:ind w:firstLine="540"/>
        <w:jc w:val="both"/>
        <w:rPr>
          <w:sz w:val="28"/>
          <w:szCs w:val="28"/>
        </w:rPr>
      </w:pPr>
      <w:r>
        <w:rPr>
          <w:sz w:val="28"/>
          <w:szCs w:val="28"/>
        </w:rPr>
        <w:t xml:space="preserve">                                                                                                                                                                                                                                                                                                                                                                                                                                                                                                                                                                                                                                                                                                                                                                                                                                               </w:t>
      </w:r>
    </w:p>
    <w:p w:rsidR="00787BA7" w:rsidRDefault="00787BA7" w:rsidP="00787BA7">
      <w:pPr>
        <w:autoSpaceDE w:val="0"/>
        <w:autoSpaceDN w:val="0"/>
        <w:adjustRightInd w:val="0"/>
        <w:jc w:val="both"/>
        <w:rPr>
          <w:sz w:val="28"/>
          <w:szCs w:val="28"/>
        </w:rPr>
      </w:pPr>
    </w:p>
    <w:p w:rsidR="00787BA7" w:rsidRDefault="00787BA7" w:rsidP="00787BA7">
      <w:pPr>
        <w:autoSpaceDE w:val="0"/>
        <w:autoSpaceDN w:val="0"/>
        <w:adjustRightInd w:val="0"/>
        <w:jc w:val="both"/>
        <w:rPr>
          <w:sz w:val="28"/>
          <w:szCs w:val="28"/>
        </w:rPr>
      </w:pPr>
    </w:p>
    <w:p w:rsidR="00787BA7" w:rsidRDefault="00787BA7" w:rsidP="00787BA7">
      <w:pPr>
        <w:autoSpaceDE w:val="0"/>
        <w:autoSpaceDN w:val="0"/>
        <w:adjustRightInd w:val="0"/>
        <w:rPr>
          <w:sz w:val="28"/>
          <w:szCs w:val="28"/>
        </w:rPr>
      </w:pPr>
      <w:r>
        <w:rPr>
          <w:sz w:val="28"/>
          <w:szCs w:val="28"/>
        </w:rPr>
        <w:t xml:space="preserve">Перший заступник </w:t>
      </w:r>
    </w:p>
    <w:p w:rsidR="00787BA7" w:rsidRDefault="00787BA7" w:rsidP="00787BA7">
      <w:pPr>
        <w:autoSpaceDE w:val="0"/>
        <w:autoSpaceDN w:val="0"/>
        <w:adjustRightInd w:val="0"/>
        <w:rPr>
          <w:sz w:val="28"/>
          <w:szCs w:val="28"/>
        </w:rPr>
      </w:pPr>
      <w:r>
        <w:rPr>
          <w:sz w:val="28"/>
          <w:szCs w:val="28"/>
        </w:rPr>
        <w:t>голови обласної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С.М.</w:t>
      </w:r>
      <w:r>
        <w:rPr>
          <w:sz w:val="28"/>
          <w:szCs w:val="28"/>
          <w:lang w:val="uk-UA"/>
        </w:rPr>
        <w:t xml:space="preserve"> </w:t>
      </w:r>
      <w:r>
        <w:rPr>
          <w:sz w:val="28"/>
          <w:szCs w:val="28"/>
        </w:rPr>
        <w:t>Крамаренко</w:t>
      </w:r>
    </w:p>
    <w:p w:rsidR="00787BA7" w:rsidRPr="00787BA7" w:rsidRDefault="00787BA7" w:rsidP="00A57021">
      <w:pPr>
        <w:jc w:val="both"/>
        <w:rPr>
          <w:sz w:val="28"/>
        </w:rPr>
      </w:pPr>
    </w:p>
    <w:p w:rsidR="00DD76A6" w:rsidRDefault="00DD76A6" w:rsidP="00A57021">
      <w:pPr>
        <w:jc w:val="both"/>
        <w:rPr>
          <w:sz w:val="28"/>
          <w:lang w:val="uk-UA"/>
        </w:rPr>
      </w:pPr>
    </w:p>
    <w:p w:rsidR="00DD76A6" w:rsidRDefault="00DD76A6" w:rsidP="00A57021">
      <w:pPr>
        <w:jc w:val="both"/>
        <w:rPr>
          <w:sz w:val="28"/>
          <w:lang w:val="uk-UA"/>
        </w:rPr>
      </w:pPr>
    </w:p>
    <w:p w:rsidR="004B38FA" w:rsidRDefault="004B38FA" w:rsidP="00A57021">
      <w:pPr>
        <w:jc w:val="both"/>
        <w:rPr>
          <w:sz w:val="28"/>
          <w:lang w:val="uk-UA"/>
        </w:rPr>
      </w:pPr>
    </w:p>
    <w:sectPr w:rsidR="004B38FA" w:rsidSect="00A57021">
      <w:type w:val="nextColumn"/>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E20"/>
    <w:multiLevelType w:val="singleLevel"/>
    <w:tmpl w:val="79842BB0"/>
    <w:lvl w:ilvl="0">
      <w:start w:val="128"/>
      <w:numFmt w:val="bullet"/>
      <w:lvlText w:val="-"/>
      <w:lvlJc w:val="left"/>
      <w:pPr>
        <w:ind w:left="720" w:hanging="360"/>
      </w:pPr>
      <w:rPr>
        <w:rFonts w:hint="default"/>
      </w:rPr>
    </w:lvl>
  </w:abstractNum>
  <w:abstractNum w:abstractNumId="1">
    <w:nsid w:val="0572257A"/>
    <w:multiLevelType w:val="hybridMultilevel"/>
    <w:tmpl w:val="E1E25792"/>
    <w:lvl w:ilvl="0" w:tplc="79842BB0">
      <w:start w:val="128"/>
      <w:numFmt w:val="bullet"/>
      <w:lvlText w:val="-"/>
      <w:lvlJc w:val="left"/>
      <w:pPr>
        <w:ind w:left="1429" w:hanging="360"/>
      </w:pPr>
      <w:rPr>
        <w:rFonts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
    <w:nsid w:val="109555DE"/>
    <w:multiLevelType w:val="hybridMultilevel"/>
    <w:tmpl w:val="D8001E04"/>
    <w:lvl w:ilvl="0" w:tplc="409293D2">
      <w:start w:val="1"/>
      <w:numFmt w:val="bullet"/>
      <w:lvlText w:val=""/>
      <w:lvlJc w:val="left"/>
      <w:pPr>
        <w:tabs>
          <w:tab w:val="num" w:pos="2073"/>
        </w:tabs>
        <w:ind w:left="2073" w:hanging="360"/>
      </w:pPr>
      <w:rPr>
        <w:rFonts w:ascii="Symbol" w:hAnsi="Symbol"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3">
    <w:nsid w:val="12D52D16"/>
    <w:multiLevelType w:val="hybridMultilevel"/>
    <w:tmpl w:val="9CB8E390"/>
    <w:lvl w:ilvl="0" w:tplc="409293D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1B2EBD"/>
    <w:multiLevelType w:val="hybridMultilevel"/>
    <w:tmpl w:val="8610BA12"/>
    <w:lvl w:ilvl="0" w:tplc="409293D2">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B3F0460"/>
    <w:multiLevelType w:val="hybridMultilevel"/>
    <w:tmpl w:val="9CF26034"/>
    <w:lvl w:ilvl="0" w:tplc="DCFC3592">
      <w:start w:val="4"/>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6">
    <w:nsid w:val="2BC975C9"/>
    <w:multiLevelType w:val="hybridMultilevel"/>
    <w:tmpl w:val="5B507162"/>
    <w:lvl w:ilvl="0" w:tplc="79842BB0">
      <w:start w:val="128"/>
      <w:numFmt w:val="bullet"/>
      <w:lvlText w:val="-"/>
      <w:lvlJc w:val="left"/>
      <w:pPr>
        <w:ind w:left="786" w:hanging="360"/>
      </w:pPr>
      <w:rPr>
        <w:rFonts w:hint="default"/>
      </w:rPr>
    </w:lvl>
    <w:lvl w:ilvl="1" w:tplc="04220003">
      <w:start w:val="1"/>
      <w:numFmt w:val="bullet"/>
      <w:lvlText w:val="o"/>
      <w:lvlJc w:val="left"/>
      <w:pPr>
        <w:ind w:left="1506" w:hanging="360"/>
      </w:pPr>
      <w:rPr>
        <w:rFonts w:ascii="Courier New" w:hAnsi="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hint="default"/>
      </w:rPr>
    </w:lvl>
    <w:lvl w:ilvl="8" w:tplc="04220005">
      <w:start w:val="1"/>
      <w:numFmt w:val="bullet"/>
      <w:lvlText w:val=""/>
      <w:lvlJc w:val="left"/>
      <w:pPr>
        <w:ind w:left="6546" w:hanging="360"/>
      </w:pPr>
      <w:rPr>
        <w:rFonts w:ascii="Wingdings" w:hAnsi="Wingdings" w:hint="default"/>
      </w:rPr>
    </w:lvl>
  </w:abstractNum>
  <w:abstractNum w:abstractNumId="7">
    <w:nsid w:val="362D1F18"/>
    <w:multiLevelType w:val="singleLevel"/>
    <w:tmpl w:val="4768BF4A"/>
    <w:lvl w:ilvl="0">
      <w:numFmt w:val="bullet"/>
      <w:lvlText w:val="-"/>
      <w:lvlJc w:val="left"/>
      <w:pPr>
        <w:tabs>
          <w:tab w:val="num" w:pos="720"/>
        </w:tabs>
        <w:ind w:left="720" w:hanging="360"/>
      </w:pPr>
      <w:rPr>
        <w:rFonts w:hint="default"/>
        <w:sz w:val="29"/>
      </w:rPr>
    </w:lvl>
  </w:abstractNum>
  <w:abstractNum w:abstractNumId="8">
    <w:nsid w:val="38316678"/>
    <w:multiLevelType w:val="hybridMultilevel"/>
    <w:tmpl w:val="CF3EFB8C"/>
    <w:lvl w:ilvl="0" w:tplc="79842BB0">
      <w:start w:val="128"/>
      <w:numFmt w:val="bullet"/>
      <w:lvlText w:val="-"/>
      <w:lvlJc w:val="left"/>
      <w:pPr>
        <w:ind w:left="1211" w:hanging="360"/>
      </w:pPr>
      <w:rPr>
        <w:rFonts w:hint="default"/>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9">
    <w:nsid w:val="453A0398"/>
    <w:multiLevelType w:val="singleLevel"/>
    <w:tmpl w:val="4768BF4A"/>
    <w:lvl w:ilvl="0">
      <w:numFmt w:val="bullet"/>
      <w:lvlText w:val="-"/>
      <w:lvlJc w:val="left"/>
      <w:pPr>
        <w:tabs>
          <w:tab w:val="num" w:pos="3060"/>
        </w:tabs>
        <w:ind w:left="3060" w:hanging="360"/>
      </w:pPr>
      <w:rPr>
        <w:rFonts w:hint="default"/>
        <w:sz w:val="29"/>
      </w:rPr>
    </w:lvl>
  </w:abstractNum>
  <w:abstractNum w:abstractNumId="10">
    <w:nsid w:val="50D7155D"/>
    <w:multiLevelType w:val="hybridMultilevel"/>
    <w:tmpl w:val="69485EB4"/>
    <w:lvl w:ilvl="0" w:tplc="4768BF4A">
      <w:numFmt w:val="bullet"/>
      <w:lvlText w:val="-"/>
      <w:lvlJc w:val="left"/>
      <w:pPr>
        <w:ind w:left="1287" w:hanging="360"/>
      </w:pPr>
      <w:rPr>
        <w:rFonts w:hint="default"/>
        <w:sz w:val="29"/>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1">
    <w:nsid w:val="51CA6C33"/>
    <w:multiLevelType w:val="hybridMultilevel"/>
    <w:tmpl w:val="1004E38C"/>
    <w:lvl w:ilvl="0" w:tplc="4768BF4A">
      <w:numFmt w:val="bullet"/>
      <w:lvlText w:val="-"/>
      <w:lvlJc w:val="left"/>
      <w:pPr>
        <w:ind w:left="1287" w:hanging="360"/>
      </w:pPr>
      <w:rPr>
        <w:rFonts w:hint="default"/>
        <w:sz w:val="29"/>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2">
    <w:nsid w:val="697042A8"/>
    <w:multiLevelType w:val="hybridMultilevel"/>
    <w:tmpl w:val="DBB2F31E"/>
    <w:lvl w:ilvl="0" w:tplc="409293D2">
      <w:start w:val="1"/>
      <w:numFmt w:val="bullet"/>
      <w:lvlText w:val=""/>
      <w:lvlJc w:val="left"/>
      <w:pPr>
        <w:tabs>
          <w:tab w:val="num" w:pos="1426"/>
        </w:tabs>
        <w:ind w:left="1426" w:hanging="360"/>
      </w:pPr>
      <w:rPr>
        <w:rFonts w:ascii="Symbol" w:hAnsi="Symbol" w:hint="default"/>
      </w:rPr>
    </w:lvl>
    <w:lvl w:ilvl="1" w:tplc="04190003">
      <w:start w:val="1"/>
      <w:numFmt w:val="bullet"/>
      <w:lvlText w:val="o"/>
      <w:lvlJc w:val="left"/>
      <w:pPr>
        <w:tabs>
          <w:tab w:val="num" w:pos="1786"/>
        </w:tabs>
        <w:ind w:left="1786" w:hanging="360"/>
      </w:pPr>
      <w:rPr>
        <w:rFonts w:ascii="Courier New" w:hAnsi="Courier New" w:hint="default"/>
      </w:rPr>
    </w:lvl>
    <w:lvl w:ilvl="2" w:tplc="04190005">
      <w:start w:val="1"/>
      <w:numFmt w:val="bullet"/>
      <w:lvlText w:val=""/>
      <w:lvlJc w:val="left"/>
      <w:pPr>
        <w:tabs>
          <w:tab w:val="num" w:pos="2506"/>
        </w:tabs>
        <w:ind w:left="2506" w:hanging="360"/>
      </w:pPr>
      <w:rPr>
        <w:rFonts w:ascii="Wingdings" w:hAnsi="Wingdings" w:hint="default"/>
      </w:rPr>
    </w:lvl>
    <w:lvl w:ilvl="3" w:tplc="04190001">
      <w:start w:val="1"/>
      <w:numFmt w:val="bullet"/>
      <w:lvlText w:val=""/>
      <w:lvlJc w:val="left"/>
      <w:pPr>
        <w:tabs>
          <w:tab w:val="num" w:pos="3226"/>
        </w:tabs>
        <w:ind w:left="3226" w:hanging="360"/>
      </w:pPr>
      <w:rPr>
        <w:rFonts w:ascii="Symbol" w:hAnsi="Symbol" w:hint="default"/>
      </w:rPr>
    </w:lvl>
    <w:lvl w:ilvl="4" w:tplc="04190003">
      <w:start w:val="1"/>
      <w:numFmt w:val="bullet"/>
      <w:lvlText w:val="o"/>
      <w:lvlJc w:val="left"/>
      <w:pPr>
        <w:tabs>
          <w:tab w:val="num" w:pos="3946"/>
        </w:tabs>
        <w:ind w:left="3946" w:hanging="360"/>
      </w:pPr>
      <w:rPr>
        <w:rFonts w:ascii="Courier New" w:hAnsi="Courier New" w:hint="default"/>
      </w:rPr>
    </w:lvl>
    <w:lvl w:ilvl="5" w:tplc="04190005">
      <w:start w:val="1"/>
      <w:numFmt w:val="bullet"/>
      <w:lvlText w:val=""/>
      <w:lvlJc w:val="left"/>
      <w:pPr>
        <w:tabs>
          <w:tab w:val="num" w:pos="4666"/>
        </w:tabs>
        <w:ind w:left="4666" w:hanging="360"/>
      </w:pPr>
      <w:rPr>
        <w:rFonts w:ascii="Wingdings" w:hAnsi="Wingdings" w:hint="default"/>
      </w:rPr>
    </w:lvl>
    <w:lvl w:ilvl="6" w:tplc="04190001">
      <w:start w:val="1"/>
      <w:numFmt w:val="bullet"/>
      <w:lvlText w:val=""/>
      <w:lvlJc w:val="left"/>
      <w:pPr>
        <w:tabs>
          <w:tab w:val="num" w:pos="5386"/>
        </w:tabs>
        <w:ind w:left="5386" w:hanging="360"/>
      </w:pPr>
      <w:rPr>
        <w:rFonts w:ascii="Symbol" w:hAnsi="Symbol" w:hint="default"/>
      </w:rPr>
    </w:lvl>
    <w:lvl w:ilvl="7" w:tplc="04190003">
      <w:start w:val="1"/>
      <w:numFmt w:val="bullet"/>
      <w:lvlText w:val="o"/>
      <w:lvlJc w:val="left"/>
      <w:pPr>
        <w:tabs>
          <w:tab w:val="num" w:pos="6106"/>
        </w:tabs>
        <w:ind w:left="6106" w:hanging="360"/>
      </w:pPr>
      <w:rPr>
        <w:rFonts w:ascii="Courier New" w:hAnsi="Courier New" w:hint="default"/>
      </w:rPr>
    </w:lvl>
    <w:lvl w:ilvl="8" w:tplc="04190005">
      <w:start w:val="1"/>
      <w:numFmt w:val="bullet"/>
      <w:lvlText w:val=""/>
      <w:lvlJc w:val="left"/>
      <w:pPr>
        <w:tabs>
          <w:tab w:val="num" w:pos="6826"/>
        </w:tabs>
        <w:ind w:left="6826" w:hanging="360"/>
      </w:pPr>
      <w:rPr>
        <w:rFonts w:ascii="Wingdings" w:hAnsi="Wingdings" w:hint="default"/>
      </w:rPr>
    </w:lvl>
  </w:abstractNum>
  <w:abstractNum w:abstractNumId="13">
    <w:nsid w:val="6AEA5830"/>
    <w:multiLevelType w:val="singleLevel"/>
    <w:tmpl w:val="79842BB0"/>
    <w:lvl w:ilvl="0">
      <w:start w:val="128"/>
      <w:numFmt w:val="bullet"/>
      <w:lvlText w:val="-"/>
      <w:lvlJc w:val="left"/>
      <w:pPr>
        <w:tabs>
          <w:tab w:val="num" w:pos="360"/>
        </w:tabs>
        <w:ind w:left="360" w:hanging="360"/>
      </w:pPr>
      <w:rPr>
        <w:rFonts w:hint="default"/>
      </w:rPr>
    </w:lvl>
  </w:abstractNum>
  <w:abstractNum w:abstractNumId="14">
    <w:nsid w:val="703F605F"/>
    <w:multiLevelType w:val="singleLevel"/>
    <w:tmpl w:val="79842BB0"/>
    <w:lvl w:ilvl="0">
      <w:start w:val="128"/>
      <w:numFmt w:val="bullet"/>
      <w:lvlText w:val="-"/>
      <w:lvlJc w:val="left"/>
      <w:pPr>
        <w:tabs>
          <w:tab w:val="num" w:pos="360"/>
        </w:tabs>
        <w:ind w:left="360" w:hanging="360"/>
      </w:pPr>
      <w:rPr>
        <w:rFonts w:hint="default"/>
      </w:rPr>
    </w:lvl>
  </w:abstractNum>
  <w:abstractNum w:abstractNumId="15">
    <w:nsid w:val="78B57A4B"/>
    <w:multiLevelType w:val="singleLevel"/>
    <w:tmpl w:val="79842BB0"/>
    <w:lvl w:ilvl="0">
      <w:start w:val="128"/>
      <w:numFmt w:val="bullet"/>
      <w:lvlText w:val="-"/>
      <w:lvlJc w:val="left"/>
      <w:pPr>
        <w:tabs>
          <w:tab w:val="num" w:pos="360"/>
        </w:tabs>
        <w:ind w:left="360" w:hanging="360"/>
      </w:pPr>
      <w:rPr>
        <w:rFonts w:hint="default"/>
      </w:rPr>
    </w:lvl>
  </w:abstractNum>
  <w:num w:numId="1">
    <w:abstractNumId w:val="9"/>
  </w:num>
  <w:num w:numId="2">
    <w:abstractNumId w:val="6"/>
  </w:num>
  <w:num w:numId="3">
    <w:abstractNumId w:val="8"/>
  </w:num>
  <w:num w:numId="4">
    <w:abstractNumId w:val="1"/>
  </w:num>
  <w:num w:numId="5">
    <w:abstractNumId w:val="7"/>
  </w:num>
  <w:num w:numId="6">
    <w:abstractNumId w:val="4"/>
  </w:num>
  <w:num w:numId="7">
    <w:abstractNumId w:val="14"/>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num>
  <w:num w:numId="11">
    <w:abstractNumId w:val="15"/>
  </w:num>
  <w:num w:numId="12">
    <w:abstractNumId w:val="10"/>
  </w:num>
  <w:num w:numId="13">
    <w:abstractNumId w:val="11"/>
  </w:num>
  <w:num w:numId="14">
    <w:abstractNumId w:val="0"/>
  </w:num>
  <w:num w:numId="15">
    <w:abstractNumId w:val="12"/>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34"/>
    <w:rsid w:val="00002ABA"/>
    <w:rsid w:val="00020E88"/>
    <w:rsid w:val="00046428"/>
    <w:rsid w:val="000D60D7"/>
    <w:rsid w:val="000E0F7F"/>
    <w:rsid w:val="00106AB8"/>
    <w:rsid w:val="0011056C"/>
    <w:rsid w:val="0012277C"/>
    <w:rsid w:val="001227B0"/>
    <w:rsid w:val="00141A34"/>
    <w:rsid w:val="00151BE9"/>
    <w:rsid w:val="00160056"/>
    <w:rsid w:val="0016158C"/>
    <w:rsid w:val="0019505C"/>
    <w:rsid w:val="00196738"/>
    <w:rsid w:val="001A763F"/>
    <w:rsid w:val="001C038B"/>
    <w:rsid w:val="001D012F"/>
    <w:rsid w:val="0021595A"/>
    <w:rsid w:val="0022243B"/>
    <w:rsid w:val="002423E6"/>
    <w:rsid w:val="00262227"/>
    <w:rsid w:val="00276AE1"/>
    <w:rsid w:val="00287514"/>
    <w:rsid w:val="002876E8"/>
    <w:rsid w:val="002A5BCE"/>
    <w:rsid w:val="002B68C7"/>
    <w:rsid w:val="002B6BAD"/>
    <w:rsid w:val="00321A3C"/>
    <w:rsid w:val="00327C81"/>
    <w:rsid w:val="0033642F"/>
    <w:rsid w:val="00347466"/>
    <w:rsid w:val="00366104"/>
    <w:rsid w:val="003866E5"/>
    <w:rsid w:val="003B4222"/>
    <w:rsid w:val="003E6CD6"/>
    <w:rsid w:val="003F12CE"/>
    <w:rsid w:val="003F3AA9"/>
    <w:rsid w:val="004325D5"/>
    <w:rsid w:val="00450A68"/>
    <w:rsid w:val="00455789"/>
    <w:rsid w:val="00460AD2"/>
    <w:rsid w:val="0046409E"/>
    <w:rsid w:val="00496D8A"/>
    <w:rsid w:val="004B38FA"/>
    <w:rsid w:val="004F5974"/>
    <w:rsid w:val="005064E3"/>
    <w:rsid w:val="005175E6"/>
    <w:rsid w:val="0053206D"/>
    <w:rsid w:val="0053685F"/>
    <w:rsid w:val="00584A30"/>
    <w:rsid w:val="0059692B"/>
    <w:rsid w:val="005A2A70"/>
    <w:rsid w:val="005C7A12"/>
    <w:rsid w:val="005D44A9"/>
    <w:rsid w:val="005E6D7D"/>
    <w:rsid w:val="00662428"/>
    <w:rsid w:val="00676276"/>
    <w:rsid w:val="00685352"/>
    <w:rsid w:val="00695C7C"/>
    <w:rsid w:val="006A0AD6"/>
    <w:rsid w:val="006C149B"/>
    <w:rsid w:val="006F441A"/>
    <w:rsid w:val="006F441F"/>
    <w:rsid w:val="00737FAD"/>
    <w:rsid w:val="00741CDB"/>
    <w:rsid w:val="00773805"/>
    <w:rsid w:val="00773F50"/>
    <w:rsid w:val="0077775F"/>
    <w:rsid w:val="00786C88"/>
    <w:rsid w:val="00787BA7"/>
    <w:rsid w:val="007D3FD6"/>
    <w:rsid w:val="007E1EE0"/>
    <w:rsid w:val="00804C5A"/>
    <w:rsid w:val="00811041"/>
    <w:rsid w:val="00846F4B"/>
    <w:rsid w:val="00847108"/>
    <w:rsid w:val="00850273"/>
    <w:rsid w:val="00851F6D"/>
    <w:rsid w:val="00863012"/>
    <w:rsid w:val="00877A8A"/>
    <w:rsid w:val="008A4B93"/>
    <w:rsid w:val="008D6642"/>
    <w:rsid w:val="008E3F0C"/>
    <w:rsid w:val="00911B43"/>
    <w:rsid w:val="00932047"/>
    <w:rsid w:val="009320B4"/>
    <w:rsid w:val="00933EAA"/>
    <w:rsid w:val="0094791D"/>
    <w:rsid w:val="0095346C"/>
    <w:rsid w:val="009557CF"/>
    <w:rsid w:val="00971717"/>
    <w:rsid w:val="00976B93"/>
    <w:rsid w:val="00992367"/>
    <w:rsid w:val="009A1EDD"/>
    <w:rsid w:val="009B59FC"/>
    <w:rsid w:val="00A1159F"/>
    <w:rsid w:val="00A312CE"/>
    <w:rsid w:val="00A4080E"/>
    <w:rsid w:val="00A40F19"/>
    <w:rsid w:val="00A57021"/>
    <w:rsid w:val="00A86A46"/>
    <w:rsid w:val="00A97A86"/>
    <w:rsid w:val="00AA2D40"/>
    <w:rsid w:val="00AA726D"/>
    <w:rsid w:val="00AC6A4A"/>
    <w:rsid w:val="00AD0327"/>
    <w:rsid w:val="00B27958"/>
    <w:rsid w:val="00B40F41"/>
    <w:rsid w:val="00B53B7F"/>
    <w:rsid w:val="00B56DFC"/>
    <w:rsid w:val="00B57955"/>
    <w:rsid w:val="00B60DE8"/>
    <w:rsid w:val="00B719CF"/>
    <w:rsid w:val="00B82638"/>
    <w:rsid w:val="00B9328C"/>
    <w:rsid w:val="00BC137E"/>
    <w:rsid w:val="00BF6D5F"/>
    <w:rsid w:val="00C27AF4"/>
    <w:rsid w:val="00C4244B"/>
    <w:rsid w:val="00C641B4"/>
    <w:rsid w:val="00CC653F"/>
    <w:rsid w:val="00CD6C11"/>
    <w:rsid w:val="00D24B86"/>
    <w:rsid w:val="00DB337B"/>
    <w:rsid w:val="00DC3098"/>
    <w:rsid w:val="00DD76A6"/>
    <w:rsid w:val="00DF1606"/>
    <w:rsid w:val="00DF588D"/>
    <w:rsid w:val="00E022F4"/>
    <w:rsid w:val="00E32348"/>
    <w:rsid w:val="00E37C3C"/>
    <w:rsid w:val="00E527F1"/>
    <w:rsid w:val="00E72352"/>
    <w:rsid w:val="00EA085A"/>
    <w:rsid w:val="00EA24FD"/>
    <w:rsid w:val="00ED32C3"/>
    <w:rsid w:val="00EE227E"/>
    <w:rsid w:val="00FA5930"/>
    <w:rsid w:val="00FB61D5"/>
    <w:rsid w:val="00FE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5">
    <w:name w:val="Balloon Text"/>
    <w:basedOn w:val="a"/>
    <w:link w:val="a6"/>
    <w:rsid w:val="006F441A"/>
    <w:rPr>
      <w:rFonts w:ascii="Tahoma" w:hAnsi="Tahoma" w:cs="Tahoma"/>
      <w:sz w:val="16"/>
      <w:szCs w:val="16"/>
    </w:rPr>
  </w:style>
  <w:style w:type="paragraph" w:styleId="a7">
    <w:name w:val="Plain Text"/>
    <w:basedOn w:val="a"/>
    <w:rsid w:val="00911B43"/>
    <w:rPr>
      <w:rFonts w:ascii="Courier New" w:hAnsi="Courier New" w:cs="Courier New"/>
      <w:sz w:val="20"/>
      <w:szCs w:val="20"/>
    </w:rPr>
  </w:style>
  <w:style w:type="paragraph" w:styleId="a8">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9">
    <w:name w:val="List Paragraph"/>
    <w:basedOn w:val="a"/>
    <w:uiPriority w:val="34"/>
    <w:qFormat/>
    <w:rsid w:val="00B719CF"/>
    <w:pPr>
      <w:ind w:left="720"/>
      <w:contextualSpacing/>
    </w:pPr>
  </w:style>
  <w:style w:type="paragraph" w:styleId="aa">
    <w:name w:val="Body Text"/>
    <w:basedOn w:val="a"/>
    <w:link w:val="ab"/>
    <w:rsid w:val="00976B93"/>
    <w:pPr>
      <w:spacing w:after="120"/>
    </w:pPr>
  </w:style>
  <w:style w:type="character" w:customStyle="1" w:styleId="ab">
    <w:name w:val="Основной текст Знак"/>
    <w:basedOn w:val="a0"/>
    <w:link w:val="aa"/>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c">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d">
    <w:name w:val="Hyperlink"/>
    <w:basedOn w:val="a0"/>
    <w:unhideWhenUsed/>
    <w:rsid w:val="00863012"/>
    <w:rPr>
      <w:color w:val="0000FF"/>
      <w:u w:val="single"/>
    </w:rPr>
  </w:style>
  <w:style w:type="paragraph" w:styleId="ae">
    <w:name w:val="Body Text Indent"/>
    <w:basedOn w:val="a"/>
    <w:link w:val="af"/>
    <w:rsid w:val="00A1159F"/>
    <w:pPr>
      <w:spacing w:after="120"/>
      <w:ind w:left="283"/>
    </w:pPr>
  </w:style>
  <w:style w:type="character" w:customStyle="1" w:styleId="af">
    <w:name w:val="Основной текст с отступом Знак"/>
    <w:basedOn w:val="a0"/>
    <w:link w:val="ae"/>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0">
    <w:name w:val="footer"/>
    <w:basedOn w:val="a"/>
    <w:link w:val="af1"/>
    <w:rsid w:val="00A1159F"/>
    <w:pPr>
      <w:widowControl w:val="0"/>
      <w:tabs>
        <w:tab w:val="center" w:pos="4677"/>
        <w:tab w:val="right" w:pos="9355"/>
      </w:tabs>
    </w:pPr>
    <w:rPr>
      <w:rFonts w:eastAsia="Calibri"/>
      <w:sz w:val="20"/>
      <w:szCs w:val="20"/>
      <w:lang w:val="uk-UA"/>
    </w:rPr>
  </w:style>
  <w:style w:type="character" w:customStyle="1" w:styleId="af1">
    <w:name w:val="Нижний колонтитул Знак"/>
    <w:basedOn w:val="a0"/>
    <w:link w:val="af0"/>
    <w:rsid w:val="00A1159F"/>
    <w:rPr>
      <w:rFonts w:eastAsia="Calibri"/>
      <w:lang w:val="uk-UA"/>
    </w:rPr>
  </w:style>
  <w:style w:type="character" w:styleId="af2">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3">
    <w:name w:val="header"/>
    <w:basedOn w:val="a"/>
    <w:link w:val="af4"/>
    <w:rsid w:val="00A1159F"/>
    <w:pPr>
      <w:widowControl w:val="0"/>
      <w:tabs>
        <w:tab w:val="center" w:pos="4677"/>
        <w:tab w:val="right" w:pos="9355"/>
      </w:tabs>
    </w:pPr>
    <w:rPr>
      <w:rFonts w:eastAsia="Calibri"/>
      <w:sz w:val="20"/>
      <w:szCs w:val="20"/>
      <w:lang w:val="uk-UA"/>
    </w:rPr>
  </w:style>
  <w:style w:type="character" w:customStyle="1" w:styleId="af4">
    <w:name w:val="Верхний колонтитул Знак"/>
    <w:basedOn w:val="a0"/>
    <w:link w:val="af3"/>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6">
    <w:name w:val="Текст выноски Знак"/>
    <w:basedOn w:val="a0"/>
    <w:link w:val="a5"/>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5">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5">
    <w:name w:val="Balloon Text"/>
    <w:basedOn w:val="a"/>
    <w:link w:val="a6"/>
    <w:rsid w:val="006F441A"/>
    <w:rPr>
      <w:rFonts w:ascii="Tahoma" w:hAnsi="Tahoma" w:cs="Tahoma"/>
      <w:sz w:val="16"/>
      <w:szCs w:val="16"/>
    </w:rPr>
  </w:style>
  <w:style w:type="paragraph" w:styleId="a7">
    <w:name w:val="Plain Text"/>
    <w:basedOn w:val="a"/>
    <w:rsid w:val="00911B43"/>
    <w:rPr>
      <w:rFonts w:ascii="Courier New" w:hAnsi="Courier New" w:cs="Courier New"/>
      <w:sz w:val="20"/>
      <w:szCs w:val="20"/>
    </w:rPr>
  </w:style>
  <w:style w:type="paragraph" w:styleId="a8">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9">
    <w:name w:val="List Paragraph"/>
    <w:basedOn w:val="a"/>
    <w:uiPriority w:val="34"/>
    <w:qFormat/>
    <w:rsid w:val="00B719CF"/>
    <w:pPr>
      <w:ind w:left="720"/>
      <w:contextualSpacing/>
    </w:pPr>
  </w:style>
  <w:style w:type="paragraph" w:styleId="aa">
    <w:name w:val="Body Text"/>
    <w:basedOn w:val="a"/>
    <w:link w:val="ab"/>
    <w:rsid w:val="00976B93"/>
    <w:pPr>
      <w:spacing w:after="120"/>
    </w:pPr>
  </w:style>
  <w:style w:type="character" w:customStyle="1" w:styleId="ab">
    <w:name w:val="Основной текст Знак"/>
    <w:basedOn w:val="a0"/>
    <w:link w:val="aa"/>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c">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d">
    <w:name w:val="Hyperlink"/>
    <w:basedOn w:val="a0"/>
    <w:unhideWhenUsed/>
    <w:rsid w:val="00863012"/>
    <w:rPr>
      <w:color w:val="0000FF"/>
      <w:u w:val="single"/>
    </w:rPr>
  </w:style>
  <w:style w:type="paragraph" w:styleId="ae">
    <w:name w:val="Body Text Indent"/>
    <w:basedOn w:val="a"/>
    <w:link w:val="af"/>
    <w:rsid w:val="00A1159F"/>
    <w:pPr>
      <w:spacing w:after="120"/>
      <w:ind w:left="283"/>
    </w:pPr>
  </w:style>
  <w:style w:type="character" w:customStyle="1" w:styleId="af">
    <w:name w:val="Основной текст с отступом Знак"/>
    <w:basedOn w:val="a0"/>
    <w:link w:val="ae"/>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0">
    <w:name w:val="footer"/>
    <w:basedOn w:val="a"/>
    <w:link w:val="af1"/>
    <w:rsid w:val="00A1159F"/>
    <w:pPr>
      <w:widowControl w:val="0"/>
      <w:tabs>
        <w:tab w:val="center" w:pos="4677"/>
        <w:tab w:val="right" w:pos="9355"/>
      </w:tabs>
    </w:pPr>
    <w:rPr>
      <w:rFonts w:eastAsia="Calibri"/>
      <w:sz w:val="20"/>
      <w:szCs w:val="20"/>
      <w:lang w:val="uk-UA"/>
    </w:rPr>
  </w:style>
  <w:style w:type="character" w:customStyle="1" w:styleId="af1">
    <w:name w:val="Нижний колонтитул Знак"/>
    <w:basedOn w:val="a0"/>
    <w:link w:val="af0"/>
    <w:rsid w:val="00A1159F"/>
    <w:rPr>
      <w:rFonts w:eastAsia="Calibri"/>
      <w:lang w:val="uk-UA"/>
    </w:rPr>
  </w:style>
  <w:style w:type="character" w:styleId="af2">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3">
    <w:name w:val="header"/>
    <w:basedOn w:val="a"/>
    <w:link w:val="af4"/>
    <w:rsid w:val="00A1159F"/>
    <w:pPr>
      <w:widowControl w:val="0"/>
      <w:tabs>
        <w:tab w:val="center" w:pos="4677"/>
        <w:tab w:val="right" w:pos="9355"/>
      </w:tabs>
    </w:pPr>
    <w:rPr>
      <w:rFonts w:eastAsia="Calibri"/>
      <w:sz w:val="20"/>
      <w:szCs w:val="20"/>
      <w:lang w:val="uk-UA"/>
    </w:rPr>
  </w:style>
  <w:style w:type="character" w:customStyle="1" w:styleId="af4">
    <w:name w:val="Верхний колонтитул Знак"/>
    <w:basedOn w:val="a0"/>
    <w:link w:val="af3"/>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6">
    <w:name w:val="Текст выноски Знак"/>
    <w:basedOn w:val="a0"/>
    <w:link w:val="a5"/>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5">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 w:id="21066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058-15" TargetMode="External"/><Relationship Id="rId3" Type="http://schemas.openxmlformats.org/officeDocument/2006/relationships/styles" Target="styles.xml"/><Relationship Id="rId7" Type="http://schemas.openxmlformats.org/officeDocument/2006/relationships/hyperlink" Target="http://www.zhim.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4.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53F6-CC47-4FA7-BD81-C35BE599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12108</Words>
  <Characters>88768</Characters>
  <Application>Microsoft Office Word</Application>
  <DocSecurity>0</DocSecurity>
  <Lines>739</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Олександр Дорожинський</cp:lastModifiedBy>
  <cp:revision>3</cp:revision>
  <cp:lastPrinted>2017-11-03T07:42:00Z</cp:lastPrinted>
  <dcterms:created xsi:type="dcterms:W3CDTF">2017-11-07T12:12:00Z</dcterms:created>
  <dcterms:modified xsi:type="dcterms:W3CDTF">2017-11-07T12:12:00Z</dcterms:modified>
</cp:coreProperties>
</file>