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4B" w:rsidRPr="00DF055C" w:rsidRDefault="00D10F4B" w:rsidP="00DF055C">
      <w:pPr>
        <w:ind w:left="5580" w:right="-830"/>
        <w:rPr>
          <w:sz w:val="28"/>
          <w:lang w:val="uk-UA"/>
        </w:rPr>
      </w:pPr>
      <w:bookmarkStart w:id="0" w:name="_GoBack"/>
      <w:bookmarkEnd w:id="0"/>
      <w:r w:rsidRPr="00DF055C">
        <w:rPr>
          <w:sz w:val="28"/>
          <w:lang w:val="uk-UA"/>
        </w:rPr>
        <w:t xml:space="preserve">Додаток </w:t>
      </w:r>
    </w:p>
    <w:p w:rsidR="00D10F4B" w:rsidRPr="00DF055C" w:rsidRDefault="00D10F4B" w:rsidP="00DF055C">
      <w:pPr>
        <w:ind w:left="5580" w:right="-830"/>
        <w:rPr>
          <w:sz w:val="28"/>
          <w:lang w:val="uk-UA"/>
        </w:rPr>
      </w:pPr>
      <w:r w:rsidRPr="00DF055C">
        <w:rPr>
          <w:sz w:val="28"/>
          <w:lang w:val="uk-UA"/>
        </w:rPr>
        <w:t xml:space="preserve">до рішення обласної ради </w:t>
      </w:r>
    </w:p>
    <w:p w:rsidR="00D10F4B" w:rsidRPr="00DF055C" w:rsidRDefault="00D10F4B" w:rsidP="00DF055C">
      <w:pPr>
        <w:tabs>
          <w:tab w:val="left" w:pos="7920"/>
        </w:tabs>
        <w:ind w:left="5580" w:right="-650"/>
        <w:rPr>
          <w:sz w:val="28"/>
          <w:lang w:val="uk-UA"/>
        </w:rPr>
      </w:pPr>
      <w:r w:rsidRPr="00DF055C">
        <w:rPr>
          <w:sz w:val="28"/>
          <w:lang w:val="uk-UA"/>
        </w:rPr>
        <w:t xml:space="preserve">від 07.03.2018 </w:t>
      </w:r>
      <w:r w:rsidRPr="00DF055C">
        <w:rPr>
          <w:sz w:val="28"/>
          <w:lang w:val="uk-UA"/>
        </w:rPr>
        <w:tab/>
        <w:t>№ 987</w:t>
      </w: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ind w:firstLine="708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jc w:val="center"/>
        <w:rPr>
          <w:b/>
          <w:sz w:val="40"/>
          <w:szCs w:val="40"/>
          <w:lang w:val="uk-UA"/>
        </w:rPr>
      </w:pPr>
      <w:r w:rsidRPr="00DF055C">
        <w:rPr>
          <w:b/>
          <w:sz w:val="40"/>
          <w:szCs w:val="40"/>
          <w:lang w:val="uk-UA"/>
        </w:rPr>
        <w:t xml:space="preserve">С Т А Т У Т </w:t>
      </w:r>
    </w:p>
    <w:p w:rsidR="00D10F4B" w:rsidRPr="00DF055C" w:rsidRDefault="00D10F4B" w:rsidP="00DF055C">
      <w:pPr>
        <w:jc w:val="center"/>
        <w:rPr>
          <w:b/>
          <w:sz w:val="36"/>
          <w:szCs w:val="36"/>
          <w:lang w:val="uk-UA"/>
        </w:rPr>
      </w:pPr>
      <w:r w:rsidRPr="00DF055C">
        <w:rPr>
          <w:b/>
          <w:sz w:val="36"/>
          <w:szCs w:val="36"/>
          <w:lang w:val="uk-UA"/>
        </w:rPr>
        <w:t xml:space="preserve">комунального закладу позашкільної освіти </w:t>
      </w:r>
    </w:p>
    <w:p w:rsidR="00D10F4B" w:rsidRPr="00DF055C" w:rsidRDefault="00D10F4B" w:rsidP="00DF055C">
      <w:pPr>
        <w:jc w:val="center"/>
        <w:rPr>
          <w:b/>
          <w:sz w:val="36"/>
          <w:szCs w:val="36"/>
          <w:lang w:val="uk-UA"/>
        </w:rPr>
      </w:pPr>
      <w:r w:rsidRPr="00DF055C">
        <w:rPr>
          <w:b/>
          <w:sz w:val="36"/>
          <w:szCs w:val="36"/>
          <w:lang w:val="uk-UA"/>
        </w:rPr>
        <w:t xml:space="preserve">«Обласний центр туризму, краєзнавства </w:t>
      </w:r>
    </w:p>
    <w:p w:rsidR="00D10F4B" w:rsidRPr="00DF055C" w:rsidRDefault="00D10F4B" w:rsidP="00DF055C">
      <w:pPr>
        <w:jc w:val="center"/>
        <w:rPr>
          <w:b/>
          <w:sz w:val="36"/>
          <w:szCs w:val="36"/>
          <w:lang w:val="uk-UA"/>
        </w:rPr>
      </w:pPr>
      <w:r w:rsidRPr="00DF055C">
        <w:rPr>
          <w:b/>
          <w:sz w:val="36"/>
          <w:szCs w:val="36"/>
          <w:lang w:val="uk-UA"/>
        </w:rPr>
        <w:t>учнівської молоді»</w:t>
      </w:r>
    </w:p>
    <w:p w:rsidR="00D10F4B" w:rsidRPr="00DF055C" w:rsidRDefault="00D10F4B" w:rsidP="00DF055C">
      <w:pPr>
        <w:jc w:val="center"/>
        <w:rPr>
          <w:sz w:val="36"/>
          <w:szCs w:val="36"/>
          <w:lang w:val="uk-UA"/>
        </w:rPr>
      </w:pPr>
      <w:r w:rsidRPr="00DF055C">
        <w:rPr>
          <w:b/>
          <w:sz w:val="36"/>
          <w:szCs w:val="36"/>
          <w:lang w:val="uk-UA"/>
        </w:rPr>
        <w:t>Житомирської обласної рад</w:t>
      </w:r>
      <w:r w:rsidRPr="00DF055C">
        <w:rPr>
          <w:sz w:val="36"/>
          <w:szCs w:val="36"/>
          <w:lang w:val="uk-UA"/>
        </w:rPr>
        <w:t>и</w:t>
      </w:r>
    </w:p>
    <w:p w:rsidR="00D10F4B" w:rsidRPr="00DF055C" w:rsidRDefault="00D10F4B" w:rsidP="00DF055C">
      <w:pPr>
        <w:jc w:val="center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(нова редакція)</w:t>
      </w:r>
    </w:p>
    <w:p w:rsidR="00D10F4B" w:rsidRPr="00DF055C" w:rsidRDefault="00D10F4B" w:rsidP="00DF055C">
      <w:pPr>
        <w:ind w:firstLine="708"/>
        <w:rPr>
          <w:sz w:val="28"/>
          <w:lang w:val="uk-UA"/>
        </w:rPr>
      </w:pPr>
    </w:p>
    <w:p w:rsidR="00D10F4B" w:rsidRPr="00DF055C" w:rsidRDefault="00D10F4B" w:rsidP="00DF055C">
      <w:pPr>
        <w:ind w:firstLine="708"/>
        <w:rPr>
          <w:sz w:val="28"/>
          <w:lang w:val="uk-UA"/>
        </w:rPr>
      </w:pPr>
    </w:p>
    <w:p w:rsidR="00D10F4B" w:rsidRPr="00DF055C" w:rsidRDefault="00D10F4B" w:rsidP="00DF055C">
      <w:pPr>
        <w:ind w:firstLine="708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jc w:val="center"/>
        <w:rPr>
          <w:sz w:val="28"/>
          <w:lang w:val="uk-UA"/>
        </w:rPr>
      </w:pPr>
    </w:p>
    <w:p w:rsidR="00D10F4B" w:rsidRPr="00DF055C" w:rsidRDefault="00D10F4B" w:rsidP="00DF055C">
      <w:pPr>
        <w:ind w:left="5580" w:right="-830"/>
        <w:rPr>
          <w:sz w:val="28"/>
          <w:lang w:val="uk-UA"/>
        </w:rPr>
      </w:pPr>
    </w:p>
    <w:p w:rsidR="00D10F4B" w:rsidRPr="00DF055C" w:rsidRDefault="00D10F4B" w:rsidP="00DF055C">
      <w:pPr>
        <w:ind w:right="-830"/>
        <w:jc w:val="center"/>
        <w:rPr>
          <w:b/>
          <w:sz w:val="28"/>
          <w:lang w:val="uk-UA"/>
        </w:rPr>
      </w:pPr>
    </w:p>
    <w:p w:rsidR="00D10F4B" w:rsidRPr="00DF055C" w:rsidRDefault="00D10F4B" w:rsidP="00DF055C">
      <w:pPr>
        <w:rPr>
          <w:sz w:val="16"/>
          <w:lang w:val="uk-UA"/>
        </w:rPr>
      </w:pP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lastRenderedPageBreak/>
        <w:t>Комунальний заклад позашкільної освіти «</w:t>
      </w:r>
      <w:r w:rsidRPr="00DF055C">
        <w:rPr>
          <w:color w:val="000000"/>
          <w:sz w:val="28"/>
          <w:lang w:val="uk-UA"/>
        </w:rPr>
        <w:t>Обласний центр туризму, краєзнавства учнівської молоді</w:t>
      </w:r>
      <w:r w:rsidRPr="00DF055C">
        <w:rPr>
          <w:sz w:val="28"/>
          <w:lang w:val="uk-UA"/>
        </w:rPr>
        <w:t xml:space="preserve">» Житомирської обласної ради </w:t>
      </w:r>
      <w:r w:rsidRPr="00DF055C">
        <w:rPr>
          <w:sz w:val="28"/>
          <w:szCs w:val="28"/>
          <w:lang w:val="uk-UA"/>
        </w:rPr>
        <w:t xml:space="preserve">(надалі – Центр) заснований на спільній власності територіальних громад сіл, селищ, міст області </w:t>
      </w:r>
      <w:r w:rsidRPr="00DF055C">
        <w:rPr>
          <w:color w:val="000000"/>
          <w:sz w:val="28"/>
          <w:szCs w:val="28"/>
          <w:lang w:val="uk-UA"/>
        </w:rPr>
        <w:t>і перебуває в управлінні Житомирської обласної ради (надалі – Орган управління майном)</w:t>
      </w:r>
      <w:r w:rsidRPr="00DF055C">
        <w:rPr>
          <w:sz w:val="28"/>
          <w:lang w:val="uk-UA"/>
        </w:rPr>
        <w:t xml:space="preserve">. 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</w:p>
    <w:p w:rsidR="00D10F4B" w:rsidRPr="00DF055C" w:rsidRDefault="00D10F4B" w:rsidP="00DF055C">
      <w:pPr>
        <w:pStyle w:val="ab"/>
        <w:shd w:val="clear" w:color="auto" w:fill="FFFFFF"/>
        <w:spacing w:before="0" w:after="0" w:line="360" w:lineRule="auto"/>
        <w:ind w:firstLine="709"/>
        <w:jc w:val="center"/>
        <w:rPr>
          <w:rStyle w:val="afc"/>
          <w:bCs/>
          <w:sz w:val="28"/>
          <w:szCs w:val="28"/>
          <w:lang w:val="uk-UA"/>
        </w:rPr>
      </w:pPr>
      <w:r w:rsidRPr="00DF055C">
        <w:rPr>
          <w:rStyle w:val="afc"/>
          <w:bCs/>
          <w:sz w:val="28"/>
          <w:szCs w:val="28"/>
          <w:lang w:val="uk-UA"/>
        </w:rPr>
        <w:t>1. Найменування та місце знаходження Центру</w:t>
      </w:r>
    </w:p>
    <w:p w:rsidR="00D10F4B" w:rsidRPr="00DF055C" w:rsidRDefault="00D10F4B" w:rsidP="00DF055C">
      <w:pPr>
        <w:pStyle w:val="ab"/>
        <w:shd w:val="clear" w:color="auto" w:fill="FFFFFF"/>
        <w:spacing w:before="0" w:after="0"/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1.1. Найменування Центру:</w:t>
      </w:r>
    </w:p>
    <w:p w:rsidR="00D10F4B" w:rsidRPr="00DF055C" w:rsidRDefault="00D10F4B" w:rsidP="00DF055C">
      <w:pPr>
        <w:pStyle w:val="ab"/>
        <w:shd w:val="clear" w:color="auto" w:fill="FFFFFF"/>
        <w:spacing w:before="0" w:after="0"/>
        <w:ind w:firstLine="709"/>
        <w:jc w:val="both"/>
        <w:rPr>
          <w:color w:val="FF0000"/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повна назва: комунальний заклад позашкільної освіти «</w:t>
      </w:r>
      <w:r w:rsidRPr="00DF055C">
        <w:rPr>
          <w:color w:val="000000"/>
          <w:sz w:val="28"/>
          <w:lang w:val="uk-UA"/>
        </w:rPr>
        <w:t>Обласний центр туризму, краєзнавства  учнівської молоді</w:t>
      </w:r>
      <w:r w:rsidRPr="00DF055C">
        <w:rPr>
          <w:sz w:val="28"/>
          <w:szCs w:val="28"/>
          <w:lang w:val="uk-UA"/>
        </w:rPr>
        <w:t>» Житомирської обласної ради;</w:t>
      </w:r>
      <w:r w:rsidRPr="00DF055C">
        <w:rPr>
          <w:color w:val="FF0000"/>
          <w:sz w:val="28"/>
          <w:szCs w:val="28"/>
          <w:lang w:val="uk-UA"/>
        </w:rPr>
        <w:t> </w:t>
      </w:r>
    </w:p>
    <w:p w:rsidR="00D10F4B" w:rsidRPr="00DF055C" w:rsidRDefault="00D10F4B" w:rsidP="00DF055C">
      <w:pPr>
        <w:pStyle w:val="ab"/>
        <w:shd w:val="clear" w:color="auto" w:fill="FFFFFF"/>
        <w:spacing w:before="0" w:after="0"/>
        <w:ind w:firstLine="709"/>
        <w:jc w:val="both"/>
        <w:rPr>
          <w:color w:val="FF0000"/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скорочена назва:</w:t>
      </w:r>
      <w:r w:rsidRPr="00DF055C">
        <w:rPr>
          <w:color w:val="FF0000"/>
          <w:sz w:val="28"/>
          <w:szCs w:val="28"/>
          <w:lang w:val="uk-UA"/>
        </w:rPr>
        <w:t xml:space="preserve"> </w:t>
      </w:r>
      <w:r w:rsidRPr="00DF055C">
        <w:rPr>
          <w:sz w:val="28"/>
          <w:lang w:val="uk-UA"/>
        </w:rPr>
        <w:t>КЗПО «ОЦТКУМ» ЖОР.</w:t>
      </w:r>
    </w:p>
    <w:p w:rsidR="00D10F4B" w:rsidRPr="00DF055C" w:rsidRDefault="00D10F4B" w:rsidP="00DF055C">
      <w:pPr>
        <w:pStyle w:val="ab"/>
        <w:shd w:val="clear" w:color="auto" w:fill="FFFFFF"/>
        <w:spacing w:before="0" w:after="0"/>
        <w:ind w:firstLine="709"/>
        <w:jc w:val="both"/>
        <w:rPr>
          <w:sz w:val="28"/>
          <w:lang w:val="uk-UA"/>
        </w:rPr>
      </w:pPr>
      <w:r w:rsidRPr="00DF055C">
        <w:rPr>
          <w:sz w:val="28"/>
          <w:szCs w:val="28"/>
          <w:lang w:val="uk-UA"/>
        </w:rPr>
        <w:t xml:space="preserve">1.2. Юридична адреса Центру: </w:t>
      </w:r>
      <w:r w:rsidRPr="00DF055C">
        <w:rPr>
          <w:sz w:val="28"/>
          <w:lang w:val="uk-UA"/>
        </w:rPr>
        <w:t>10003, м. Житомир, вулиця Перемоги, 54.</w:t>
      </w:r>
    </w:p>
    <w:p w:rsidR="00D10F4B" w:rsidRPr="00DF055C" w:rsidRDefault="00D10F4B" w:rsidP="00DF055C">
      <w:pPr>
        <w:pStyle w:val="ab"/>
        <w:shd w:val="clear" w:color="auto" w:fill="FFFFFF"/>
        <w:spacing w:before="0" w:after="0"/>
        <w:ind w:firstLine="709"/>
        <w:jc w:val="both"/>
        <w:rPr>
          <w:color w:val="FF0000"/>
          <w:sz w:val="16"/>
          <w:szCs w:val="16"/>
          <w:lang w:val="uk-UA"/>
        </w:rPr>
      </w:pPr>
    </w:p>
    <w:p w:rsidR="00D10F4B" w:rsidRPr="00DF055C" w:rsidRDefault="00D10F4B" w:rsidP="00DF055C">
      <w:pPr>
        <w:jc w:val="center"/>
        <w:rPr>
          <w:b/>
          <w:sz w:val="28"/>
          <w:lang w:val="uk-UA"/>
        </w:rPr>
      </w:pPr>
      <w:r w:rsidRPr="00DF055C">
        <w:rPr>
          <w:b/>
          <w:sz w:val="28"/>
          <w:lang w:val="uk-UA"/>
        </w:rPr>
        <w:t xml:space="preserve">2. </w:t>
      </w:r>
      <w:r w:rsidRPr="00DF055C">
        <w:rPr>
          <w:b/>
          <w:sz w:val="28"/>
          <w:szCs w:val="28"/>
          <w:lang w:val="uk-UA"/>
        </w:rPr>
        <w:t>Мета і предмет діяльності Центру</w:t>
      </w:r>
    </w:p>
    <w:p w:rsidR="00D10F4B" w:rsidRPr="00DF055C" w:rsidRDefault="00D10F4B" w:rsidP="00DF055C">
      <w:pPr>
        <w:jc w:val="center"/>
        <w:rPr>
          <w:b/>
          <w:sz w:val="16"/>
          <w:szCs w:val="16"/>
          <w:lang w:val="uk-UA"/>
        </w:rPr>
      </w:pPr>
    </w:p>
    <w:p w:rsidR="00D10F4B" w:rsidRPr="00DF055C" w:rsidRDefault="00D10F4B" w:rsidP="00DF055C">
      <w:pPr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ab/>
        <w:t xml:space="preserve">2.1. Центр є профільним закладом позашкільної освіти туристсько-краєзнавчого напрямку діяльності, що передбачає оволодіння вихованцями (учнями, слухачами) знаннями з вивчення історії рідного краю та довкілля, географічних, етнографічних, історичних об’єктів і явищ соціального життя, оволодіння практичними уміннями та навичками зі спортивного туризму, спортивного орієнтування, альпінізму, скелелазіння, краєзнавства, військово-патріотичного напрямку, національно-патріотичного виховання, організацію змістовного дозвілля. Центр здійснює навчання і виховання учнів (вихованців, слухачів) у позаурочний та </w:t>
      </w:r>
      <w:proofErr w:type="spellStart"/>
      <w:r w:rsidRPr="00DF055C">
        <w:rPr>
          <w:sz w:val="28"/>
          <w:lang w:val="uk-UA"/>
        </w:rPr>
        <w:t>позанавчальний</w:t>
      </w:r>
      <w:proofErr w:type="spellEnd"/>
      <w:r w:rsidRPr="00DF055C">
        <w:rPr>
          <w:sz w:val="28"/>
          <w:lang w:val="uk-UA"/>
        </w:rPr>
        <w:t xml:space="preserve"> час.</w:t>
      </w:r>
    </w:p>
    <w:p w:rsidR="00D10F4B" w:rsidRPr="00DF055C" w:rsidRDefault="00D10F4B" w:rsidP="00DF055C">
      <w:pPr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ab/>
        <w:t xml:space="preserve">Основними напрямами діяльності Центру є </w:t>
      </w:r>
      <w:proofErr w:type="spellStart"/>
      <w:r w:rsidRPr="00DF055C">
        <w:rPr>
          <w:sz w:val="28"/>
          <w:lang w:val="uk-UA"/>
        </w:rPr>
        <w:t>ексурсійно-краєзнавчий</w:t>
      </w:r>
      <w:proofErr w:type="spellEnd"/>
      <w:r w:rsidRPr="00DF055C">
        <w:rPr>
          <w:sz w:val="28"/>
          <w:lang w:val="uk-UA"/>
        </w:rPr>
        <w:t xml:space="preserve">, </w:t>
      </w:r>
      <w:r w:rsidRPr="00DF055C">
        <w:rPr>
          <w:color w:val="000000"/>
          <w:sz w:val="28"/>
          <w:szCs w:val="22"/>
          <w:lang w:val="uk-UA"/>
        </w:rPr>
        <w:t xml:space="preserve">краєзнавчо-пошуковий, народознавчий, туристсько-спортивний, </w:t>
      </w:r>
      <w:r w:rsidRPr="00DF055C">
        <w:rPr>
          <w:sz w:val="28"/>
          <w:lang w:val="uk-UA"/>
        </w:rPr>
        <w:t xml:space="preserve">дослідно-експериментальний, оздоровчий, військово-патріотичний, інформаційно-просвітницький, </w:t>
      </w:r>
      <w:r w:rsidRPr="00DF055C">
        <w:rPr>
          <w:color w:val="000000"/>
          <w:sz w:val="28"/>
          <w:szCs w:val="22"/>
          <w:lang w:val="uk-UA"/>
        </w:rPr>
        <w:t xml:space="preserve">музейна робота, </w:t>
      </w:r>
      <w:r w:rsidRPr="00DF055C">
        <w:rPr>
          <w:sz w:val="28"/>
          <w:lang w:val="uk-UA"/>
        </w:rPr>
        <w:t>допрофесійна підготовка і національно-патріотичне виховання учнівської молоді.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2.2. Основними завданням Центру є: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реалізація державної політики у галузі позашкільної освіти;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створення умов для надання поглиблених знань зі спортивного туризму, краєзнавства, екскурсійної діяльності, спортивного орієнтування, скелелазіння, альпінізму, військово-патріотичного напрямку, професійного самовизначення та самореалізації учнівської молоді;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залучення вихованців (учнів, слухачів) до практичної </w:t>
      </w:r>
      <w:proofErr w:type="spellStart"/>
      <w:r w:rsidRPr="00DF055C">
        <w:rPr>
          <w:sz w:val="28"/>
          <w:lang w:val="uk-UA"/>
        </w:rPr>
        <w:t>ексукрсійно-краєзнавчої</w:t>
      </w:r>
      <w:proofErr w:type="spellEnd"/>
      <w:r w:rsidRPr="00DF055C">
        <w:rPr>
          <w:sz w:val="28"/>
          <w:lang w:val="uk-UA"/>
        </w:rPr>
        <w:t xml:space="preserve">, </w:t>
      </w:r>
      <w:r w:rsidRPr="00DF055C">
        <w:rPr>
          <w:color w:val="000000"/>
          <w:sz w:val="28"/>
          <w:szCs w:val="22"/>
          <w:lang w:val="uk-UA"/>
        </w:rPr>
        <w:t>краєзнавчо-пошукової, народознавчої, туристсько-спортивної, оздоровчої, музейної роботи</w:t>
      </w:r>
      <w:r w:rsidRPr="00DF055C">
        <w:rPr>
          <w:sz w:val="28"/>
          <w:lang w:val="uk-UA"/>
        </w:rPr>
        <w:t xml:space="preserve"> та формування у вихованців відповідних знань і навичок;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color w:val="000000"/>
          <w:sz w:val="28"/>
          <w:szCs w:val="22"/>
          <w:lang w:val="uk-UA"/>
        </w:rPr>
        <w:t>сприяння розвиткові науково-пізнавальних, дослідницько-експериментальних та творчих здібностей вихованців (учнів, слухачів) через науково-пошукову, туристсько-краєзнавчу роботу</w:t>
      </w:r>
      <w:r w:rsidRPr="00DF055C">
        <w:rPr>
          <w:sz w:val="28"/>
          <w:lang w:val="uk-UA"/>
        </w:rPr>
        <w:t>;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color w:val="000000"/>
          <w:sz w:val="28"/>
          <w:szCs w:val="22"/>
          <w:lang w:val="uk-UA"/>
        </w:rPr>
        <w:lastRenderedPageBreak/>
        <w:t xml:space="preserve">сприяння </w:t>
      </w:r>
      <w:r w:rsidRPr="00DF055C">
        <w:rPr>
          <w:sz w:val="28"/>
          <w:szCs w:val="28"/>
          <w:shd w:val="clear" w:color="auto" w:fill="FFFFFF"/>
          <w:lang w:val="uk-UA"/>
        </w:rPr>
        <w:t>формування у молодого покоління високої патріотичної свідомості, почуття вірності, любові до Батьківщини, турботи про благо свого народу, готовності до виконання громадянського і конституційного обов’язку із захисту національних інтересів, цілісності, незалежності України</w:t>
      </w:r>
      <w:r w:rsidRPr="00DF055C">
        <w:rPr>
          <w:sz w:val="28"/>
          <w:lang w:val="uk-UA"/>
        </w:rPr>
        <w:t>;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створення умов для самореалізації і розвитку туристсько-краєзнавчих нахилів та інтересів, індивідуальних здібностей вихованців (учнів, слухачів);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задоволення потреб вихованців (учнів, слухачів) у професійному самовизначенні;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пошук, розвиток і підтримка здібних, обдарованих і талановитих вихованців (учнів, слухачів);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формування у вихованців (учнів, слухачів) свідомого і відповідального ставлення до власного здоров’я та здоров’я оточуючих, навичок безпечної поведінки;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здійснення інформаційно-методичної та організаційно-масової роботи; </w:t>
      </w:r>
    </w:p>
    <w:p w:rsidR="00D10F4B" w:rsidRPr="00DF055C" w:rsidRDefault="00D10F4B" w:rsidP="00DF055C">
      <w:pPr>
        <w:numPr>
          <w:ilvl w:val="0"/>
          <w:numId w:val="23"/>
        </w:numPr>
        <w:tabs>
          <w:tab w:val="left" w:pos="960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просвітницька діяльність.</w:t>
      </w:r>
    </w:p>
    <w:p w:rsidR="00D10F4B" w:rsidRPr="00DF055C" w:rsidRDefault="00D10F4B" w:rsidP="00DF055C">
      <w:pPr>
        <w:ind w:firstLine="720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2.3. Структурними підрозділами Центру є спортивно-туристський відділ, екскурсійно-краєзнавчий відділ (геологічний музей), бухгалтерія. </w:t>
      </w:r>
    </w:p>
    <w:p w:rsidR="00D10F4B" w:rsidRPr="00DF055C" w:rsidRDefault="00D10F4B" w:rsidP="00DF055C">
      <w:pPr>
        <w:ind w:firstLine="720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2.4. Центр може створювати інші підрозділи для організації навчальної роботи та відповідні підрозділи для підвищення кваліфікації педагогічних працівників за туристсько-краєзнавчим напрямом діяльності.</w:t>
      </w:r>
    </w:p>
    <w:p w:rsidR="00D10F4B" w:rsidRPr="00DF055C" w:rsidRDefault="00D10F4B" w:rsidP="00DF055C">
      <w:pPr>
        <w:ind w:firstLine="720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2.5. Центр здійснює координацію науково-методичної, організаційно-масової та навчально-виховної діяльності районних та міських центрів, СЮТ, що діють на території області.</w:t>
      </w:r>
    </w:p>
    <w:p w:rsidR="00D10F4B" w:rsidRPr="00DF055C" w:rsidRDefault="00D10F4B" w:rsidP="00DF055C">
      <w:pPr>
        <w:ind w:firstLine="720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2.6. Мова навчання і виховання у центрі визначається Конституцією України, Законом України «</w:t>
      </w:r>
      <w:r w:rsidRPr="00DF055C">
        <w:rPr>
          <w:sz w:val="28"/>
          <w:szCs w:val="28"/>
          <w:lang w:val="uk-UA"/>
        </w:rPr>
        <w:t>Про засади державної мовної політики</w:t>
      </w:r>
      <w:r w:rsidRPr="00DF055C">
        <w:rPr>
          <w:sz w:val="28"/>
          <w:lang w:val="uk-UA"/>
        </w:rPr>
        <w:t>» і є українською.</w:t>
      </w:r>
    </w:p>
    <w:p w:rsidR="00D10F4B" w:rsidRPr="00DF055C" w:rsidRDefault="00D10F4B" w:rsidP="00DF055C">
      <w:pPr>
        <w:ind w:firstLine="720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2.7. </w:t>
      </w:r>
      <w:r w:rsidRPr="00DF055C">
        <w:rPr>
          <w:sz w:val="28"/>
          <w:szCs w:val="28"/>
          <w:lang w:val="uk-UA"/>
        </w:rPr>
        <w:t>На організацію та проведення освітнього процесу, методичної і наукової діяльності в Центрі не впливають політичні партії, релігійні, громадські організації та рухи.</w:t>
      </w:r>
    </w:p>
    <w:p w:rsidR="00D10F4B" w:rsidRPr="00DF055C" w:rsidRDefault="00D10F4B" w:rsidP="00DF05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2.8. Центр є неприбутковим закладом, що відповідає вимогам п.133.4 ст.133 Податкового кодексу України і не є платниками податку.</w:t>
      </w:r>
    </w:p>
    <w:p w:rsidR="00D10F4B" w:rsidRPr="00DF055C" w:rsidRDefault="00D10F4B" w:rsidP="00DF055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720"/>
        <w:jc w:val="both"/>
        <w:rPr>
          <w:sz w:val="16"/>
          <w:szCs w:val="16"/>
          <w:lang w:val="uk-UA"/>
        </w:rPr>
      </w:pP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  <w:lang w:val="uk-UA"/>
        </w:rPr>
      </w:pPr>
      <w:r w:rsidRPr="00DF055C">
        <w:rPr>
          <w:b/>
          <w:sz w:val="28"/>
          <w:szCs w:val="28"/>
          <w:lang w:val="uk-UA"/>
        </w:rPr>
        <w:t>3. Юридичний статус Центру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left="720"/>
        <w:jc w:val="both"/>
        <w:rPr>
          <w:b/>
          <w:sz w:val="16"/>
          <w:szCs w:val="16"/>
          <w:lang w:val="uk-UA"/>
        </w:rPr>
      </w:pP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3.1.</w:t>
      </w:r>
      <w:r w:rsidRPr="00DF055C">
        <w:rPr>
          <w:sz w:val="28"/>
          <w:szCs w:val="28"/>
          <w:lang w:val="uk-UA"/>
        </w:rPr>
        <w:tab/>
        <w:t>Центр є юридичною особою. Права і обов'язки юридичної особи Центр набуває з дня його державної реєстрації.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3.2.</w:t>
      </w:r>
      <w:r w:rsidRPr="00DF055C">
        <w:rPr>
          <w:sz w:val="28"/>
          <w:szCs w:val="28"/>
          <w:lang w:val="uk-UA"/>
        </w:rPr>
        <w:tab/>
        <w:t>Центр у своїй діяльності керується Конституцією України, законами України «Про освіту», «Про позашкільну освіту» та іншими спеціальними законами та законодавчими актами України, наказами Міністерства освіти і науки України, інших центральних органів виконавчої влади, у сфері управління яких перебуває Центр, рішеннями обласної ради, положеннями з управління об'єктами спільної власності територіальних громад сіл, селищ, міст області, затвердженими рішеннями обласної ради, наказами управління освіти і науки облдержадміністрації, цим Статутом, який затверджується Органом управління майном.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3.3. З питань, віднесених чинним законодавством до повноважень управління освіти і науки облдержадміністрації, координацію діяльності Центру здійснює вищезазначене управління.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 xml:space="preserve">3.4. Центр веде самостійний баланс, має розрахунковий та інші рахунки в </w:t>
      </w:r>
      <w:r w:rsidRPr="00DF055C">
        <w:rPr>
          <w:sz w:val="28"/>
          <w:szCs w:val="28"/>
          <w:lang w:val="uk-UA"/>
        </w:rPr>
        <w:lastRenderedPageBreak/>
        <w:t>органах Державної казначейської служби України, печатку, штампи, фірмові бланки з власним найменуванням, ідентифікаційний номер.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3.5. Центр не несе відповідальності за зобов'язання Органу управління майном.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3.6. Центр має право укладати договори (угоди), набувати майнові та пов'язані з ними немайнові права, виконувати обов'язки згідно з чинним законодавством, бути позивачем, відповідачем і третьою особою у судах.</w:t>
      </w:r>
    </w:p>
    <w:p w:rsidR="00D10F4B" w:rsidRPr="00DF055C" w:rsidRDefault="00D10F4B" w:rsidP="00DF055C">
      <w:pPr>
        <w:tabs>
          <w:tab w:val="left" w:pos="1134"/>
        </w:tabs>
        <w:ind w:left="709"/>
        <w:jc w:val="both"/>
        <w:rPr>
          <w:sz w:val="16"/>
          <w:szCs w:val="16"/>
          <w:lang w:val="uk-UA"/>
        </w:rPr>
      </w:pPr>
    </w:p>
    <w:p w:rsidR="00D10F4B" w:rsidRPr="00DF055C" w:rsidRDefault="00D10F4B" w:rsidP="00DF055C">
      <w:pPr>
        <w:jc w:val="center"/>
        <w:rPr>
          <w:b/>
          <w:sz w:val="28"/>
          <w:lang w:val="uk-UA"/>
        </w:rPr>
      </w:pPr>
      <w:r w:rsidRPr="00DF055C">
        <w:rPr>
          <w:b/>
          <w:sz w:val="28"/>
          <w:lang w:val="uk-UA"/>
        </w:rPr>
        <w:t>4. Організація освітнього процесу в центрі</w:t>
      </w:r>
    </w:p>
    <w:p w:rsidR="00D10F4B" w:rsidRPr="00DF055C" w:rsidRDefault="00D10F4B" w:rsidP="00DF055C">
      <w:pPr>
        <w:jc w:val="center"/>
        <w:rPr>
          <w:b/>
          <w:sz w:val="16"/>
          <w:szCs w:val="16"/>
          <w:lang w:val="uk-UA"/>
        </w:rPr>
      </w:pP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4.1. Центр проводить освітню, екскурсійно-краєзнавчу, </w:t>
      </w:r>
      <w:proofErr w:type="spellStart"/>
      <w:r w:rsidRPr="00DF055C">
        <w:rPr>
          <w:sz w:val="28"/>
          <w:lang w:val="uk-UA"/>
        </w:rPr>
        <w:t>туристсько-</w:t>
      </w:r>
      <w:proofErr w:type="spellEnd"/>
      <w:r w:rsidRPr="00DF055C">
        <w:rPr>
          <w:sz w:val="28"/>
          <w:lang w:val="uk-UA"/>
        </w:rPr>
        <w:t xml:space="preserve"> спортивну, оздоровчу, дослідницько-експериментальну, інформаційно-методичну та організаційно-масову роботу.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4.2. Центр створює належні умови для вибору вихованцями (учнями і слухачами) видів діяльності відповідно до їх інтересів і запитів, вживає заходів для залучення вихованців (учнів і слухачів), які потребують соціальної допомоги та соціальної реабілітації; забезпечує їх соціальний захист.</w:t>
      </w:r>
    </w:p>
    <w:p w:rsidR="00D10F4B" w:rsidRPr="00DF055C" w:rsidRDefault="00D10F4B" w:rsidP="00DF055C">
      <w:pPr>
        <w:ind w:firstLine="708"/>
        <w:jc w:val="both"/>
        <w:rPr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4.3. </w:t>
      </w:r>
      <w:r w:rsidRPr="00DF055C">
        <w:rPr>
          <w:sz w:val="28"/>
          <w:szCs w:val="28"/>
          <w:lang w:val="uk-UA"/>
        </w:rPr>
        <w:t>Забезпечує оволодіння вихованцями (учнями, слухачами) знаннями зі спортивного туризму, краєзнавства, екскурсійної справи, спортивного орієнтування, альпінізму, скелелазіння, військово-патріотичного напрямку, формування, набуття знань, досвіду та залучення до науково-дослідницької, експериментальної, конструкторської, винахідницької роботи.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4.4. Центр працює за типовими навчальними планами, затвердженими центральним органом виконавчої влади, реалізує напрями своєї діяльності з урахуванням особливостей соціально-економічного розвитку, інтересів вихованців (учнів і слухачів) потреб сім’ї, запитів інших закладів освіти, молодіжних і дитячих громадських організацій. 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4.5. Освітній процес у Центрі здійснюється за типовими навчальними планами і програмами, що затверджуються Міністерством освіти і науки України, а також за навчальними планами і програмами, затвердженими управлінням освіти і науки облдержадміністрації. 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4.6. Навчальні програми є однопрофільними, комплексними та індивідуальними, що передбачають індивідуальне навчання учнів у гуртках, групах та інших творчих об’єднаннях. Залежно від рівня творчого об’єднання учнів, навчання може вестися за програмами від одного місяця до кількох років.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4.7. Індивідуальне та групове навчання у Центрі організовується відповідно до порядку, затвердженого Міністерством освіти і науки України. 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4.8. Запровадження експериментальних навчальних планів, освітніх програм, педагогічних інновацій і технологій здійснюється в установленому порядку.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4.9. Середня наповнюваність груп та інших організаційних форм у Центрі становить, як правило, 10-15 вихованців (учнів, слухачів). Наповнюваність груп установлюється директором Центру залежно від профілю та можливостей організації освітнього процесу, але не більше 25 вихованців (учнів, слухачів).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4.10. Прийом вихованців (учнів, слухачів) у Центр здійснюється протягом року (по мірі закінчення комплектування гуртків та інших творчих об’єднань) за їх бажаннями і за згодою батьків або осіб, які їх замінюють.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4.11. Прийом вихованців (учнів, слухачів) до Центру здійснюється на підставі заяви батьків або осіб, які їх замінюють. До Центру зараховуються діти </w:t>
      </w:r>
      <w:r w:rsidRPr="00DF055C">
        <w:rPr>
          <w:sz w:val="28"/>
          <w:lang w:val="uk-UA"/>
        </w:rPr>
        <w:lastRenderedPageBreak/>
        <w:t xml:space="preserve">різної вікової категорії. </w:t>
      </w:r>
      <w:r w:rsidRPr="00DF055C">
        <w:rPr>
          <w:color w:val="000000"/>
          <w:sz w:val="28"/>
          <w:lang w:val="uk-UA"/>
        </w:rPr>
        <w:t>За</w:t>
      </w:r>
      <w:r w:rsidRPr="00DF055C">
        <w:rPr>
          <w:rFonts w:ascii="Bookman Old Style" w:hAnsi="Bookman Old Style"/>
          <w:color w:val="000000"/>
          <w:sz w:val="26"/>
          <w:szCs w:val="26"/>
          <w:lang w:val="uk-UA"/>
        </w:rPr>
        <w:t xml:space="preserve"> </w:t>
      </w:r>
      <w:r w:rsidRPr="00DF055C">
        <w:rPr>
          <w:color w:val="000000"/>
          <w:sz w:val="28"/>
          <w:szCs w:val="28"/>
          <w:lang w:val="uk-UA"/>
        </w:rPr>
        <w:t xml:space="preserve">програмами окремих творчих об'єднань може здійснюватися освіта дорослих на платній основі. 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Для зарахування учнів до туристсько-спортивних та військово-патріотичних гуртків потрібна довідка медичного закладу про відсутність у них протипоказань для занять у Центрі.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sz w:val="28"/>
          <w:lang w:val="uk-UA"/>
        </w:rPr>
        <w:t>4.</w:t>
      </w:r>
      <w:r w:rsidRPr="00DF055C">
        <w:rPr>
          <w:color w:val="000000"/>
          <w:sz w:val="28"/>
          <w:lang w:val="uk-UA"/>
        </w:rPr>
        <w:t xml:space="preserve">12. </w:t>
      </w:r>
      <w:r w:rsidRPr="00DF055C">
        <w:rPr>
          <w:color w:val="000000"/>
          <w:sz w:val="28"/>
          <w:szCs w:val="28"/>
          <w:lang w:val="uk-UA"/>
        </w:rPr>
        <w:t xml:space="preserve">Освітній процес у Центрі здійснюється диференційовано відповідно до індивідуальних можливостей, інтересів, нахилів, здібностей вихованців, учнів і слухачів з урахуванням віку, психофізичного розвитку, стану здоров'я у різноманітних організаційних формах заняття: гурткова робота, клубна робота, наукові товариства учнів, урок, лекція, індивідуальні заняття, конференція, семінар, засідання, читання, вікторина, кінолекторій, </w:t>
      </w:r>
      <w:proofErr w:type="spellStart"/>
      <w:r w:rsidRPr="00DF055C">
        <w:rPr>
          <w:color w:val="000000"/>
          <w:sz w:val="28"/>
          <w:szCs w:val="28"/>
          <w:lang w:val="uk-UA"/>
        </w:rPr>
        <w:t>відеолекторій</w:t>
      </w:r>
      <w:proofErr w:type="spellEnd"/>
      <w:r w:rsidRPr="00DF055C">
        <w:rPr>
          <w:color w:val="000000"/>
          <w:sz w:val="28"/>
          <w:szCs w:val="28"/>
          <w:lang w:val="uk-UA"/>
        </w:rPr>
        <w:t>, змагання, чемпіонат, тренування, похід, екскурсія, експедиція, наукова та практична робота в лабораторіях, майстернях, на природі та в інших формах.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Центр використовує в освітньому процесі нові педагогічні технології, перспективний досвід навчання, посилює </w:t>
      </w:r>
      <w:proofErr w:type="spellStart"/>
      <w:r w:rsidRPr="00DF055C">
        <w:rPr>
          <w:color w:val="000000"/>
          <w:sz w:val="28"/>
          <w:szCs w:val="28"/>
          <w:lang w:val="uk-UA"/>
        </w:rPr>
        <w:t>компетентнісну</w:t>
      </w:r>
      <w:proofErr w:type="spellEnd"/>
      <w:r w:rsidRPr="00DF055C">
        <w:rPr>
          <w:color w:val="000000"/>
          <w:sz w:val="28"/>
          <w:szCs w:val="28"/>
          <w:lang w:val="uk-UA"/>
        </w:rPr>
        <w:t xml:space="preserve"> спрямованість в сучасній позашкільній освіті, формує життєві компетентності вихованців (учнів і слухачів).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lang w:val="uk-UA"/>
        </w:rPr>
      </w:pPr>
      <w:r w:rsidRPr="00DF055C">
        <w:rPr>
          <w:sz w:val="28"/>
          <w:lang w:val="uk-UA"/>
        </w:rPr>
        <w:t>4.13. Навчальний рік у Центрі починається з 1</w:t>
      </w:r>
      <w:r w:rsidRPr="00DF055C">
        <w:rPr>
          <w:color w:val="000000"/>
          <w:sz w:val="28"/>
          <w:lang w:val="uk-UA"/>
        </w:rPr>
        <w:t>, згідно Положення про позашкільний навчальний заклад.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Комплектування гуртків, груп та інших творчих об’єднань здійснюється у період з 1 до 15 вересня, який вважається робочим часом керівника гуртка, групи або іншого творчого об’єднання Центру. </w:t>
      </w: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lang w:val="uk-UA"/>
        </w:rPr>
      </w:pPr>
      <w:r w:rsidRPr="00DF055C">
        <w:rPr>
          <w:sz w:val="28"/>
          <w:lang w:val="uk-UA"/>
        </w:rPr>
        <w:t>4.14. Режим щоденної роботи Центру визначений правилами внутрішнього трудового розпорядку. У канікулярні, святкові та неробочі дні Центр працює за окремим планом</w:t>
      </w:r>
      <w:r w:rsidRPr="00DF055C">
        <w:rPr>
          <w:color w:val="000000"/>
          <w:sz w:val="28"/>
          <w:lang w:val="uk-UA"/>
        </w:rPr>
        <w:t>, затвердженим директором Центру.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lang w:val="uk-UA"/>
        </w:rPr>
      </w:pPr>
      <w:r w:rsidRPr="00DF055C">
        <w:rPr>
          <w:sz w:val="28"/>
          <w:lang w:val="uk-UA"/>
        </w:rPr>
        <w:t xml:space="preserve">Центр забезпечує безпечні умови навчання, </w:t>
      </w:r>
      <w:r w:rsidRPr="00DF055C">
        <w:rPr>
          <w:color w:val="000000"/>
          <w:sz w:val="28"/>
          <w:lang w:val="uk-UA"/>
        </w:rPr>
        <w:t xml:space="preserve">виховання, охорони здоров’я, праці та відпочинку учасникам освітнього процесу. 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4.15 Тривалість занять у Центрі визначається навчальним планом і програмами з урахуванням психофізіологічного розвитку та допустимого навантаження для різних вікових категорій і становить для вихованців (учнів, слухачів):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lang w:val="uk-UA"/>
        </w:rPr>
        <w:t>віком від 3 до 6 років – 30 хвилин;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lang w:val="uk-UA"/>
        </w:rPr>
        <w:t>віком від 6 до 7 років – 35 хвилин;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lang w:val="uk-UA"/>
        </w:rPr>
        <w:t>інших – 45 хвилин.</w:t>
      </w:r>
    </w:p>
    <w:p w:rsidR="00D10F4B" w:rsidRPr="00DF055C" w:rsidRDefault="00D10F4B" w:rsidP="00DF055C">
      <w:pPr>
        <w:ind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Короткі перерви між заняттями (уроками) є робочим часом керівника гуртка, групи або іншого творчого об’єднання і визначаються робочим режимом щоденної роботи Центру.</w:t>
      </w:r>
    </w:p>
    <w:p w:rsidR="00D10F4B" w:rsidRPr="00DF055C" w:rsidRDefault="00D10F4B" w:rsidP="00DF055C">
      <w:pPr>
        <w:ind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4.16. Гуртки, секції та інші творчі об’єднання Центру класифікуються за трьома рівнями: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початковий рівень – творчі об’єднання, діяльність яких спрямована на загальний розвиток вихованців (учнів і слухачів), виявлення їх здібностей та обдарувань, прищеплення інтересу до  туристсько-краєзнавчої, екскурсійної, дослідно-експериментальної та іншої діяльності;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основний рівень – творчі об’єднання, які розвивають інтереси вихованців (учнів, слухачів), дають їм знання, практичні уміння і навички, задовольняють потреби у професійній орієнтації; 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вищий рівень – творчі об’єднання за інтересами для здібних і обдарованих вихованців (учнів, слухачів).</w:t>
      </w:r>
    </w:p>
    <w:p w:rsidR="00D10F4B" w:rsidRPr="00DF055C" w:rsidRDefault="00D10F4B" w:rsidP="00DF055C">
      <w:pPr>
        <w:ind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lastRenderedPageBreak/>
        <w:t xml:space="preserve">Відповідно до рівня класифікації, визначається мета і перспективи діяльності гуртків, груп та інших творчих об’єднань, їх чисельний склад, обирається програма. 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4.17. Центр може організовувати проведення на своїй навчально-виховній базі виробничу та педагогічну практики учнів, студентів закладів загальної середньої освіти, професійно-технічної і вищої освіти.</w:t>
      </w:r>
    </w:p>
    <w:p w:rsidR="00D10F4B" w:rsidRPr="00DF055C" w:rsidRDefault="00D10F4B" w:rsidP="00DF055C">
      <w:pPr>
        <w:ind w:firstLine="708"/>
        <w:jc w:val="both"/>
        <w:rPr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Для подальшого розвитку інтересів і нахилів учнів, підтримки їх професійних навичок, Центр, за умови дотримання правил охорони праці й </w:t>
      </w:r>
      <w:r w:rsidRPr="00DF055C">
        <w:rPr>
          <w:sz w:val="28"/>
          <w:szCs w:val="28"/>
          <w:lang w:val="uk-UA"/>
        </w:rPr>
        <w:t>техніки безпеки, може організовувати виконання замовлень підприємств, установ, організацій, за умови, що характер і зміст робіт повинні сприяти формуванню й удосконаленню знань і умінь, передбачених навчальними програмами.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4.18. Центр може організовувати роботу своїх гуртків, груп та інших творчих об’єднань у приміщеннях закладів загальної середньої освіти, професійно-технічної освіти, вищої освіти, навчально-виробничих комбінатів, підприємств, організацій, наукових установ відповідно до укладених угод із зазначеними закладами та установами.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4.19. Центр може проводити роботу спільно з науково-дослідними, творчими організаціями, закладами вищої освіти, створювати лабораторії для творчої, експериментальної, науково-дослідної роботи з метою розвитку і підтримки стійких інтересів учнів, їх обдарувань і самовизначення щодо майбутньої професії. 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4.20. Центр проводить координаційну інформаційно-методичну роботу, спрямовану на удосконалення програм, змісту, форм і методів діяльності гуртків, секцій, студій, клубів та інших творчих об’єднань, підвищення майстерності педагогічних працівників за напрямами роботи. 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У Центрі функціонують методичні об’єднання за напрямами діяльності гуртків, секцій, студій, клубів та інших творчих об’єднань, що можуть охоплювати педагогічних працівників певного професійного спрямування.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lang w:val="uk-UA"/>
        </w:rPr>
      </w:pPr>
      <w:r w:rsidRPr="00DF055C">
        <w:rPr>
          <w:sz w:val="28"/>
          <w:lang w:val="uk-UA"/>
        </w:rPr>
        <w:t xml:space="preserve">З метою удосконалення системи навчання і виховання, у Центрі може створюватися </w:t>
      </w:r>
      <w:r w:rsidRPr="00DF055C">
        <w:rPr>
          <w:color w:val="000000"/>
          <w:sz w:val="28"/>
          <w:lang w:val="uk-UA"/>
        </w:rPr>
        <w:t xml:space="preserve">методична рада, до складу якої входять педагогічні працівники цього та інших закладів екскурсійно-краєзнавчого, туристсько-спортивного, військово-патріотичного спрямування, інші учасники освітнього процесу. 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lang w:val="uk-UA"/>
        </w:rPr>
        <w:t xml:space="preserve">4.21. Центр може створювати відповідні підрозділи для підвищення кваліфікації педагогічних працівників за напрямами позашкільної роботи за наявності ліцензії щодо надання освітніх послуг у даній сфері діяльності. </w:t>
      </w:r>
      <w:r w:rsidRPr="00DF055C">
        <w:rPr>
          <w:color w:val="000000"/>
          <w:sz w:val="28"/>
          <w:szCs w:val="28"/>
          <w:lang w:val="uk-UA"/>
        </w:rPr>
        <w:t xml:space="preserve">Підвищення кваліфікації може проводитись у формі курсів, семінарів, семінарів-практикумів, семінарів-нарад, семінарів-тренінгів, тренінгів, конференцій, </w:t>
      </w:r>
      <w:proofErr w:type="spellStart"/>
      <w:r w:rsidRPr="00DF055C">
        <w:rPr>
          <w:color w:val="000000"/>
          <w:sz w:val="28"/>
          <w:szCs w:val="28"/>
          <w:lang w:val="uk-UA"/>
        </w:rPr>
        <w:t>вебінарів</w:t>
      </w:r>
      <w:proofErr w:type="spellEnd"/>
      <w:r w:rsidRPr="00DF055C">
        <w:rPr>
          <w:color w:val="000000"/>
          <w:sz w:val="28"/>
          <w:szCs w:val="28"/>
          <w:lang w:val="uk-UA"/>
        </w:rPr>
        <w:t>, «круглих столів», спецкурсів та інших організаційних формах.</w:t>
      </w:r>
    </w:p>
    <w:p w:rsidR="00D10F4B" w:rsidRPr="00DF055C" w:rsidRDefault="00D10F4B" w:rsidP="00DF055C">
      <w:pPr>
        <w:ind w:firstLine="708"/>
        <w:jc w:val="both"/>
        <w:rPr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4.22. </w:t>
      </w:r>
      <w:r w:rsidRPr="00DF055C">
        <w:rPr>
          <w:sz w:val="28"/>
          <w:szCs w:val="28"/>
          <w:lang w:val="uk-UA"/>
        </w:rPr>
        <w:t xml:space="preserve">Згідно з результатами навчання, Центр видає своїм випускникам відповідні документи про позашкільну освіту в порядку, встановленому Міністерством освіти і науки України. 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Випускникам, які, в установленому порядку, склали кваліфікаційні іспити, видається свідоцтво (посвідчення). Зразки свідоцтв (посвідчень) затверджуються Міністерством освіти і науки України.</w:t>
      </w:r>
    </w:p>
    <w:p w:rsidR="00D10F4B" w:rsidRDefault="00D10F4B" w:rsidP="00DF055C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D10F4B" w:rsidRDefault="00D10F4B" w:rsidP="00DF055C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D10F4B" w:rsidRDefault="00D10F4B" w:rsidP="00DF055C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D10F4B" w:rsidRPr="00DF055C" w:rsidRDefault="00D10F4B" w:rsidP="00DF055C">
      <w:pPr>
        <w:ind w:firstLine="708"/>
        <w:jc w:val="both"/>
        <w:rPr>
          <w:color w:val="000000"/>
          <w:sz w:val="16"/>
          <w:szCs w:val="16"/>
          <w:lang w:val="uk-UA"/>
        </w:rPr>
      </w:pPr>
    </w:p>
    <w:p w:rsidR="00D10F4B" w:rsidRPr="00DF055C" w:rsidRDefault="00D10F4B" w:rsidP="00DF055C">
      <w:pPr>
        <w:jc w:val="center"/>
        <w:rPr>
          <w:b/>
          <w:sz w:val="28"/>
          <w:lang w:val="uk-UA"/>
        </w:rPr>
      </w:pPr>
      <w:r w:rsidRPr="00DF055C">
        <w:rPr>
          <w:b/>
          <w:sz w:val="28"/>
          <w:lang w:val="uk-UA"/>
        </w:rPr>
        <w:lastRenderedPageBreak/>
        <w:t>5. Права та  обов’язки учасників освітнього  процесу</w:t>
      </w:r>
    </w:p>
    <w:p w:rsidR="00D10F4B" w:rsidRPr="00DF055C" w:rsidRDefault="00D10F4B" w:rsidP="00DF055C">
      <w:pPr>
        <w:jc w:val="center"/>
        <w:rPr>
          <w:b/>
          <w:sz w:val="16"/>
          <w:szCs w:val="16"/>
          <w:lang w:val="uk-UA"/>
        </w:rPr>
      </w:pP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5.1. Учасниками освітнього процесу в Центрі є:</w:t>
      </w:r>
    </w:p>
    <w:p w:rsidR="00D10F4B" w:rsidRPr="00DF055C" w:rsidRDefault="00D10F4B" w:rsidP="00DF05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вихованці, учні, слухачі;</w:t>
      </w:r>
    </w:p>
    <w:p w:rsidR="00D10F4B" w:rsidRPr="00DF055C" w:rsidRDefault="00D10F4B" w:rsidP="00DF05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директор, заступники директора;</w:t>
      </w:r>
    </w:p>
    <w:p w:rsidR="00D10F4B" w:rsidRPr="00DF055C" w:rsidRDefault="00D10F4B" w:rsidP="00DF05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педагогічні працівники, психолог, спеціалісти, залучені до освітнього процесу;</w:t>
      </w:r>
    </w:p>
    <w:p w:rsidR="00D10F4B" w:rsidRPr="00DF055C" w:rsidRDefault="00D10F4B" w:rsidP="00DF05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батьки або особи, які їх замінюють;</w:t>
      </w:r>
    </w:p>
    <w:p w:rsidR="00D10F4B" w:rsidRPr="00DF055C" w:rsidRDefault="00D10F4B" w:rsidP="00DF055C">
      <w:pPr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представники підприємств, установ, організацій, закладів вищої освіти, які беруть участь в освітньому процесі.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5.2. Права та обов'язки учасників освітнього процесу Центру визначаються чинним законодавством України, цим Статутом, положеннями про структурні підрозділи, правилами внутрішнього розпорядку Центру та колективним договором.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5.3. Правила внутрішнього розпорядку Центру розробляються на підставі чинного законодавства про працю, погоджуються профспілковим комітетом та затверджуються рішенням загальних зборів трудового колективу.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5.4. Вихованці (учні, слухачі) Центру мають право на:</w:t>
      </w:r>
    </w:p>
    <w:p w:rsidR="00D10F4B" w:rsidRPr="00DF055C" w:rsidRDefault="00D10F4B" w:rsidP="00DF055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здобуття позашкільної освіти відповідно до їх здібностей, обдарувань, уподобань та інтересів;</w:t>
      </w:r>
    </w:p>
    <w:p w:rsidR="00D10F4B" w:rsidRPr="00DF055C" w:rsidRDefault="00D10F4B" w:rsidP="00DF055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добровільний вибір діяльності;</w:t>
      </w:r>
    </w:p>
    <w:p w:rsidR="00D10F4B" w:rsidRPr="00DF055C" w:rsidRDefault="00D10F4B" w:rsidP="00DF055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навчання у декількох гуртках, групах та інших творчих об’єднаннях Центру;</w:t>
      </w:r>
    </w:p>
    <w:p w:rsidR="00D10F4B" w:rsidRPr="00DF055C" w:rsidRDefault="00D10F4B" w:rsidP="00DF055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безпечні та нешкідливі умови навчання та праці;</w:t>
      </w:r>
    </w:p>
    <w:p w:rsidR="00D10F4B" w:rsidRPr="00DF055C" w:rsidRDefault="00D10F4B" w:rsidP="00DF055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користування навчально-виробничою, науковою, матеріально-технічною, культурно-спортивною базою Центру;</w:t>
      </w:r>
    </w:p>
    <w:p w:rsidR="00D10F4B" w:rsidRPr="00DF055C" w:rsidRDefault="00D10F4B" w:rsidP="00DF055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участь у різних видах освітньої, науково-практичної роботи, у конференціях, чемпіонатах, змаганнях, олімпіадах, виставках, конкурсах та інших масових заходах;</w:t>
      </w:r>
    </w:p>
    <w:p w:rsidR="00D10F4B" w:rsidRPr="00DF055C" w:rsidRDefault="00D10F4B" w:rsidP="00DF055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представлення в органах громадського самоврядування Центру, вільне вираження поглядів, переконань;</w:t>
      </w:r>
    </w:p>
    <w:p w:rsidR="00D10F4B" w:rsidRPr="00DF055C" w:rsidRDefault="00D10F4B" w:rsidP="00DF055C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захист від будь-яких форм експлуатації, психічного і фізичного насильства, від дій педагогічних та інших працівників, які порушують їх права, принижують честь і гідність.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5.5. Вихованці (учні, слухачі) Центру зобов’язані:</w:t>
      </w:r>
    </w:p>
    <w:p w:rsidR="00D10F4B" w:rsidRPr="00DF055C" w:rsidRDefault="00D10F4B" w:rsidP="00DF055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оволодівати знаннями, вміннями, практичними навичками;</w:t>
      </w:r>
    </w:p>
    <w:p w:rsidR="00D10F4B" w:rsidRPr="00DF055C" w:rsidRDefault="00D10F4B" w:rsidP="00DF055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підвищувати загальний культурний рівень;</w:t>
      </w:r>
    </w:p>
    <w:p w:rsidR="00D10F4B" w:rsidRPr="00DF055C" w:rsidRDefault="00D10F4B" w:rsidP="00DF055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дотримуватись моральних та етичних норм;</w:t>
      </w:r>
    </w:p>
    <w:p w:rsidR="00D10F4B" w:rsidRPr="00DF055C" w:rsidRDefault="00D10F4B" w:rsidP="00DF055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брати посильну участь в різних видах трудової діяльності;</w:t>
      </w:r>
    </w:p>
    <w:p w:rsidR="00D10F4B" w:rsidRPr="00DF055C" w:rsidRDefault="00D10F4B" w:rsidP="00DF055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дбайливо ставитися до державного, громадського та особистого майна;</w:t>
      </w:r>
    </w:p>
    <w:p w:rsidR="00D10F4B" w:rsidRPr="00DF055C" w:rsidRDefault="00D10F4B" w:rsidP="00DF055C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дотримуватись вимог Статуту, правил внутрішнього трудового розпорядку Центру.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5.6. Педагогічні працівники Центру мають право на:</w:t>
      </w:r>
    </w:p>
    <w:p w:rsidR="00D10F4B" w:rsidRPr="00DF055C" w:rsidRDefault="00D10F4B" w:rsidP="00DF055C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подання пропозицій на розгляд директора Центру та педагогічної ради про моральне та матеріальне заохочення вихованців, учнів, слухачів, застосування стягнень до тих, хто порушує Правила внутрішнього трудового розпорядку, що діють у Центрі</w:t>
      </w:r>
      <w:r w:rsidRPr="00DF055C">
        <w:rPr>
          <w:color w:val="000000"/>
          <w:sz w:val="28"/>
          <w:lang w:val="uk-UA"/>
        </w:rPr>
        <w:t>;</w:t>
      </w:r>
    </w:p>
    <w:p w:rsidR="00D10F4B" w:rsidRPr="00DF055C" w:rsidRDefault="00D10F4B" w:rsidP="00DF055C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lastRenderedPageBreak/>
        <w:t>внесення пропозицій керівництву Центру та органам управління освітою щодо поліпшення освітнього процесу;</w:t>
      </w:r>
    </w:p>
    <w:p w:rsidR="00D10F4B" w:rsidRPr="00DF055C" w:rsidRDefault="00D10F4B" w:rsidP="00DF055C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вибір форм підвищення педагогічної кваліфікації;</w:t>
      </w:r>
    </w:p>
    <w:p w:rsidR="00D10F4B" w:rsidRPr="00DF055C" w:rsidRDefault="00D10F4B" w:rsidP="00DF055C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участь у роботі методичних об’єднань, нарад, зборів, інших органів самоврядування Центру, заходах, пов’язаних з організацією освітньої роботи;</w:t>
      </w:r>
    </w:p>
    <w:p w:rsidR="00D10F4B" w:rsidRPr="00DF055C" w:rsidRDefault="00D10F4B" w:rsidP="00DF055C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проведення в установленому порядку </w:t>
      </w:r>
      <w:r w:rsidRPr="00DF055C">
        <w:rPr>
          <w:sz w:val="28"/>
          <w:szCs w:val="28"/>
          <w:lang w:val="uk-UA"/>
        </w:rPr>
        <w:t>науково-дослідної, експериментальної, пошукової роботи</w:t>
      </w:r>
      <w:r w:rsidRPr="00DF055C">
        <w:rPr>
          <w:sz w:val="28"/>
          <w:lang w:val="uk-UA"/>
        </w:rPr>
        <w:t>;</w:t>
      </w:r>
    </w:p>
    <w:p w:rsidR="00D10F4B" w:rsidRPr="00DF055C" w:rsidRDefault="00D10F4B" w:rsidP="00DF055C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виявлення соціально-педагогічної ініціативи, вибір педагогічно обґрунтованих форм, методів, засобів роботи з вихованцями, учнями, слухачами;</w:t>
      </w:r>
    </w:p>
    <w:p w:rsidR="00D10F4B" w:rsidRPr="00DF055C" w:rsidRDefault="00D10F4B" w:rsidP="00DF055C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захист професійної честі, гідності відповідно до законодавства;</w:t>
      </w:r>
    </w:p>
    <w:p w:rsidR="00D10F4B" w:rsidRPr="00DF055C" w:rsidRDefault="00D10F4B" w:rsidP="00DF055C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соціальне та матеріальне заохочення за досягнення вагомих результатів у виконанні покладених на них завдань</w:t>
      </w:r>
    </w:p>
    <w:p w:rsidR="00D10F4B" w:rsidRPr="00DF055C" w:rsidRDefault="00D10F4B" w:rsidP="00DF055C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членство у </w:t>
      </w:r>
      <w:r w:rsidRPr="00DF055C">
        <w:rPr>
          <w:color w:val="000000"/>
          <w:sz w:val="28"/>
          <w:szCs w:val="28"/>
          <w:shd w:val="clear" w:color="auto" w:fill="FFFFFF"/>
          <w:lang w:val="uk-UA"/>
        </w:rPr>
        <w:t>профспілковій організації закладу освіти для представлення власних інтересів і захисту трудових, соціально-економічних прав та інтересів</w:t>
      </w:r>
      <w:r w:rsidRPr="00DF055C">
        <w:rPr>
          <w:sz w:val="28"/>
          <w:lang w:val="uk-UA"/>
        </w:rPr>
        <w:t>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5.7. Педагогічні працівники Центру зобов’язані: 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виконувати навчальні плани та програми;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надавати знання, формувати вміння і навички з різних напрямів позашкільної освіти диференційовано, відповідно до індивідуальних можливостей, інтересів, нахилів, здібностей вихованців, учнів, слухачів;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сприяти розвитку інтелектуальних і творчих здібностей дітей, фізичних якостей відповідно до задатків та запитів вихованців, учнів, слухачів, а також збереженню здоров’я;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визначати мету та конкретні завдання навчання, виховання і розвитку вихованців (учнів, слухачів), вибирати адекватні засоби їх реалізації;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здійснювати педагогічний контроль за дотриманням вихованцями, учнями, слухачами моральних, етичних норм поведінки і правил внутрішнього трудового розпорядку Центру, вимог інших документів, що регламентують організацію освітнього процесу;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дотримуватись педагогічної етики, поважати гідність вихованця, учня, слухача, захищати його від будь-яких форм фізичного, психічного насильства; 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своєю діяльністю стверджувати повагу до принципів загальнолюдської моралі;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берегти здоров’я вихованців, учнів, слухачів, їх інтереси, пропагувати здоровий спосіб життя;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виховувати повагу до батьків, жінок, людей старших за віком, народних традицій та звичаїв, духовних та культурних надбань народу України;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постійно підвищувати професійний рівень, педагогічну майстерність, загальну і політичну культуру;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формувати склад гуртків, груп та інших творчих об'єднань;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вести документацію, пов’язану з виконанням посадових обов’язків, (журнали, плани роботи тощо);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виховувати особистим прикладом і настановами повагу до державної символіки, принципів загальнолюдської моралі;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дотримуватись вимог Статуту Центру, виконувати правила внутрішнього розпорядку та посадові обов’язки;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брати участь у роботі педагогічної ради Центру;</w:t>
      </w:r>
    </w:p>
    <w:p w:rsidR="00D10F4B" w:rsidRPr="00DF055C" w:rsidRDefault="00D10F4B" w:rsidP="00DF055C">
      <w:pPr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lastRenderedPageBreak/>
        <w:t>виконувати накази і розпорядження керівника Центру.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5.8. Викладачі, керівники гуртків, груп та інших творчих об’єднань  Центру працюють відповідно до розкладу занять, затвердженого його керівником.</w:t>
      </w:r>
    </w:p>
    <w:p w:rsidR="00D10F4B" w:rsidRPr="00DF055C" w:rsidRDefault="00D10F4B" w:rsidP="00DF055C">
      <w:pPr>
        <w:ind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5.9. Обсяг навантаження </w:t>
      </w:r>
      <w:proofErr w:type="spellStart"/>
      <w:r w:rsidRPr="00DF055C">
        <w:rPr>
          <w:sz w:val="28"/>
          <w:lang w:val="uk-UA"/>
        </w:rPr>
        <w:t>педпрацівників</w:t>
      </w:r>
      <w:proofErr w:type="spellEnd"/>
      <w:r w:rsidRPr="00DF055C">
        <w:rPr>
          <w:sz w:val="28"/>
          <w:lang w:val="uk-UA"/>
        </w:rPr>
        <w:t xml:space="preserve"> Центру визначається керівником закладу згідно із законодавством і затверджується управлінням освіти і науки облдержадміністрації.</w:t>
      </w:r>
    </w:p>
    <w:p w:rsidR="00D10F4B" w:rsidRPr="00DF055C" w:rsidRDefault="00D10F4B" w:rsidP="00DF055C">
      <w:pPr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Перерозподіл або зміна педагогічного навантаження протягом навчального року здійснюється керівником Центру у разі зміни кількості годин за окремими навчальними програмами, що передбачаються робочим навчальним планом, а також за письмовою згодою педагогічного працівника з дотриманням </w:t>
      </w:r>
      <w:r w:rsidRPr="00DF055C">
        <w:rPr>
          <w:sz w:val="28"/>
          <w:szCs w:val="28"/>
          <w:lang w:val="uk-UA"/>
        </w:rPr>
        <w:t>законодавства України про працю.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sz w:val="28"/>
          <w:lang w:val="uk-UA"/>
        </w:rPr>
        <w:t>5</w:t>
      </w:r>
      <w:r w:rsidRPr="00DF055C">
        <w:rPr>
          <w:color w:val="000000"/>
          <w:sz w:val="28"/>
          <w:lang w:val="uk-UA"/>
        </w:rPr>
        <w:t xml:space="preserve">.10. </w:t>
      </w:r>
      <w:r w:rsidRPr="00DF055C">
        <w:rPr>
          <w:color w:val="000000"/>
          <w:sz w:val="28"/>
          <w:szCs w:val="28"/>
          <w:lang w:val="uk-UA"/>
        </w:rPr>
        <w:t>Оплата праці працівників Центру здійснюється відповідно до нормативно-правових актів Кабінету Міністрів України, нормативних документів Міністерства освіти і науки України.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lang w:val="uk-UA"/>
        </w:rPr>
        <w:t xml:space="preserve">5.11. Педагогічні працівники Центру підлягають атестації у терміни та порядку, визначеному Міністерством освіти і науки України. </w:t>
      </w:r>
      <w:r w:rsidRPr="00DF055C">
        <w:rPr>
          <w:color w:val="000000"/>
          <w:sz w:val="28"/>
          <w:szCs w:val="28"/>
          <w:lang w:val="uk-UA"/>
        </w:rPr>
        <w:t>За результатами атестації педагогічних працівників визначається їхня відповідність займаній посаді.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5.12. Батьки вихованців, учнів, слухачів та особи, які їх замінюють, мають право:</w:t>
      </w:r>
    </w:p>
    <w:p w:rsidR="00D10F4B" w:rsidRPr="00DF055C" w:rsidRDefault="00D10F4B" w:rsidP="00DF055C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обирати і бути обраними до органів самоврядування закладу;</w:t>
      </w:r>
    </w:p>
    <w:p w:rsidR="00D10F4B" w:rsidRPr="00DF055C" w:rsidRDefault="00D10F4B" w:rsidP="00DF055C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звертатися до органів управління освітою, керівника Центру і органів самоврядування з питань навчання, виховання дітей; </w:t>
      </w:r>
    </w:p>
    <w:p w:rsidR="00D10F4B" w:rsidRPr="00DF055C" w:rsidRDefault="00D10F4B" w:rsidP="00DF055C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приймати рішення про участь дитини в інноваційній діяльності Центру;</w:t>
      </w:r>
    </w:p>
    <w:p w:rsidR="00D10F4B" w:rsidRPr="00DF055C" w:rsidRDefault="00D10F4B" w:rsidP="00DF055C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брати участь у заходах, спрямованих на поліпшення організації навчально-виховного процесу та зміцнення матеріально-технічної бази Центру;</w:t>
      </w:r>
    </w:p>
    <w:p w:rsidR="00D10F4B" w:rsidRPr="00DF055C" w:rsidRDefault="00D10F4B" w:rsidP="00DF055C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lang w:val="uk-UA"/>
        </w:rPr>
        <w:t>захищати законні інтереси своїх дітей в органах громадського самоврядування Центру та у відповідних державних, судових органах.</w:t>
      </w:r>
    </w:p>
    <w:p w:rsidR="00D10F4B" w:rsidRPr="00DF055C" w:rsidRDefault="00D10F4B" w:rsidP="00DF055C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lang w:val="uk-UA"/>
        </w:rPr>
        <w:t xml:space="preserve">5.13. </w:t>
      </w:r>
      <w:r w:rsidRPr="00DF055C">
        <w:rPr>
          <w:color w:val="000000"/>
          <w:sz w:val="28"/>
          <w:szCs w:val="28"/>
          <w:lang w:val="uk-UA"/>
        </w:rPr>
        <w:t xml:space="preserve">Батьки та особи, які їх замінюють, зобов'язані: </w:t>
      </w:r>
    </w:p>
    <w:p w:rsidR="00D10F4B" w:rsidRPr="00DF055C" w:rsidRDefault="00D10F4B" w:rsidP="00DF055C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сприяти здобуттю дитиною позашкільної освіти;</w:t>
      </w:r>
    </w:p>
    <w:p w:rsidR="00D10F4B" w:rsidRPr="00DF055C" w:rsidRDefault="00D10F4B" w:rsidP="00DF055C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постійно дбати про фізичне здоров'я, психічний стан дітей, створювати належні умови для розвитку їхніх природних здібностей;</w:t>
      </w:r>
    </w:p>
    <w:p w:rsidR="00D10F4B" w:rsidRPr="00DF055C" w:rsidRDefault="00D10F4B" w:rsidP="00DF055C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поважати гідність дитини, виховувати працелюбність, почуття доброти, милосердя, шанобливе ставлення до Вітчизни, сім'ї, держави та рідної мови, повагу до національної історії, культури, цінностей інших народів;</w:t>
      </w:r>
    </w:p>
    <w:p w:rsidR="00D10F4B" w:rsidRPr="00DF055C" w:rsidRDefault="00D10F4B" w:rsidP="00DF055C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виховувати у дітей повагу до законів, прав, основних свобод людини.</w:t>
      </w:r>
    </w:p>
    <w:p w:rsidR="00D10F4B" w:rsidRPr="00DF055C" w:rsidRDefault="00D10F4B" w:rsidP="00DF055C">
      <w:pPr>
        <w:ind w:firstLine="708"/>
        <w:jc w:val="both"/>
        <w:rPr>
          <w:color w:val="000000"/>
          <w:lang w:val="uk-UA"/>
        </w:rPr>
      </w:pP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  <w:lang w:val="uk-UA"/>
        </w:rPr>
      </w:pPr>
      <w:r w:rsidRPr="00DF055C">
        <w:rPr>
          <w:b/>
          <w:sz w:val="28"/>
          <w:szCs w:val="28"/>
          <w:lang w:val="uk-UA"/>
        </w:rPr>
        <w:t>6. Права та обов'язки Центру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both"/>
        <w:rPr>
          <w:b/>
          <w:spacing w:val="19"/>
          <w:sz w:val="16"/>
          <w:szCs w:val="16"/>
          <w:lang w:val="uk-UA"/>
        </w:rPr>
      </w:pP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6.1. Права Центру: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6.1.1. Центр здійснює види діяльності, передбачені Статутом.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6.1.2. Центр для здійснення своєї статутної діяльності має право: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мати відокремлене майно, володіти, користуватися і розпоряджатися ним відповідно до законодавства та цього Статуту;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одержувати від підприємств, установ, організацій незалежно від форм власності і видів їх діяльності</w:t>
      </w:r>
      <w:r w:rsidRPr="00DF055C">
        <w:rPr>
          <w:spacing w:val="-5"/>
          <w:sz w:val="28"/>
          <w:szCs w:val="28"/>
          <w:lang w:val="uk-UA"/>
        </w:rPr>
        <w:t xml:space="preserve"> відомості, необхідні для роботи;</w:t>
      </w:r>
    </w:p>
    <w:p w:rsidR="00D10F4B" w:rsidRPr="00DF055C" w:rsidRDefault="00D10F4B" w:rsidP="00DF055C">
      <w:pPr>
        <w:shd w:val="clear" w:color="auto" w:fill="FFFFFF"/>
        <w:tabs>
          <w:tab w:val="left" w:pos="696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pacing w:val="7"/>
          <w:sz w:val="28"/>
          <w:szCs w:val="28"/>
          <w:lang w:val="uk-UA"/>
        </w:rPr>
        <w:lastRenderedPageBreak/>
        <w:t xml:space="preserve">- </w:t>
      </w:r>
      <w:r w:rsidRPr="00DF055C">
        <w:rPr>
          <w:sz w:val="28"/>
          <w:szCs w:val="28"/>
          <w:lang w:val="uk-UA"/>
        </w:rPr>
        <w:t>вступати у взаємовідносини з юридичними і фізичними особами, в тому числі на договірних засадах, для виконання робіт спільної діяльності з дозволу Органу управління майном;</w:t>
      </w:r>
    </w:p>
    <w:p w:rsidR="00D10F4B" w:rsidRPr="00DF055C" w:rsidRDefault="00D10F4B" w:rsidP="00DF055C">
      <w:pPr>
        <w:shd w:val="clear" w:color="auto" w:fill="FFFFFF"/>
        <w:tabs>
          <w:tab w:val="left" w:pos="696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самостійно здійснювати некомерційну господарську діяльність, що не суперечать діючому законодавству України і сприяють вирішенню поставлених завдань;</w:t>
      </w:r>
    </w:p>
    <w:p w:rsidR="00D10F4B" w:rsidRPr="00DF055C" w:rsidRDefault="00D10F4B" w:rsidP="00DF055C">
      <w:pPr>
        <w:shd w:val="clear" w:color="auto" w:fill="FFFFFF"/>
        <w:tabs>
          <w:tab w:val="left" w:pos="696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 розвивати власну матеріальну базу;</w:t>
      </w:r>
    </w:p>
    <w:p w:rsidR="00D10F4B" w:rsidRPr="00DF055C" w:rsidRDefault="00D10F4B" w:rsidP="00DF055C">
      <w:pPr>
        <w:shd w:val="clear" w:color="auto" w:fill="FFFFFF"/>
        <w:tabs>
          <w:tab w:val="left" w:pos="696"/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на добровільних засадах і за погодженням з Органом управління майном вступати в асоціації, об'єднання, необхідні для вдосконалення навчально-виховного процесу як в Україні, так і за її межами, на підставі угод;</w:t>
      </w:r>
    </w:p>
    <w:p w:rsidR="00D10F4B" w:rsidRPr="00DF055C" w:rsidRDefault="00D10F4B" w:rsidP="00DF055C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ab/>
        <w:t>- визначати зміст освіти з урахуванням державних стандартів та освітніх програм;</w:t>
      </w:r>
    </w:p>
    <w:p w:rsidR="00D10F4B" w:rsidRPr="00DF055C" w:rsidRDefault="00D10F4B" w:rsidP="00DF055C">
      <w:pPr>
        <w:tabs>
          <w:tab w:val="left" w:pos="709"/>
        </w:tabs>
        <w:jc w:val="both"/>
        <w:rPr>
          <w:sz w:val="28"/>
          <w:lang w:val="uk-UA"/>
        </w:rPr>
      </w:pPr>
      <w:r w:rsidRPr="00DF055C">
        <w:rPr>
          <w:sz w:val="28"/>
          <w:szCs w:val="28"/>
          <w:lang w:val="uk-UA"/>
        </w:rPr>
        <w:tab/>
        <w:t>- визначати форми і засоби організації та проведення освітнього процесу;</w:t>
      </w:r>
    </w:p>
    <w:p w:rsidR="00D10F4B" w:rsidRPr="00DF055C" w:rsidRDefault="00D10F4B" w:rsidP="00DF055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самостійно планувати роботу і вирішувати питання навчально-виховної, дослідно-експериментальної, методичної діяльності;</w:t>
      </w:r>
    </w:p>
    <w:p w:rsidR="00D10F4B" w:rsidRPr="00DF055C" w:rsidRDefault="00D10F4B" w:rsidP="00DF055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розробляти та запроваджувати власні програми освітньої діяльності творчих учнівських об’єднань, гуртків та інших організаційних форм, проводити дослідно-експериментальну роботу в закладах освіти щодо, виховання і розвитку особистості;</w:t>
      </w:r>
    </w:p>
    <w:p w:rsidR="00D10F4B" w:rsidRPr="00DF055C" w:rsidRDefault="00D10F4B" w:rsidP="00DF055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надавати безоплатні освітні, консультаційні та інші</w:t>
      </w:r>
      <w:r w:rsidRPr="00DF055C">
        <w:rPr>
          <w:rFonts w:ascii="Bookman Old Style" w:hAnsi="Bookman Old Style"/>
          <w:szCs w:val="26"/>
          <w:lang w:val="uk-UA"/>
        </w:rPr>
        <w:t xml:space="preserve"> </w:t>
      </w:r>
      <w:r w:rsidRPr="00DF055C">
        <w:rPr>
          <w:sz w:val="28"/>
          <w:szCs w:val="28"/>
          <w:lang w:val="uk-UA"/>
        </w:rPr>
        <w:t>послуги, передбачені чинним законодавством України;</w:t>
      </w:r>
    </w:p>
    <w:p w:rsidR="00D10F4B" w:rsidRPr="00DF055C" w:rsidRDefault="00D10F4B" w:rsidP="00DF055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самостійно використовувати всі види асигнувань відповідно до законодавства;</w:t>
      </w:r>
    </w:p>
    <w:p w:rsidR="00D10F4B" w:rsidRPr="00DF055C" w:rsidRDefault="00D10F4B" w:rsidP="00DF055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розпоряджатися власними надходженнями, зокрема, отриманими від надання платних послуг;</w:t>
      </w:r>
    </w:p>
    <w:p w:rsidR="00D10F4B" w:rsidRPr="00DF055C" w:rsidRDefault="00D10F4B" w:rsidP="00DF055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отримувати кошти і матеріальні цінності (будівлі, в тому числі житлові, споруди, навчальне і наукове обладнання, оргтехніку, транспортні засоби тощо) від органів виконавчої влади, підприємств, установ, організацій, громадян і благодійних фондів, в т.ч. від іноземних;</w:t>
      </w:r>
    </w:p>
    <w:p w:rsidR="00D10F4B" w:rsidRPr="00DF055C" w:rsidRDefault="00D10F4B" w:rsidP="00DF055C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брати участь у діяльності міжнародних організацій;</w:t>
      </w:r>
    </w:p>
    <w:p w:rsidR="00D10F4B" w:rsidRPr="00DF055C" w:rsidRDefault="00D10F4B" w:rsidP="00DF055C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</w:t>
      </w:r>
      <w:r w:rsidRPr="00DF055C">
        <w:rPr>
          <w:b/>
          <w:sz w:val="28"/>
          <w:szCs w:val="28"/>
          <w:lang w:val="uk-UA"/>
        </w:rPr>
        <w:t xml:space="preserve"> </w:t>
      </w:r>
      <w:r w:rsidRPr="00DF055C">
        <w:rPr>
          <w:rStyle w:val="3TimesNewRoman"/>
          <w:color w:val="000000"/>
          <w:szCs w:val="28"/>
          <w:lang w:val="uk-UA"/>
        </w:rPr>
        <w:t xml:space="preserve">утворювати з дозволу Органу правління майном </w:t>
      </w:r>
      <w:r w:rsidRPr="00DF055C">
        <w:rPr>
          <w:sz w:val="28"/>
          <w:lang w:val="uk-UA"/>
        </w:rPr>
        <w:t xml:space="preserve"> відокремлені підрозділи (філії) на базі закладів загальної середньої освіти, позашкільної освіти, вищої освіти І-ІІ рівня акредитації, професійно-технічної освіти, а також входити до складу навчально-виховних об’єднань з закладами освіти дошкільної, загальноосвітньої освіти та іншими для формування особистості у системі безперервної освіти і виховання;</w:t>
      </w:r>
    </w:p>
    <w:p w:rsidR="00D10F4B" w:rsidRPr="00DF055C" w:rsidRDefault="00D10F4B" w:rsidP="00DF055C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здійснювати іншу діяльність, спрямовану на виконання статутних зобов’язань, яка не суперечить чинному законодавству.</w:t>
      </w:r>
    </w:p>
    <w:p w:rsidR="00D10F4B" w:rsidRPr="00DF055C" w:rsidRDefault="00D10F4B" w:rsidP="00DF055C">
      <w:pPr>
        <w:shd w:val="clear" w:color="auto" w:fill="FFFFFF"/>
        <w:tabs>
          <w:tab w:val="left" w:pos="900"/>
          <w:tab w:val="left" w:pos="1037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pacing w:val="-8"/>
          <w:sz w:val="28"/>
          <w:szCs w:val="28"/>
          <w:lang w:val="uk-UA"/>
        </w:rPr>
        <w:t>6.2.</w:t>
      </w:r>
      <w:r w:rsidRPr="00DF055C">
        <w:rPr>
          <w:sz w:val="28"/>
          <w:szCs w:val="28"/>
          <w:lang w:val="uk-UA"/>
        </w:rPr>
        <w:t xml:space="preserve"> </w:t>
      </w:r>
      <w:r w:rsidRPr="00DF055C">
        <w:rPr>
          <w:spacing w:val="2"/>
          <w:sz w:val="28"/>
          <w:szCs w:val="28"/>
          <w:lang w:val="uk-UA"/>
        </w:rPr>
        <w:t>Обов'язки Центру:</w:t>
      </w:r>
    </w:p>
    <w:p w:rsidR="00D10F4B" w:rsidRPr="00DF055C" w:rsidRDefault="00D10F4B" w:rsidP="00DF055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  <w:lang w:val="uk-UA"/>
        </w:rPr>
      </w:pPr>
      <w:r w:rsidRPr="00DF055C">
        <w:rPr>
          <w:spacing w:val="1"/>
          <w:sz w:val="28"/>
          <w:szCs w:val="28"/>
          <w:lang w:val="uk-UA"/>
        </w:rPr>
        <w:t xml:space="preserve">6.2.1. Центр зобов'язаний здійснювати бухгалтерський облік </w:t>
      </w:r>
      <w:r w:rsidRPr="00DF055C">
        <w:rPr>
          <w:spacing w:val="7"/>
          <w:sz w:val="28"/>
          <w:szCs w:val="28"/>
          <w:lang w:val="uk-UA"/>
        </w:rPr>
        <w:t xml:space="preserve">згідно з чинним законодавством. Директор та головний бухгалтер несуть </w:t>
      </w:r>
      <w:r w:rsidRPr="00DF055C">
        <w:rPr>
          <w:spacing w:val="1"/>
          <w:sz w:val="28"/>
          <w:szCs w:val="28"/>
          <w:lang w:val="uk-UA"/>
        </w:rPr>
        <w:t xml:space="preserve">персональну відповідальність за додержання порядку ведення, достовірність обліку та статистичної звітності, достовірність даних, що містяться в </w:t>
      </w:r>
      <w:r w:rsidRPr="00DF055C">
        <w:rPr>
          <w:sz w:val="28"/>
          <w:szCs w:val="28"/>
          <w:lang w:val="uk-UA"/>
        </w:rPr>
        <w:t>річному звіті та балансі.</w:t>
      </w:r>
    </w:p>
    <w:p w:rsidR="00D10F4B" w:rsidRPr="00DF055C" w:rsidRDefault="00D10F4B" w:rsidP="00DF055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6.2.2. Центр: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pacing w:val="4"/>
          <w:sz w:val="28"/>
          <w:szCs w:val="28"/>
          <w:lang w:val="uk-UA"/>
        </w:rPr>
        <w:t xml:space="preserve">- забезпечує своєчасну сплату податків та інших відрахувань згідно з </w:t>
      </w:r>
      <w:r w:rsidRPr="00DF055C">
        <w:rPr>
          <w:sz w:val="28"/>
          <w:szCs w:val="28"/>
          <w:lang w:val="uk-UA"/>
        </w:rPr>
        <w:t>чинним законодавством;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lastRenderedPageBreak/>
        <w:t>- забезпечує зберігання в належному стані переданого йому майна та раціональне використання матеріальних, фінансових, трудових ресурсів;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здійснює оперативну діяльність з матеріально-технічного забезпечення;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здійснює будівництво, реконструкцію, а також капітальний ремонт основних фондів;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здійснює оплату праці працівників відповідно до умов, передбачених чинним законодавством;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виконує норми,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безпеки.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6.2.3. Учасниками освітнього та оздоровчого процесу є учні (вихованці), керівники, педагогічні, медичні та інші працівники Центру, батьки або особи, які їх замінюють.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DF055C">
        <w:rPr>
          <w:spacing w:val="-10"/>
          <w:sz w:val="28"/>
          <w:szCs w:val="28"/>
          <w:lang w:val="uk-UA"/>
        </w:rPr>
        <w:t xml:space="preserve">6.2.4. </w:t>
      </w:r>
      <w:r w:rsidRPr="00DF055C">
        <w:rPr>
          <w:sz w:val="28"/>
          <w:szCs w:val="28"/>
          <w:lang w:val="uk-UA"/>
        </w:rPr>
        <w:t xml:space="preserve">Статус учасників освітнього та оздоровчого процесу, їх права та обов'язки визначаються чинним законодавством України. </w:t>
      </w:r>
    </w:p>
    <w:p w:rsidR="00D10F4B" w:rsidRPr="00DF055C" w:rsidRDefault="00D10F4B" w:rsidP="00DF055C">
      <w:pPr>
        <w:jc w:val="center"/>
        <w:rPr>
          <w:b/>
          <w:sz w:val="16"/>
          <w:szCs w:val="16"/>
          <w:lang w:val="uk-UA"/>
        </w:rPr>
      </w:pPr>
    </w:p>
    <w:p w:rsidR="00D10F4B" w:rsidRPr="00DF055C" w:rsidRDefault="00D10F4B" w:rsidP="00DF055C">
      <w:pPr>
        <w:jc w:val="center"/>
        <w:rPr>
          <w:b/>
          <w:sz w:val="28"/>
          <w:lang w:val="uk-UA"/>
        </w:rPr>
      </w:pPr>
      <w:r w:rsidRPr="00DF055C">
        <w:rPr>
          <w:b/>
          <w:sz w:val="28"/>
          <w:lang w:val="uk-UA"/>
        </w:rPr>
        <w:t>7. Управління Центром</w:t>
      </w:r>
    </w:p>
    <w:p w:rsidR="00D10F4B" w:rsidRPr="00DF055C" w:rsidRDefault="00D10F4B" w:rsidP="00DF055C">
      <w:pPr>
        <w:jc w:val="center"/>
        <w:rPr>
          <w:b/>
          <w:sz w:val="16"/>
          <w:szCs w:val="16"/>
          <w:lang w:val="uk-UA"/>
        </w:rPr>
      </w:pP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lang w:val="uk-UA"/>
        </w:rPr>
      </w:pPr>
      <w:r w:rsidRPr="00DF055C">
        <w:rPr>
          <w:sz w:val="28"/>
          <w:lang w:val="uk-UA"/>
        </w:rPr>
        <w:t xml:space="preserve">7.1. Управління Центром від їх імені територіальних громад сіл, селищ, міст області </w:t>
      </w:r>
      <w:r w:rsidRPr="00DF055C">
        <w:rPr>
          <w:color w:val="000000"/>
          <w:sz w:val="28"/>
          <w:lang w:val="uk-UA"/>
        </w:rPr>
        <w:t xml:space="preserve">здійснюється Органом управління майном </w:t>
      </w:r>
      <w:r w:rsidRPr="00DF055C">
        <w:rPr>
          <w:color w:val="000000"/>
          <w:sz w:val="28"/>
          <w:szCs w:val="28"/>
          <w:lang w:val="uk-UA"/>
        </w:rPr>
        <w:t>у встановленому ним порядку</w:t>
      </w:r>
      <w:r w:rsidRPr="00DF055C">
        <w:rPr>
          <w:color w:val="000000"/>
          <w:sz w:val="28"/>
          <w:lang w:val="uk-UA"/>
        </w:rPr>
        <w:t>.</w:t>
      </w:r>
    </w:p>
    <w:p w:rsidR="00D10F4B" w:rsidRPr="00DF055C" w:rsidRDefault="00D10F4B" w:rsidP="00DF055C">
      <w:pPr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lang w:val="uk-UA"/>
        </w:rPr>
        <w:t xml:space="preserve">7.2. </w:t>
      </w:r>
      <w:r w:rsidRPr="00DF055C">
        <w:rPr>
          <w:color w:val="000000"/>
          <w:sz w:val="28"/>
          <w:szCs w:val="28"/>
          <w:lang w:val="uk-UA"/>
        </w:rPr>
        <w:t xml:space="preserve">Орган управління майном у межах чинного законодавства України має право приймати рішення з будь-яких питань діяльності </w:t>
      </w:r>
      <w:r w:rsidRPr="00DF055C">
        <w:rPr>
          <w:iCs/>
          <w:color w:val="000000"/>
          <w:sz w:val="28"/>
          <w:szCs w:val="28"/>
          <w:lang w:val="uk-UA"/>
        </w:rPr>
        <w:t>Центру.</w:t>
      </w: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t>7.3. Колегіальним контролюючим органом Центру, що здійснює контроль за його діяльністю, є Наглядова рада.</w:t>
      </w: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7.4. Оперативне управління (керівництво) Центром здійснює директор.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lang w:val="uk-UA"/>
        </w:rPr>
        <w:t>7.5. Директором може бути громадянин України, який має вищу педагогічну освіту на рівні спеціаліста або магістра, стаж педагогічної роботи не менш як 3 роки</w:t>
      </w:r>
      <w:r w:rsidRPr="00DF055C">
        <w:rPr>
          <w:rStyle w:val="rvts0"/>
          <w:sz w:val="28"/>
          <w:szCs w:val="28"/>
          <w:lang w:val="uk-UA"/>
        </w:rPr>
        <w:t>, а також організаторські здібності, фізичний і психічний стан якої не перешкоджає виконанню посадових обов’язків</w:t>
      </w:r>
      <w:r w:rsidRPr="00DF055C">
        <w:rPr>
          <w:color w:val="000000"/>
          <w:sz w:val="28"/>
          <w:lang w:val="uk-UA"/>
        </w:rPr>
        <w:t>.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lang w:val="uk-UA"/>
        </w:rPr>
        <w:t xml:space="preserve">7.6. </w:t>
      </w:r>
      <w:r w:rsidRPr="00DF055C">
        <w:rPr>
          <w:color w:val="000000"/>
          <w:sz w:val="28"/>
          <w:szCs w:val="28"/>
          <w:lang w:val="uk-UA"/>
        </w:rPr>
        <w:t>Призначення директора здійснюється у порядку, що встановлений Органом управління майном та згідно з чинним законодавством, шляхом укладення з ним контракту. Умови праці та матеріального забезпечення директора передбачені контрактом.</w:t>
      </w: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lang w:val="uk-UA"/>
        </w:rPr>
        <w:t xml:space="preserve">7.7. </w:t>
      </w:r>
      <w:r w:rsidRPr="00DF055C">
        <w:rPr>
          <w:color w:val="000000"/>
          <w:sz w:val="28"/>
          <w:szCs w:val="28"/>
          <w:lang w:val="uk-UA"/>
        </w:rPr>
        <w:t xml:space="preserve">По закінченні календарного року дії контракту його умови аналізуються з урахуванням практики діяльності </w:t>
      </w:r>
      <w:r w:rsidRPr="00DF055C">
        <w:rPr>
          <w:iCs/>
          <w:color w:val="000000"/>
          <w:sz w:val="28"/>
          <w:szCs w:val="28"/>
          <w:lang w:val="uk-UA"/>
        </w:rPr>
        <w:t xml:space="preserve">Центру </w:t>
      </w:r>
      <w:r w:rsidRPr="00DF055C">
        <w:rPr>
          <w:color w:val="000000"/>
          <w:sz w:val="28"/>
          <w:szCs w:val="28"/>
          <w:lang w:val="uk-UA"/>
        </w:rPr>
        <w:t>й обґрунтовані пропозиції сторін враховуються шляхом внесення до контракту відповідних змін і доповнень.</w:t>
      </w: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lang w:val="uk-UA"/>
        </w:rPr>
      </w:pPr>
      <w:r w:rsidRPr="00DF055C">
        <w:rPr>
          <w:color w:val="000000"/>
          <w:spacing w:val="-7"/>
          <w:sz w:val="28"/>
          <w:szCs w:val="28"/>
          <w:lang w:val="uk-UA"/>
        </w:rPr>
        <w:t>7.8. Директор самостійно вирішує питання діяльності Центру</w:t>
      </w:r>
      <w:r w:rsidRPr="00DF055C">
        <w:rPr>
          <w:color w:val="000000"/>
          <w:sz w:val="28"/>
          <w:szCs w:val="28"/>
          <w:lang w:val="uk-UA"/>
        </w:rPr>
        <w:t xml:space="preserve">, за винятком тих, що віднесені до компетенції Органу </w:t>
      </w:r>
      <w:r w:rsidRPr="00DF055C">
        <w:rPr>
          <w:color w:val="000000"/>
          <w:spacing w:val="-4"/>
          <w:sz w:val="28"/>
          <w:szCs w:val="28"/>
          <w:lang w:val="uk-UA"/>
        </w:rPr>
        <w:t>управління майном, обласної державної адміністрації.</w:t>
      </w: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lang w:val="uk-UA"/>
        </w:rPr>
        <w:t>7.9. Директор Центру: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діє на засадах єдиноначальності;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погоджує у порядку, що встановлений Органом управління майном, структуру та штатний розпис Центру, подає їх на </w:t>
      </w:r>
      <w:r w:rsidRPr="00DF055C">
        <w:rPr>
          <w:color w:val="000000"/>
          <w:spacing w:val="-2"/>
          <w:sz w:val="28"/>
          <w:szCs w:val="28"/>
          <w:lang w:val="uk-UA"/>
        </w:rPr>
        <w:t>затвердження в управління освіти і науки облдержадміністрації;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lang w:val="uk-UA"/>
        </w:rPr>
      </w:pPr>
      <w:r w:rsidRPr="00DF055C">
        <w:rPr>
          <w:sz w:val="28"/>
          <w:lang w:val="uk-UA"/>
        </w:rPr>
        <w:lastRenderedPageBreak/>
        <w:t xml:space="preserve">здійснює керівництво педагогічним колективом, визначає структуру Центру, забезпечує раціональний добір і розстановку кадрів, </w:t>
      </w:r>
      <w:r w:rsidRPr="00DF055C">
        <w:rPr>
          <w:color w:val="000000"/>
          <w:sz w:val="28"/>
          <w:lang w:val="uk-UA"/>
        </w:rPr>
        <w:t>створює необхідні умови для підвищення фахового рівня працівників;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приймає на роботу (укладає договори, контракти з працівниками) та звільняє працівників </w:t>
      </w:r>
      <w:r w:rsidRPr="00DF055C">
        <w:rPr>
          <w:iCs/>
          <w:color w:val="000000"/>
          <w:sz w:val="28"/>
          <w:szCs w:val="28"/>
          <w:lang w:val="uk-UA"/>
        </w:rPr>
        <w:t xml:space="preserve">Центру, </w:t>
      </w:r>
      <w:r w:rsidRPr="00DF055C">
        <w:rPr>
          <w:color w:val="000000"/>
          <w:sz w:val="28"/>
          <w:szCs w:val="28"/>
          <w:lang w:val="uk-UA"/>
        </w:rPr>
        <w:t>у тому числі заступників, завідуючих відділами, головного бухгалтера, згідно з чинним законодавством;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lang w:val="uk-UA"/>
        </w:rPr>
        <w:t>організовує освітній процес;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педагогічних працівників;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lang w:val="uk-UA"/>
        </w:rPr>
        <w:t>забезпечує контроль за виконанням навчальних планів і програм, якістю знань, умінь та навичок вихованців, учнів і слухачів;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lang w:val="uk-UA"/>
        </w:rPr>
        <w:t>створює необхідні умови для здобуття вихованцями, учнями, слухачами позашкільної освіти;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встановлює надбавки до заробітної плати і вирішує питання матеріального і морального заохочення працівників усіх структурних підрозділів відповідно до результатів діяльності;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lang w:val="uk-UA"/>
        </w:rPr>
        <w:t>забезпечує дотримання вимог охорони дитинства, санітарно-гігієнічних та протипожежних норм, техніки безпеки;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pacing w:val="-9"/>
          <w:sz w:val="28"/>
          <w:szCs w:val="28"/>
          <w:lang w:val="uk-UA"/>
        </w:rPr>
        <w:t>згідно з чинним законодавством, вирішує виробничі, трудові, соціально-</w:t>
      </w:r>
      <w:r w:rsidRPr="00DF055C">
        <w:rPr>
          <w:color w:val="000000"/>
          <w:spacing w:val="-1"/>
          <w:sz w:val="28"/>
          <w:szCs w:val="28"/>
          <w:lang w:val="uk-UA"/>
        </w:rPr>
        <w:t>економічні проблеми членів трудового колективу Центру;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забезпечує складання кошторису </w:t>
      </w:r>
      <w:r w:rsidRPr="00DF055C">
        <w:rPr>
          <w:iCs/>
          <w:color w:val="000000"/>
          <w:sz w:val="28"/>
          <w:szCs w:val="28"/>
          <w:lang w:val="uk-UA"/>
        </w:rPr>
        <w:t xml:space="preserve">Центру, </w:t>
      </w:r>
      <w:r w:rsidRPr="00DF055C">
        <w:rPr>
          <w:color w:val="000000"/>
          <w:sz w:val="28"/>
          <w:szCs w:val="28"/>
          <w:lang w:val="uk-UA"/>
        </w:rPr>
        <w:t>формування та подання місячної, квартальної та річної звітностей;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pacing w:val="3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несе відповідальність за формування, виконання кошторису </w:t>
      </w:r>
      <w:r w:rsidRPr="00DF055C">
        <w:rPr>
          <w:iCs/>
          <w:color w:val="000000"/>
          <w:sz w:val="28"/>
          <w:szCs w:val="28"/>
          <w:lang w:val="uk-UA"/>
        </w:rPr>
        <w:t>Центру;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pacing w:val="-3"/>
          <w:sz w:val="28"/>
          <w:szCs w:val="28"/>
          <w:lang w:val="uk-UA"/>
        </w:rPr>
      </w:pPr>
      <w:r w:rsidRPr="00DF055C">
        <w:rPr>
          <w:color w:val="000000"/>
          <w:spacing w:val="3"/>
          <w:sz w:val="28"/>
          <w:szCs w:val="28"/>
          <w:lang w:val="uk-UA"/>
        </w:rPr>
        <w:t>розпоряджається у межах своїх повноважень майном Центру</w:t>
      </w:r>
      <w:r w:rsidRPr="00DF055C">
        <w:rPr>
          <w:color w:val="000000"/>
          <w:spacing w:val="-3"/>
          <w:sz w:val="28"/>
          <w:szCs w:val="28"/>
          <w:lang w:val="uk-UA"/>
        </w:rPr>
        <w:t>, у тому числі його коштами (відчуження, списання, передача в користування (оренду) майна, що є спільною власністю територіальних громад сіл, селищ, міст області і закріплене за Центром на праві оперативного управління, здійснюється у порядку, що встановлений Органом управління майном);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забезпечує ефективне використання та зберігання переданого майна, за яке несе матеріальну відповідальність згідно з чинним законодавством України;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 xml:space="preserve">у межах своїх повноважень видає накази та інші акти з питань, пов'язаних із діяльністю </w:t>
      </w:r>
      <w:r w:rsidRPr="00DF055C">
        <w:rPr>
          <w:iCs/>
          <w:sz w:val="28"/>
          <w:szCs w:val="28"/>
          <w:lang w:val="uk-UA"/>
        </w:rPr>
        <w:t xml:space="preserve">Центру, </w:t>
      </w:r>
      <w:r w:rsidRPr="00DF055C">
        <w:rPr>
          <w:sz w:val="28"/>
          <w:szCs w:val="28"/>
          <w:lang w:val="uk-UA"/>
        </w:rPr>
        <w:t xml:space="preserve">котрі є обов'язковими до виконання всіма працівниками </w:t>
      </w:r>
      <w:r w:rsidRPr="00DF055C">
        <w:rPr>
          <w:color w:val="000000"/>
          <w:sz w:val="28"/>
          <w:szCs w:val="28"/>
          <w:lang w:val="uk-UA"/>
        </w:rPr>
        <w:t>у межах чинного законодавства та відповідно до цього Статуту, організовує контроль за їх виконанням;</w:t>
      </w:r>
      <w:r w:rsidRPr="00DF055C">
        <w:rPr>
          <w:iCs/>
          <w:color w:val="000000"/>
          <w:sz w:val="28"/>
          <w:szCs w:val="28"/>
          <w:lang w:val="uk-UA"/>
        </w:rPr>
        <w:t xml:space="preserve"> 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iCs/>
          <w:color w:val="000000"/>
          <w:sz w:val="28"/>
          <w:szCs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t xml:space="preserve">відповідно до чинного законодавства, власного Статуту, кваліфікаційних характеристик, розробляє і затверджує посадові обов’язки працівників; 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розробляє </w:t>
      </w:r>
      <w:r w:rsidRPr="00DF055C">
        <w:rPr>
          <w:iCs/>
          <w:color w:val="000000"/>
          <w:sz w:val="28"/>
          <w:szCs w:val="28"/>
          <w:lang w:val="uk-UA"/>
        </w:rPr>
        <w:t xml:space="preserve">правила внутрішнього трудового розпорядку </w:t>
      </w:r>
      <w:r w:rsidRPr="00DF055C">
        <w:rPr>
          <w:sz w:val="28"/>
          <w:lang w:val="uk-UA"/>
        </w:rPr>
        <w:t>Центру</w:t>
      </w:r>
      <w:r w:rsidRPr="00DF055C">
        <w:rPr>
          <w:iCs/>
          <w:color w:val="000000"/>
          <w:sz w:val="28"/>
          <w:szCs w:val="28"/>
          <w:lang w:val="uk-UA"/>
        </w:rPr>
        <w:t xml:space="preserve"> за погодженням із профспілковим комітетом </w:t>
      </w:r>
      <w:r w:rsidRPr="00DF055C">
        <w:rPr>
          <w:color w:val="000000"/>
          <w:sz w:val="28"/>
          <w:szCs w:val="28"/>
          <w:lang w:val="uk-UA"/>
        </w:rPr>
        <w:t>і подає на затвердження загальним зборам трудового колективу Центру;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укладає угоди з юридичними та фізичними особами в установленому порядку відкриває рахунки в установах банків або органах Державного казначейства;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szCs w:val="28"/>
          <w:lang w:val="uk-UA"/>
        </w:rPr>
        <w:t xml:space="preserve">застосовує у встановленому порядку дисциплінарні стягнення на працівників </w:t>
      </w:r>
      <w:r w:rsidRPr="00DF055C">
        <w:rPr>
          <w:iCs/>
          <w:sz w:val="28"/>
          <w:szCs w:val="28"/>
          <w:lang w:val="uk-UA"/>
        </w:rPr>
        <w:t>Центру;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lastRenderedPageBreak/>
        <w:t>представляє інтереси Центру в усіх територіальних громадах сіл, селищ, міст, підприємствах, установах та організаціях області і відповідає перед засновником за результати діяльності закладу;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дає дозвіл на участь діячів науки, культури, членів творчих спілок, працівників культурно-просвітницьких закладів, підприємств, установ та організацій, інших юридичних або фізичних осіб в освітньому процесі;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забезпечує права вихованців, учнів, слухачів на захист від будь-яких форм фізичного або психічного насильства;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несе відповідальність за виконання покладених на Центр завдань, результати фінансово-господарської діяльності, стан і збереження майна, переданого у користування та володіння Центру;</w:t>
      </w:r>
    </w:p>
    <w:p w:rsidR="00D10F4B" w:rsidRPr="00DF055C" w:rsidRDefault="00D10F4B" w:rsidP="00DF055C">
      <w:pPr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lang w:val="uk-UA"/>
        </w:rPr>
      </w:pPr>
      <w:r w:rsidRPr="00DF055C">
        <w:rPr>
          <w:sz w:val="28"/>
          <w:szCs w:val="28"/>
          <w:lang w:val="uk-UA"/>
        </w:rPr>
        <w:t>виконує інші обов'язки та доручення Органу управління майном.</w:t>
      </w:r>
    </w:p>
    <w:p w:rsidR="00D10F4B" w:rsidRPr="00DF055C" w:rsidRDefault="00D10F4B" w:rsidP="00DF055C">
      <w:pPr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7.10. </w:t>
      </w:r>
      <w:r w:rsidRPr="00DF055C">
        <w:rPr>
          <w:iCs/>
          <w:color w:val="000000"/>
          <w:sz w:val="28"/>
          <w:szCs w:val="28"/>
          <w:lang w:val="uk-UA"/>
        </w:rPr>
        <w:t>Наглядова рада діє на підставі чинного законодавства України, цього Статуту й Положення про Наглядову раду, затвердженого Органом управління майном.</w:t>
      </w:r>
    </w:p>
    <w:p w:rsidR="00D10F4B" w:rsidRPr="00DF055C" w:rsidRDefault="00D10F4B" w:rsidP="00DF055C">
      <w:pPr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t>7.11. Метою діяльності Наглядової ради є забезпечення реалізації статутних завдань Центру, підвищення ефективності управління, контроль за діяльністю директора.</w:t>
      </w:r>
    </w:p>
    <w:p w:rsidR="00D10F4B" w:rsidRPr="00DF055C" w:rsidRDefault="00D10F4B" w:rsidP="00DF055C">
      <w:pPr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t>7.12. Наглядова рада здійснює контроль за діяльністю Центру з метою забезпечення її прозорості, правомірності, законності, доцільності,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:rsidR="00D10F4B" w:rsidRPr="00DF055C" w:rsidRDefault="00D10F4B" w:rsidP="00DF055C">
      <w:pPr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t>7.13. Персональний склад Наглядової ради затверджується у порядку, встановленому Органом управління майном.</w:t>
      </w:r>
    </w:p>
    <w:p w:rsidR="00D10F4B" w:rsidRPr="00DF055C" w:rsidRDefault="00D10F4B" w:rsidP="00DF055C">
      <w:pPr>
        <w:tabs>
          <w:tab w:val="left" w:pos="993"/>
        </w:tabs>
        <w:ind w:firstLine="709"/>
        <w:jc w:val="both"/>
        <w:rPr>
          <w:color w:val="000000"/>
          <w:sz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t xml:space="preserve">7.14. </w:t>
      </w:r>
      <w:r w:rsidRPr="00DF055C">
        <w:rPr>
          <w:color w:val="000000"/>
          <w:sz w:val="28"/>
          <w:szCs w:val="28"/>
          <w:lang w:val="uk-UA"/>
        </w:rPr>
        <w:t>Для вирішення основних питань функціонування Центру, обговорення найважливіших напрямів освітньої та інших видів діяльності, перспектив розвитку Центру створюється педагогічна рада Центру та інші робочі і дорадчі органи (методична рада тощо), положення, які затверджуються директором Центру.</w:t>
      </w:r>
    </w:p>
    <w:p w:rsidR="00D10F4B" w:rsidRPr="00DF055C" w:rsidRDefault="00D10F4B" w:rsidP="00DF055C">
      <w:pPr>
        <w:ind w:firstLine="708"/>
        <w:jc w:val="both"/>
        <w:rPr>
          <w:iCs/>
          <w:color w:val="000000"/>
          <w:sz w:val="28"/>
          <w:szCs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t>7.15.</w:t>
      </w:r>
      <w:r w:rsidRPr="00DF055C">
        <w:rPr>
          <w:i/>
          <w:iCs/>
          <w:color w:val="FF0000"/>
          <w:sz w:val="28"/>
          <w:szCs w:val="28"/>
          <w:lang w:val="uk-UA"/>
        </w:rPr>
        <w:t xml:space="preserve"> </w:t>
      </w:r>
      <w:r w:rsidRPr="00DF055C">
        <w:rPr>
          <w:sz w:val="28"/>
          <w:szCs w:val="28"/>
          <w:lang w:val="uk-UA"/>
        </w:rPr>
        <w:t xml:space="preserve">Постійно діючим колегіальним органом управління Центром є педагогічна рада, яку очолює директор. </w:t>
      </w:r>
      <w:r w:rsidRPr="00DF055C">
        <w:rPr>
          <w:color w:val="000000"/>
          <w:sz w:val="28"/>
          <w:szCs w:val="28"/>
          <w:lang w:val="uk-UA"/>
        </w:rPr>
        <w:t>Педагогічна рада Центру:</w:t>
      </w:r>
    </w:p>
    <w:p w:rsidR="00D10F4B" w:rsidRPr="00DF055C" w:rsidRDefault="00D10F4B" w:rsidP="00DF055C">
      <w:pPr>
        <w:numPr>
          <w:ilvl w:val="0"/>
          <w:numId w:val="35"/>
        </w:numPr>
        <w:tabs>
          <w:tab w:val="clear" w:pos="1428"/>
          <w:tab w:val="num" w:pos="96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розглядає плани, підсумки і актуальні питання навчальної, виховної, організаційно-масової та інформаційно-методичної роботи </w:t>
      </w:r>
      <w:r w:rsidRPr="00DF055C">
        <w:rPr>
          <w:sz w:val="28"/>
          <w:lang w:val="uk-UA"/>
        </w:rPr>
        <w:t>Центру</w:t>
      </w:r>
      <w:r w:rsidRPr="00DF055C">
        <w:rPr>
          <w:color w:val="000000"/>
          <w:sz w:val="28"/>
          <w:szCs w:val="28"/>
          <w:lang w:val="uk-UA"/>
        </w:rPr>
        <w:t>, його структурних підрозділів, гуртків, груп та інших творчих об’єднань, а також питання дотримання санітарно-гігієнічних вимог, забезпечення техніки безпеки, охорони праці;</w:t>
      </w:r>
    </w:p>
    <w:p w:rsidR="00D10F4B" w:rsidRPr="00DF055C" w:rsidRDefault="00D10F4B" w:rsidP="00DF055C">
      <w:pPr>
        <w:numPr>
          <w:ilvl w:val="0"/>
          <w:numId w:val="35"/>
        </w:numPr>
        <w:tabs>
          <w:tab w:val="clear" w:pos="1428"/>
          <w:tab w:val="num" w:pos="96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розробляє пропозиції щодо поліпшення діяльності </w:t>
      </w:r>
      <w:r w:rsidRPr="00DF055C">
        <w:rPr>
          <w:sz w:val="28"/>
          <w:lang w:val="uk-UA"/>
        </w:rPr>
        <w:t>Центру</w:t>
      </w:r>
      <w:r w:rsidRPr="00DF055C">
        <w:rPr>
          <w:color w:val="000000"/>
          <w:sz w:val="28"/>
          <w:szCs w:val="28"/>
          <w:lang w:val="uk-UA"/>
        </w:rPr>
        <w:t>;</w:t>
      </w:r>
    </w:p>
    <w:p w:rsidR="00D10F4B" w:rsidRPr="00DF055C" w:rsidRDefault="00D10F4B" w:rsidP="00DF055C">
      <w:pPr>
        <w:numPr>
          <w:ilvl w:val="0"/>
          <w:numId w:val="35"/>
        </w:numPr>
        <w:tabs>
          <w:tab w:val="clear" w:pos="1428"/>
          <w:tab w:val="num" w:pos="96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визначає заходи щодо підвищення кваліфікації педагогічних кадрів, впровадження в освітній процес досягнень науки і передового педагогічного досвіду;</w:t>
      </w:r>
    </w:p>
    <w:p w:rsidR="00D10F4B" w:rsidRPr="00DF055C" w:rsidRDefault="00D10F4B" w:rsidP="00DF055C">
      <w:pPr>
        <w:numPr>
          <w:ilvl w:val="0"/>
          <w:numId w:val="35"/>
        </w:numPr>
        <w:tabs>
          <w:tab w:val="clear" w:pos="1428"/>
          <w:tab w:val="num" w:pos="96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створює, у разі потреби, експертні та консультативні комісії за напрямами роботи;</w:t>
      </w:r>
    </w:p>
    <w:p w:rsidR="00D10F4B" w:rsidRPr="00DF055C" w:rsidRDefault="00D10F4B" w:rsidP="00DF055C">
      <w:pPr>
        <w:numPr>
          <w:ilvl w:val="0"/>
          <w:numId w:val="35"/>
        </w:numPr>
        <w:tabs>
          <w:tab w:val="clear" w:pos="1428"/>
          <w:tab w:val="num" w:pos="96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розробляє рекомендації з питань організації освітнього процесу, налагодження міжнародних освітніх та  наукових зв’язків;</w:t>
      </w:r>
    </w:p>
    <w:p w:rsidR="00D10F4B" w:rsidRPr="00DF055C" w:rsidRDefault="00D10F4B" w:rsidP="00DF055C">
      <w:pPr>
        <w:numPr>
          <w:ilvl w:val="0"/>
          <w:numId w:val="35"/>
        </w:numPr>
        <w:tabs>
          <w:tab w:val="clear" w:pos="1428"/>
          <w:tab w:val="num" w:pos="96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захищає права педагогічних працівників на педагогічну ініціативу, вільний вибір форм, методів і засобів навчання, аналізує форми, методи і засоби навчання та скасовує такі, що непридатні для використання в освітньому процесі;</w:t>
      </w:r>
    </w:p>
    <w:p w:rsidR="00D10F4B" w:rsidRPr="00DF055C" w:rsidRDefault="00D10F4B" w:rsidP="00DF055C">
      <w:pPr>
        <w:numPr>
          <w:ilvl w:val="0"/>
          <w:numId w:val="35"/>
        </w:numPr>
        <w:tabs>
          <w:tab w:val="clear" w:pos="1428"/>
          <w:tab w:val="num" w:pos="96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lastRenderedPageBreak/>
        <w:t>розробляє рекомендації щодо основних напрямів освітньої роботи, схвалює навчальні плани і програми, а також міжнародні освітні програми;</w:t>
      </w:r>
    </w:p>
    <w:p w:rsidR="00D10F4B" w:rsidRPr="00DF055C" w:rsidRDefault="00D10F4B" w:rsidP="00DF055C">
      <w:pPr>
        <w:numPr>
          <w:ilvl w:val="0"/>
          <w:numId w:val="35"/>
        </w:numPr>
        <w:tabs>
          <w:tab w:val="clear" w:pos="1428"/>
          <w:tab w:val="num" w:pos="96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призначає вихованцям, учням, слухачам персональні та інші види стипендії, гранти;</w:t>
      </w:r>
    </w:p>
    <w:p w:rsidR="00D10F4B" w:rsidRPr="00DF055C" w:rsidRDefault="00D10F4B" w:rsidP="00DF055C">
      <w:pPr>
        <w:numPr>
          <w:ilvl w:val="0"/>
          <w:numId w:val="35"/>
        </w:numPr>
        <w:tabs>
          <w:tab w:val="clear" w:pos="1428"/>
          <w:tab w:val="num" w:pos="960"/>
        </w:tabs>
        <w:ind w:left="0" w:firstLine="720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порушує клопотання перед управлінням освіти і науки, Міністерством освіти і науки України про заохочення педагогічних працівників тощо.</w:t>
      </w: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Робота педагогічної ради проводиться відповідно до потреб Центру. Кількість засідань педагогічної ради визначається їх доцільністю, але не може бути менше ніж два рази на рік.</w:t>
      </w:r>
    </w:p>
    <w:p w:rsidR="00D10F4B" w:rsidRPr="00DF055C" w:rsidRDefault="00D10F4B" w:rsidP="00DF055C">
      <w:pPr>
        <w:ind w:firstLine="708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 xml:space="preserve">7.16. У Центрі діє методична рада, до складу якої входять педагогічні працівники </w:t>
      </w:r>
      <w:r w:rsidRPr="00DF055C">
        <w:rPr>
          <w:sz w:val="28"/>
          <w:lang w:val="uk-UA"/>
        </w:rPr>
        <w:t>Центру</w:t>
      </w:r>
      <w:r w:rsidRPr="00DF055C">
        <w:rPr>
          <w:sz w:val="28"/>
          <w:szCs w:val="28"/>
          <w:lang w:val="uk-UA"/>
        </w:rPr>
        <w:t xml:space="preserve"> та інші учасники освітнього процесу. Методична рада є дорадчим органом, яка:</w:t>
      </w:r>
    </w:p>
    <w:p w:rsidR="00D10F4B" w:rsidRPr="00DF055C" w:rsidRDefault="00D10F4B" w:rsidP="00DF055C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координує науково-методичну, організаційну та практичну діяльність </w:t>
      </w:r>
      <w:r w:rsidRPr="00DF055C">
        <w:rPr>
          <w:sz w:val="28"/>
          <w:lang w:val="uk-UA"/>
        </w:rPr>
        <w:t>Центру</w:t>
      </w:r>
      <w:r w:rsidRPr="00DF055C">
        <w:rPr>
          <w:color w:val="000000"/>
          <w:sz w:val="28"/>
          <w:szCs w:val="28"/>
          <w:lang w:val="uk-UA"/>
        </w:rPr>
        <w:t xml:space="preserve"> з питань екскурсійно-краєзнавчого, туристсько-спортивного, військово-патріотичного напрямку освіти та виховання;</w:t>
      </w:r>
    </w:p>
    <w:p w:rsidR="00D10F4B" w:rsidRPr="00DF055C" w:rsidRDefault="00D10F4B" w:rsidP="00DF055C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заслуховує повідомлення з питань удосконалення освітньої, організаційно-дослідницької роботи;</w:t>
      </w:r>
    </w:p>
    <w:p w:rsidR="00D10F4B" w:rsidRPr="00DF055C" w:rsidRDefault="00D10F4B" w:rsidP="00DF055C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вивчає, узагальнює та поширює перспективний педагогічний досвід;</w:t>
      </w:r>
    </w:p>
    <w:p w:rsidR="00D10F4B" w:rsidRPr="00DF055C" w:rsidRDefault="00D10F4B" w:rsidP="00DF055C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дає експертні оцінки щодо якості навчально-методичної літератури з позашкільної освіти;</w:t>
      </w:r>
    </w:p>
    <w:p w:rsidR="00D10F4B" w:rsidRPr="00DF055C" w:rsidRDefault="00D10F4B" w:rsidP="00DF055C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обговорює проекти нових навчальних програм, аналізує пропозиції щодо удосконалення діючих;</w:t>
      </w:r>
    </w:p>
    <w:p w:rsidR="00D10F4B" w:rsidRPr="00DF055C" w:rsidRDefault="00D10F4B" w:rsidP="00DF055C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поширює інновації у системі позашкільної освіти;</w:t>
      </w:r>
    </w:p>
    <w:p w:rsidR="00D10F4B" w:rsidRPr="00DF055C" w:rsidRDefault="00D10F4B" w:rsidP="00DF055C">
      <w:pPr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приймає рішення про доцільність участі у науково-практичній конференції, симпозіумі тощо.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szCs w:val="28"/>
          <w:lang w:val="uk-UA"/>
        </w:rPr>
        <w:t>7.17. Органом громадського самоврядування Центру</w:t>
      </w:r>
      <w:r w:rsidRPr="00DF055C">
        <w:rPr>
          <w:sz w:val="28"/>
          <w:lang w:val="uk-UA"/>
        </w:rPr>
        <w:t xml:space="preserve"> є загальні збори (конференція) колективу.</w:t>
      </w:r>
    </w:p>
    <w:p w:rsidR="00D10F4B" w:rsidRPr="00DF055C" w:rsidRDefault="00D10F4B" w:rsidP="00DF055C">
      <w:pPr>
        <w:ind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Засідання загальних зборів (конференції) проводиться не рідше, ніж один раз на рік. Рішення зборів (конференції) вважаються правомочними, якщо в роботі бере участь понад 50% її членів.</w:t>
      </w:r>
    </w:p>
    <w:p w:rsidR="00D10F4B" w:rsidRPr="00DF055C" w:rsidRDefault="00D10F4B" w:rsidP="00DF055C">
      <w:pPr>
        <w:ind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У період між загальними зборами (конференціями) діє рада Центру, діяльність якої регулюється Статутом цього закладу.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7.18. Рада закладу розглядає питання перспектив розвитку Центру, надає допомогу керівництву в реалізації цих планів, здійснює громадський контроль за діяльністю керівництва.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7.19. Загальні збори (конференція) колективу Центру проводяться за участю директора, заступників директора, керівників підрозділів, що входять до складу Центру, наукових та інших педагогічних працівників, які залучаються до освітнього процесу закладу, а також представників учнівського самоврядування, батьківського комітету.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>7.20. У Центрі, за рішенням загальних зборів (конференції) або ради закладу, можуть створюватись і діяти піклувальна рада, учнівський та батьківський комітети.</w:t>
      </w:r>
    </w:p>
    <w:p w:rsidR="00D10F4B" w:rsidRPr="00DF055C" w:rsidRDefault="00D10F4B" w:rsidP="00DF055C">
      <w:pPr>
        <w:jc w:val="center"/>
        <w:rPr>
          <w:b/>
          <w:sz w:val="16"/>
          <w:szCs w:val="16"/>
          <w:lang w:val="uk-UA"/>
        </w:rPr>
      </w:pP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val="uk-UA"/>
        </w:rPr>
      </w:pPr>
      <w:r w:rsidRPr="00DF055C">
        <w:rPr>
          <w:b/>
          <w:sz w:val="28"/>
          <w:szCs w:val="28"/>
          <w:lang w:val="uk-UA"/>
        </w:rPr>
        <w:t>8. Майно Центру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  <w:lang w:val="uk-UA"/>
        </w:rPr>
      </w:pP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 xml:space="preserve">8.1. Майно Центру становлять основні засоби, обігові кошти, а також інші цінності, вартість яких відображається у самостійному балансі </w:t>
      </w:r>
      <w:r w:rsidRPr="00DF055C">
        <w:rPr>
          <w:sz w:val="28"/>
          <w:lang w:val="uk-UA"/>
        </w:rPr>
        <w:t>Центру</w:t>
      </w:r>
      <w:r w:rsidRPr="00DF055C">
        <w:rPr>
          <w:sz w:val="28"/>
          <w:szCs w:val="28"/>
          <w:lang w:val="uk-UA"/>
        </w:rPr>
        <w:t>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 xml:space="preserve">Майно Центру є спільною власністю територіальних громад сіл, селищ, </w:t>
      </w:r>
      <w:r w:rsidRPr="00DF055C">
        <w:rPr>
          <w:sz w:val="28"/>
          <w:szCs w:val="28"/>
          <w:lang w:val="uk-UA"/>
        </w:rPr>
        <w:lastRenderedPageBreak/>
        <w:t>міст області і закріплюється за ним на праві оперативного управління.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Перелік майна, що закріплюється за Центром на праві оперативного управління, визначається виключно Органом управління майном і може ним змінюватися.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Здійснюючи право оперативного управління, Центр володіє, користується та розпоряджається зазначеним майном на свій розсуд, вчиняючи щодо нього будь-які дії, які не суперечать чинному законодавству, цьому Статуту та рішенням Органу управління майном.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Центр не має права безоплатно передавати належне йому майно іншим юридичним особам чи громадянам, крім випадків, передбачених чинним законодавством.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 xml:space="preserve">При цьому відчуження, списання, застава та передача в користування (оренду) майна, що є спільною власністю територіальних громад, сіл, селищ, міст області і закріплене за </w:t>
      </w:r>
      <w:r w:rsidRPr="00DF055C">
        <w:rPr>
          <w:sz w:val="28"/>
          <w:lang w:val="uk-UA"/>
        </w:rPr>
        <w:t>Центром</w:t>
      </w:r>
      <w:r w:rsidRPr="00DF055C">
        <w:rPr>
          <w:sz w:val="28"/>
          <w:szCs w:val="28"/>
          <w:lang w:val="uk-UA"/>
        </w:rPr>
        <w:t xml:space="preserve"> на праві оперативного управління, здійснюється з дозволу Органу управління майном у порядку, що встановлений обласною радою. Розпоряджатися в інший спосіб майном, що належить до основних засобів, Центр має право лише у межах повноважень та у спосіб, що передбачені чинним законодавством.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Одержані в результаті відчуження майна кошти спрямовуються: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за нерухоме майно та об'єкти незавершеного будівництва - в обласний бюджет;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за індивідуально визначене майно – на рахунок Центру на поповнення обігових коштів.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8.2.</w:t>
      </w:r>
      <w:r w:rsidRPr="00DF055C">
        <w:rPr>
          <w:sz w:val="28"/>
          <w:szCs w:val="28"/>
          <w:lang w:val="uk-UA"/>
        </w:rPr>
        <w:tab/>
        <w:t>Майно Центру, що забезпечує його статутну діяльність, не може бути предметом застави.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8.3.</w:t>
      </w:r>
      <w:r w:rsidRPr="00DF055C">
        <w:rPr>
          <w:sz w:val="28"/>
          <w:szCs w:val="28"/>
          <w:lang w:val="uk-UA"/>
        </w:rPr>
        <w:tab/>
        <w:t>Джерелами формування майна є: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 xml:space="preserve">- майно, передане </w:t>
      </w:r>
      <w:r w:rsidRPr="00DF055C">
        <w:rPr>
          <w:sz w:val="28"/>
          <w:lang w:val="uk-UA"/>
        </w:rPr>
        <w:t>Центру</w:t>
      </w:r>
      <w:r w:rsidRPr="00DF055C">
        <w:rPr>
          <w:sz w:val="28"/>
          <w:szCs w:val="28"/>
          <w:lang w:val="uk-UA"/>
        </w:rPr>
        <w:t xml:space="preserve"> Органом управління майном;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кошти обласного бюджету;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безоплатні або благодійні внески, пожертвування організацій, підприємств і громадян;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майно, придбане в інших суб'єктів господарювання, організацій та громадян у встановленому чинним законодавством України порядку;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- інше майно, набуте на підставах, не заборонених чинним законодавством України.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8.4.</w:t>
      </w:r>
      <w:r w:rsidRPr="00DF055C">
        <w:rPr>
          <w:sz w:val="28"/>
          <w:szCs w:val="28"/>
          <w:lang w:val="uk-UA"/>
        </w:rPr>
        <w:tab/>
        <w:t>Центр, відповідно до чинного законодавства, користується землею, іншими природними ресурсами і несе відповідальність за дотримання вимог та норм з їх охорони.</w:t>
      </w:r>
    </w:p>
    <w:p w:rsidR="00D10F4B" w:rsidRPr="00DF055C" w:rsidRDefault="00D10F4B" w:rsidP="00DF0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8.5.</w:t>
      </w:r>
      <w:r w:rsidRPr="00DF055C">
        <w:rPr>
          <w:sz w:val="28"/>
          <w:szCs w:val="28"/>
          <w:lang w:val="uk-UA"/>
        </w:rPr>
        <w:tab/>
        <w:t>Збитки, завдані Центру внаслідок порушення його майнових прав іншими юридичними та фізичними особами, відшкодовуються згідно з рішенням відповідного суду.</w:t>
      </w:r>
    </w:p>
    <w:p w:rsidR="00D10F4B" w:rsidRPr="00DF055C" w:rsidRDefault="00D10F4B" w:rsidP="00DF055C">
      <w:pPr>
        <w:jc w:val="center"/>
        <w:rPr>
          <w:color w:val="000000"/>
          <w:sz w:val="16"/>
          <w:szCs w:val="16"/>
          <w:lang w:val="uk-UA"/>
        </w:rPr>
      </w:pPr>
    </w:p>
    <w:p w:rsidR="00D10F4B" w:rsidRPr="00DF055C" w:rsidRDefault="00D10F4B" w:rsidP="00DF055C">
      <w:pPr>
        <w:jc w:val="center"/>
        <w:rPr>
          <w:b/>
          <w:sz w:val="28"/>
          <w:szCs w:val="28"/>
          <w:lang w:val="uk-UA"/>
        </w:rPr>
      </w:pPr>
      <w:r w:rsidRPr="00DF055C">
        <w:rPr>
          <w:b/>
          <w:color w:val="000000"/>
          <w:sz w:val="28"/>
          <w:lang w:val="uk-UA"/>
        </w:rPr>
        <w:t xml:space="preserve">9. </w:t>
      </w:r>
      <w:r w:rsidRPr="00DF055C">
        <w:rPr>
          <w:b/>
          <w:color w:val="000000"/>
          <w:sz w:val="28"/>
          <w:szCs w:val="28"/>
          <w:lang w:val="uk-UA"/>
        </w:rPr>
        <w:t>Фінансово-господарська діяльність Центру</w:t>
      </w:r>
    </w:p>
    <w:p w:rsidR="00D10F4B" w:rsidRPr="00DF055C" w:rsidRDefault="00D10F4B" w:rsidP="00DF055C">
      <w:pPr>
        <w:jc w:val="center"/>
        <w:rPr>
          <w:b/>
          <w:sz w:val="16"/>
          <w:szCs w:val="16"/>
          <w:lang w:val="uk-UA"/>
        </w:rPr>
      </w:pPr>
    </w:p>
    <w:p w:rsidR="00D10F4B" w:rsidRPr="00DF055C" w:rsidRDefault="00D10F4B" w:rsidP="00DF055C">
      <w:pPr>
        <w:tabs>
          <w:tab w:val="left" w:pos="993"/>
        </w:tabs>
        <w:ind w:firstLine="709"/>
        <w:jc w:val="both"/>
        <w:rPr>
          <w:color w:val="000000"/>
          <w:sz w:val="28"/>
          <w:lang w:val="uk-UA"/>
        </w:rPr>
      </w:pPr>
      <w:r w:rsidRPr="00DF055C">
        <w:rPr>
          <w:sz w:val="28"/>
          <w:szCs w:val="28"/>
          <w:lang w:val="uk-UA"/>
        </w:rPr>
        <w:t>9.1.</w:t>
      </w:r>
      <w:r w:rsidRPr="00DF055C">
        <w:rPr>
          <w:color w:val="0070C0"/>
          <w:sz w:val="28"/>
          <w:szCs w:val="28"/>
          <w:lang w:val="uk-UA"/>
        </w:rPr>
        <w:t xml:space="preserve"> </w:t>
      </w:r>
      <w:r w:rsidRPr="00DF055C">
        <w:rPr>
          <w:sz w:val="28"/>
          <w:szCs w:val="28"/>
          <w:lang w:val="uk-UA"/>
        </w:rPr>
        <w:t>Фінансування Центру здійснюється з обласного бюджету.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Додатковими джерелами фінансування Центру можуть бути   інші джерела, що не заборонені чинним законодавством.</w:t>
      </w:r>
    </w:p>
    <w:p w:rsidR="00D10F4B" w:rsidRPr="00DF055C" w:rsidRDefault="00D10F4B" w:rsidP="00DF055C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t>9.2. Кошторис, план асигнувань загального фонду бюджету і штатний</w:t>
      </w:r>
      <w:r w:rsidRPr="00DF055C">
        <w:rPr>
          <w:sz w:val="28"/>
          <w:szCs w:val="28"/>
          <w:lang w:val="uk-UA"/>
        </w:rPr>
        <w:t xml:space="preserve"> </w:t>
      </w:r>
      <w:r w:rsidRPr="00DF055C">
        <w:rPr>
          <w:iCs/>
          <w:color w:val="000000"/>
          <w:sz w:val="28"/>
          <w:szCs w:val="28"/>
          <w:lang w:val="uk-UA"/>
        </w:rPr>
        <w:t>розпис Центру затверджуються начальником управління освіти і науки</w:t>
      </w:r>
      <w:r w:rsidRPr="00DF055C">
        <w:rPr>
          <w:sz w:val="28"/>
          <w:szCs w:val="28"/>
          <w:lang w:val="uk-UA"/>
        </w:rPr>
        <w:t xml:space="preserve"> </w:t>
      </w:r>
      <w:r w:rsidRPr="00DF055C">
        <w:rPr>
          <w:iCs/>
          <w:color w:val="000000"/>
          <w:sz w:val="28"/>
          <w:szCs w:val="28"/>
          <w:lang w:val="uk-UA"/>
        </w:rPr>
        <w:t>облдержадміністрації.</w:t>
      </w:r>
    </w:p>
    <w:p w:rsidR="00D10F4B" w:rsidRPr="00DF055C" w:rsidRDefault="00D10F4B" w:rsidP="00DF055C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lastRenderedPageBreak/>
        <w:tab/>
        <w:t>9.3. Відповідно до Закону України «Про бухгалтерський облік та фінансову звітність в Україні», Бюджетного кодексу України та інших</w:t>
      </w:r>
      <w:r w:rsidRPr="00DF055C">
        <w:rPr>
          <w:sz w:val="28"/>
          <w:szCs w:val="28"/>
          <w:lang w:val="uk-UA"/>
        </w:rPr>
        <w:t xml:space="preserve"> </w:t>
      </w:r>
      <w:r w:rsidRPr="00DF055C">
        <w:rPr>
          <w:iCs/>
          <w:color w:val="000000"/>
          <w:sz w:val="28"/>
          <w:szCs w:val="28"/>
          <w:lang w:val="uk-UA"/>
        </w:rPr>
        <w:t>нормативно-правових актів України, Центр складає затверджені</w:t>
      </w:r>
      <w:r w:rsidRPr="00DF055C">
        <w:rPr>
          <w:sz w:val="28"/>
          <w:szCs w:val="28"/>
          <w:lang w:val="uk-UA"/>
        </w:rPr>
        <w:t xml:space="preserve"> </w:t>
      </w:r>
      <w:r w:rsidRPr="00DF055C">
        <w:rPr>
          <w:iCs/>
          <w:color w:val="000000"/>
          <w:sz w:val="28"/>
          <w:szCs w:val="28"/>
          <w:lang w:val="uk-UA"/>
        </w:rPr>
        <w:t>форми звітності та подає їх до відповідних органів.</w:t>
      </w:r>
    </w:p>
    <w:p w:rsidR="00D10F4B" w:rsidRPr="00DF055C" w:rsidRDefault="00D10F4B" w:rsidP="00DF055C">
      <w:pPr>
        <w:shd w:val="clear" w:color="auto" w:fill="FFFFFF"/>
        <w:tabs>
          <w:tab w:val="left" w:pos="709"/>
          <w:tab w:val="left" w:pos="900"/>
        </w:tabs>
        <w:jc w:val="both"/>
        <w:rPr>
          <w:b/>
          <w:bCs/>
          <w:iCs/>
          <w:sz w:val="28"/>
          <w:szCs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t xml:space="preserve"> </w:t>
      </w:r>
      <w:r w:rsidRPr="00DF055C">
        <w:rPr>
          <w:iCs/>
          <w:color w:val="000000"/>
          <w:sz w:val="28"/>
          <w:szCs w:val="28"/>
          <w:lang w:val="uk-UA"/>
        </w:rPr>
        <w:tab/>
        <w:t xml:space="preserve"> 9.4. Центр самостійно здійснює оперативний,</w:t>
      </w:r>
      <w:r w:rsidRPr="00DF055C">
        <w:rPr>
          <w:sz w:val="28"/>
          <w:szCs w:val="28"/>
          <w:lang w:val="uk-UA"/>
        </w:rPr>
        <w:t xml:space="preserve"> </w:t>
      </w:r>
      <w:r w:rsidRPr="00DF055C">
        <w:rPr>
          <w:iCs/>
          <w:color w:val="000000"/>
          <w:sz w:val="28"/>
          <w:szCs w:val="28"/>
          <w:lang w:val="uk-UA"/>
        </w:rPr>
        <w:t>бухгалтерський та фінансовий облік роботи, веде статистичну звітність</w:t>
      </w:r>
      <w:r w:rsidRPr="00DF055C">
        <w:rPr>
          <w:sz w:val="28"/>
          <w:szCs w:val="28"/>
          <w:lang w:val="uk-UA"/>
        </w:rPr>
        <w:t xml:space="preserve"> </w:t>
      </w:r>
      <w:r w:rsidRPr="00DF055C">
        <w:rPr>
          <w:iCs/>
          <w:color w:val="000000"/>
          <w:sz w:val="28"/>
          <w:szCs w:val="28"/>
          <w:lang w:val="uk-UA"/>
        </w:rPr>
        <w:t>згідно з установленими нормами, подає її в установленому порядку до</w:t>
      </w:r>
      <w:r w:rsidRPr="00DF055C">
        <w:rPr>
          <w:sz w:val="28"/>
          <w:szCs w:val="28"/>
          <w:lang w:val="uk-UA"/>
        </w:rPr>
        <w:t xml:space="preserve"> </w:t>
      </w:r>
      <w:r w:rsidRPr="00DF055C">
        <w:rPr>
          <w:iCs/>
          <w:color w:val="000000"/>
          <w:sz w:val="28"/>
          <w:szCs w:val="28"/>
          <w:lang w:val="uk-UA"/>
        </w:rPr>
        <w:t>органів, яким законодавством України надано право контролю за</w:t>
      </w:r>
      <w:r w:rsidRPr="00DF055C">
        <w:rPr>
          <w:sz w:val="28"/>
          <w:szCs w:val="28"/>
          <w:lang w:val="uk-UA"/>
        </w:rPr>
        <w:t xml:space="preserve"> </w:t>
      </w:r>
      <w:r w:rsidRPr="00DF055C">
        <w:rPr>
          <w:iCs/>
          <w:color w:val="000000"/>
          <w:sz w:val="28"/>
          <w:szCs w:val="28"/>
          <w:lang w:val="uk-UA"/>
        </w:rPr>
        <w:t>відповідними напрямками діяльності.</w:t>
      </w:r>
    </w:p>
    <w:p w:rsidR="00D10F4B" w:rsidRPr="00DF055C" w:rsidRDefault="00D10F4B" w:rsidP="00DF055C">
      <w:pPr>
        <w:shd w:val="clear" w:color="auto" w:fill="FFFFFF"/>
        <w:tabs>
          <w:tab w:val="left" w:pos="900"/>
          <w:tab w:val="left" w:pos="1123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9</w:t>
      </w:r>
      <w:r w:rsidRPr="00DF055C">
        <w:rPr>
          <w:spacing w:val="-8"/>
          <w:sz w:val="28"/>
          <w:szCs w:val="28"/>
          <w:lang w:val="uk-UA"/>
        </w:rPr>
        <w:t>.5.  Центр</w:t>
      </w:r>
      <w:r w:rsidRPr="00DF055C">
        <w:rPr>
          <w:sz w:val="28"/>
          <w:szCs w:val="28"/>
          <w:lang w:val="uk-UA"/>
        </w:rPr>
        <w:t xml:space="preserve"> може надавати платні послуги на договірній основі відповідно до Переліку платних послуг, які можуть надаватися державними навчальними закладами, затвердженого постановою Кабінету Міністрів України від 27.08.10  № 796, та іншими відповідними нормативно-правовими документами.</w:t>
      </w:r>
    </w:p>
    <w:p w:rsidR="00D10F4B" w:rsidRPr="00DF055C" w:rsidRDefault="00D10F4B" w:rsidP="00DF055C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709"/>
        <w:jc w:val="both"/>
        <w:rPr>
          <w:spacing w:val="-9"/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9.6.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пов’язаних з ним осіб.</w:t>
      </w:r>
    </w:p>
    <w:p w:rsidR="00D10F4B" w:rsidRPr="00DF055C" w:rsidRDefault="00D10F4B" w:rsidP="00DF055C">
      <w:pPr>
        <w:ind w:firstLine="708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9.7. Доходи (прибутки) Центру використовуються виключно для фінансування видатків на його утримання, реалізації мети (цілей, завдань) та напрямів діяльності, визначених цим Статутом та чинним законодавством.</w:t>
      </w:r>
    </w:p>
    <w:p w:rsidR="00D10F4B" w:rsidRPr="00DF055C" w:rsidRDefault="00D10F4B" w:rsidP="00DF055C">
      <w:pPr>
        <w:ind w:firstLine="708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9.8. У разі отримання коштів з інших джерел, бюджетні асигнування Центру не зменшуються.</w:t>
      </w:r>
    </w:p>
    <w:p w:rsidR="00D10F4B" w:rsidRPr="00DF055C" w:rsidRDefault="00D10F4B" w:rsidP="00DF055C">
      <w:pPr>
        <w:ind w:firstLine="708"/>
        <w:jc w:val="both"/>
        <w:rPr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>9.9. Кошти Центру, одержані від здійснення або на здійснення діяльності, передбаченої його статутними документами, не вважаються прибутком і не оподатковуються.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iCs/>
          <w:color w:val="000000"/>
          <w:sz w:val="28"/>
          <w:szCs w:val="28"/>
          <w:lang w:val="uk-UA"/>
        </w:rPr>
        <w:t xml:space="preserve">9.10. </w:t>
      </w:r>
      <w:r w:rsidRPr="00DF055C">
        <w:rPr>
          <w:sz w:val="28"/>
          <w:lang w:val="uk-UA"/>
        </w:rPr>
        <w:t>Матеріально-технічна база Центру включає приміщення, споруди, обладнання, засоби зв’язку, транспортні засоби, земельну ділянку, рухоме і нерухоме майно, що перебуває в його користуванні.</w:t>
      </w:r>
    </w:p>
    <w:p w:rsidR="00D10F4B" w:rsidRPr="00DF055C" w:rsidRDefault="00D10F4B" w:rsidP="00DF055C">
      <w:pPr>
        <w:shd w:val="clear" w:color="auto" w:fill="FFFFFF"/>
        <w:tabs>
          <w:tab w:val="left" w:pos="900"/>
        </w:tabs>
        <w:ind w:firstLine="709"/>
        <w:jc w:val="both"/>
        <w:rPr>
          <w:iCs/>
          <w:spacing w:val="2"/>
          <w:sz w:val="28"/>
          <w:szCs w:val="28"/>
          <w:lang w:val="uk-UA"/>
        </w:rPr>
      </w:pPr>
      <w:r w:rsidRPr="00DF055C">
        <w:rPr>
          <w:sz w:val="28"/>
          <w:szCs w:val="28"/>
          <w:lang w:val="uk-UA"/>
        </w:rPr>
        <w:t xml:space="preserve">9.11. </w:t>
      </w:r>
      <w:r w:rsidRPr="00DF055C">
        <w:rPr>
          <w:iCs/>
          <w:spacing w:val="6"/>
          <w:sz w:val="28"/>
          <w:szCs w:val="28"/>
          <w:lang w:val="uk-UA"/>
        </w:rPr>
        <w:t xml:space="preserve">Аудит діяльності Центру здійснюється згідно з </w:t>
      </w:r>
      <w:r w:rsidRPr="00DF055C">
        <w:rPr>
          <w:iCs/>
          <w:spacing w:val="2"/>
          <w:sz w:val="28"/>
          <w:szCs w:val="28"/>
          <w:lang w:val="uk-UA"/>
        </w:rPr>
        <w:t>чинним законодавством.</w:t>
      </w:r>
    </w:p>
    <w:p w:rsidR="00D10F4B" w:rsidRPr="00DF055C" w:rsidRDefault="00D10F4B" w:rsidP="00DF055C">
      <w:pPr>
        <w:ind w:firstLine="708"/>
        <w:jc w:val="both"/>
        <w:rPr>
          <w:iCs/>
          <w:color w:val="000000"/>
          <w:sz w:val="16"/>
          <w:szCs w:val="16"/>
          <w:lang w:val="uk-UA"/>
        </w:rPr>
      </w:pPr>
    </w:p>
    <w:p w:rsidR="00D10F4B" w:rsidRPr="00DF055C" w:rsidRDefault="00D10F4B" w:rsidP="00DF055C">
      <w:pPr>
        <w:jc w:val="center"/>
        <w:rPr>
          <w:b/>
          <w:sz w:val="28"/>
          <w:szCs w:val="28"/>
          <w:lang w:val="uk-UA"/>
        </w:rPr>
      </w:pPr>
      <w:r w:rsidRPr="00DF055C">
        <w:rPr>
          <w:b/>
          <w:sz w:val="28"/>
          <w:lang w:val="uk-UA"/>
        </w:rPr>
        <w:t xml:space="preserve">10. </w:t>
      </w:r>
      <w:r w:rsidRPr="00DF055C">
        <w:rPr>
          <w:b/>
          <w:sz w:val="28"/>
          <w:szCs w:val="28"/>
          <w:lang w:val="uk-UA"/>
        </w:rPr>
        <w:t>Міжнародна діяльність Центру</w:t>
      </w:r>
    </w:p>
    <w:p w:rsidR="00D10F4B" w:rsidRPr="00DF055C" w:rsidRDefault="00D10F4B" w:rsidP="00DF055C">
      <w:pPr>
        <w:jc w:val="center"/>
        <w:rPr>
          <w:sz w:val="16"/>
          <w:szCs w:val="16"/>
          <w:lang w:val="uk-UA"/>
        </w:rPr>
      </w:pPr>
    </w:p>
    <w:p w:rsidR="00D10F4B" w:rsidRPr="00DF055C" w:rsidRDefault="00D10F4B" w:rsidP="00DF055C">
      <w:pPr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10.1. Центр, за наявності власних фінансових коштів, має право проводити міжнародний учнівський та педагогічний обмін у рамках освітніх програм, проектів, брати участь у міжнародних заходах, </w:t>
      </w:r>
      <w:r w:rsidRPr="00DF055C">
        <w:rPr>
          <w:sz w:val="28"/>
          <w:szCs w:val="28"/>
          <w:lang w:val="uk-UA"/>
        </w:rPr>
        <w:t>встановлювати відповідно до законодавства прямі зв'язки з міжнародними організаціями та освітніми асоціаціями.</w:t>
      </w:r>
    </w:p>
    <w:p w:rsidR="00D10F4B" w:rsidRPr="00DF055C" w:rsidRDefault="00D10F4B" w:rsidP="00DF055C">
      <w:pPr>
        <w:tabs>
          <w:tab w:val="center" w:pos="0"/>
        </w:tabs>
        <w:ind w:firstLine="709"/>
        <w:jc w:val="both"/>
        <w:rPr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10.2. Центр має право укладати угоди про співробітництво, встановлювати прямі відносини з органами управління освітою, навчальними закладами, науковими установами, підприємствами, організаціями, громадськими об’єднаннями інших країн </w:t>
      </w:r>
      <w:r w:rsidRPr="00DF055C">
        <w:rPr>
          <w:sz w:val="28"/>
          <w:szCs w:val="28"/>
          <w:lang w:val="uk-UA"/>
        </w:rPr>
        <w:t>відповідно до чинного законодавства.</w:t>
      </w:r>
    </w:p>
    <w:p w:rsidR="00D10F4B" w:rsidRPr="00DF055C" w:rsidRDefault="00D10F4B" w:rsidP="00DF055C">
      <w:pPr>
        <w:tabs>
          <w:tab w:val="center" w:pos="0"/>
        </w:tabs>
        <w:ind w:firstLine="709"/>
        <w:jc w:val="both"/>
        <w:rPr>
          <w:sz w:val="16"/>
          <w:szCs w:val="16"/>
          <w:lang w:val="uk-UA"/>
        </w:rPr>
      </w:pPr>
    </w:p>
    <w:p w:rsidR="00D10F4B" w:rsidRPr="00DF055C" w:rsidRDefault="00D10F4B" w:rsidP="00DF055C">
      <w:pPr>
        <w:tabs>
          <w:tab w:val="center" w:pos="4535"/>
        </w:tabs>
        <w:jc w:val="center"/>
        <w:rPr>
          <w:b/>
          <w:sz w:val="28"/>
          <w:szCs w:val="28"/>
          <w:lang w:val="uk-UA"/>
        </w:rPr>
      </w:pPr>
      <w:r w:rsidRPr="00DF055C">
        <w:rPr>
          <w:b/>
          <w:sz w:val="28"/>
          <w:lang w:val="uk-UA"/>
        </w:rPr>
        <w:t xml:space="preserve">11. </w:t>
      </w:r>
      <w:r w:rsidRPr="00DF055C">
        <w:rPr>
          <w:b/>
          <w:sz w:val="28"/>
          <w:szCs w:val="28"/>
          <w:lang w:val="uk-UA"/>
        </w:rPr>
        <w:t>Припинення діяльності Центру</w:t>
      </w:r>
    </w:p>
    <w:p w:rsidR="00D10F4B" w:rsidRPr="00DF055C" w:rsidRDefault="00D10F4B" w:rsidP="00DF055C">
      <w:pPr>
        <w:tabs>
          <w:tab w:val="center" w:pos="4535"/>
        </w:tabs>
        <w:jc w:val="center"/>
        <w:rPr>
          <w:sz w:val="16"/>
          <w:szCs w:val="16"/>
          <w:lang w:val="uk-UA"/>
        </w:rPr>
      </w:pPr>
    </w:p>
    <w:p w:rsidR="00D10F4B" w:rsidRPr="00DF055C" w:rsidRDefault="00D10F4B" w:rsidP="00DF055C">
      <w:pPr>
        <w:tabs>
          <w:tab w:val="center" w:pos="0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11.1. </w:t>
      </w:r>
      <w:r w:rsidRPr="00DF055C">
        <w:rPr>
          <w:color w:val="000000"/>
          <w:sz w:val="28"/>
          <w:szCs w:val="28"/>
          <w:lang w:val="uk-UA"/>
        </w:rPr>
        <w:t>Центр припиняє діяльність у результаті передачі всього свого майна, прав, обов’язків, активів одній або кільком неприбутковим організаціям відповідного виду або зарахування до доходу бюджету у разі припинення юридичної особи (ліквідація, злиття, поділ, приєднання або перетворення) за рішенням Органу управління майном, а у випадках, передбачених чинним законодавством, – за рішенням суду.</w:t>
      </w:r>
    </w:p>
    <w:p w:rsidR="00D10F4B" w:rsidRPr="00DF055C" w:rsidRDefault="00D10F4B" w:rsidP="00DF055C">
      <w:pPr>
        <w:tabs>
          <w:tab w:val="center" w:pos="0"/>
        </w:tabs>
        <w:ind w:firstLine="709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lastRenderedPageBreak/>
        <w:t xml:space="preserve">11.2. </w:t>
      </w:r>
      <w:r w:rsidRPr="00DF055C">
        <w:rPr>
          <w:color w:val="000000"/>
          <w:sz w:val="28"/>
          <w:szCs w:val="28"/>
          <w:lang w:val="uk-UA"/>
        </w:rPr>
        <w:t xml:space="preserve">Ліквідація </w:t>
      </w:r>
      <w:r w:rsidRPr="00DF055C">
        <w:rPr>
          <w:iCs/>
          <w:color w:val="000000"/>
          <w:sz w:val="28"/>
          <w:szCs w:val="28"/>
          <w:lang w:val="uk-UA"/>
        </w:rPr>
        <w:t xml:space="preserve">Центру </w:t>
      </w:r>
      <w:r w:rsidRPr="00DF055C">
        <w:rPr>
          <w:color w:val="000000"/>
          <w:sz w:val="28"/>
          <w:szCs w:val="28"/>
          <w:lang w:val="uk-UA"/>
        </w:rPr>
        <w:t>здійснюється ліквідаційною комісією, яка утворюється Органом управління майном. Порядок і строки проведення ліквідації, а також термін для заяви претензій кредиторами визначаються Органом управління майном.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11.3. </w:t>
      </w:r>
      <w:r w:rsidRPr="00DF055C">
        <w:rPr>
          <w:color w:val="000000"/>
          <w:sz w:val="28"/>
          <w:szCs w:val="28"/>
          <w:lang w:val="uk-UA"/>
        </w:rPr>
        <w:t xml:space="preserve">З моменту призначення ліквідаційної комісії до неї переходять повноваження по управлінню </w:t>
      </w:r>
      <w:r w:rsidRPr="00DF055C">
        <w:rPr>
          <w:iCs/>
          <w:color w:val="000000"/>
          <w:sz w:val="28"/>
          <w:szCs w:val="28"/>
          <w:lang w:val="uk-UA"/>
        </w:rPr>
        <w:t xml:space="preserve">Центром. </w:t>
      </w:r>
      <w:r w:rsidRPr="00DF055C">
        <w:rPr>
          <w:color w:val="000000"/>
          <w:sz w:val="28"/>
          <w:szCs w:val="28"/>
          <w:lang w:val="uk-UA"/>
        </w:rPr>
        <w:t xml:space="preserve">Ліквідаційна комісія оцінює наявне майно </w:t>
      </w:r>
      <w:r w:rsidRPr="00DF055C">
        <w:rPr>
          <w:iCs/>
          <w:color w:val="000000"/>
          <w:sz w:val="28"/>
          <w:szCs w:val="28"/>
          <w:lang w:val="uk-UA"/>
        </w:rPr>
        <w:t xml:space="preserve">Центру </w:t>
      </w:r>
      <w:r w:rsidRPr="00DF055C">
        <w:rPr>
          <w:color w:val="000000"/>
          <w:sz w:val="28"/>
          <w:szCs w:val="28"/>
          <w:lang w:val="uk-UA"/>
        </w:rPr>
        <w:t>і розраховується з кредиторами, складає ліквідаційний баланс і подає його Органу управління майном.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При припиненні діяльності </w:t>
      </w:r>
      <w:r w:rsidRPr="00DF055C">
        <w:rPr>
          <w:iCs/>
          <w:color w:val="000000"/>
          <w:sz w:val="28"/>
          <w:szCs w:val="28"/>
          <w:lang w:val="uk-UA"/>
        </w:rPr>
        <w:t xml:space="preserve">Центру </w:t>
      </w:r>
      <w:r w:rsidRPr="00DF055C">
        <w:rPr>
          <w:color w:val="000000"/>
          <w:sz w:val="28"/>
          <w:szCs w:val="28"/>
          <w:lang w:val="uk-UA"/>
        </w:rPr>
        <w:t>працівникам, які звільняються, гарантується захист їх прав та інтересів відповідно до трудового законодавства України.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sz w:val="28"/>
          <w:lang w:val="uk-UA"/>
        </w:rPr>
        <w:t xml:space="preserve">11.4. </w:t>
      </w:r>
      <w:r w:rsidRPr="00DF055C">
        <w:rPr>
          <w:color w:val="000000"/>
          <w:sz w:val="28"/>
          <w:szCs w:val="28"/>
          <w:lang w:val="uk-UA"/>
        </w:rPr>
        <w:t xml:space="preserve">При припиненні діяльності </w:t>
      </w:r>
      <w:r w:rsidRPr="00DF055C">
        <w:rPr>
          <w:iCs/>
          <w:color w:val="000000"/>
          <w:sz w:val="28"/>
          <w:szCs w:val="28"/>
          <w:lang w:val="uk-UA"/>
        </w:rPr>
        <w:t xml:space="preserve">Центру </w:t>
      </w:r>
      <w:r w:rsidRPr="00DF055C">
        <w:rPr>
          <w:color w:val="000000"/>
          <w:sz w:val="28"/>
          <w:szCs w:val="28"/>
          <w:lang w:val="uk-UA"/>
        </w:rPr>
        <w:t>печатки та штампи</w:t>
      </w:r>
      <w:r w:rsidRPr="00DF055C">
        <w:rPr>
          <w:color w:val="000000"/>
          <w:lang w:val="uk-UA"/>
        </w:rPr>
        <w:t xml:space="preserve"> </w:t>
      </w:r>
      <w:r w:rsidRPr="00DF055C">
        <w:rPr>
          <w:rStyle w:val="3TimesNewRoman"/>
          <w:color w:val="000000"/>
          <w:szCs w:val="28"/>
          <w:lang w:val="uk-UA"/>
        </w:rPr>
        <w:t>здаються у відповідні органи у встановленому законодавством порядку</w:t>
      </w:r>
      <w:r w:rsidRPr="00DF055C">
        <w:rPr>
          <w:sz w:val="28"/>
          <w:lang w:val="uk-UA"/>
        </w:rPr>
        <w:t>.</w:t>
      </w:r>
    </w:p>
    <w:p w:rsidR="00D10F4B" w:rsidRPr="00DF055C" w:rsidRDefault="00D10F4B" w:rsidP="00DF055C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11.5. </w:t>
      </w:r>
      <w:r w:rsidRPr="00DF055C">
        <w:rPr>
          <w:iCs/>
          <w:color w:val="000000"/>
          <w:sz w:val="28"/>
          <w:szCs w:val="28"/>
          <w:lang w:val="uk-UA"/>
        </w:rPr>
        <w:t xml:space="preserve">Центр </w:t>
      </w:r>
      <w:r w:rsidRPr="00DF055C">
        <w:rPr>
          <w:color w:val="000000"/>
          <w:sz w:val="28"/>
          <w:szCs w:val="28"/>
          <w:lang w:val="uk-UA"/>
        </w:rPr>
        <w:t>вважається таким, що припинив свою діяльність, з дня внесення до Єдиного державного реєстру України запису про його припинення.</w:t>
      </w:r>
    </w:p>
    <w:p w:rsidR="00D10F4B" w:rsidRPr="00DF055C" w:rsidRDefault="00D10F4B" w:rsidP="00DF055C">
      <w:pPr>
        <w:ind w:firstLine="708"/>
        <w:jc w:val="both"/>
        <w:rPr>
          <w:sz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11.6. Майно </w:t>
      </w:r>
      <w:r w:rsidRPr="00DF055C">
        <w:rPr>
          <w:iCs/>
          <w:color w:val="000000"/>
          <w:sz w:val="28"/>
          <w:szCs w:val="28"/>
          <w:lang w:val="uk-UA"/>
        </w:rPr>
        <w:t>Центру</w:t>
      </w:r>
      <w:r w:rsidRPr="00DF055C">
        <w:rPr>
          <w:i/>
          <w:iCs/>
          <w:color w:val="000000"/>
          <w:sz w:val="28"/>
          <w:szCs w:val="28"/>
          <w:lang w:val="uk-UA"/>
        </w:rPr>
        <w:t xml:space="preserve">, </w:t>
      </w:r>
      <w:r w:rsidRPr="00DF055C">
        <w:rPr>
          <w:color w:val="000000"/>
          <w:sz w:val="28"/>
          <w:szCs w:val="28"/>
          <w:lang w:val="uk-UA"/>
        </w:rPr>
        <w:t>що залишилося після розрахунків із бюджетом, оплати праці працівників, розрахунків із кредиторами, використовується за рішенням Органу управління майном.</w:t>
      </w:r>
    </w:p>
    <w:p w:rsidR="00D10F4B" w:rsidRPr="00DF055C" w:rsidRDefault="00D10F4B" w:rsidP="00DF055C">
      <w:pPr>
        <w:tabs>
          <w:tab w:val="center" w:pos="4535"/>
        </w:tabs>
        <w:jc w:val="center"/>
        <w:rPr>
          <w:b/>
          <w:sz w:val="16"/>
          <w:szCs w:val="16"/>
          <w:lang w:val="uk-UA"/>
        </w:rPr>
      </w:pPr>
    </w:p>
    <w:p w:rsidR="00D10F4B" w:rsidRPr="00DF055C" w:rsidRDefault="00D10F4B" w:rsidP="00DF055C">
      <w:pPr>
        <w:tabs>
          <w:tab w:val="center" w:pos="4535"/>
        </w:tabs>
        <w:jc w:val="center"/>
        <w:rPr>
          <w:b/>
          <w:sz w:val="28"/>
          <w:szCs w:val="28"/>
          <w:lang w:val="uk-UA"/>
        </w:rPr>
      </w:pPr>
      <w:r w:rsidRPr="00DF055C">
        <w:rPr>
          <w:b/>
          <w:sz w:val="28"/>
          <w:lang w:val="uk-UA"/>
        </w:rPr>
        <w:t xml:space="preserve">12. </w:t>
      </w:r>
      <w:r w:rsidRPr="00DF055C">
        <w:rPr>
          <w:b/>
          <w:sz w:val="28"/>
          <w:szCs w:val="28"/>
          <w:lang w:val="uk-UA"/>
        </w:rPr>
        <w:t>Прикінцеві положення</w:t>
      </w:r>
    </w:p>
    <w:p w:rsidR="00D10F4B" w:rsidRPr="00DF055C" w:rsidRDefault="00D10F4B" w:rsidP="00DF055C">
      <w:pPr>
        <w:tabs>
          <w:tab w:val="center" w:pos="4535"/>
        </w:tabs>
        <w:jc w:val="center"/>
        <w:rPr>
          <w:sz w:val="16"/>
          <w:szCs w:val="16"/>
          <w:lang w:val="uk-UA"/>
        </w:rPr>
      </w:pP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sz w:val="28"/>
          <w:lang w:val="uk-UA"/>
        </w:rPr>
        <w:t xml:space="preserve">12.1. </w:t>
      </w:r>
      <w:r w:rsidRPr="00DF055C">
        <w:rPr>
          <w:color w:val="000000"/>
          <w:sz w:val="28"/>
          <w:szCs w:val="28"/>
          <w:lang w:val="uk-UA"/>
        </w:rPr>
        <w:t>У всьому, що не врегульовано цим Статутом, слід керуватися чинним законодавством України.</w:t>
      </w: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12.2. Цей Статут, усі зміни та доповнення до нього затверджуються Органом управління майном та реєструються згідно з чинним законодавством України.</w:t>
      </w: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12.3. Цей Статут запроваджується в дію з моменту його державної реєстрації відповідно до чинного законодавства України.</w:t>
      </w: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10F4B" w:rsidRPr="00DF055C" w:rsidRDefault="00D10F4B" w:rsidP="00DF055C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D10F4B" w:rsidRPr="00DF055C" w:rsidRDefault="00D10F4B" w:rsidP="00DF055C">
      <w:pPr>
        <w:jc w:val="both"/>
        <w:rPr>
          <w:color w:val="000000"/>
          <w:sz w:val="28"/>
          <w:szCs w:val="28"/>
          <w:lang w:val="uk-UA"/>
        </w:rPr>
      </w:pPr>
    </w:p>
    <w:p w:rsidR="00D10F4B" w:rsidRPr="00DF055C" w:rsidRDefault="00D10F4B" w:rsidP="00DF055C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 xml:space="preserve">Перший заступник </w:t>
      </w:r>
    </w:p>
    <w:p w:rsidR="00D10F4B" w:rsidRPr="00DF055C" w:rsidRDefault="00D10F4B" w:rsidP="00DF055C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DF055C">
        <w:rPr>
          <w:color w:val="000000"/>
          <w:sz w:val="28"/>
          <w:szCs w:val="28"/>
          <w:lang w:val="uk-UA"/>
        </w:rPr>
        <w:t>голови обласної ради                                                                     С.М. Крамаренко</w:t>
      </w:r>
    </w:p>
    <w:p w:rsidR="00D10F4B" w:rsidRPr="00DF055C" w:rsidRDefault="00D10F4B" w:rsidP="00D920D3">
      <w:pPr>
        <w:tabs>
          <w:tab w:val="left" w:pos="9072"/>
        </w:tabs>
        <w:spacing w:afterLines="40" w:after="96"/>
        <w:ind w:left="567"/>
        <w:rPr>
          <w:sz w:val="28"/>
          <w:lang w:val="uk-UA"/>
        </w:rPr>
      </w:pPr>
    </w:p>
    <w:p w:rsidR="00D10F4B" w:rsidRPr="00DF055C" w:rsidRDefault="00D10F4B" w:rsidP="00EA44AA">
      <w:pPr>
        <w:jc w:val="both"/>
        <w:rPr>
          <w:sz w:val="28"/>
          <w:lang w:val="uk-UA"/>
        </w:rPr>
      </w:pPr>
    </w:p>
    <w:sectPr w:rsidR="00D10F4B" w:rsidRPr="00DF055C" w:rsidSect="009A7710">
      <w:type w:val="nextColumn"/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E20"/>
    <w:multiLevelType w:val="singleLevel"/>
    <w:tmpl w:val="79842BB0"/>
    <w:lvl w:ilvl="0">
      <w:start w:val="128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>
    <w:nsid w:val="0572257A"/>
    <w:multiLevelType w:val="hybridMultilevel"/>
    <w:tmpl w:val="E1E25792"/>
    <w:lvl w:ilvl="0" w:tplc="79842BB0">
      <w:start w:val="128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9555DE"/>
    <w:multiLevelType w:val="hybridMultilevel"/>
    <w:tmpl w:val="D8001E04"/>
    <w:lvl w:ilvl="0" w:tplc="409293D2">
      <w:start w:val="1"/>
      <w:numFmt w:val="bullet"/>
      <w:lvlText w:val="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">
    <w:nsid w:val="12447B2F"/>
    <w:multiLevelType w:val="singleLevel"/>
    <w:tmpl w:val="2FF052F4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12D52D16"/>
    <w:multiLevelType w:val="hybridMultilevel"/>
    <w:tmpl w:val="9CB8E390"/>
    <w:lvl w:ilvl="0" w:tplc="409293D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F6439"/>
    <w:multiLevelType w:val="hybridMultilevel"/>
    <w:tmpl w:val="5E02E52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B2EBD"/>
    <w:multiLevelType w:val="hybridMultilevel"/>
    <w:tmpl w:val="8610BA12"/>
    <w:lvl w:ilvl="0" w:tplc="409293D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B3F0460"/>
    <w:multiLevelType w:val="hybridMultilevel"/>
    <w:tmpl w:val="9CF26034"/>
    <w:lvl w:ilvl="0" w:tplc="DCFC3592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239007D5"/>
    <w:multiLevelType w:val="multilevel"/>
    <w:tmpl w:val="CF6045FA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BC975C9"/>
    <w:multiLevelType w:val="hybridMultilevel"/>
    <w:tmpl w:val="5B507162"/>
    <w:lvl w:ilvl="0" w:tplc="79842BB0">
      <w:start w:val="128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0F6B1D"/>
    <w:multiLevelType w:val="hybridMultilevel"/>
    <w:tmpl w:val="1554BB4A"/>
    <w:lvl w:ilvl="0" w:tplc="3F8653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163056"/>
    <w:multiLevelType w:val="hybridMultilevel"/>
    <w:tmpl w:val="206AE094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E9260A3"/>
    <w:multiLevelType w:val="hybridMultilevel"/>
    <w:tmpl w:val="21D2CDD4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1605B52"/>
    <w:multiLevelType w:val="hybridMultilevel"/>
    <w:tmpl w:val="2E4EB148"/>
    <w:lvl w:ilvl="0" w:tplc="58FACA2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937DA0"/>
    <w:multiLevelType w:val="hybridMultilevel"/>
    <w:tmpl w:val="EF88C3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2D1F18"/>
    <w:multiLevelType w:val="singleLevel"/>
    <w:tmpl w:val="4768BF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9"/>
      </w:rPr>
    </w:lvl>
  </w:abstractNum>
  <w:abstractNum w:abstractNumId="16">
    <w:nsid w:val="38316678"/>
    <w:multiLevelType w:val="hybridMultilevel"/>
    <w:tmpl w:val="CF3EFB8C"/>
    <w:lvl w:ilvl="0" w:tplc="79842BB0">
      <w:start w:val="128"/>
      <w:numFmt w:val="bullet"/>
      <w:lvlText w:val="-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98C625B"/>
    <w:multiLevelType w:val="hybridMultilevel"/>
    <w:tmpl w:val="0C06C4E4"/>
    <w:lvl w:ilvl="0" w:tplc="3F8653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1479C"/>
    <w:multiLevelType w:val="multilevel"/>
    <w:tmpl w:val="7462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9">
    <w:nsid w:val="4171474A"/>
    <w:multiLevelType w:val="hybridMultilevel"/>
    <w:tmpl w:val="2EAE1074"/>
    <w:lvl w:ilvl="0" w:tplc="3F865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961F6A"/>
    <w:multiLevelType w:val="multilevel"/>
    <w:tmpl w:val="CF6045FA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453A0398"/>
    <w:multiLevelType w:val="singleLevel"/>
    <w:tmpl w:val="4768BF4A"/>
    <w:lvl w:ilvl="0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hint="default"/>
        <w:sz w:val="29"/>
      </w:rPr>
    </w:lvl>
  </w:abstractNum>
  <w:abstractNum w:abstractNumId="22">
    <w:nsid w:val="4B3E5E82"/>
    <w:multiLevelType w:val="hybridMultilevel"/>
    <w:tmpl w:val="DDF6A6E2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0D7155D"/>
    <w:multiLevelType w:val="hybridMultilevel"/>
    <w:tmpl w:val="69485EB4"/>
    <w:lvl w:ilvl="0" w:tplc="4768BF4A">
      <w:numFmt w:val="bullet"/>
      <w:lvlText w:val="-"/>
      <w:lvlJc w:val="left"/>
      <w:pPr>
        <w:ind w:left="1287" w:hanging="360"/>
      </w:pPr>
      <w:rPr>
        <w:rFonts w:hint="default"/>
        <w:sz w:val="29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CA6C33"/>
    <w:multiLevelType w:val="hybridMultilevel"/>
    <w:tmpl w:val="1004E38C"/>
    <w:lvl w:ilvl="0" w:tplc="4768BF4A">
      <w:numFmt w:val="bullet"/>
      <w:lvlText w:val="-"/>
      <w:lvlJc w:val="left"/>
      <w:pPr>
        <w:ind w:left="1287" w:hanging="360"/>
      </w:pPr>
      <w:rPr>
        <w:rFonts w:hint="default"/>
        <w:sz w:val="29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605F1D"/>
    <w:multiLevelType w:val="hybridMultilevel"/>
    <w:tmpl w:val="638EAA1E"/>
    <w:lvl w:ilvl="0" w:tplc="3F865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84855"/>
    <w:multiLevelType w:val="hybridMultilevel"/>
    <w:tmpl w:val="4C7226A0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7840497"/>
    <w:multiLevelType w:val="hybridMultilevel"/>
    <w:tmpl w:val="6F3E1D0E"/>
    <w:lvl w:ilvl="0" w:tplc="3F865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7042A8"/>
    <w:multiLevelType w:val="hybridMultilevel"/>
    <w:tmpl w:val="DBB2F31E"/>
    <w:lvl w:ilvl="0" w:tplc="409293D2">
      <w:start w:val="1"/>
      <w:numFmt w:val="bullet"/>
      <w:lvlText w:val="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29">
    <w:nsid w:val="6A965272"/>
    <w:multiLevelType w:val="hybridMultilevel"/>
    <w:tmpl w:val="5E8A49CE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EA5830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C7167FB"/>
    <w:multiLevelType w:val="hybridMultilevel"/>
    <w:tmpl w:val="AED6DA82"/>
    <w:lvl w:ilvl="0" w:tplc="3F865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F605F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B103C4"/>
    <w:multiLevelType w:val="hybridMultilevel"/>
    <w:tmpl w:val="4F6C39BA"/>
    <w:lvl w:ilvl="0" w:tplc="3F8653B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B57A4B"/>
    <w:multiLevelType w:val="singleLevel"/>
    <w:tmpl w:val="79842BB0"/>
    <w:lvl w:ilvl="0">
      <w:start w:val="1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1"/>
  </w:num>
  <w:num w:numId="5">
    <w:abstractNumId w:val="15"/>
  </w:num>
  <w:num w:numId="6">
    <w:abstractNumId w:val="6"/>
  </w:num>
  <w:num w:numId="7">
    <w:abstractNumId w:val="32"/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0"/>
  </w:num>
  <w:num w:numId="11">
    <w:abstractNumId w:val="34"/>
  </w:num>
  <w:num w:numId="12">
    <w:abstractNumId w:val="23"/>
  </w:num>
  <w:num w:numId="13">
    <w:abstractNumId w:val="24"/>
  </w:num>
  <w:num w:numId="14">
    <w:abstractNumId w:val="0"/>
  </w:num>
  <w:num w:numId="15">
    <w:abstractNumId w:val="28"/>
  </w:num>
  <w:num w:numId="16">
    <w:abstractNumId w:val="4"/>
  </w:num>
  <w:num w:numId="17">
    <w:abstractNumId w:val="18"/>
  </w:num>
  <w:num w:numId="18">
    <w:abstractNumId w:val="5"/>
  </w:num>
  <w:num w:numId="19">
    <w:abstractNumId w:val="14"/>
  </w:num>
  <w:num w:numId="20">
    <w:abstractNumId w:val="20"/>
  </w:num>
  <w:num w:numId="21">
    <w:abstractNumId w:val="8"/>
  </w:num>
  <w:num w:numId="22">
    <w:abstractNumId w:val="3"/>
  </w:num>
  <w:num w:numId="23">
    <w:abstractNumId w:val="31"/>
  </w:num>
  <w:num w:numId="24">
    <w:abstractNumId w:val="11"/>
  </w:num>
  <w:num w:numId="25">
    <w:abstractNumId w:val="12"/>
  </w:num>
  <w:num w:numId="26">
    <w:abstractNumId w:val="33"/>
  </w:num>
  <w:num w:numId="27">
    <w:abstractNumId w:val="19"/>
  </w:num>
  <w:num w:numId="28">
    <w:abstractNumId w:val="27"/>
  </w:num>
  <w:num w:numId="29">
    <w:abstractNumId w:val="29"/>
  </w:num>
  <w:num w:numId="30">
    <w:abstractNumId w:val="10"/>
  </w:num>
  <w:num w:numId="31">
    <w:abstractNumId w:val="17"/>
  </w:num>
  <w:num w:numId="32">
    <w:abstractNumId w:val="22"/>
  </w:num>
  <w:num w:numId="33">
    <w:abstractNumId w:val="26"/>
  </w:num>
  <w:num w:numId="34">
    <w:abstractNumId w:val="25"/>
  </w:num>
  <w:num w:numId="35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34"/>
    <w:rsid w:val="00002ABA"/>
    <w:rsid w:val="00020E88"/>
    <w:rsid w:val="00046428"/>
    <w:rsid w:val="000D60D7"/>
    <w:rsid w:val="000E0F7F"/>
    <w:rsid w:val="00106AB8"/>
    <w:rsid w:val="0011056C"/>
    <w:rsid w:val="0012277C"/>
    <w:rsid w:val="001227B0"/>
    <w:rsid w:val="00141A34"/>
    <w:rsid w:val="00151BE9"/>
    <w:rsid w:val="00160056"/>
    <w:rsid w:val="0016158C"/>
    <w:rsid w:val="0019505C"/>
    <w:rsid w:val="00196738"/>
    <w:rsid w:val="001A763F"/>
    <w:rsid w:val="001C038B"/>
    <w:rsid w:val="001D012F"/>
    <w:rsid w:val="00206E38"/>
    <w:rsid w:val="0021595A"/>
    <w:rsid w:val="0022243B"/>
    <w:rsid w:val="002423E6"/>
    <w:rsid w:val="00262227"/>
    <w:rsid w:val="002665D0"/>
    <w:rsid w:val="00276AE1"/>
    <w:rsid w:val="00276E2F"/>
    <w:rsid w:val="00287514"/>
    <w:rsid w:val="002876E8"/>
    <w:rsid w:val="002A5BCE"/>
    <w:rsid w:val="002B68C7"/>
    <w:rsid w:val="002B6BAD"/>
    <w:rsid w:val="00321A3C"/>
    <w:rsid w:val="00327C81"/>
    <w:rsid w:val="0033642F"/>
    <w:rsid w:val="00347466"/>
    <w:rsid w:val="00366104"/>
    <w:rsid w:val="003866E5"/>
    <w:rsid w:val="003A7955"/>
    <w:rsid w:val="003B4222"/>
    <w:rsid w:val="003E05FA"/>
    <w:rsid w:val="003E6CD6"/>
    <w:rsid w:val="003F12CE"/>
    <w:rsid w:val="003F3AA9"/>
    <w:rsid w:val="004325D5"/>
    <w:rsid w:val="00450A68"/>
    <w:rsid w:val="00455789"/>
    <w:rsid w:val="00460AD2"/>
    <w:rsid w:val="0046409E"/>
    <w:rsid w:val="00496D8A"/>
    <w:rsid w:val="004B38FA"/>
    <w:rsid w:val="004E48F0"/>
    <w:rsid w:val="004F1EDB"/>
    <w:rsid w:val="004F5974"/>
    <w:rsid w:val="005064E3"/>
    <w:rsid w:val="005175E6"/>
    <w:rsid w:val="0053206D"/>
    <w:rsid w:val="0053685F"/>
    <w:rsid w:val="00564A4E"/>
    <w:rsid w:val="00584A30"/>
    <w:rsid w:val="0059692B"/>
    <w:rsid w:val="005A2A70"/>
    <w:rsid w:val="005C7A12"/>
    <w:rsid w:val="005D0C7E"/>
    <w:rsid w:val="005D44A9"/>
    <w:rsid w:val="005E6D7D"/>
    <w:rsid w:val="00676276"/>
    <w:rsid w:val="00685352"/>
    <w:rsid w:val="00695C7C"/>
    <w:rsid w:val="006A0AD6"/>
    <w:rsid w:val="006C149B"/>
    <w:rsid w:val="006C5001"/>
    <w:rsid w:val="006F441A"/>
    <w:rsid w:val="006F441F"/>
    <w:rsid w:val="00734CB8"/>
    <w:rsid w:val="00737FAD"/>
    <w:rsid w:val="00741CDB"/>
    <w:rsid w:val="00773805"/>
    <w:rsid w:val="00773F50"/>
    <w:rsid w:val="0077775F"/>
    <w:rsid w:val="00786C88"/>
    <w:rsid w:val="00787BA7"/>
    <w:rsid w:val="007D3FD6"/>
    <w:rsid w:val="007E1EE0"/>
    <w:rsid w:val="00804C5A"/>
    <w:rsid w:val="00811041"/>
    <w:rsid w:val="00846F4B"/>
    <w:rsid w:val="00847108"/>
    <w:rsid w:val="00850273"/>
    <w:rsid w:val="00851F6D"/>
    <w:rsid w:val="00863012"/>
    <w:rsid w:val="00877A8A"/>
    <w:rsid w:val="008A4B93"/>
    <w:rsid w:val="008C191A"/>
    <w:rsid w:val="008D6642"/>
    <w:rsid w:val="008E3F0C"/>
    <w:rsid w:val="0091069C"/>
    <w:rsid w:val="00911B43"/>
    <w:rsid w:val="009320B4"/>
    <w:rsid w:val="00933EAA"/>
    <w:rsid w:val="0094791D"/>
    <w:rsid w:val="0095346C"/>
    <w:rsid w:val="009557CF"/>
    <w:rsid w:val="00971717"/>
    <w:rsid w:val="00976B93"/>
    <w:rsid w:val="00992367"/>
    <w:rsid w:val="009A1EDD"/>
    <w:rsid w:val="009A7710"/>
    <w:rsid w:val="009B59FC"/>
    <w:rsid w:val="00A1159F"/>
    <w:rsid w:val="00A312CE"/>
    <w:rsid w:val="00A4080E"/>
    <w:rsid w:val="00A40F19"/>
    <w:rsid w:val="00A57021"/>
    <w:rsid w:val="00A852D6"/>
    <w:rsid w:val="00A86A46"/>
    <w:rsid w:val="00A97A86"/>
    <w:rsid w:val="00AA2D40"/>
    <w:rsid w:val="00AA726D"/>
    <w:rsid w:val="00AC6A4A"/>
    <w:rsid w:val="00AD0327"/>
    <w:rsid w:val="00AD7670"/>
    <w:rsid w:val="00B073BD"/>
    <w:rsid w:val="00B27958"/>
    <w:rsid w:val="00B40F41"/>
    <w:rsid w:val="00B53B7F"/>
    <w:rsid w:val="00B56DFC"/>
    <w:rsid w:val="00B57955"/>
    <w:rsid w:val="00B60DE8"/>
    <w:rsid w:val="00B719CF"/>
    <w:rsid w:val="00B82638"/>
    <w:rsid w:val="00B9328C"/>
    <w:rsid w:val="00BC137E"/>
    <w:rsid w:val="00BF6D5F"/>
    <w:rsid w:val="00C27AF4"/>
    <w:rsid w:val="00C4244B"/>
    <w:rsid w:val="00C641B4"/>
    <w:rsid w:val="00C750DF"/>
    <w:rsid w:val="00CC653F"/>
    <w:rsid w:val="00D10F4B"/>
    <w:rsid w:val="00D24B86"/>
    <w:rsid w:val="00D920D3"/>
    <w:rsid w:val="00D95354"/>
    <w:rsid w:val="00DB337B"/>
    <w:rsid w:val="00DC3098"/>
    <w:rsid w:val="00DC4FEF"/>
    <w:rsid w:val="00DD76A6"/>
    <w:rsid w:val="00DF055C"/>
    <w:rsid w:val="00DF1606"/>
    <w:rsid w:val="00DF588D"/>
    <w:rsid w:val="00E022F4"/>
    <w:rsid w:val="00E32348"/>
    <w:rsid w:val="00E37C3C"/>
    <w:rsid w:val="00E527F1"/>
    <w:rsid w:val="00E72352"/>
    <w:rsid w:val="00EA085A"/>
    <w:rsid w:val="00EA24FD"/>
    <w:rsid w:val="00EA3BC8"/>
    <w:rsid w:val="00EA44AA"/>
    <w:rsid w:val="00ED32C3"/>
    <w:rsid w:val="00EE227E"/>
    <w:rsid w:val="00F5783B"/>
    <w:rsid w:val="00FA5930"/>
    <w:rsid w:val="00FB61D5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F055C"/>
    <w:pPr>
      <w:keepNext/>
      <w:ind w:right="-650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1159F"/>
    <w:pPr>
      <w:keepNext/>
      <w:widowControl w:val="0"/>
      <w:shd w:val="clear" w:color="auto" w:fill="FFFFFF"/>
      <w:jc w:val="both"/>
      <w:outlineLvl w:val="1"/>
    </w:pPr>
    <w:rPr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A1159F"/>
    <w:pPr>
      <w:keepNext/>
      <w:widowControl w:val="0"/>
      <w:shd w:val="clear" w:color="auto" w:fill="FFFFFF"/>
      <w:spacing w:before="120"/>
      <w:jc w:val="both"/>
      <w:outlineLvl w:val="4"/>
    </w:pPr>
    <w:rPr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49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1159F"/>
    <w:rPr>
      <w:rFonts w:eastAsia="Times New Roman" w:cs="Times New Roman"/>
      <w:b/>
      <w:bCs/>
      <w:color w:val="000000"/>
      <w:sz w:val="28"/>
      <w:szCs w:val="28"/>
      <w:shd w:val="clear" w:color="auto" w:fill="FFFFFF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A1159F"/>
    <w:rPr>
      <w:rFonts w:eastAsia="Times New Roman" w:cs="Times New Roman"/>
      <w:color w:val="000000"/>
      <w:sz w:val="28"/>
      <w:szCs w:val="28"/>
      <w:shd w:val="clear" w:color="auto" w:fill="FFFFFF"/>
      <w:lang w:val="uk-UA"/>
    </w:rPr>
  </w:style>
  <w:style w:type="paragraph" w:styleId="a3">
    <w:name w:val="Title"/>
    <w:basedOn w:val="a"/>
    <w:link w:val="a4"/>
    <w:uiPriority w:val="99"/>
    <w:qFormat/>
    <w:rsid w:val="00141A34"/>
    <w:pPr>
      <w:jc w:val="center"/>
    </w:pPr>
    <w:rPr>
      <w:b/>
      <w:bCs/>
      <w:sz w:val="36"/>
      <w:lang w:val="uk-UA"/>
    </w:rPr>
  </w:style>
  <w:style w:type="character" w:customStyle="1" w:styleId="a4">
    <w:name w:val="Название Знак"/>
    <w:basedOn w:val="a0"/>
    <w:link w:val="a3"/>
    <w:uiPriority w:val="10"/>
    <w:rsid w:val="00A749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41A34"/>
    <w:pPr>
      <w:jc w:val="center"/>
    </w:pPr>
    <w:rPr>
      <w:b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11"/>
    <w:rsid w:val="00A749AE"/>
    <w:rPr>
      <w:rFonts w:asciiTheme="majorHAnsi" w:eastAsiaTheme="majorEastAsia" w:hAnsiTheme="majorHAnsi" w:cstheme="majorBidi"/>
      <w:sz w:val="24"/>
      <w:szCs w:val="24"/>
    </w:rPr>
  </w:style>
  <w:style w:type="paragraph" w:customStyle="1" w:styleId="Iauiue">
    <w:name w:val="Iau?iue"/>
    <w:uiPriority w:val="99"/>
    <w:rsid w:val="00141A34"/>
    <w:rPr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19505C"/>
    <w:pPr>
      <w:ind w:firstLine="720"/>
      <w:jc w:val="center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719CF"/>
    <w:rPr>
      <w:rFonts w:cs="Times New Roman"/>
      <w:sz w:val="28"/>
      <w:lang w:val="uk-UA"/>
    </w:rPr>
  </w:style>
  <w:style w:type="paragraph" w:styleId="a7">
    <w:name w:val="Balloon Text"/>
    <w:basedOn w:val="a"/>
    <w:link w:val="a8"/>
    <w:uiPriority w:val="99"/>
    <w:rsid w:val="006F4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1159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911B4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A749AE"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262227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719CF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976B9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976B93"/>
    <w:rPr>
      <w:rFonts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976B93"/>
    <w:rPr>
      <w:sz w:val="3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32"/>
    </w:rPr>
  </w:style>
  <w:style w:type="character" w:customStyle="1" w:styleId="51">
    <w:name w:val="Основной текст (5)_"/>
    <w:link w:val="510"/>
    <w:uiPriority w:val="99"/>
    <w:locked/>
    <w:rsid w:val="00976B93"/>
    <w:rPr>
      <w:b/>
      <w:sz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76B93"/>
    <w:pPr>
      <w:widowControl w:val="0"/>
      <w:shd w:val="clear" w:color="auto" w:fill="FFFFFF"/>
      <w:spacing w:before="300" w:after="300" w:line="240" w:lineRule="atLeast"/>
    </w:pPr>
    <w:rPr>
      <w:b/>
      <w:bCs/>
      <w:sz w:val="26"/>
      <w:szCs w:val="26"/>
    </w:rPr>
  </w:style>
  <w:style w:type="character" w:customStyle="1" w:styleId="11">
    <w:name w:val="Заголовок №1_"/>
    <w:link w:val="110"/>
    <w:uiPriority w:val="99"/>
    <w:locked/>
    <w:rsid w:val="00976B93"/>
    <w:rPr>
      <w:b/>
      <w:sz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"/>
    <w:basedOn w:val="4"/>
    <w:uiPriority w:val="99"/>
    <w:rsid w:val="00976B93"/>
    <w:rPr>
      <w:rFonts w:cs="Times New Roman"/>
      <w:sz w:val="32"/>
      <w:szCs w:val="32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uiPriority w:val="99"/>
    <w:rsid w:val="00976B93"/>
    <w:rPr>
      <w:b/>
      <w:sz w:val="26"/>
    </w:rPr>
  </w:style>
  <w:style w:type="character" w:customStyle="1" w:styleId="52">
    <w:name w:val="Основной текст (5)"/>
    <w:basedOn w:val="5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styleId="af0">
    <w:name w:val="Hyperlink"/>
    <w:basedOn w:val="a0"/>
    <w:uiPriority w:val="99"/>
    <w:rsid w:val="00863012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rsid w:val="00A1159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A1159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1159F"/>
    <w:pPr>
      <w:widowControl w:val="0"/>
      <w:shd w:val="clear" w:color="auto" w:fill="FFFFFF"/>
      <w:spacing w:before="120"/>
      <w:ind w:firstLine="720"/>
      <w:jc w:val="both"/>
    </w:pPr>
    <w:rPr>
      <w:color w:val="000000"/>
      <w:sz w:val="29"/>
      <w:szCs w:val="29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1159F"/>
    <w:rPr>
      <w:rFonts w:eastAsia="Times New Roman" w:cs="Times New Roman"/>
      <w:color w:val="000000"/>
      <w:sz w:val="29"/>
      <w:szCs w:val="29"/>
      <w:shd w:val="clear" w:color="auto" w:fill="FFFFFF"/>
      <w:lang w:val="uk-UA"/>
    </w:rPr>
  </w:style>
  <w:style w:type="paragraph" w:styleId="af3">
    <w:name w:val="footer"/>
    <w:basedOn w:val="a"/>
    <w:link w:val="af4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1159F"/>
    <w:rPr>
      <w:rFonts w:eastAsia="Times New Roman" w:cs="Times New Roman"/>
      <w:lang w:val="uk-UA"/>
    </w:rPr>
  </w:style>
  <w:style w:type="character" w:styleId="af5">
    <w:name w:val="page number"/>
    <w:basedOn w:val="a0"/>
    <w:uiPriority w:val="99"/>
    <w:rsid w:val="00A1159F"/>
    <w:rPr>
      <w:rFonts w:cs="Times New Roman"/>
    </w:rPr>
  </w:style>
  <w:style w:type="paragraph" w:customStyle="1" w:styleId="13">
    <w:name w:val="Абзац списка1"/>
    <w:basedOn w:val="a"/>
    <w:uiPriority w:val="99"/>
    <w:rsid w:val="00A1159F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paragraph" w:styleId="af6">
    <w:name w:val="header"/>
    <w:basedOn w:val="a"/>
    <w:link w:val="af7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1159F"/>
    <w:rPr>
      <w:rFonts w:eastAsia="Times New Roman" w:cs="Times New Roman"/>
      <w:lang w:val="uk-UA"/>
    </w:rPr>
  </w:style>
  <w:style w:type="paragraph" w:customStyle="1" w:styleId="rvps2">
    <w:name w:val="rvps2"/>
    <w:basedOn w:val="a"/>
    <w:uiPriority w:val="99"/>
    <w:rsid w:val="00A1159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1159F"/>
  </w:style>
  <w:style w:type="paragraph" w:customStyle="1" w:styleId="23">
    <w:name w:val="Абзац списка2"/>
    <w:basedOn w:val="a"/>
    <w:uiPriority w:val="99"/>
    <w:rsid w:val="00AA2D40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character" w:styleId="af8">
    <w:name w:val="FollowedHyperlink"/>
    <w:basedOn w:val="a0"/>
    <w:uiPriority w:val="99"/>
    <w:rsid w:val="00787BA7"/>
    <w:rPr>
      <w:rFonts w:cs="Times New Roman"/>
      <w:color w:val="800080"/>
      <w:u w:val="single"/>
    </w:rPr>
  </w:style>
  <w:style w:type="paragraph" w:customStyle="1" w:styleId="31">
    <w:name w:val="Абзац списка3"/>
    <w:basedOn w:val="a"/>
    <w:uiPriority w:val="99"/>
    <w:rsid w:val="00787BA7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paragraph" w:styleId="32">
    <w:name w:val="Body Text 3"/>
    <w:basedOn w:val="a"/>
    <w:link w:val="33"/>
    <w:uiPriority w:val="99"/>
    <w:rsid w:val="00DF055C"/>
    <w:rPr>
      <w:sz w:val="28"/>
      <w:lang w:val="uk-UA" w:eastAsia="uk-UA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749AE"/>
    <w:rPr>
      <w:sz w:val="16"/>
      <w:szCs w:val="16"/>
    </w:rPr>
  </w:style>
  <w:style w:type="character" w:customStyle="1" w:styleId="24">
    <w:name w:val="Знак Знак2"/>
    <w:uiPriority w:val="99"/>
    <w:semiHidden/>
    <w:rsid w:val="00DF055C"/>
    <w:rPr>
      <w:rFonts w:ascii="Arial" w:hAnsi="Arial"/>
      <w:sz w:val="16"/>
    </w:rPr>
  </w:style>
  <w:style w:type="character" w:customStyle="1" w:styleId="14">
    <w:name w:val="Знак Знак1"/>
    <w:uiPriority w:val="99"/>
    <w:rsid w:val="00DF055C"/>
    <w:rPr>
      <w:sz w:val="24"/>
      <w:lang w:val="uk-UA" w:eastAsia="uk-UA"/>
    </w:rPr>
  </w:style>
  <w:style w:type="character" w:customStyle="1" w:styleId="af9">
    <w:name w:val="Знак Знак"/>
    <w:uiPriority w:val="99"/>
    <w:semiHidden/>
    <w:rsid w:val="00DF055C"/>
    <w:rPr>
      <w:sz w:val="24"/>
      <w:lang w:val="uk-UA" w:eastAsia="uk-UA"/>
    </w:rPr>
  </w:style>
  <w:style w:type="paragraph" w:customStyle="1" w:styleId="afa">
    <w:name w:val="Без інтервалів"/>
    <w:link w:val="afb"/>
    <w:uiPriority w:val="99"/>
    <w:rsid w:val="00DF055C"/>
    <w:rPr>
      <w:rFonts w:ascii="Calibri" w:hAnsi="Calibri"/>
      <w:lang w:eastAsia="en-US"/>
    </w:rPr>
  </w:style>
  <w:style w:type="character" w:customStyle="1" w:styleId="afb">
    <w:name w:val="Без інтервалів Знак"/>
    <w:link w:val="afa"/>
    <w:uiPriority w:val="99"/>
    <w:locked/>
    <w:rsid w:val="00DF055C"/>
    <w:rPr>
      <w:rFonts w:ascii="Calibri" w:hAnsi="Calibri"/>
      <w:sz w:val="22"/>
      <w:lang w:val="ru-RU" w:eastAsia="en-US"/>
    </w:rPr>
  </w:style>
  <w:style w:type="paragraph" w:customStyle="1" w:styleId="15">
    <w:name w:val="Основний текст1"/>
    <w:basedOn w:val="a"/>
    <w:uiPriority w:val="99"/>
    <w:rsid w:val="00DF055C"/>
    <w:pPr>
      <w:shd w:val="clear" w:color="auto" w:fill="FFFFFF"/>
      <w:suppressAutoHyphens/>
      <w:spacing w:before="300" w:line="300" w:lineRule="exact"/>
      <w:jc w:val="both"/>
    </w:pPr>
    <w:rPr>
      <w:noProof/>
      <w:sz w:val="27"/>
      <w:szCs w:val="27"/>
    </w:rPr>
  </w:style>
  <w:style w:type="character" w:customStyle="1" w:styleId="10">
    <w:name w:val="Заголовок 1 Знак"/>
    <w:link w:val="1"/>
    <w:uiPriority w:val="99"/>
    <w:locked/>
    <w:rsid w:val="00DF055C"/>
    <w:rPr>
      <w:sz w:val="24"/>
      <w:lang w:val="uk-UA" w:eastAsia="uk-UA"/>
    </w:rPr>
  </w:style>
  <w:style w:type="character" w:styleId="afc">
    <w:name w:val="Strong"/>
    <w:basedOn w:val="a0"/>
    <w:uiPriority w:val="99"/>
    <w:qFormat/>
    <w:locked/>
    <w:rsid w:val="00DF055C"/>
    <w:rPr>
      <w:b/>
    </w:rPr>
  </w:style>
  <w:style w:type="character" w:customStyle="1" w:styleId="3TimesNewRoman">
    <w:name w:val="Основной текст (3) + Times New Roman"/>
    <w:aliases w:val="14 pt"/>
    <w:uiPriority w:val="99"/>
    <w:rsid w:val="00DF055C"/>
    <w:rPr>
      <w:rFonts w:ascii="Times New Roman" w:hAnsi="Times New Roman"/>
      <w:sz w:val="28"/>
      <w:u w:val="none"/>
    </w:rPr>
  </w:style>
  <w:style w:type="character" w:customStyle="1" w:styleId="rvts0">
    <w:name w:val="rvts0"/>
    <w:basedOn w:val="a0"/>
    <w:uiPriority w:val="99"/>
    <w:rsid w:val="00DF055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3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F055C"/>
    <w:pPr>
      <w:keepNext/>
      <w:ind w:right="-650"/>
      <w:outlineLvl w:val="0"/>
    </w:pPr>
    <w:rPr>
      <w:sz w:val="28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1159F"/>
    <w:pPr>
      <w:keepNext/>
      <w:widowControl w:val="0"/>
      <w:shd w:val="clear" w:color="auto" w:fill="FFFFFF"/>
      <w:jc w:val="both"/>
      <w:outlineLvl w:val="1"/>
    </w:pPr>
    <w:rPr>
      <w:b/>
      <w:bCs/>
      <w:color w:val="000000"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A1159F"/>
    <w:pPr>
      <w:keepNext/>
      <w:widowControl w:val="0"/>
      <w:shd w:val="clear" w:color="auto" w:fill="FFFFFF"/>
      <w:spacing w:before="120"/>
      <w:jc w:val="both"/>
      <w:outlineLvl w:val="4"/>
    </w:pPr>
    <w:rPr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49A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A1159F"/>
    <w:rPr>
      <w:rFonts w:eastAsia="Times New Roman" w:cs="Times New Roman"/>
      <w:b/>
      <w:bCs/>
      <w:color w:val="000000"/>
      <w:sz w:val="28"/>
      <w:szCs w:val="28"/>
      <w:shd w:val="clear" w:color="auto" w:fill="FFFFFF"/>
      <w:lang w:val="uk-UA"/>
    </w:rPr>
  </w:style>
  <w:style w:type="character" w:customStyle="1" w:styleId="50">
    <w:name w:val="Заголовок 5 Знак"/>
    <w:basedOn w:val="a0"/>
    <w:link w:val="5"/>
    <w:uiPriority w:val="99"/>
    <w:locked/>
    <w:rsid w:val="00A1159F"/>
    <w:rPr>
      <w:rFonts w:eastAsia="Times New Roman" w:cs="Times New Roman"/>
      <w:color w:val="000000"/>
      <w:sz w:val="28"/>
      <w:szCs w:val="28"/>
      <w:shd w:val="clear" w:color="auto" w:fill="FFFFFF"/>
      <w:lang w:val="uk-UA"/>
    </w:rPr>
  </w:style>
  <w:style w:type="paragraph" w:styleId="a3">
    <w:name w:val="Title"/>
    <w:basedOn w:val="a"/>
    <w:link w:val="a4"/>
    <w:uiPriority w:val="99"/>
    <w:qFormat/>
    <w:rsid w:val="00141A34"/>
    <w:pPr>
      <w:jc w:val="center"/>
    </w:pPr>
    <w:rPr>
      <w:b/>
      <w:bCs/>
      <w:sz w:val="36"/>
      <w:lang w:val="uk-UA"/>
    </w:rPr>
  </w:style>
  <w:style w:type="character" w:customStyle="1" w:styleId="a4">
    <w:name w:val="Название Знак"/>
    <w:basedOn w:val="a0"/>
    <w:link w:val="a3"/>
    <w:uiPriority w:val="10"/>
    <w:rsid w:val="00A749A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41A34"/>
    <w:pPr>
      <w:jc w:val="center"/>
    </w:pPr>
    <w:rPr>
      <w:b/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uiPriority w:val="11"/>
    <w:rsid w:val="00A749AE"/>
    <w:rPr>
      <w:rFonts w:asciiTheme="majorHAnsi" w:eastAsiaTheme="majorEastAsia" w:hAnsiTheme="majorHAnsi" w:cstheme="majorBidi"/>
      <w:sz w:val="24"/>
      <w:szCs w:val="24"/>
    </w:rPr>
  </w:style>
  <w:style w:type="paragraph" w:customStyle="1" w:styleId="Iauiue">
    <w:name w:val="Iau?iue"/>
    <w:uiPriority w:val="99"/>
    <w:rsid w:val="00141A34"/>
    <w:rPr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19505C"/>
    <w:pPr>
      <w:ind w:firstLine="720"/>
      <w:jc w:val="center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719CF"/>
    <w:rPr>
      <w:rFonts w:cs="Times New Roman"/>
      <w:sz w:val="28"/>
      <w:lang w:val="uk-UA"/>
    </w:rPr>
  </w:style>
  <w:style w:type="paragraph" w:styleId="a7">
    <w:name w:val="Balloon Text"/>
    <w:basedOn w:val="a"/>
    <w:link w:val="a8"/>
    <w:uiPriority w:val="99"/>
    <w:rsid w:val="006F4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1159F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rsid w:val="00911B43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A749AE"/>
    <w:rPr>
      <w:rFonts w:ascii="Courier New" w:hAnsi="Courier New" w:cs="Courier New"/>
      <w:sz w:val="20"/>
      <w:szCs w:val="20"/>
    </w:rPr>
  </w:style>
  <w:style w:type="paragraph" w:styleId="ab">
    <w:name w:val="Normal (Web)"/>
    <w:basedOn w:val="a"/>
    <w:uiPriority w:val="99"/>
    <w:rsid w:val="00262227"/>
    <w:pPr>
      <w:spacing w:before="100" w:beforeAutospacing="1" w:after="100" w:afterAutospacing="1"/>
    </w:pPr>
  </w:style>
  <w:style w:type="paragraph" w:styleId="ac">
    <w:name w:val="List Paragraph"/>
    <w:basedOn w:val="a"/>
    <w:uiPriority w:val="99"/>
    <w:qFormat/>
    <w:rsid w:val="00B719CF"/>
    <w:pPr>
      <w:ind w:left="720"/>
      <w:contextualSpacing/>
    </w:pPr>
  </w:style>
  <w:style w:type="paragraph" w:styleId="ad">
    <w:name w:val="Body Text"/>
    <w:basedOn w:val="a"/>
    <w:link w:val="ae"/>
    <w:uiPriority w:val="99"/>
    <w:rsid w:val="00976B9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976B93"/>
    <w:rPr>
      <w:rFonts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976B93"/>
    <w:rPr>
      <w:sz w:val="32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76B93"/>
    <w:pPr>
      <w:widowControl w:val="0"/>
      <w:shd w:val="clear" w:color="auto" w:fill="FFFFFF"/>
      <w:spacing w:line="370" w:lineRule="exact"/>
      <w:ind w:firstLine="3260"/>
    </w:pPr>
    <w:rPr>
      <w:sz w:val="32"/>
      <w:szCs w:val="32"/>
    </w:rPr>
  </w:style>
  <w:style w:type="character" w:customStyle="1" w:styleId="51">
    <w:name w:val="Основной текст (5)_"/>
    <w:link w:val="510"/>
    <w:uiPriority w:val="99"/>
    <w:locked/>
    <w:rsid w:val="00976B93"/>
    <w:rPr>
      <w:b/>
      <w:sz w:val="26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76B93"/>
    <w:pPr>
      <w:widowControl w:val="0"/>
      <w:shd w:val="clear" w:color="auto" w:fill="FFFFFF"/>
      <w:spacing w:before="300" w:after="300" w:line="240" w:lineRule="atLeast"/>
    </w:pPr>
    <w:rPr>
      <w:b/>
      <w:bCs/>
      <w:sz w:val="26"/>
      <w:szCs w:val="26"/>
    </w:rPr>
  </w:style>
  <w:style w:type="character" w:customStyle="1" w:styleId="11">
    <w:name w:val="Заголовок №1_"/>
    <w:link w:val="110"/>
    <w:uiPriority w:val="99"/>
    <w:locked/>
    <w:rsid w:val="00976B93"/>
    <w:rPr>
      <w:b/>
      <w:sz w:val="2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976B93"/>
    <w:pPr>
      <w:widowControl w:val="0"/>
      <w:shd w:val="clear" w:color="auto" w:fill="FFFFFF"/>
      <w:spacing w:before="240" w:after="360" w:line="240" w:lineRule="atLeast"/>
      <w:outlineLvl w:val="0"/>
    </w:pPr>
    <w:rPr>
      <w:b/>
      <w:bCs/>
      <w:sz w:val="26"/>
      <w:szCs w:val="26"/>
    </w:rPr>
  </w:style>
  <w:style w:type="character" w:customStyle="1" w:styleId="40">
    <w:name w:val="Основной текст (4)"/>
    <w:basedOn w:val="4"/>
    <w:uiPriority w:val="99"/>
    <w:rsid w:val="00976B93"/>
    <w:rPr>
      <w:rFonts w:cs="Times New Roman"/>
      <w:sz w:val="32"/>
      <w:szCs w:val="32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af">
    <w:name w:val="Основной текст + Полужирный"/>
    <w:uiPriority w:val="99"/>
    <w:rsid w:val="00976B93"/>
    <w:rPr>
      <w:b/>
      <w:sz w:val="26"/>
    </w:rPr>
  </w:style>
  <w:style w:type="character" w:customStyle="1" w:styleId="52">
    <w:name w:val="Основной текст (5)"/>
    <w:basedOn w:val="51"/>
    <w:uiPriority w:val="99"/>
    <w:rsid w:val="00976B93"/>
    <w:rPr>
      <w:rFonts w:cs="Times New Roman"/>
      <w:b/>
      <w:bCs/>
      <w:sz w:val="26"/>
      <w:szCs w:val="26"/>
      <w:shd w:val="clear" w:color="auto" w:fill="FFFFFF"/>
    </w:rPr>
  </w:style>
  <w:style w:type="character" w:styleId="af0">
    <w:name w:val="Hyperlink"/>
    <w:basedOn w:val="a0"/>
    <w:uiPriority w:val="99"/>
    <w:rsid w:val="00863012"/>
    <w:rPr>
      <w:rFonts w:cs="Times New Roman"/>
      <w:color w:val="0000FF"/>
      <w:u w:val="single"/>
    </w:rPr>
  </w:style>
  <w:style w:type="paragraph" w:styleId="af1">
    <w:name w:val="Body Text Indent"/>
    <w:basedOn w:val="a"/>
    <w:link w:val="af2"/>
    <w:uiPriority w:val="99"/>
    <w:rsid w:val="00A1159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A1159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1159F"/>
    <w:pPr>
      <w:widowControl w:val="0"/>
      <w:shd w:val="clear" w:color="auto" w:fill="FFFFFF"/>
      <w:spacing w:before="120"/>
      <w:ind w:firstLine="720"/>
      <w:jc w:val="both"/>
    </w:pPr>
    <w:rPr>
      <w:color w:val="000000"/>
      <w:sz w:val="29"/>
      <w:szCs w:val="29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1159F"/>
    <w:rPr>
      <w:rFonts w:eastAsia="Times New Roman" w:cs="Times New Roman"/>
      <w:color w:val="000000"/>
      <w:sz w:val="29"/>
      <w:szCs w:val="29"/>
      <w:shd w:val="clear" w:color="auto" w:fill="FFFFFF"/>
      <w:lang w:val="uk-UA"/>
    </w:rPr>
  </w:style>
  <w:style w:type="paragraph" w:styleId="af3">
    <w:name w:val="footer"/>
    <w:basedOn w:val="a"/>
    <w:link w:val="af4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1159F"/>
    <w:rPr>
      <w:rFonts w:eastAsia="Times New Roman" w:cs="Times New Roman"/>
      <w:lang w:val="uk-UA"/>
    </w:rPr>
  </w:style>
  <w:style w:type="character" w:styleId="af5">
    <w:name w:val="page number"/>
    <w:basedOn w:val="a0"/>
    <w:uiPriority w:val="99"/>
    <w:rsid w:val="00A1159F"/>
    <w:rPr>
      <w:rFonts w:cs="Times New Roman"/>
    </w:rPr>
  </w:style>
  <w:style w:type="paragraph" w:customStyle="1" w:styleId="13">
    <w:name w:val="Абзац списка1"/>
    <w:basedOn w:val="a"/>
    <w:uiPriority w:val="99"/>
    <w:rsid w:val="00A1159F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paragraph" w:styleId="af6">
    <w:name w:val="header"/>
    <w:basedOn w:val="a"/>
    <w:link w:val="af7"/>
    <w:uiPriority w:val="99"/>
    <w:rsid w:val="00A1159F"/>
    <w:pPr>
      <w:widowControl w:val="0"/>
      <w:tabs>
        <w:tab w:val="center" w:pos="4677"/>
        <w:tab w:val="right" w:pos="9355"/>
      </w:tabs>
    </w:pPr>
    <w:rPr>
      <w:sz w:val="20"/>
      <w:szCs w:val="20"/>
      <w:lang w:val="uk-UA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1159F"/>
    <w:rPr>
      <w:rFonts w:eastAsia="Times New Roman" w:cs="Times New Roman"/>
      <w:lang w:val="uk-UA"/>
    </w:rPr>
  </w:style>
  <w:style w:type="paragraph" w:customStyle="1" w:styleId="rvps2">
    <w:name w:val="rvps2"/>
    <w:basedOn w:val="a"/>
    <w:uiPriority w:val="99"/>
    <w:rsid w:val="00A1159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A1159F"/>
  </w:style>
  <w:style w:type="paragraph" w:customStyle="1" w:styleId="23">
    <w:name w:val="Абзац списка2"/>
    <w:basedOn w:val="a"/>
    <w:uiPriority w:val="99"/>
    <w:rsid w:val="00AA2D40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character" w:styleId="af8">
    <w:name w:val="FollowedHyperlink"/>
    <w:basedOn w:val="a0"/>
    <w:uiPriority w:val="99"/>
    <w:rsid w:val="00787BA7"/>
    <w:rPr>
      <w:rFonts w:cs="Times New Roman"/>
      <w:color w:val="800080"/>
      <w:u w:val="single"/>
    </w:rPr>
  </w:style>
  <w:style w:type="paragraph" w:customStyle="1" w:styleId="31">
    <w:name w:val="Абзац списка3"/>
    <w:basedOn w:val="a"/>
    <w:uiPriority w:val="99"/>
    <w:rsid w:val="00787BA7"/>
    <w:pPr>
      <w:spacing w:after="200" w:line="276" w:lineRule="auto"/>
      <w:ind w:left="720" w:firstLine="709"/>
    </w:pPr>
    <w:rPr>
      <w:rFonts w:ascii="Calibri" w:hAnsi="Calibri" w:cs="Calibri"/>
      <w:sz w:val="22"/>
      <w:szCs w:val="22"/>
      <w:lang w:val="uk-UA" w:eastAsia="uk-UA"/>
    </w:rPr>
  </w:style>
  <w:style w:type="paragraph" w:styleId="32">
    <w:name w:val="Body Text 3"/>
    <w:basedOn w:val="a"/>
    <w:link w:val="33"/>
    <w:uiPriority w:val="99"/>
    <w:rsid w:val="00DF055C"/>
    <w:rPr>
      <w:sz w:val="28"/>
      <w:lang w:val="uk-UA" w:eastAsia="uk-UA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749AE"/>
    <w:rPr>
      <w:sz w:val="16"/>
      <w:szCs w:val="16"/>
    </w:rPr>
  </w:style>
  <w:style w:type="character" w:customStyle="1" w:styleId="24">
    <w:name w:val="Знак Знак2"/>
    <w:uiPriority w:val="99"/>
    <w:semiHidden/>
    <w:rsid w:val="00DF055C"/>
    <w:rPr>
      <w:rFonts w:ascii="Arial" w:hAnsi="Arial"/>
      <w:sz w:val="16"/>
    </w:rPr>
  </w:style>
  <w:style w:type="character" w:customStyle="1" w:styleId="14">
    <w:name w:val="Знак Знак1"/>
    <w:uiPriority w:val="99"/>
    <w:rsid w:val="00DF055C"/>
    <w:rPr>
      <w:sz w:val="24"/>
      <w:lang w:val="uk-UA" w:eastAsia="uk-UA"/>
    </w:rPr>
  </w:style>
  <w:style w:type="character" w:customStyle="1" w:styleId="af9">
    <w:name w:val="Знак Знак"/>
    <w:uiPriority w:val="99"/>
    <w:semiHidden/>
    <w:rsid w:val="00DF055C"/>
    <w:rPr>
      <w:sz w:val="24"/>
      <w:lang w:val="uk-UA" w:eastAsia="uk-UA"/>
    </w:rPr>
  </w:style>
  <w:style w:type="paragraph" w:customStyle="1" w:styleId="afa">
    <w:name w:val="Без інтервалів"/>
    <w:link w:val="afb"/>
    <w:uiPriority w:val="99"/>
    <w:rsid w:val="00DF055C"/>
    <w:rPr>
      <w:rFonts w:ascii="Calibri" w:hAnsi="Calibri"/>
      <w:lang w:eastAsia="en-US"/>
    </w:rPr>
  </w:style>
  <w:style w:type="character" w:customStyle="1" w:styleId="afb">
    <w:name w:val="Без інтервалів Знак"/>
    <w:link w:val="afa"/>
    <w:uiPriority w:val="99"/>
    <w:locked/>
    <w:rsid w:val="00DF055C"/>
    <w:rPr>
      <w:rFonts w:ascii="Calibri" w:hAnsi="Calibri"/>
      <w:sz w:val="22"/>
      <w:lang w:val="ru-RU" w:eastAsia="en-US"/>
    </w:rPr>
  </w:style>
  <w:style w:type="paragraph" w:customStyle="1" w:styleId="15">
    <w:name w:val="Основний текст1"/>
    <w:basedOn w:val="a"/>
    <w:uiPriority w:val="99"/>
    <w:rsid w:val="00DF055C"/>
    <w:pPr>
      <w:shd w:val="clear" w:color="auto" w:fill="FFFFFF"/>
      <w:suppressAutoHyphens/>
      <w:spacing w:before="300" w:line="300" w:lineRule="exact"/>
      <w:jc w:val="both"/>
    </w:pPr>
    <w:rPr>
      <w:noProof/>
      <w:sz w:val="27"/>
      <w:szCs w:val="27"/>
    </w:rPr>
  </w:style>
  <w:style w:type="character" w:customStyle="1" w:styleId="10">
    <w:name w:val="Заголовок 1 Знак"/>
    <w:link w:val="1"/>
    <w:uiPriority w:val="99"/>
    <w:locked/>
    <w:rsid w:val="00DF055C"/>
    <w:rPr>
      <w:sz w:val="24"/>
      <w:lang w:val="uk-UA" w:eastAsia="uk-UA"/>
    </w:rPr>
  </w:style>
  <w:style w:type="character" w:styleId="afc">
    <w:name w:val="Strong"/>
    <w:basedOn w:val="a0"/>
    <w:uiPriority w:val="99"/>
    <w:qFormat/>
    <w:locked/>
    <w:rsid w:val="00DF055C"/>
    <w:rPr>
      <w:b/>
    </w:rPr>
  </w:style>
  <w:style w:type="character" w:customStyle="1" w:styleId="3TimesNewRoman">
    <w:name w:val="Основной текст (3) + Times New Roman"/>
    <w:aliases w:val="14 pt"/>
    <w:uiPriority w:val="99"/>
    <w:rsid w:val="00DF055C"/>
    <w:rPr>
      <w:rFonts w:ascii="Times New Roman" w:hAnsi="Times New Roman"/>
      <w:sz w:val="28"/>
      <w:u w:val="none"/>
    </w:rPr>
  </w:style>
  <w:style w:type="character" w:customStyle="1" w:styleId="rvts0">
    <w:name w:val="rvts0"/>
    <w:basedOn w:val="a0"/>
    <w:uiPriority w:val="99"/>
    <w:rsid w:val="00DF05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5134</Words>
  <Characters>36993</Characters>
  <Application>Microsoft Office Word</Application>
  <DocSecurity>0</DocSecurity>
  <Lines>308</Lines>
  <Paragraphs>84</Paragraphs>
  <ScaleCrop>false</ScaleCrop>
  <Company/>
  <LinksUpToDate>false</LinksUpToDate>
  <CharactersWithSpaces>42043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Олександр Дорожинський</cp:lastModifiedBy>
  <cp:revision>3</cp:revision>
  <cp:lastPrinted>2018-01-25T12:31:00Z</cp:lastPrinted>
  <dcterms:created xsi:type="dcterms:W3CDTF">2018-03-14T07:39:00Z</dcterms:created>
  <dcterms:modified xsi:type="dcterms:W3CDTF">2018-03-14T07:39:00Z</dcterms:modified>
</cp:coreProperties>
</file>