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C8" w:rsidRDefault="005840C8" w:rsidP="005840C8">
      <w:pPr>
        <w:jc w:val="both"/>
        <w:rPr>
          <w:szCs w:val="28"/>
          <w:lang w:val="uk-UA"/>
        </w:rPr>
      </w:pP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ab/>
      </w:r>
      <w:r w:rsidR="007167D4">
        <w:rPr>
          <w:szCs w:val="28"/>
          <w:lang w:val="uk-UA"/>
        </w:rPr>
        <w:tab/>
      </w:r>
      <w:r w:rsidRPr="007167D4">
        <w:rPr>
          <w:szCs w:val="28"/>
          <w:lang w:val="uk-UA"/>
        </w:rPr>
        <w:t>Кабінет Міністрів України</w:t>
      </w:r>
    </w:p>
    <w:p w:rsidR="00A44D07" w:rsidRPr="007167D4" w:rsidRDefault="00A44D07" w:rsidP="005840C8">
      <w:pPr>
        <w:jc w:val="both"/>
        <w:rPr>
          <w:szCs w:val="28"/>
          <w:lang w:val="uk-UA"/>
        </w:rPr>
      </w:pPr>
    </w:p>
    <w:p w:rsidR="005840C8" w:rsidRPr="005840C8" w:rsidRDefault="005840C8" w:rsidP="005840C8">
      <w:pPr>
        <w:rPr>
          <w:b/>
          <w:szCs w:val="28"/>
          <w:lang w:val="uk-UA"/>
        </w:rPr>
      </w:pPr>
    </w:p>
    <w:p w:rsidR="005840C8" w:rsidRPr="006F1368" w:rsidRDefault="005840C8" w:rsidP="00415851">
      <w:pPr>
        <w:jc w:val="center"/>
        <w:rPr>
          <w:b/>
          <w:szCs w:val="28"/>
          <w:lang w:val="uk-UA"/>
        </w:rPr>
      </w:pPr>
      <w:r w:rsidRPr="006F1368">
        <w:rPr>
          <w:b/>
          <w:szCs w:val="28"/>
          <w:lang w:val="uk-UA"/>
        </w:rPr>
        <w:t>Звернення депутатів обласної ради</w:t>
      </w:r>
    </w:p>
    <w:p w:rsidR="007167D4" w:rsidRPr="004472D6" w:rsidRDefault="005840C8" w:rsidP="00415851">
      <w:pPr>
        <w:jc w:val="center"/>
        <w:rPr>
          <w:b/>
          <w:szCs w:val="28"/>
          <w:lang w:val="uk-UA"/>
        </w:rPr>
      </w:pPr>
      <w:r w:rsidRPr="00020F93">
        <w:rPr>
          <w:b/>
          <w:szCs w:val="28"/>
          <w:lang w:val="uk-UA"/>
        </w:rPr>
        <w:t xml:space="preserve">щодо </w:t>
      </w:r>
      <w:r w:rsidR="00415851">
        <w:rPr>
          <w:b/>
          <w:szCs w:val="28"/>
          <w:lang w:val="uk-UA"/>
        </w:rPr>
        <w:t xml:space="preserve">компенсації </w:t>
      </w:r>
      <w:r w:rsidR="00020F93">
        <w:rPr>
          <w:b/>
          <w:szCs w:val="28"/>
          <w:lang w:val="uk-UA"/>
        </w:rPr>
        <w:t>додаткових витрат внаслідок масштабних лісових пожеж</w:t>
      </w:r>
      <w:r w:rsidR="004472D6">
        <w:rPr>
          <w:b/>
          <w:szCs w:val="28"/>
          <w:lang w:val="uk-UA"/>
        </w:rPr>
        <w:t xml:space="preserve"> </w:t>
      </w:r>
      <w:r w:rsidR="0075644E">
        <w:rPr>
          <w:b/>
          <w:szCs w:val="28"/>
          <w:lang w:val="uk-UA"/>
        </w:rPr>
        <w:t xml:space="preserve">державним підприємствам лісогосподарської галузі Житомирської області </w:t>
      </w:r>
      <w:r w:rsidR="004472D6" w:rsidRPr="004472D6">
        <w:rPr>
          <w:b/>
          <w:szCs w:val="28"/>
          <w:lang w:val="uk-UA"/>
        </w:rPr>
        <w:t xml:space="preserve"> та Д</w:t>
      </w:r>
      <w:r w:rsidR="0075644E">
        <w:rPr>
          <w:b/>
          <w:szCs w:val="28"/>
          <w:lang w:val="uk-UA"/>
        </w:rPr>
        <w:t>ержавному підприємству</w:t>
      </w:r>
      <w:r w:rsidR="004472D6" w:rsidRPr="004472D6">
        <w:rPr>
          <w:b/>
          <w:szCs w:val="28"/>
          <w:lang w:val="uk-UA"/>
        </w:rPr>
        <w:t xml:space="preserve"> </w:t>
      </w:r>
      <w:proofErr w:type="spellStart"/>
      <w:r w:rsidR="004472D6" w:rsidRPr="004472D6">
        <w:rPr>
          <w:b/>
          <w:szCs w:val="28"/>
          <w:lang w:val="uk-UA"/>
        </w:rPr>
        <w:t>„Житомирторф</w:t>
      </w:r>
      <w:proofErr w:type="spellEnd"/>
      <w:r w:rsidR="004472D6" w:rsidRPr="004472D6">
        <w:rPr>
          <w:b/>
          <w:szCs w:val="28"/>
          <w:lang w:val="uk-UA"/>
        </w:rPr>
        <w:t>”</w:t>
      </w:r>
    </w:p>
    <w:p w:rsidR="005840C8" w:rsidRPr="006F1368" w:rsidRDefault="005840C8" w:rsidP="005840C8">
      <w:pPr>
        <w:jc w:val="center"/>
        <w:rPr>
          <w:b/>
          <w:szCs w:val="28"/>
          <w:lang w:val="uk-UA"/>
        </w:rPr>
      </w:pPr>
    </w:p>
    <w:p w:rsidR="00F96CC1" w:rsidRDefault="00020F93" w:rsidP="004919A5">
      <w:pPr>
        <w:ind w:firstLine="720"/>
        <w:jc w:val="both"/>
        <w:rPr>
          <w:lang w:val="uk-UA"/>
        </w:rPr>
      </w:pPr>
      <w:r>
        <w:rPr>
          <w:lang w:val="uk-UA"/>
        </w:rPr>
        <w:t>Протягом</w:t>
      </w:r>
      <w:r w:rsidR="004919A5">
        <w:rPr>
          <w:lang w:val="uk-UA"/>
        </w:rPr>
        <w:t xml:space="preserve"> березн</w:t>
      </w:r>
      <w:r>
        <w:rPr>
          <w:lang w:val="uk-UA"/>
        </w:rPr>
        <w:t>я</w:t>
      </w:r>
      <w:r w:rsidR="004919A5">
        <w:rPr>
          <w:lang w:val="uk-UA"/>
        </w:rPr>
        <w:t>-червн</w:t>
      </w:r>
      <w:r>
        <w:rPr>
          <w:lang w:val="uk-UA"/>
        </w:rPr>
        <w:t>я</w:t>
      </w:r>
      <w:r w:rsidR="004919A5">
        <w:rPr>
          <w:lang w:val="uk-UA"/>
        </w:rPr>
        <w:t xml:space="preserve"> 2020 року на </w:t>
      </w:r>
      <w:r>
        <w:rPr>
          <w:lang w:val="uk-UA"/>
        </w:rPr>
        <w:t>півночі</w:t>
      </w:r>
      <w:r w:rsidR="004919A5">
        <w:rPr>
          <w:lang w:val="uk-UA"/>
        </w:rPr>
        <w:t xml:space="preserve"> Житомирської області сталися масштабні </w:t>
      </w:r>
      <w:r>
        <w:rPr>
          <w:lang w:val="uk-UA"/>
        </w:rPr>
        <w:t xml:space="preserve">лісові </w:t>
      </w:r>
      <w:r w:rsidR="004919A5">
        <w:rPr>
          <w:lang w:val="uk-UA"/>
        </w:rPr>
        <w:t>пожежі</w:t>
      </w:r>
      <w:r>
        <w:rPr>
          <w:lang w:val="uk-UA"/>
        </w:rPr>
        <w:t>.</w:t>
      </w:r>
      <w:r w:rsidR="004919A5">
        <w:rPr>
          <w:lang w:val="uk-UA"/>
        </w:rPr>
        <w:t xml:space="preserve"> </w:t>
      </w:r>
    </w:p>
    <w:p w:rsidR="00F96CC1" w:rsidRDefault="00020F93" w:rsidP="004919A5">
      <w:pPr>
        <w:ind w:firstLine="720"/>
        <w:jc w:val="both"/>
        <w:rPr>
          <w:lang w:val="uk-UA"/>
        </w:rPr>
      </w:pPr>
      <w:r>
        <w:rPr>
          <w:lang w:val="uk-UA"/>
        </w:rPr>
        <w:t xml:space="preserve">Для </w:t>
      </w:r>
      <w:r w:rsidR="004919A5">
        <w:rPr>
          <w:lang w:val="uk-UA"/>
        </w:rPr>
        <w:t>гасіння та ліквідаці</w:t>
      </w:r>
      <w:r>
        <w:rPr>
          <w:lang w:val="uk-UA"/>
        </w:rPr>
        <w:t>ї</w:t>
      </w:r>
      <w:r w:rsidR="004919A5">
        <w:rPr>
          <w:lang w:val="uk-UA"/>
        </w:rPr>
        <w:t xml:space="preserve"> наслідків </w:t>
      </w:r>
      <w:r w:rsidR="00F96CC1">
        <w:rPr>
          <w:lang w:val="uk-UA"/>
        </w:rPr>
        <w:t xml:space="preserve">лісових пожеж </w:t>
      </w:r>
      <w:r>
        <w:rPr>
          <w:lang w:val="uk-UA"/>
        </w:rPr>
        <w:t xml:space="preserve">залучено </w:t>
      </w:r>
      <w:r w:rsidR="00F96CC1">
        <w:rPr>
          <w:lang w:val="uk-UA"/>
        </w:rPr>
        <w:t>значну кількість протипожежної техніки, технічних засобів та працівників лісов</w:t>
      </w:r>
      <w:r w:rsidR="004D470A">
        <w:rPr>
          <w:lang w:val="uk-UA"/>
        </w:rPr>
        <w:t>их</w:t>
      </w:r>
      <w:r w:rsidR="00F96CC1">
        <w:rPr>
          <w:lang w:val="uk-UA"/>
        </w:rPr>
        <w:t xml:space="preserve"> господарств області й Д</w:t>
      </w:r>
      <w:r w:rsidR="00D324CA">
        <w:rPr>
          <w:lang w:val="uk-UA"/>
        </w:rPr>
        <w:t>ержавного підприємства</w:t>
      </w:r>
      <w:r w:rsidR="00F96CC1">
        <w:rPr>
          <w:lang w:val="uk-UA"/>
        </w:rPr>
        <w:t xml:space="preserve"> </w:t>
      </w:r>
      <w:proofErr w:type="spellStart"/>
      <w:r w:rsidR="00F96CC1">
        <w:rPr>
          <w:lang w:val="uk-UA"/>
        </w:rPr>
        <w:t>„Житомирторф</w:t>
      </w:r>
      <w:proofErr w:type="spellEnd"/>
      <w:r w:rsidR="00F96CC1">
        <w:rPr>
          <w:lang w:val="uk-UA"/>
        </w:rPr>
        <w:t>”.</w:t>
      </w:r>
    </w:p>
    <w:p w:rsidR="004919A5" w:rsidRDefault="00020F93" w:rsidP="004919A5">
      <w:pPr>
        <w:ind w:firstLine="720"/>
        <w:jc w:val="both"/>
        <w:rPr>
          <w:lang w:val="uk-UA"/>
        </w:rPr>
      </w:pPr>
      <w:r>
        <w:rPr>
          <w:lang w:val="uk-UA"/>
        </w:rPr>
        <w:t>Д</w:t>
      </w:r>
      <w:r w:rsidR="005551C4">
        <w:rPr>
          <w:lang w:val="uk-UA"/>
        </w:rPr>
        <w:t>ержавн</w:t>
      </w:r>
      <w:r w:rsidR="008F7357">
        <w:rPr>
          <w:lang w:val="uk-UA"/>
        </w:rPr>
        <w:t>им</w:t>
      </w:r>
      <w:r w:rsidR="005551C4">
        <w:rPr>
          <w:lang w:val="uk-UA"/>
        </w:rPr>
        <w:t xml:space="preserve"> підприємство</w:t>
      </w:r>
      <w:r w:rsidR="008F7357">
        <w:rPr>
          <w:lang w:val="uk-UA"/>
        </w:rPr>
        <w:t>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„Житомирторф</w:t>
      </w:r>
      <w:proofErr w:type="spellEnd"/>
      <w:r>
        <w:rPr>
          <w:lang w:val="uk-UA"/>
        </w:rPr>
        <w:t xml:space="preserve">” та лісгоспами області витрачено </w:t>
      </w:r>
      <w:r w:rsidR="004919A5">
        <w:rPr>
          <w:lang w:val="uk-UA"/>
        </w:rPr>
        <w:t xml:space="preserve">значні суми коштів та матеріальних активів, що вкрай негативно відбилося на фінансовому стані </w:t>
      </w:r>
      <w:r>
        <w:rPr>
          <w:lang w:val="uk-UA"/>
        </w:rPr>
        <w:t xml:space="preserve">підприємства </w:t>
      </w:r>
      <w:r w:rsidR="00F96CC1">
        <w:rPr>
          <w:lang w:val="uk-UA"/>
        </w:rPr>
        <w:t xml:space="preserve">і лісгоспів </w:t>
      </w:r>
      <w:r w:rsidR="004919A5">
        <w:rPr>
          <w:lang w:val="uk-UA"/>
        </w:rPr>
        <w:t xml:space="preserve">та можливості подальшого здійснення </w:t>
      </w:r>
      <w:r w:rsidR="00F96CC1">
        <w:rPr>
          <w:lang w:val="uk-UA"/>
        </w:rPr>
        <w:t>ними</w:t>
      </w:r>
      <w:r>
        <w:rPr>
          <w:lang w:val="uk-UA"/>
        </w:rPr>
        <w:t xml:space="preserve"> </w:t>
      </w:r>
      <w:r w:rsidR="004919A5">
        <w:rPr>
          <w:lang w:val="uk-UA"/>
        </w:rPr>
        <w:t>виробничої діяльності.</w:t>
      </w:r>
    </w:p>
    <w:p w:rsidR="004919A5" w:rsidRDefault="004919A5" w:rsidP="004919A5">
      <w:pPr>
        <w:ind w:firstLine="709"/>
        <w:jc w:val="both"/>
        <w:rPr>
          <w:lang w:val="uk-UA"/>
        </w:rPr>
      </w:pPr>
      <w:r w:rsidRPr="00F12E75">
        <w:rPr>
          <w:lang w:val="uk-UA"/>
        </w:rPr>
        <w:t xml:space="preserve">З метою </w:t>
      </w:r>
      <w:r w:rsidR="0097457A">
        <w:rPr>
          <w:lang w:val="uk-UA"/>
        </w:rPr>
        <w:t>відновлення роботи Д</w:t>
      </w:r>
      <w:r w:rsidR="005551C4">
        <w:rPr>
          <w:lang w:val="uk-UA"/>
        </w:rPr>
        <w:t>ержавного підприємства</w:t>
      </w:r>
      <w:r w:rsidR="0097457A">
        <w:rPr>
          <w:lang w:val="uk-UA"/>
        </w:rPr>
        <w:t xml:space="preserve"> </w:t>
      </w:r>
      <w:proofErr w:type="spellStart"/>
      <w:r w:rsidR="0097457A">
        <w:rPr>
          <w:lang w:val="uk-UA"/>
        </w:rPr>
        <w:t>„Житомирторф</w:t>
      </w:r>
      <w:proofErr w:type="spellEnd"/>
      <w:r w:rsidR="0097457A">
        <w:rPr>
          <w:lang w:val="uk-UA"/>
        </w:rPr>
        <w:t xml:space="preserve">”, </w:t>
      </w:r>
      <w:r>
        <w:rPr>
          <w:lang w:val="uk-UA"/>
        </w:rPr>
        <w:t>запобігання</w:t>
      </w:r>
      <w:r w:rsidRPr="00F12E75">
        <w:rPr>
          <w:lang w:val="uk-UA"/>
        </w:rPr>
        <w:t xml:space="preserve"> </w:t>
      </w:r>
      <w:r>
        <w:rPr>
          <w:lang w:val="uk-UA"/>
        </w:rPr>
        <w:t>можливо</w:t>
      </w:r>
      <w:r w:rsidR="0097457A">
        <w:rPr>
          <w:lang w:val="uk-UA"/>
        </w:rPr>
        <w:t>му</w:t>
      </w:r>
      <w:r>
        <w:rPr>
          <w:lang w:val="uk-UA"/>
        </w:rPr>
        <w:t xml:space="preserve"> припиненн</w:t>
      </w:r>
      <w:r w:rsidR="0097457A">
        <w:rPr>
          <w:lang w:val="uk-UA"/>
        </w:rPr>
        <w:t>ю</w:t>
      </w:r>
      <w:r>
        <w:rPr>
          <w:lang w:val="uk-UA"/>
        </w:rPr>
        <w:t xml:space="preserve"> функціонування лісових господарств області</w:t>
      </w:r>
      <w:r w:rsidR="0097457A">
        <w:rPr>
          <w:lang w:val="uk-UA"/>
        </w:rPr>
        <w:t>,</w:t>
      </w:r>
      <w:r>
        <w:rPr>
          <w:lang w:val="uk-UA"/>
        </w:rPr>
        <w:t xml:space="preserve"> збереження робочих місць та виконання планових надходжень </w:t>
      </w:r>
      <w:r w:rsidR="0097457A">
        <w:rPr>
          <w:lang w:val="uk-UA"/>
        </w:rPr>
        <w:t>у місцеві</w:t>
      </w:r>
      <w:r>
        <w:rPr>
          <w:lang w:val="uk-UA"/>
        </w:rPr>
        <w:t xml:space="preserve"> бюджет</w:t>
      </w:r>
      <w:r w:rsidR="0097457A">
        <w:rPr>
          <w:lang w:val="uk-UA"/>
        </w:rPr>
        <w:t>и,</w:t>
      </w:r>
      <w:r>
        <w:rPr>
          <w:lang w:val="uk-UA"/>
        </w:rPr>
        <w:t xml:space="preserve"> </w:t>
      </w:r>
      <w:r w:rsidR="0097457A">
        <w:rPr>
          <w:lang w:val="uk-UA"/>
        </w:rPr>
        <w:t xml:space="preserve">звертаємося з проханням </w:t>
      </w:r>
      <w:r>
        <w:rPr>
          <w:lang w:val="uk-UA"/>
        </w:rPr>
        <w:t xml:space="preserve">компенсувати </w:t>
      </w:r>
      <w:r w:rsidR="009D1ED8">
        <w:rPr>
          <w:lang w:val="uk-UA"/>
        </w:rPr>
        <w:t xml:space="preserve">за рахунок коштів стабілізаційного фонду додаткові витрати, спричинені масштабними лісовими пожежами, </w:t>
      </w:r>
      <w:r w:rsidR="007F5A6A">
        <w:rPr>
          <w:szCs w:val="28"/>
          <w:lang w:val="uk-UA"/>
        </w:rPr>
        <w:t>державним підприємствам лісогосподарської галузі Житомирської області</w:t>
      </w:r>
      <w:r w:rsidR="00BE145D" w:rsidRPr="00BE145D">
        <w:rPr>
          <w:szCs w:val="28"/>
          <w:lang w:val="uk-UA"/>
        </w:rPr>
        <w:t xml:space="preserve"> та Д</w:t>
      </w:r>
      <w:r w:rsidR="007F5A6A">
        <w:rPr>
          <w:szCs w:val="28"/>
          <w:lang w:val="uk-UA"/>
        </w:rPr>
        <w:t>ержавному підприємству</w:t>
      </w:r>
      <w:r w:rsidR="00BE145D" w:rsidRPr="00BE145D">
        <w:rPr>
          <w:szCs w:val="28"/>
          <w:lang w:val="uk-UA"/>
        </w:rPr>
        <w:t xml:space="preserve"> </w:t>
      </w:r>
      <w:proofErr w:type="spellStart"/>
      <w:r w:rsidR="00BE145D" w:rsidRPr="00BE145D">
        <w:rPr>
          <w:szCs w:val="28"/>
          <w:lang w:val="uk-UA"/>
        </w:rPr>
        <w:t>„Житомирторф</w:t>
      </w:r>
      <w:proofErr w:type="spellEnd"/>
      <w:r w:rsidR="00BE145D" w:rsidRPr="00BE145D">
        <w:rPr>
          <w:szCs w:val="28"/>
          <w:lang w:val="uk-UA"/>
        </w:rPr>
        <w:t>”</w:t>
      </w:r>
      <w:r w:rsidR="00BE145D">
        <w:rPr>
          <w:szCs w:val="28"/>
          <w:lang w:val="uk-UA"/>
        </w:rPr>
        <w:t xml:space="preserve"> </w:t>
      </w:r>
      <w:r>
        <w:rPr>
          <w:lang w:val="uk-UA"/>
        </w:rPr>
        <w:t>з розрахунку:</w:t>
      </w:r>
    </w:p>
    <w:p w:rsidR="004919A5" w:rsidRPr="00D23EFF" w:rsidRDefault="00D23EFF" w:rsidP="00D23EFF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4919A5" w:rsidRPr="00D23EFF">
        <w:rPr>
          <w:lang w:val="uk-UA"/>
        </w:rPr>
        <w:t xml:space="preserve">Житомирське ОУЛМГ - 10 млн. </w:t>
      </w:r>
      <w:proofErr w:type="spellStart"/>
      <w:r w:rsidR="004919A5" w:rsidRPr="00D23EFF">
        <w:rPr>
          <w:lang w:val="uk-UA"/>
        </w:rPr>
        <w:t>грн</w:t>
      </w:r>
      <w:proofErr w:type="spellEnd"/>
      <w:r w:rsidR="004919A5" w:rsidRPr="00D23EFF">
        <w:rPr>
          <w:lang w:val="uk-UA"/>
        </w:rPr>
        <w:t xml:space="preserve">; </w:t>
      </w:r>
    </w:p>
    <w:p w:rsidR="004919A5" w:rsidRPr="00D23EFF" w:rsidRDefault="00D23EFF" w:rsidP="00D23EFF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9D1ED8">
        <w:rPr>
          <w:lang w:val="uk-UA"/>
        </w:rPr>
        <w:t>ДП</w:t>
      </w:r>
      <w:r w:rsidR="004919A5" w:rsidRPr="00D23EFF">
        <w:rPr>
          <w:lang w:val="uk-UA"/>
        </w:rPr>
        <w:t xml:space="preserve"> </w:t>
      </w:r>
      <w:proofErr w:type="spellStart"/>
      <w:r w:rsidR="009D1ED8">
        <w:rPr>
          <w:lang w:val="uk-UA"/>
        </w:rPr>
        <w:t>„</w:t>
      </w:r>
      <w:r w:rsidR="004919A5" w:rsidRPr="00D23EFF">
        <w:rPr>
          <w:lang w:val="uk-UA"/>
        </w:rPr>
        <w:t>Житомирторф</w:t>
      </w:r>
      <w:proofErr w:type="spellEnd"/>
      <w:r w:rsidR="009D1ED8">
        <w:rPr>
          <w:lang w:val="uk-UA"/>
        </w:rPr>
        <w:t>”</w:t>
      </w:r>
      <w:r w:rsidR="004919A5" w:rsidRPr="00D23EFF">
        <w:rPr>
          <w:lang w:val="uk-UA"/>
        </w:rPr>
        <w:t xml:space="preserve"> -  1 млн. грн.</w:t>
      </w:r>
    </w:p>
    <w:p w:rsidR="00466C04" w:rsidRDefault="00466C04" w:rsidP="00D23EFF">
      <w:pPr>
        <w:ind w:firstLine="709"/>
        <w:jc w:val="both"/>
        <w:rPr>
          <w:szCs w:val="28"/>
          <w:lang w:val="uk-UA"/>
        </w:rPr>
      </w:pPr>
    </w:p>
    <w:p w:rsidR="005840C8" w:rsidRDefault="005840C8" w:rsidP="00CD2D7B">
      <w:pPr>
        <w:ind w:firstLine="709"/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 xml:space="preserve">Звернення прийнято на тридцять першій сесії обласної ради </w:t>
      </w:r>
      <w:r w:rsidR="00466C04">
        <w:rPr>
          <w:szCs w:val="28"/>
          <w:lang w:val="uk-UA"/>
        </w:rPr>
        <w:t xml:space="preserve">сьомого </w:t>
      </w:r>
      <w:r w:rsidRPr="005840C8">
        <w:rPr>
          <w:szCs w:val="28"/>
          <w:lang w:val="uk-UA"/>
        </w:rPr>
        <w:t>скликання 25 червня 2020 року.</w:t>
      </w:r>
    </w:p>
    <w:p w:rsidR="00BE145D" w:rsidRPr="005840C8" w:rsidRDefault="00BE145D" w:rsidP="00CD2D7B">
      <w:pPr>
        <w:ind w:firstLine="709"/>
        <w:jc w:val="both"/>
        <w:rPr>
          <w:szCs w:val="28"/>
          <w:lang w:val="uk-UA"/>
        </w:rPr>
      </w:pPr>
    </w:p>
    <w:p w:rsidR="005840C8" w:rsidRPr="005840C8" w:rsidRDefault="005840C8" w:rsidP="009D1ED8">
      <w:pPr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>За дорученням депутатів обласної ради</w:t>
      </w:r>
    </w:p>
    <w:p w:rsidR="005840C8" w:rsidRDefault="005840C8" w:rsidP="009D1ED8">
      <w:pPr>
        <w:jc w:val="both"/>
        <w:rPr>
          <w:szCs w:val="28"/>
          <w:lang w:val="uk-UA"/>
        </w:rPr>
      </w:pPr>
    </w:p>
    <w:p w:rsidR="00466C04" w:rsidRDefault="00466C04" w:rsidP="00CD2D7B">
      <w:pPr>
        <w:ind w:firstLine="709"/>
        <w:jc w:val="both"/>
        <w:rPr>
          <w:szCs w:val="28"/>
          <w:lang w:val="uk-UA"/>
        </w:rPr>
      </w:pPr>
    </w:p>
    <w:p w:rsidR="00466C04" w:rsidRPr="005840C8" w:rsidRDefault="00466C04" w:rsidP="00CD2D7B">
      <w:pPr>
        <w:ind w:firstLine="709"/>
        <w:jc w:val="both"/>
        <w:rPr>
          <w:szCs w:val="28"/>
          <w:lang w:val="uk-UA"/>
        </w:rPr>
      </w:pPr>
    </w:p>
    <w:p w:rsidR="005840C8" w:rsidRDefault="005840C8" w:rsidP="00BE145D">
      <w:pPr>
        <w:jc w:val="both"/>
        <w:rPr>
          <w:szCs w:val="28"/>
          <w:lang w:val="uk-UA"/>
        </w:rPr>
      </w:pPr>
      <w:r w:rsidRPr="005B4E2E">
        <w:rPr>
          <w:szCs w:val="28"/>
          <w:lang w:val="uk-UA"/>
        </w:rPr>
        <w:t>Голова обласної ради</w:t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="00466C04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="00BE145D">
        <w:rPr>
          <w:szCs w:val="28"/>
          <w:lang w:val="uk-UA"/>
        </w:rPr>
        <w:tab/>
      </w:r>
      <w:r w:rsidRPr="005B4E2E">
        <w:rPr>
          <w:szCs w:val="28"/>
          <w:lang w:val="uk-UA"/>
        </w:rPr>
        <w:t>В.В. Ширма</w:t>
      </w:r>
    </w:p>
    <w:p w:rsidR="00851BF2" w:rsidRDefault="00851BF2" w:rsidP="00BE145D">
      <w:pPr>
        <w:jc w:val="both"/>
        <w:rPr>
          <w:szCs w:val="28"/>
          <w:lang w:val="uk-UA"/>
        </w:rPr>
      </w:pPr>
    </w:p>
    <w:p w:rsidR="00851BF2" w:rsidRDefault="00851BF2" w:rsidP="00BE145D">
      <w:pPr>
        <w:jc w:val="both"/>
        <w:rPr>
          <w:szCs w:val="28"/>
          <w:lang w:val="uk-UA"/>
        </w:rPr>
      </w:pPr>
      <w:bookmarkStart w:id="0" w:name="_GoBack"/>
      <w:bookmarkEnd w:id="0"/>
    </w:p>
    <w:sectPr w:rsidR="00851BF2" w:rsidSect="001D475D">
      <w:pgSz w:w="11906" w:h="16838"/>
      <w:pgMar w:top="794" w:right="56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696"/>
    <w:multiLevelType w:val="hybridMultilevel"/>
    <w:tmpl w:val="12104782"/>
    <w:lvl w:ilvl="0" w:tplc="7922809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0F14FAD"/>
    <w:multiLevelType w:val="hybridMultilevel"/>
    <w:tmpl w:val="6B341E58"/>
    <w:lvl w:ilvl="0" w:tplc="8528F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304CDB"/>
    <w:multiLevelType w:val="hybridMultilevel"/>
    <w:tmpl w:val="E056EBF4"/>
    <w:lvl w:ilvl="0" w:tplc="79228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A"/>
    <w:rsid w:val="000018F3"/>
    <w:rsid w:val="00020F93"/>
    <w:rsid w:val="00037112"/>
    <w:rsid w:val="0004311E"/>
    <w:rsid w:val="0005443A"/>
    <w:rsid w:val="000669D2"/>
    <w:rsid w:val="000F3997"/>
    <w:rsid w:val="0010433C"/>
    <w:rsid w:val="0011405F"/>
    <w:rsid w:val="00170E36"/>
    <w:rsid w:val="00195132"/>
    <w:rsid w:val="001D475D"/>
    <w:rsid w:val="002A083D"/>
    <w:rsid w:val="00305145"/>
    <w:rsid w:val="003E2C92"/>
    <w:rsid w:val="003E4412"/>
    <w:rsid w:val="00415851"/>
    <w:rsid w:val="004472D6"/>
    <w:rsid w:val="00450C66"/>
    <w:rsid w:val="00466C04"/>
    <w:rsid w:val="004919A5"/>
    <w:rsid w:val="004A1307"/>
    <w:rsid w:val="004D0C93"/>
    <w:rsid w:val="004D470A"/>
    <w:rsid w:val="004E14FD"/>
    <w:rsid w:val="004F0CFF"/>
    <w:rsid w:val="00501561"/>
    <w:rsid w:val="005551C4"/>
    <w:rsid w:val="005840C8"/>
    <w:rsid w:val="005B4E2E"/>
    <w:rsid w:val="0066303C"/>
    <w:rsid w:val="006F1368"/>
    <w:rsid w:val="007167D4"/>
    <w:rsid w:val="00717A95"/>
    <w:rsid w:val="00746F7A"/>
    <w:rsid w:val="0075644E"/>
    <w:rsid w:val="00782F4C"/>
    <w:rsid w:val="00797B3C"/>
    <w:rsid w:val="007E2AA0"/>
    <w:rsid w:val="007F43A2"/>
    <w:rsid w:val="007F5A6A"/>
    <w:rsid w:val="00851BF2"/>
    <w:rsid w:val="00887F6D"/>
    <w:rsid w:val="008921FD"/>
    <w:rsid w:val="008B3A85"/>
    <w:rsid w:val="008F7357"/>
    <w:rsid w:val="0097457A"/>
    <w:rsid w:val="00997F7F"/>
    <w:rsid w:val="009A370E"/>
    <w:rsid w:val="009B5933"/>
    <w:rsid w:val="009D1ED8"/>
    <w:rsid w:val="00A0554E"/>
    <w:rsid w:val="00A1274C"/>
    <w:rsid w:val="00A44D07"/>
    <w:rsid w:val="00A877C1"/>
    <w:rsid w:val="00AD7886"/>
    <w:rsid w:val="00AF5A75"/>
    <w:rsid w:val="00B7668D"/>
    <w:rsid w:val="00BE145D"/>
    <w:rsid w:val="00C54FFE"/>
    <w:rsid w:val="00C86B40"/>
    <w:rsid w:val="00CD2D7B"/>
    <w:rsid w:val="00CE6959"/>
    <w:rsid w:val="00CF3FBC"/>
    <w:rsid w:val="00D23EFF"/>
    <w:rsid w:val="00D324CA"/>
    <w:rsid w:val="00D50462"/>
    <w:rsid w:val="00D62BB9"/>
    <w:rsid w:val="00D83706"/>
    <w:rsid w:val="00E15C16"/>
    <w:rsid w:val="00F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919A5"/>
    <w:pPr>
      <w:ind w:left="720"/>
      <w:contextualSpacing/>
    </w:pPr>
    <w:rPr>
      <w:rFonts w:eastAsia="Calibr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2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AA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919A5"/>
    <w:pPr>
      <w:ind w:left="720"/>
      <w:contextualSpacing/>
    </w:pPr>
    <w:rPr>
      <w:rFonts w:eastAsia="Calibr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2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AA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ECAB-9DE8-43C0-A899-4AC22043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Жанна Бабич</cp:lastModifiedBy>
  <cp:revision>76</cp:revision>
  <cp:lastPrinted>2020-06-19T13:22:00Z</cp:lastPrinted>
  <dcterms:created xsi:type="dcterms:W3CDTF">2020-05-12T07:59:00Z</dcterms:created>
  <dcterms:modified xsi:type="dcterms:W3CDTF">2020-07-02T07:29:00Z</dcterms:modified>
</cp:coreProperties>
</file>