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EE" w:rsidRDefault="009F07EE" w:rsidP="00E96DBD">
      <w:pPr>
        <w:pStyle w:val="a6"/>
        <w:shd w:val="clear" w:color="auto" w:fill="auto"/>
        <w:spacing w:after="304" w:line="240" w:lineRule="exact"/>
        <w:ind w:left="6521"/>
        <w:rPr>
          <w:spacing w:val="0"/>
          <w:sz w:val="28"/>
          <w:szCs w:val="28"/>
          <w:lang w:val="uk-UA" w:eastAsia="uk-UA"/>
        </w:rPr>
      </w:pPr>
      <w:bookmarkStart w:id="0" w:name="_GoBack"/>
      <w:bookmarkEnd w:id="0"/>
    </w:p>
    <w:p w:rsidR="009F07EE" w:rsidRDefault="009F07EE" w:rsidP="00E96DBD">
      <w:pPr>
        <w:pStyle w:val="a6"/>
        <w:shd w:val="clear" w:color="auto" w:fill="auto"/>
        <w:spacing w:after="304" w:line="240" w:lineRule="exact"/>
        <w:ind w:left="6521"/>
        <w:rPr>
          <w:spacing w:val="0"/>
          <w:sz w:val="28"/>
          <w:szCs w:val="28"/>
          <w:lang w:val="uk-UA" w:eastAsia="uk-UA"/>
        </w:rPr>
      </w:pPr>
    </w:p>
    <w:p w:rsidR="009F07EE" w:rsidRDefault="009F07EE" w:rsidP="00E96DBD">
      <w:pPr>
        <w:pStyle w:val="a6"/>
        <w:shd w:val="clear" w:color="auto" w:fill="auto"/>
        <w:spacing w:after="304" w:line="240" w:lineRule="exact"/>
        <w:ind w:left="6521"/>
        <w:rPr>
          <w:spacing w:val="0"/>
          <w:sz w:val="28"/>
          <w:szCs w:val="28"/>
          <w:lang w:val="uk-UA" w:eastAsia="uk-UA"/>
        </w:rPr>
      </w:pPr>
    </w:p>
    <w:p w:rsidR="00320913" w:rsidRDefault="00320913" w:rsidP="00E96DBD">
      <w:pPr>
        <w:pStyle w:val="a6"/>
        <w:shd w:val="clear" w:color="auto" w:fill="auto"/>
        <w:spacing w:after="304" w:line="240" w:lineRule="exact"/>
        <w:ind w:left="6521"/>
        <w:rPr>
          <w:spacing w:val="0"/>
          <w:sz w:val="28"/>
          <w:szCs w:val="28"/>
          <w:lang w:val="uk-UA" w:eastAsia="uk-UA"/>
        </w:rPr>
      </w:pPr>
    </w:p>
    <w:p w:rsidR="00356A4E" w:rsidRPr="00B03A28" w:rsidRDefault="00356A4E" w:rsidP="00E96DBD">
      <w:pPr>
        <w:pStyle w:val="a6"/>
        <w:shd w:val="clear" w:color="auto" w:fill="auto"/>
        <w:spacing w:after="304" w:line="240" w:lineRule="exact"/>
        <w:ind w:left="6521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uk-UA" w:eastAsia="uk-UA"/>
        </w:rPr>
        <w:t xml:space="preserve">Верховна </w:t>
      </w:r>
      <w:r w:rsidR="00EE1FBB">
        <w:rPr>
          <w:spacing w:val="0"/>
          <w:sz w:val="28"/>
          <w:szCs w:val="28"/>
          <w:lang w:val="uk-UA" w:eastAsia="uk-UA"/>
        </w:rPr>
        <w:t>Р</w:t>
      </w:r>
      <w:r>
        <w:rPr>
          <w:spacing w:val="0"/>
          <w:sz w:val="28"/>
          <w:szCs w:val="28"/>
          <w:lang w:val="uk-UA" w:eastAsia="uk-UA"/>
        </w:rPr>
        <w:t>ада</w:t>
      </w:r>
      <w:r w:rsidRPr="00B03A28">
        <w:rPr>
          <w:spacing w:val="0"/>
          <w:sz w:val="28"/>
          <w:szCs w:val="28"/>
          <w:lang w:eastAsia="uk-UA"/>
        </w:rPr>
        <w:t xml:space="preserve"> України</w:t>
      </w:r>
    </w:p>
    <w:p w:rsidR="00356A4E" w:rsidRPr="00B03A28" w:rsidRDefault="00356A4E" w:rsidP="00356A4E">
      <w:pPr>
        <w:pStyle w:val="a6"/>
        <w:shd w:val="clear" w:color="auto" w:fill="auto"/>
        <w:spacing w:after="0" w:line="324" w:lineRule="exact"/>
        <w:ind w:left="709" w:hanging="689"/>
        <w:jc w:val="center"/>
        <w:rPr>
          <w:spacing w:val="0"/>
          <w:sz w:val="28"/>
          <w:szCs w:val="28"/>
        </w:rPr>
      </w:pPr>
      <w:r w:rsidRPr="00B03A28">
        <w:rPr>
          <w:spacing w:val="0"/>
          <w:sz w:val="28"/>
          <w:szCs w:val="28"/>
          <w:lang w:eastAsia="uk-UA"/>
        </w:rPr>
        <w:t>Звернення</w:t>
      </w:r>
    </w:p>
    <w:p w:rsidR="00356A4E" w:rsidRDefault="00356A4E" w:rsidP="00320913">
      <w:pPr>
        <w:pStyle w:val="a6"/>
        <w:shd w:val="clear" w:color="auto" w:fill="auto"/>
        <w:spacing w:after="0" w:line="240" w:lineRule="auto"/>
        <w:jc w:val="center"/>
        <w:rPr>
          <w:spacing w:val="0"/>
          <w:sz w:val="28"/>
          <w:szCs w:val="28"/>
        </w:rPr>
      </w:pPr>
      <w:r w:rsidRPr="00B03A28">
        <w:rPr>
          <w:spacing w:val="0"/>
          <w:sz w:val="28"/>
          <w:szCs w:val="28"/>
          <w:lang w:eastAsia="uk-UA"/>
        </w:rPr>
        <w:t xml:space="preserve">депутатів обласної ради до </w:t>
      </w:r>
      <w:r>
        <w:rPr>
          <w:spacing w:val="0"/>
          <w:sz w:val="28"/>
          <w:szCs w:val="28"/>
          <w:lang w:val="uk-UA" w:eastAsia="uk-UA"/>
        </w:rPr>
        <w:t xml:space="preserve">Верховної </w:t>
      </w:r>
      <w:r w:rsidR="00EE1FBB">
        <w:rPr>
          <w:spacing w:val="0"/>
          <w:sz w:val="28"/>
          <w:szCs w:val="28"/>
          <w:lang w:val="uk-UA" w:eastAsia="uk-UA"/>
        </w:rPr>
        <w:t>Р</w:t>
      </w:r>
      <w:r>
        <w:rPr>
          <w:spacing w:val="0"/>
          <w:sz w:val="28"/>
          <w:szCs w:val="28"/>
          <w:lang w:val="uk-UA" w:eastAsia="uk-UA"/>
        </w:rPr>
        <w:t>ади</w:t>
      </w:r>
      <w:r>
        <w:rPr>
          <w:spacing w:val="0"/>
          <w:sz w:val="28"/>
          <w:szCs w:val="28"/>
          <w:lang w:eastAsia="uk-UA"/>
        </w:rPr>
        <w:t xml:space="preserve"> </w:t>
      </w:r>
      <w:proofErr w:type="spellStart"/>
      <w:r>
        <w:rPr>
          <w:spacing w:val="0"/>
          <w:sz w:val="28"/>
          <w:szCs w:val="28"/>
          <w:lang w:eastAsia="uk-UA"/>
        </w:rPr>
        <w:t>Україн</w:t>
      </w:r>
      <w:proofErr w:type="spellEnd"/>
      <w:r w:rsidR="00E96DBD">
        <w:rPr>
          <w:spacing w:val="0"/>
          <w:sz w:val="28"/>
          <w:szCs w:val="28"/>
          <w:lang w:val="uk-UA" w:eastAsia="uk-UA"/>
        </w:rPr>
        <w:t xml:space="preserve">и </w:t>
      </w:r>
      <w:r>
        <w:rPr>
          <w:spacing w:val="0"/>
          <w:sz w:val="28"/>
          <w:szCs w:val="28"/>
          <w:lang w:eastAsia="uk-UA"/>
        </w:rPr>
        <w:t xml:space="preserve"> </w:t>
      </w:r>
      <w:r w:rsidRPr="00B03A28">
        <w:rPr>
          <w:spacing w:val="0"/>
          <w:sz w:val="28"/>
          <w:szCs w:val="28"/>
          <w:lang w:eastAsia="uk-UA"/>
        </w:rPr>
        <w:t xml:space="preserve">щодо </w:t>
      </w:r>
      <w:r>
        <w:rPr>
          <w:spacing w:val="0"/>
          <w:sz w:val="28"/>
          <w:szCs w:val="28"/>
          <w:lang w:eastAsia="uk-UA"/>
        </w:rPr>
        <w:t xml:space="preserve">внесення змін </w:t>
      </w:r>
      <w:r w:rsidR="00EE1FBB">
        <w:rPr>
          <w:spacing w:val="0"/>
          <w:sz w:val="28"/>
          <w:szCs w:val="28"/>
          <w:lang w:val="uk-UA" w:eastAsia="uk-UA"/>
        </w:rPr>
        <w:t>у</w:t>
      </w:r>
      <w:r w:rsidR="00AD795B">
        <w:rPr>
          <w:szCs w:val="28"/>
          <w:lang w:eastAsia="uk-UA"/>
        </w:rPr>
        <w:t xml:space="preserve"> </w:t>
      </w:r>
      <w:r w:rsidR="00AD795B">
        <w:rPr>
          <w:sz w:val="28"/>
          <w:szCs w:val="28"/>
          <w:lang w:val="uk-UA"/>
        </w:rPr>
        <w:t>статт</w:t>
      </w:r>
      <w:r w:rsidR="00EE1FBB">
        <w:rPr>
          <w:sz w:val="28"/>
          <w:szCs w:val="28"/>
          <w:lang w:val="uk-UA"/>
        </w:rPr>
        <w:t>ю</w:t>
      </w:r>
      <w:r w:rsidR="00AD795B">
        <w:rPr>
          <w:sz w:val="28"/>
          <w:szCs w:val="28"/>
          <w:lang w:val="uk-UA"/>
        </w:rPr>
        <w:t xml:space="preserve"> 39 Закону України «Про тваринний світ»</w:t>
      </w:r>
    </w:p>
    <w:p w:rsidR="00356A4E" w:rsidRPr="00320913" w:rsidRDefault="00356A4E" w:rsidP="00320913">
      <w:pPr>
        <w:pStyle w:val="a6"/>
        <w:shd w:val="clear" w:color="auto" w:fill="auto"/>
        <w:spacing w:after="0" w:line="240" w:lineRule="auto"/>
        <w:ind w:left="709" w:right="-197" w:hanging="689"/>
        <w:jc w:val="center"/>
        <w:rPr>
          <w:spacing w:val="0"/>
          <w:sz w:val="16"/>
          <w:szCs w:val="16"/>
        </w:rPr>
      </w:pPr>
    </w:p>
    <w:p w:rsidR="00257FFA" w:rsidRPr="00491006" w:rsidRDefault="00257FFA" w:rsidP="00320913">
      <w:pPr>
        <w:tabs>
          <w:tab w:val="left" w:pos="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У минулому році, відповідно до Закону України від 9 квітня 2015 року №322 – VIII «Про внесення змін до деяких законодавчих актів України щодо охорони тваринного світу», внесено зміни у статтю 39 Закону України «Про тваринний світ», що передбачають заборону проведення робіт та заходів, які є джерелом підвищеного шуму та неспокою, у тому числі санітарних рубок. </w:t>
      </w:r>
    </w:p>
    <w:p w:rsidR="00223BCD" w:rsidRDefault="00356A4E" w:rsidP="009E7E0C">
      <w:pPr>
        <w:tabs>
          <w:tab w:val="left" w:pos="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9E7E0C">
        <w:rPr>
          <w:szCs w:val="28"/>
        </w:rPr>
        <w:t>Звертаємо увагу, що л</w:t>
      </w:r>
      <w:r w:rsidR="00223BCD">
        <w:rPr>
          <w:szCs w:val="28"/>
        </w:rPr>
        <w:t xml:space="preserve">ісові насадження </w:t>
      </w:r>
      <w:proofErr w:type="spellStart"/>
      <w:r w:rsidR="00DB22F3">
        <w:rPr>
          <w:szCs w:val="28"/>
        </w:rPr>
        <w:t>агролісогосподарських</w:t>
      </w:r>
      <w:proofErr w:type="spellEnd"/>
      <w:r w:rsidR="00DB22F3">
        <w:rPr>
          <w:szCs w:val="28"/>
        </w:rPr>
        <w:t xml:space="preserve"> підприємств комунальної форми власності створювались на землях</w:t>
      </w:r>
      <w:r w:rsidR="00223BCD">
        <w:rPr>
          <w:szCs w:val="28"/>
        </w:rPr>
        <w:t>,</w:t>
      </w:r>
      <w:r w:rsidR="00DB22F3">
        <w:rPr>
          <w:szCs w:val="28"/>
        </w:rPr>
        <w:t xml:space="preserve"> які були непридатні для сільськогосподарського користування</w:t>
      </w:r>
      <w:r w:rsidR="00EE1FBB">
        <w:rPr>
          <w:szCs w:val="28"/>
        </w:rPr>
        <w:t>, та староорних землях.</w:t>
      </w:r>
      <w:r w:rsidR="00DB22F3">
        <w:rPr>
          <w:szCs w:val="28"/>
        </w:rPr>
        <w:t xml:space="preserve"> </w:t>
      </w:r>
      <w:r w:rsidR="00EE1FBB">
        <w:rPr>
          <w:szCs w:val="28"/>
        </w:rPr>
        <w:t>Т</w:t>
      </w:r>
      <w:r w:rsidR="009E7E0C">
        <w:rPr>
          <w:szCs w:val="28"/>
        </w:rPr>
        <w:t>акі насадження менш стійкі</w:t>
      </w:r>
      <w:r w:rsidR="00DB22F3">
        <w:rPr>
          <w:szCs w:val="28"/>
        </w:rPr>
        <w:t xml:space="preserve"> до шкідників та хвороб лісу, більше страждають від зміни </w:t>
      </w:r>
      <w:proofErr w:type="spellStart"/>
      <w:r w:rsidR="00DB22F3">
        <w:rPr>
          <w:szCs w:val="28"/>
        </w:rPr>
        <w:t>еколого</w:t>
      </w:r>
      <w:proofErr w:type="spellEnd"/>
      <w:r w:rsidR="00DB22F3">
        <w:rPr>
          <w:szCs w:val="28"/>
        </w:rPr>
        <w:t xml:space="preserve"> –</w:t>
      </w:r>
      <w:r w:rsidR="009E7E0C">
        <w:rPr>
          <w:szCs w:val="28"/>
        </w:rPr>
        <w:t xml:space="preserve"> </w:t>
      </w:r>
      <w:r w:rsidR="00DB22F3">
        <w:rPr>
          <w:szCs w:val="28"/>
        </w:rPr>
        <w:t>кліматич</w:t>
      </w:r>
      <w:r w:rsidR="009E7E0C">
        <w:rPr>
          <w:szCs w:val="28"/>
        </w:rPr>
        <w:t>них факторів і</w:t>
      </w:r>
      <w:r w:rsidR="00223BCD">
        <w:rPr>
          <w:szCs w:val="28"/>
        </w:rPr>
        <w:t xml:space="preserve"> стихійного лиха.</w:t>
      </w:r>
    </w:p>
    <w:p w:rsidR="00551AAD" w:rsidRDefault="00223BCD" w:rsidP="009E7E0C">
      <w:pPr>
        <w:tabs>
          <w:tab w:val="left" w:pos="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Д</w:t>
      </w:r>
      <w:r w:rsidR="00DB22F3">
        <w:rPr>
          <w:szCs w:val="28"/>
        </w:rPr>
        <w:t xml:space="preserve">іяльність </w:t>
      </w:r>
      <w:proofErr w:type="spellStart"/>
      <w:r w:rsidR="00DB22F3">
        <w:rPr>
          <w:szCs w:val="28"/>
        </w:rPr>
        <w:t>агролісогосподарських</w:t>
      </w:r>
      <w:proofErr w:type="spellEnd"/>
      <w:r w:rsidR="00DB22F3">
        <w:rPr>
          <w:szCs w:val="28"/>
        </w:rPr>
        <w:t xml:space="preserve"> підприємств комунальної форми власності  направлена на охорону, збереження та оздоровлення лісових масивів</w:t>
      </w:r>
      <w:r w:rsidR="00EE1FBB">
        <w:rPr>
          <w:szCs w:val="28"/>
        </w:rPr>
        <w:t>,</w:t>
      </w:r>
      <w:r w:rsidR="00DB22F3">
        <w:rPr>
          <w:szCs w:val="28"/>
        </w:rPr>
        <w:t xml:space="preserve"> які надані їм в постійне користування</w:t>
      </w:r>
      <w:r w:rsidR="00EE1FBB">
        <w:rPr>
          <w:szCs w:val="28"/>
        </w:rPr>
        <w:t>,</w:t>
      </w:r>
      <w:r w:rsidR="00DB22F3">
        <w:rPr>
          <w:szCs w:val="28"/>
        </w:rPr>
        <w:t xml:space="preserve"> і</w:t>
      </w:r>
      <w:r w:rsidR="00EE1FBB">
        <w:rPr>
          <w:szCs w:val="28"/>
        </w:rPr>
        <w:t>,</w:t>
      </w:r>
      <w:r w:rsidR="00DB22F3">
        <w:rPr>
          <w:szCs w:val="28"/>
        </w:rPr>
        <w:t xml:space="preserve"> в основному</w:t>
      </w:r>
      <w:r w:rsidR="00EE1FBB">
        <w:rPr>
          <w:szCs w:val="28"/>
        </w:rPr>
        <w:t>,</w:t>
      </w:r>
      <w:r w:rsidR="00DB22F3">
        <w:rPr>
          <w:szCs w:val="28"/>
        </w:rPr>
        <w:t xml:space="preserve"> займаються проведенням вибіркових та суцільних санітарних рубок</w:t>
      </w:r>
      <w:r w:rsidR="00551AAD">
        <w:rPr>
          <w:szCs w:val="28"/>
        </w:rPr>
        <w:t xml:space="preserve">. </w:t>
      </w:r>
      <w:r w:rsidR="00DB22F3">
        <w:rPr>
          <w:szCs w:val="28"/>
        </w:rPr>
        <w:t xml:space="preserve"> </w:t>
      </w:r>
      <w:r w:rsidR="00551AAD">
        <w:rPr>
          <w:szCs w:val="28"/>
        </w:rPr>
        <w:t xml:space="preserve">Відповідно до </w:t>
      </w:r>
      <w:r w:rsidR="009E7E0C">
        <w:rPr>
          <w:szCs w:val="28"/>
        </w:rPr>
        <w:t>внесених змін у</w:t>
      </w:r>
      <w:r w:rsidR="00551AAD">
        <w:rPr>
          <w:szCs w:val="28"/>
        </w:rPr>
        <w:t xml:space="preserve"> </w:t>
      </w:r>
      <w:r w:rsidR="009E7E0C">
        <w:rPr>
          <w:szCs w:val="28"/>
        </w:rPr>
        <w:t>Закон</w:t>
      </w:r>
      <w:r w:rsidR="00EE1FBB">
        <w:rPr>
          <w:szCs w:val="28"/>
        </w:rPr>
        <w:t xml:space="preserve"> України «Про тваринний світ»,</w:t>
      </w:r>
      <w:r w:rsidR="00551AAD">
        <w:rPr>
          <w:szCs w:val="28"/>
        </w:rPr>
        <w:t xml:space="preserve"> господарська діяльність комунальних </w:t>
      </w:r>
      <w:proofErr w:type="spellStart"/>
      <w:r w:rsidR="00551AAD">
        <w:rPr>
          <w:szCs w:val="28"/>
        </w:rPr>
        <w:t>агролісогосподарських</w:t>
      </w:r>
      <w:proofErr w:type="spellEnd"/>
      <w:r w:rsidR="00551AAD">
        <w:rPr>
          <w:szCs w:val="28"/>
        </w:rPr>
        <w:t xml:space="preserve"> підприємств області зупиняється на </w:t>
      </w:r>
      <w:r w:rsidR="009E7E0C">
        <w:rPr>
          <w:szCs w:val="28"/>
        </w:rPr>
        <w:t xml:space="preserve">          2,5 місяця, що є недопустимим.</w:t>
      </w:r>
    </w:p>
    <w:p w:rsidR="00F47437" w:rsidRDefault="00551AAD" w:rsidP="009E7E0C">
      <w:pPr>
        <w:tabs>
          <w:tab w:val="left" w:pos="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EE1FBB">
        <w:rPr>
          <w:szCs w:val="28"/>
        </w:rPr>
        <w:t>З</w:t>
      </w:r>
      <w:r w:rsidR="00356A4E" w:rsidRPr="000D0661">
        <w:rPr>
          <w:szCs w:val="28"/>
        </w:rPr>
        <w:t xml:space="preserve"> метою забезпечення можливості </w:t>
      </w:r>
      <w:r w:rsidR="00AD795B">
        <w:rPr>
          <w:szCs w:val="28"/>
        </w:rPr>
        <w:t xml:space="preserve">безперебійної </w:t>
      </w:r>
      <w:r w:rsidR="00356A4E" w:rsidRPr="000D0661">
        <w:rPr>
          <w:szCs w:val="28"/>
        </w:rPr>
        <w:t xml:space="preserve">роботи </w:t>
      </w:r>
      <w:proofErr w:type="spellStart"/>
      <w:r w:rsidR="00AD795B">
        <w:rPr>
          <w:szCs w:val="28"/>
        </w:rPr>
        <w:t>агролісогосподарських</w:t>
      </w:r>
      <w:proofErr w:type="spellEnd"/>
      <w:r w:rsidR="00AD795B">
        <w:rPr>
          <w:szCs w:val="28"/>
        </w:rPr>
        <w:t xml:space="preserve"> </w:t>
      </w:r>
      <w:r w:rsidR="00356A4E" w:rsidRPr="000D0661">
        <w:rPr>
          <w:szCs w:val="28"/>
        </w:rPr>
        <w:t>підприємств комунальної форми власності</w:t>
      </w:r>
      <w:r w:rsidR="00DB22F3">
        <w:rPr>
          <w:szCs w:val="28"/>
        </w:rPr>
        <w:t>, недопущення масового розмноження та поширення осередків шкідників та хвороб лісу на значних територіях</w:t>
      </w:r>
      <w:r w:rsidR="00EE1FBB">
        <w:rPr>
          <w:szCs w:val="28"/>
        </w:rPr>
        <w:t>,</w:t>
      </w:r>
      <w:r w:rsidR="00DB22F3">
        <w:rPr>
          <w:szCs w:val="28"/>
        </w:rPr>
        <w:t xml:space="preserve"> </w:t>
      </w:r>
      <w:r>
        <w:rPr>
          <w:szCs w:val="28"/>
        </w:rPr>
        <w:t>що</w:t>
      </w:r>
      <w:r w:rsidR="00465C67">
        <w:rPr>
          <w:szCs w:val="28"/>
        </w:rPr>
        <w:t>, у свою чергу,</w:t>
      </w:r>
      <w:r w:rsidR="00DB22F3">
        <w:rPr>
          <w:szCs w:val="28"/>
        </w:rPr>
        <w:t xml:space="preserve"> вплине на товарність деревини</w:t>
      </w:r>
      <w:r w:rsidR="009E7E0C">
        <w:rPr>
          <w:szCs w:val="28"/>
        </w:rPr>
        <w:t>,</w:t>
      </w:r>
      <w:r w:rsidR="00DB22F3">
        <w:rPr>
          <w:szCs w:val="28"/>
        </w:rPr>
        <w:t xml:space="preserve"> зменшить надходження сплати за спеціальне користування</w:t>
      </w:r>
      <w:r>
        <w:rPr>
          <w:szCs w:val="28"/>
        </w:rPr>
        <w:t>, недопущення виникнення</w:t>
      </w:r>
      <w:r w:rsidR="00F47437">
        <w:rPr>
          <w:szCs w:val="28"/>
        </w:rPr>
        <w:t xml:space="preserve"> заборгованості </w:t>
      </w:r>
      <w:r w:rsidR="00EE1FBB">
        <w:rPr>
          <w:szCs w:val="28"/>
        </w:rPr>
        <w:t>із заробітної</w:t>
      </w:r>
      <w:r w:rsidR="009E7E0C">
        <w:rPr>
          <w:szCs w:val="28"/>
        </w:rPr>
        <w:t xml:space="preserve"> плати</w:t>
      </w:r>
      <w:r w:rsidR="00F47437">
        <w:rPr>
          <w:szCs w:val="28"/>
        </w:rPr>
        <w:t>, сплат</w:t>
      </w:r>
      <w:r w:rsidR="00EE1FBB">
        <w:rPr>
          <w:szCs w:val="28"/>
        </w:rPr>
        <w:t>и</w:t>
      </w:r>
      <w:r w:rsidR="00F47437">
        <w:rPr>
          <w:szCs w:val="28"/>
        </w:rPr>
        <w:t xml:space="preserve"> податків в</w:t>
      </w:r>
      <w:r>
        <w:rPr>
          <w:szCs w:val="28"/>
        </w:rPr>
        <w:t xml:space="preserve">сіх рівнів та соціальних фондів, депутати обласної ради </w:t>
      </w:r>
      <w:r w:rsidR="00465C67">
        <w:rPr>
          <w:szCs w:val="28"/>
        </w:rPr>
        <w:t>звертаються з проханням</w:t>
      </w:r>
      <w:r w:rsidRPr="000D0661">
        <w:rPr>
          <w:szCs w:val="28"/>
        </w:rPr>
        <w:t xml:space="preserve">  внести</w:t>
      </w:r>
      <w:r>
        <w:rPr>
          <w:szCs w:val="28"/>
        </w:rPr>
        <w:t xml:space="preserve"> зміни </w:t>
      </w:r>
      <w:r w:rsidR="00EE1FBB">
        <w:rPr>
          <w:szCs w:val="28"/>
        </w:rPr>
        <w:t>у</w:t>
      </w:r>
      <w:r>
        <w:rPr>
          <w:szCs w:val="28"/>
        </w:rPr>
        <w:t xml:space="preserve"> статт</w:t>
      </w:r>
      <w:r w:rsidR="00EE1FBB">
        <w:rPr>
          <w:szCs w:val="28"/>
        </w:rPr>
        <w:t>ю</w:t>
      </w:r>
      <w:r>
        <w:rPr>
          <w:szCs w:val="28"/>
        </w:rPr>
        <w:t xml:space="preserve"> 39 Закону України «Про тваринний світ»</w:t>
      </w:r>
      <w:r w:rsidR="00EE1FBB">
        <w:rPr>
          <w:szCs w:val="28"/>
        </w:rPr>
        <w:t>,</w:t>
      </w:r>
      <w:r w:rsidR="00223BCD">
        <w:rPr>
          <w:szCs w:val="28"/>
        </w:rPr>
        <w:t xml:space="preserve"> виключи</w:t>
      </w:r>
      <w:r w:rsidR="00EE1FBB">
        <w:rPr>
          <w:szCs w:val="28"/>
        </w:rPr>
        <w:t>вши</w:t>
      </w:r>
      <w:r w:rsidR="00223BCD">
        <w:rPr>
          <w:szCs w:val="28"/>
        </w:rPr>
        <w:t xml:space="preserve"> з частини п’ятої зазначеної статті заборону на проведення санітарних рубок лісу.</w:t>
      </w:r>
    </w:p>
    <w:p w:rsidR="009E7E0C" w:rsidRPr="009F07EE" w:rsidRDefault="00356A4E" w:rsidP="009E7E0C">
      <w:pPr>
        <w:pStyle w:val="a6"/>
        <w:shd w:val="clear" w:color="auto" w:fill="auto"/>
        <w:spacing w:after="0" w:line="240" w:lineRule="auto"/>
        <w:ind w:hanging="11"/>
        <w:jc w:val="both"/>
        <w:rPr>
          <w:spacing w:val="0"/>
          <w:sz w:val="16"/>
          <w:szCs w:val="16"/>
          <w:lang w:val="uk-UA" w:eastAsia="uk-UA"/>
        </w:rPr>
      </w:pPr>
      <w:r>
        <w:rPr>
          <w:spacing w:val="0"/>
          <w:sz w:val="28"/>
          <w:szCs w:val="28"/>
          <w:lang w:eastAsia="uk-UA"/>
        </w:rPr>
        <w:tab/>
      </w:r>
      <w:r>
        <w:rPr>
          <w:spacing w:val="0"/>
          <w:sz w:val="28"/>
          <w:szCs w:val="28"/>
          <w:lang w:eastAsia="uk-UA"/>
        </w:rPr>
        <w:tab/>
      </w:r>
    </w:p>
    <w:p w:rsidR="00356A4E" w:rsidRDefault="00356A4E" w:rsidP="009E7E0C">
      <w:pPr>
        <w:pStyle w:val="a6"/>
        <w:shd w:val="clear" w:color="auto" w:fill="auto"/>
        <w:spacing w:after="0" w:line="240" w:lineRule="auto"/>
        <w:ind w:firstLine="708"/>
        <w:jc w:val="both"/>
        <w:rPr>
          <w:spacing w:val="0"/>
          <w:sz w:val="28"/>
          <w:szCs w:val="28"/>
          <w:lang w:eastAsia="uk-UA"/>
        </w:rPr>
      </w:pPr>
      <w:r w:rsidRPr="00B03A28">
        <w:rPr>
          <w:spacing w:val="0"/>
          <w:sz w:val="28"/>
          <w:szCs w:val="28"/>
          <w:lang w:eastAsia="uk-UA"/>
        </w:rPr>
        <w:t xml:space="preserve">Звернення прийнято на </w:t>
      </w:r>
      <w:r>
        <w:rPr>
          <w:spacing w:val="0"/>
          <w:sz w:val="28"/>
          <w:szCs w:val="28"/>
          <w:lang w:eastAsia="uk-UA"/>
        </w:rPr>
        <w:t xml:space="preserve">п’ятій </w:t>
      </w:r>
      <w:r w:rsidRPr="00B03A28">
        <w:rPr>
          <w:spacing w:val="0"/>
          <w:sz w:val="28"/>
          <w:szCs w:val="28"/>
          <w:lang w:eastAsia="uk-UA"/>
        </w:rPr>
        <w:t xml:space="preserve"> сесії обласної ради </w:t>
      </w:r>
      <w:r>
        <w:rPr>
          <w:spacing w:val="0"/>
          <w:sz w:val="28"/>
          <w:szCs w:val="28"/>
          <w:lang w:eastAsia="uk-UA"/>
        </w:rPr>
        <w:t>сьомого</w:t>
      </w:r>
      <w:r w:rsidRPr="00B03A28">
        <w:rPr>
          <w:spacing w:val="0"/>
          <w:sz w:val="28"/>
          <w:szCs w:val="28"/>
          <w:lang w:eastAsia="uk-UA"/>
        </w:rPr>
        <w:t xml:space="preserve"> скликання </w:t>
      </w:r>
      <w:r w:rsidR="009E7E0C">
        <w:rPr>
          <w:spacing w:val="0"/>
          <w:sz w:val="28"/>
          <w:szCs w:val="28"/>
          <w:lang w:val="uk-UA" w:eastAsia="uk-UA"/>
        </w:rPr>
        <w:t xml:space="preserve">           </w:t>
      </w:r>
      <w:r>
        <w:rPr>
          <w:spacing w:val="0"/>
          <w:sz w:val="28"/>
          <w:szCs w:val="28"/>
          <w:lang w:eastAsia="uk-UA"/>
        </w:rPr>
        <w:t xml:space="preserve">21 липня </w:t>
      </w:r>
      <w:r w:rsidRPr="00B03A28">
        <w:rPr>
          <w:spacing w:val="0"/>
          <w:sz w:val="28"/>
          <w:szCs w:val="28"/>
          <w:lang w:eastAsia="uk-UA"/>
        </w:rPr>
        <w:t xml:space="preserve"> 201</w:t>
      </w:r>
      <w:r>
        <w:rPr>
          <w:spacing w:val="0"/>
          <w:sz w:val="28"/>
          <w:szCs w:val="28"/>
          <w:lang w:eastAsia="uk-UA"/>
        </w:rPr>
        <w:t>6</w:t>
      </w:r>
      <w:r w:rsidRPr="00B03A28">
        <w:rPr>
          <w:spacing w:val="0"/>
          <w:sz w:val="28"/>
          <w:szCs w:val="28"/>
          <w:lang w:eastAsia="uk-UA"/>
        </w:rPr>
        <w:t xml:space="preserve"> року.</w:t>
      </w:r>
    </w:p>
    <w:p w:rsidR="009F07EE" w:rsidRPr="009F07EE" w:rsidRDefault="009F07EE" w:rsidP="009E7E0C">
      <w:pPr>
        <w:pStyle w:val="a6"/>
        <w:shd w:val="clear" w:color="auto" w:fill="auto"/>
        <w:spacing w:after="0" w:line="240" w:lineRule="auto"/>
        <w:ind w:hanging="11"/>
        <w:jc w:val="both"/>
        <w:rPr>
          <w:spacing w:val="0"/>
          <w:sz w:val="16"/>
          <w:szCs w:val="16"/>
          <w:lang w:val="uk-UA"/>
        </w:rPr>
      </w:pPr>
    </w:p>
    <w:p w:rsidR="00356A4E" w:rsidRDefault="00356A4E" w:rsidP="00356A4E">
      <w:pPr>
        <w:pStyle w:val="a6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  <w:lang w:eastAsia="uk-UA"/>
        </w:rPr>
      </w:pPr>
      <w:r w:rsidRPr="00B03A28">
        <w:rPr>
          <w:spacing w:val="0"/>
          <w:sz w:val="28"/>
          <w:szCs w:val="28"/>
          <w:lang w:eastAsia="uk-UA"/>
        </w:rPr>
        <w:t>За дорученням депутатів обласної ради</w:t>
      </w:r>
    </w:p>
    <w:p w:rsidR="009F07EE" w:rsidRPr="009F07EE" w:rsidRDefault="009F07EE" w:rsidP="00356A4E">
      <w:pPr>
        <w:pStyle w:val="a6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  <w:lang w:val="uk-UA"/>
        </w:rPr>
      </w:pPr>
    </w:p>
    <w:p w:rsidR="00356A4E" w:rsidRPr="00B03A28" w:rsidRDefault="00356A4E" w:rsidP="00356A4E">
      <w:pPr>
        <w:pStyle w:val="a6"/>
        <w:shd w:val="clear" w:color="auto" w:fill="auto"/>
        <w:spacing w:after="0" w:line="240" w:lineRule="auto"/>
        <w:rPr>
          <w:spacing w:val="0"/>
          <w:sz w:val="28"/>
          <w:szCs w:val="28"/>
        </w:rPr>
      </w:pPr>
      <w:r w:rsidRPr="00B03A28">
        <w:rPr>
          <w:spacing w:val="0"/>
          <w:sz w:val="28"/>
          <w:szCs w:val="28"/>
          <w:lang w:eastAsia="uk-UA"/>
        </w:rPr>
        <w:t>Голова обласної ради</w:t>
      </w:r>
      <w:r>
        <w:rPr>
          <w:spacing w:val="0"/>
          <w:sz w:val="28"/>
          <w:szCs w:val="28"/>
          <w:lang w:eastAsia="uk-UA"/>
        </w:rPr>
        <w:tab/>
      </w:r>
      <w:r>
        <w:rPr>
          <w:spacing w:val="0"/>
          <w:sz w:val="28"/>
          <w:szCs w:val="28"/>
          <w:lang w:eastAsia="uk-UA"/>
        </w:rPr>
        <w:tab/>
      </w:r>
      <w:r>
        <w:rPr>
          <w:spacing w:val="0"/>
          <w:sz w:val="28"/>
          <w:szCs w:val="28"/>
          <w:lang w:eastAsia="uk-UA"/>
        </w:rPr>
        <w:tab/>
      </w:r>
      <w:r>
        <w:rPr>
          <w:spacing w:val="0"/>
          <w:sz w:val="28"/>
          <w:szCs w:val="28"/>
          <w:lang w:eastAsia="uk-UA"/>
        </w:rPr>
        <w:tab/>
      </w:r>
      <w:r>
        <w:rPr>
          <w:spacing w:val="0"/>
          <w:sz w:val="28"/>
          <w:szCs w:val="28"/>
          <w:lang w:eastAsia="uk-UA"/>
        </w:rPr>
        <w:tab/>
      </w:r>
      <w:r>
        <w:rPr>
          <w:spacing w:val="0"/>
          <w:sz w:val="28"/>
          <w:szCs w:val="28"/>
          <w:lang w:eastAsia="uk-UA"/>
        </w:rPr>
        <w:tab/>
        <w:t xml:space="preserve">        </w:t>
      </w:r>
      <w:r w:rsidR="009F07EE">
        <w:rPr>
          <w:spacing w:val="0"/>
          <w:sz w:val="28"/>
          <w:szCs w:val="28"/>
          <w:lang w:val="uk-UA" w:eastAsia="uk-UA"/>
        </w:rPr>
        <w:t xml:space="preserve">          </w:t>
      </w:r>
      <w:r>
        <w:rPr>
          <w:spacing w:val="0"/>
          <w:sz w:val="28"/>
          <w:szCs w:val="28"/>
          <w:lang w:eastAsia="uk-UA"/>
        </w:rPr>
        <w:t>А.В. Лабунська</w:t>
      </w:r>
    </w:p>
    <w:sectPr w:rsidR="00356A4E" w:rsidRPr="00B03A28" w:rsidSect="009F07E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655F"/>
    <w:multiLevelType w:val="hybridMultilevel"/>
    <w:tmpl w:val="8676B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4E"/>
    <w:rsid w:val="00223BCD"/>
    <w:rsid w:val="00257FFA"/>
    <w:rsid w:val="00320913"/>
    <w:rsid w:val="00356A4E"/>
    <w:rsid w:val="00395758"/>
    <w:rsid w:val="00465C67"/>
    <w:rsid w:val="00551AAD"/>
    <w:rsid w:val="00870BFF"/>
    <w:rsid w:val="009E7E0C"/>
    <w:rsid w:val="009F07EE"/>
    <w:rsid w:val="00AD795B"/>
    <w:rsid w:val="00DB22F3"/>
    <w:rsid w:val="00E96DBD"/>
    <w:rsid w:val="00EE1FBB"/>
    <w:rsid w:val="00F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56A4E"/>
    <w:pPr>
      <w:spacing w:after="0" w:line="360" w:lineRule="auto"/>
      <w:ind w:firstLine="993"/>
    </w:pPr>
    <w:rPr>
      <w:rFonts w:eastAsia="Calibri"/>
      <w:szCs w:val="20"/>
      <w:lang w:eastAsia="ru-RU"/>
    </w:rPr>
  </w:style>
  <w:style w:type="character" w:customStyle="1" w:styleId="a4">
    <w:name w:val="Основной текст с отступом Знак"/>
    <w:link w:val="a3"/>
    <w:locked/>
    <w:rsid w:val="00356A4E"/>
    <w:rPr>
      <w:rFonts w:eastAsia="Calibri"/>
      <w:sz w:val="28"/>
      <w:lang w:val="uk-UA" w:eastAsia="ru-RU" w:bidi="ar-SA"/>
    </w:rPr>
  </w:style>
  <w:style w:type="character" w:customStyle="1" w:styleId="a5">
    <w:name w:val="Основний текст_"/>
    <w:link w:val="a6"/>
    <w:rsid w:val="00356A4E"/>
    <w:rPr>
      <w:spacing w:val="20"/>
      <w:sz w:val="24"/>
      <w:szCs w:val="24"/>
      <w:lang w:bidi="ar-SA"/>
    </w:rPr>
  </w:style>
  <w:style w:type="paragraph" w:customStyle="1" w:styleId="a6">
    <w:name w:val="Основний текст"/>
    <w:basedOn w:val="a"/>
    <w:link w:val="a5"/>
    <w:rsid w:val="00356A4E"/>
    <w:pPr>
      <w:shd w:val="clear" w:color="auto" w:fill="FFFFFF"/>
      <w:spacing w:after="420" w:line="240" w:lineRule="atLeast"/>
    </w:pPr>
    <w:rPr>
      <w:spacing w:val="2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56A4E"/>
    <w:pPr>
      <w:spacing w:after="0" w:line="360" w:lineRule="auto"/>
      <w:ind w:firstLine="993"/>
    </w:pPr>
    <w:rPr>
      <w:rFonts w:eastAsia="Calibri"/>
      <w:szCs w:val="20"/>
      <w:lang w:eastAsia="ru-RU"/>
    </w:rPr>
  </w:style>
  <w:style w:type="character" w:customStyle="1" w:styleId="a4">
    <w:name w:val="Основной текст с отступом Знак"/>
    <w:link w:val="a3"/>
    <w:locked/>
    <w:rsid w:val="00356A4E"/>
    <w:rPr>
      <w:rFonts w:eastAsia="Calibri"/>
      <w:sz w:val="28"/>
      <w:lang w:val="uk-UA" w:eastAsia="ru-RU" w:bidi="ar-SA"/>
    </w:rPr>
  </w:style>
  <w:style w:type="character" w:customStyle="1" w:styleId="a5">
    <w:name w:val="Основний текст_"/>
    <w:link w:val="a6"/>
    <w:rsid w:val="00356A4E"/>
    <w:rPr>
      <w:spacing w:val="20"/>
      <w:sz w:val="24"/>
      <w:szCs w:val="24"/>
      <w:lang w:bidi="ar-SA"/>
    </w:rPr>
  </w:style>
  <w:style w:type="paragraph" w:customStyle="1" w:styleId="a6">
    <w:name w:val="Основний текст"/>
    <w:basedOn w:val="a"/>
    <w:link w:val="a5"/>
    <w:rsid w:val="00356A4E"/>
    <w:pPr>
      <w:shd w:val="clear" w:color="auto" w:fill="FFFFFF"/>
      <w:spacing w:after="420" w:line="240" w:lineRule="atLeast"/>
    </w:pPr>
    <w:rPr>
      <w:spacing w:val="2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Анатолий Цюпа</cp:lastModifiedBy>
  <cp:revision>2</cp:revision>
  <cp:lastPrinted>2016-07-22T11:25:00Z</cp:lastPrinted>
  <dcterms:created xsi:type="dcterms:W3CDTF">2016-07-26T07:35:00Z</dcterms:created>
  <dcterms:modified xsi:type="dcterms:W3CDTF">2016-07-26T07:35:00Z</dcterms:modified>
</cp:coreProperties>
</file>