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7A1" w:rsidRDefault="008939B0" w:rsidP="00634A9B">
      <w:pPr>
        <w:pStyle w:val="a3"/>
        <w:ind w:left="4956" w:firstLine="708"/>
        <w:jc w:val="both"/>
        <w:rPr>
          <w:b w:val="0"/>
          <w:szCs w:val="28"/>
          <w:lang w:val="ru-RU"/>
        </w:rPr>
      </w:pPr>
      <w:proofErr w:type="spellStart"/>
      <w:r>
        <w:rPr>
          <w:b w:val="0"/>
          <w:szCs w:val="28"/>
          <w:lang w:val="ru-RU"/>
        </w:rPr>
        <w:t>Додаток</w:t>
      </w:r>
      <w:proofErr w:type="spellEnd"/>
      <w:r>
        <w:rPr>
          <w:b w:val="0"/>
          <w:szCs w:val="28"/>
          <w:lang w:val="ru-RU"/>
        </w:rPr>
        <w:t xml:space="preserve"> </w:t>
      </w:r>
    </w:p>
    <w:p w:rsidR="008939B0" w:rsidRDefault="008939B0" w:rsidP="00634A9B">
      <w:pPr>
        <w:pStyle w:val="a3"/>
        <w:ind w:left="5664"/>
        <w:jc w:val="both"/>
        <w:rPr>
          <w:b w:val="0"/>
          <w:szCs w:val="28"/>
          <w:lang w:val="ru-RU"/>
        </w:rPr>
      </w:pPr>
      <w:r>
        <w:rPr>
          <w:b w:val="0"/>
          <w:szCs w:val="28"/>
          <w:lang w:val="ru-RU"/>
        </w:rPr>
        <w:t xml:space="preserve">до </w:t>
      </w:r>
      <w:proofErr w:type="spellStart"/>
      <w:proofErr w:type="gramStart"/>
      <w:r>
        <w:rPr>
          <w:b w:val="0"/>
          <w:szCs w:val="28"/>
          <w:lang w:val="ru-RU"/>
        </w:rPr>
        <w:t>р</w:t>
      </w:r>
      <w:proofErr w:type="gramEnd"/>
      <w:r>
        <w:rPr>
          <w:b w:val="0"/>
          <w:szCs w:val="28"/>
          <w:lang w:val="ru-RU"/>
        </w:rPr>
        <w:t>ішення</w:t>
      </w:r>
      <w:proofErr w:type="spellEnd"/>
      <w:r>
        <w:rPr>
          <w:b w:val="0"/>
          <w:szCs w:val="28"/>
          <w:lang w:val="ru-RU"/>
        </w:rPr>
        <w:t xml:space="preserve"> </w:t>
      </w:r>
      <w:proofErr w:type="spellStart"/>
      <w:r>
        <w:rPr>
          <w:b w:val="0"/>
          <w:szCs w:val="28"/>
          <w:lang w:val="ru-RU"/>
        </w:rPr>
        <w:t>обласної</w:t>
      </w:r>
      <w:proofErr w:type="spellEnd"/>
      <w:r>
        <w:rPr>
          <w:b w:val="0"/>
          <w:szCs w:val="28"/>
          <w:lang w:val="ru-RU"/>
        </w:rPr>
        <w:t xml:space="preserve"> ради</w:t>
      </w:r>
    </w:p>
    <w:p w:rsidR="008939B0" w:rsidRDefault="008939B0" w:rsidP="008939B0">
      <w:pPr>
        <w:pStyle w:val="a3"/>
        <w:ind w:left="5664"/>
        <w:jc w:val="both"/>
        <w:rPr>
          <w:b w:val="0"/>
          <w:szCs w:val="28"/>
          <w:lang w:val="ru-RU"/>
        </w:rPr>
      </w:pPr>
      <w:proofErr w:type="spellStart"/>
      <w:r>
        <w:rPr>
          <w:b w:val="0"/>
          <w:szCs w:val="28"/>
          <w:lang w:val="ru-RU"/>
        </w:rPr>
        <w:t>від</w:t>
      </w:r>
      <w:proofErr w:type="spellEnd"/>
      <w:r>
        <w:rPr>
          <w:b w:val="0"/>
          <w:szCs w:val="28"/>
          <w:lang w:val="ru-RU"/>
        </w:rPr>
        <w:t xml:space="preserve"> 22.12.2016 № 417</w:t>
      </w:r>
    </w:p>
    <w:p w:rsidR="008939B0" w:rsidRPr="008939B0" w:rsidRDefault="008939B0" w:rsidP="00FF40D2">
      <w:pPr>
        <w:pStyle w:val="a3"/>
        <w:rPr>
          <w:b w:val="0"/>
          <w:szCs w:val="28"/>
          <w:lang w:val="ru-RU"/>
        </w:rPr>
      </w:pPr>
    </w:p>
    <w:p w:rsidR="00207411" w:rsidRPr="00207411" w:rsidRDefault="00207411" w:rsidP="00FF40D2">
      <w:pPr>
        <w:pStyle w:val="a3"/>
        <w:rPr>
          <w:b w:val="0"/>
          <w:sz w:val="52"/>
          <w:szCs w:val="52"/>
          <w:lang w:val="ru-RU"/>
        </w:rPr>
      </w:pPr>
    </w:p>
    <w:p w:rsidR="00FF40D2" w:rsidRDefault="00FF40D2" w:rsidP="00FF40D2">
      <w:pPr>
        <w:pStyle w:val="a3"/>
        <w:rPr>
          <w:sz w:val="52"/>
          <w:szCs w:val="52"/>
        </w:rPr>
      </w:pPr>
    </w:p>
    <w:p w:rsidR="002E58C2" w:rsidRDefault="002E58C2" w:rsidP="00FF40D2">
      <w:pPr>
        <w:pStyle w:val="a3"/>
        <w:rPr>
          <w:sz w:val="52"/>
          <w:szCs w:val="52"/>
        </w:rPr>
      </w:pPr>
    </w:p>
    <w:p w:rsidR="00483D6E" w:rsidRDefault="00483D6E" w:rsidP="00FF40D2">
      <w:pPr>
        <w:pStyle w:val="a3"/>
        <w:rPr>
          <w:sz w:val="52"/>
          <w:szCs w:val="52"/>
        </w:rPr>
      </w:pPr>
    </w:p>
    <w:p w:rsidR="00483D6E" w:rsidRDefault="00483D6E" w:rsidP="00FF40D2">
      <w:pPr>
        <w:pStyle w:val="a3"/>
        <w:rPr>
          <w:sz w:val="52"/>
          <w:szCs w:val="52"/>
        </w:rPr>
      </w:pPr>
    </w:p>
    <w:p w:rsidR="002E58C2" w:rsidRDefault="002E58C2" w:rsidP="00FF40D2">
      <w:pPr>
        <w:pStyle w:val="a3"/>
        <w:rPr>
          <w:sz w:val="52"/>
          <w:szCs w:val="52"/>
        </w:rPr>
      </w:pPr>
    </w:p>
    <w:p w:rsidR="00FF40D2" w:rsidRPr="0024366D" w:rsidRDefault="00FF40D2" w:rsidP="00FF40D2">
      <w:pPr>
        <w:pStyle w:val="a3"/>
        <w:rPr>
          <w:sz w:val="44"/>
          <w:szCs w:val="44"/>
        </w:rPr>
      </w:pPr>
      <w:r w:rsidRPr="0024366D">
        <w:rPr>
          <w:sz w:val="44"/>
          <w:szCs w:val="44"/>
        </w:rPr>
        <w:t xml:space="preserve">Комплексна програма </w:t>
      </w:r>
    </w:p>
    <w:p w:rsidR="00FF40D2" w:rsidRPr="0024366D" w:rsidRDefault="00FF40D2" w:rsidP="00FF40D2">
      <w:pPr>
        <w:pStyle w:val="a3"/>
        <w:rPr>
          <w:sz w:val="44"/>
          <w:szCs w:val="44"/>
        </w:rPr>
      </w:pPr>
      <w:r w:rsidRPr="0024366D">
        <w:rPr>
          <w:sz w:val="44"/>
          <w:szCs w:val="44"/>
        </w:rPr>
        <w:t xml:space="preserve">розвитку малого і середнього підприємництва у Житомирській області </w:t>
      </w:r>
    </w:p>
    <w:p w:rsidR="00FF40D2" w:rsidRPr="0024366D" w:rsidRDefault="00FF40D2" w:rsidP="00FF40D2">
      <w:pPr>
        <w:pStyle w:val="a3"/>
        <w:rPr>
          <w:sz w:val="44"/>
          <w:szCs w:val="44"/>
        </w:rPr>
      </w:pPr>
      <w:r w:rsidRPr="0024366D">
        <w:rPr>
          <w:sz w:val="44"/>
          <w:szCs w:val="44"/>
        </w:rPr>
        <w:t>на 201</w:t>
      </w:r>
      <w:r w:rsidR="007B77D2">
        <w:rPr>
          <w:sz w:val="44"/>
          <w:szCs w:val="44"/>
        </w:rPr>
        <w:t>7</w:t>
      </w:r>
      <w:r w:rsidRPr="0024366D">
        <w:rPr>
          <w:sz w:val="44"/>
          <w:szCs w:val="44"/>
        </w:rPr>
        <w:t>-20</w:t>
      </w:r>
      <w:r w:rsidR="007B77D2">
        <w:rPr>
          <w:sz w:val="44"/>
          <w:szCs w:val="44"/>
        </w:rPr>
        <w:t>20</w:t>
      </w:r>
      <w:r w:rsidRPr="0024366D">
        <w:rPr>
          <w:sz w:val="44"/>
          <w:szCs w:val="44"/>
        </w:rPr>
        <w:t xml:space="preserve"> роки </w:t>
      </w:r>
    </w:p>
    <w:p w:rsidR="00FF40D2" w:rsidRPr="0024366D" w:rsidRDefault="00FF40D2" w:rsidP="00FF40D2">
      <w:pPr>
        <w:pStyle w:val="a3"/>
        <w:rPr>
          <w:sz w:val="32"/>
        </w:rPr>
      </w:pPr>
    </w:p>
    <w:p w:rsidR="00FF40D2" w:rsidRPr="0024366D" w:rsidRDefault="00FF40D2" w:rsidP="00FF40D2">
      <w:pPr>
        <w:pStyle w:val="a3"/>
        <w:rPr>
          <w:sz w:val="32"/>
        </w:rPr>
      </w:pPr>
    </w:p>
    <w:p w:rsidR="00FF40D2" w:rsidRPr="0024366D" w:rsidRDefault="00FF40D2" w:rsidP="00FF40D2">
      <w:pPr>
        <w:pStyle w:val="a3"/>
        <w:rPr>
          <w:sz w:val="32"/>
        </w:rPr>
      </w:pPr>
    </w:p>
    <w:p w:rsidR="00FF40D2" w:rsidRPr="0024366D" w:rsidRDefault="00FF40D2" w:rsidP="00FF40D2">
      <w:pPr>
        <w:pStyle w:val="a3"/>
        <w:rPr>
          <w:sz w:val="32"/>
        </w:rPr>
      </w:pPr>
    </w:p>
    <w:p w:rsidR="00FF40D2" w:rsidRPr="0024366D" w:rsidRDefault="00FF40D2" w:rsidP="00FF40D2">
      <w:pPr>
        <w:pStyle w:val="a3"/>
        <w:ind w:left="4248"/>
        <w:jc w:val="left"/>
        <w:rPr>
          <w:b w:val="0"/>
          <w:szCs w:val="28"/>
        </w:rPr>
      </w:pPr>
    </w:p>
    <w:p w:rsidR="00FF40D2" w:rsidRPr="0024366D" w:rsidRDefault="00FF40D2" w:rsidP="00FF40D2">
      <w:pPr>
        <w:pStyle w:val="a3"/>
        <w:ind w:left="4248"/>
        <w:jc w:val="left"/>
        <w:rPr>
          <w:sz w:val="32"/>
        </w:rPr>
      </w:pPr>
    </w:p>
    <w:p w:rsidR="00FF40D2" w:rsidRPr="0024366D" w:rsidRDefault="00FF40D2" w:rsidP="00FF40D2">
      <w:pPr>
        <w:pStyle w:val="a3"/>
        <w:ind w:left="4248"/>
        <w:jc w:val="left"/>
        <w:rPr>
          <w:sz w:val="32"/>
        </w:rPr>
      </w:pPr>
    </w:p>
    <w:p w:rsidR="00FF40D2" w:rsidRPr="0024366D" w:rsidRDefault="00FF40D2" w:rsidP="00FF40D2">
      <w:pPr>
        <w:pStyle w:val="a3"/>
        <w:ind w:left="4248"/>
        <w:jc w:val="left"/>
        <w:rPr>
          <w:sz w:val="32"/>
        </w:rPr>
      </w:pPr>
    </w:p>
    <w:p w:rsidR="00FF40D2" w:rsidRPr="0024366D" w:rsidRDefault="00FF40D2" w:rsidP="00FF40D2">
      <w:pPr>
        <w:pStyle w:val="a3"/>
        <w:ind w:left="4248"/>
        <w:jc w:val="left"/>
        <w:rPr>
          <w:sz w:val="32"/>
        </w:rPr>
      </w:pPr>
    </w:p>
    <w:p w:rsidR="00FF40D2" w:rsidRPr="0024366D" w:rsidRDefault="00FF40D2" w:rsidP="00FF40D2">
      <w:pPr>
        <w:pStyle w:val="a3"/>
        <w:ind w:left="4248"/>
        <w:jc w:val="left"/>
        <w:rPr>
          <w:sz w:val="32"/>
        </w:rPr>
      </w:pPr>
    </w:p>
    <w:p w:rsidR="00FF40D2" w:rsidRDefault="00FF40D2" w:rsidP="00FF40D2">
      <w:pPr>
        <w:pStyle w:val="a3"/>
        <w:ind w:left="4248"/>
        <w:jc w:val="left"/>
        <w:rPr>
          <w:sz w:val="32"/>
        </w:rPr>
      </w:pPr>
    </w:p>
    <w:p w:rsidR="00FB27A1" w:rsidRPr="0024366D" w:rsidRDefault="00FB27A1" w:rsidP="00FF40D2">
      <w:pPr>
        <w:pStyle w:val="a3"/>
        <w:ind w:left="4248"/>
        <w:jc w:val="left"/>
        <w:rPr>
          <w:sz w:val="32"/>
        </w:rPr>
      </w:pPr>
    </w:p>
    <w:p w:rsidR="00DB4EAB" w:rsidRPr="0024366D" w:rsidRDefault="00DB4EAB" w:rsidP="00FF40D2">
      <w:pPr>
        <w:pStyle w:val="a3"/>
        <w:ind w:left="4248"/>
        <w:jc w:val="left"/>
        <w:rPr>
          <w:sz w:val="32"/>
        </w:rPr>
      </w:pPr>
    </w:p>
    <w:p w:rsidR="004E3DB3" w:rsidRPr="002B42A8" w:rsidRDefault="00FF40D2" w:rsidP="00483D6E">
      <w:pPr>
        <w:pStyle w:val="a3"/>
        <w:rPr>
          <w:b w:val="0"/>
          <w:szCs w:val="28"/>
          <w:lang w:val="en-US"/>
        </w:rPr>
      </w:pPr>
      <w:r w:rsidRPr="00483D6E">
        <w:rPr>
          <w:b w:val="0"/>
        </w:rPr>
        <w:t>м. Житомир – 201</w:t>
      </w:r>
      <w:r w:rsidR="007B77D2">
        <w:rPr>
          <w:b w:val="0"/>
        </w:rPr>
        <w:t>6</w:t>
      </w:r>
    </w:p>
    <w:p w:rsidR="00132310" w:rsidRDefault="00132310" w:rsidP="00206051">
      <w:pPr>
        <w:pStyle w:val="1"/>
      </w:pPr>
      <w:bookmarkStart w:id="0" w:name="_Toc341438656"/>
    </w:p>
    <w:tbl>
      <w:tblPr>
        <w:tblStyle w:val="a5"/>
        <w:tblpPr w:leftFromText="180" w:rightFromText="180" w:horzAnchor="margin" w:tblpY="369"/>
        <w:tblW w:w="5134"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68"/>
        <w:gridCol w:w="8841"/>
        <w:gridCol w:w="517"/>
      </w:tblGrid>
      <w:tr w:rsidR="00132310" w:rsidRPr="00341B77" w:rsidTr="001764EC">
        <w:trPr>
          <w:trHeight w:val="2963"/>
        </w:trPr>
        <w:tc>
          <w:tcPr>
            <w:tcW w:w="238" w:type="pct"/>
            <w:tcBorders>
              <w:right w:val="nil"/>
            </w:tcBorders>
          </w:tcPr>
          <w:p w:rsidR="00132310" w:rsidRPr="00F67DCF" w:rsidRDefault="00132310" w:rsidP="008D786F">
            <w:pPr>
              <w:spacing w:line="360" w:lineRule="auto"/>
              <w:jc w:val="both"/>
              <w:rPr>
                <w:color w:val="000000"/>
                <w:sz w:val="28"/>
                <w:szCs w:val="28"/>
              </w:rPr>
            </w:pPr>
          </w:p>
        </w:tc>
        <w:tc>
          <w:tcPr>
            <w:tcW w:w="4499" w:type="pct"/>
            <w:tcBorders>
              <w:top w:val="nil"/>
              <w:left w:val="nil"/>
              <w:bottom w:val="nil"/>
              <w:right w:val="nil"/>
            </w:tcBorders>
          </w:tcPr>
          <w:p w:rsidR="00132310" w:rsidRPr="00A865BA" w:rsidRDefault="00132310" w:rsidP="001764EC">
            <w:pPr>
              <w:spacing w:line="360" w:lineRule="auto"/>
              <w:jc w:val="center"/>
              <w:rPr>
                <w:color w:val="000000"/>
                <w:sz w:val="28"/>
                <w:szCs w:val="28"/>
              </w:rPr>
            </w:pPr>
            <w:r w:rsidRPr="00A865BA">
              <w:rPr>
                <w:color w:val="000000"/>
                <w:sz w:val="28"/>
                <w:szCs w:val="28"/>
              </w:rPr>
              <w:t>З М І С Т</w:t>
            </w:r>
          </w:p>
        </w:tc>
        <w:tc>
          <w:tcPr>
            <w:tcW w:w="263" w:type="pct"/>
            <w:tcBorders>
              <w:left w:val="nil"/>
            </w:tcBorders>
          </w:tcPr>
          <w:p w:rsidR="00132310" w:rsidRPr="00341B77" w:rsidRDefault="00132310" w:rsidP="008D786F">
            <w:pPr>
              <w:spacing w:line="360" w:lineRule="auto"/>
              <w:jc w:val="right"/>
              <w:rPr>
                <w:color w:val="000000"/>
                <w:sz w:val="28"/>
                <w:szCs w:val="28"/>
                <w:highlight w:val="yellow"/>
              </w:rPr>
            </w:pPr>
          </w:p>
        </w:tc>
      </w:tr>
      <w:tr w:rsidR="00132310" w:rsidRPr="00A865BA" w:rsidTr="001764EC">
        <w:tc>
          <w:tcPr>
            <w:tcW w:w="4737" w:type="pct"/>
            <w:gridSpan w:val="2"/>
            <w:tcBorders>
              <w:top w:val="nil"/>
              <w:left w:val="nil"/>
              <w:bottom w:val="nil"/>
              <w:right w:val="nil"/>
            </w:tcBorders>
          </w:tcPr>
          <w:p w:rsidR="00132310" w:rsidRPr="00E32625" w:rsidRDefault="00132310" w:rsidP="00132310">
            <w:pPr>
              <w:spacing w:line="360" w:lineRule="auto"/>
              <w:jc w:val="both"/>
              <w:rPr>
                <w:sz w:val="28"/>
                <w:szCs w:val="28"/>
              </w:rPr>
            </w:pPr>
            <w:r w:rsidRPr="00E32625">
              <w:rPr>
                <w:sz w:val="28"/>
                <w:szCs w:val="28"/>
              </w:rPr>
              <w:t>Вступ……………………………………………………………………………...</w:t>
            </w:r>
          </w:p>
        </w:tc>
        <w:tc>
          <w:tcPr>
            <w:tcW w:w="263" w:type="pct"/>
            <w:tcBorders>
              <w:left w:val="nil"/>
            </w:tcBorders>
          </w:tcPr>
          <w:p w:rsidR="00132310" w:rsidRPr="00E32625" w:rsidRDefault="00132310" w:rsidP="00132310">
            <w:pPr>
              <w:spacing w:line="360" w:lineRule="auto"/>
              <w:jc w:val="right"/>
              <w:rPr>
                <w:color w:val="000000"/>
                <w:sz w:val="28"/>
                <w:szCs w:val="28"/>
              </w:rPr>
            </w:pPr>
            <w:r w:rsidRPr="00E32625">
              <w:rPr>
                <w:color w:val="000000"/>
                <w:sz w:val="28"/>
                <w:szCs w:val="28"/>
              </w:rPr>
              <w:t>3</w:t>
            </w:r>
          </w:p>
        </w:tc>
      </w:tr>
      <w:tr w:rsidR="00132310" w:rsidRPr="00A865BA" w:rsidTr="001764EC">
        <w:trPr>
          <w:trHeight w:val="970"/>
        </w:trPr>
        <w:tc>
          <w:tcPr>
            <w:tcW w:w="238" w:type="pct"/>
            <w:tcBorders>
              <w:right w:val="nil"/>
            </w:tcBorders>
          </w:tcPr>
          <w:p w:rsidR="00132310" w:rsidRPr="00E32625" w:rsidRDefault="00132310" w:rsidP="00132310">
            <w:pPr>
              <w:spacing w:line="360" w:lineRule="auto"/>
              <w:jc w:val="both"/>
              <w:rPr>
                <w:color w:val="000000"/>
                <w:sz w:val="28"/>
                <w:szCs w:val="28"/>
              </w:rPr>
            </w:pPr>
            <w:r w:rsidRPr="00E32625">
              <w:rPr>
                <w:color w:val="000000"/>
                <w:sz w:val="28"/>
                <w:szCs w:val="28"/>
              </w:rPr>
              <w:t>1.</w:t>
            </w:r>
          </w:p>
        </w:tc>
        <w:tc>
          <w:tcPr>
            <w:tcW w:w="4499" w:type="pct"/>
            <w:tcBorders>
              <w:top w:val="nil"/>
              <w:left w:val="nil"/>
              <w:bottom w:val="nil"/>
              <w:right w:val="nil"/>
            </w:tcBorders>
          </w:tcPr>
          <w:p w:rsidR="00132310" w:rsidRPr="00E32625" w:rsidRDefault="00132310" w:rsidP="00132310">
            <w:pPr>
              <w:pStyle w:val="1"/>
              <w:spacing w:line="360" w:lineRule="auto"/>
              <w:jc w:val="both"/>
            </w:pPr>
            <w:r w:rsidRPr="00E32625">
              <w:rPr>
                <w:b w:val="0"/>
              </w:rPr>
              <w:t xml:space="preserve">Характеристика Комплексної програми розвитку малого і середнього </w:t>
            </w:r>
            <w:proofErr w:type="spellStart"/>
            <w:r w:rsidRPr="00E32625">
              <w:rPr>
                <w:b w:val="0"/>
              </w:rPr>
              <w:t>підприємництва  у </w:t>
            </w:r>
            <w:r w:rsidR="005647A8" w:rsidRPr="00E32625">
              <w:rPr>
                <w:b w:val="0"/>
              </w:rPr>
              <w:t> Житомирській  області</w:t>
            </w:r>
            <w:proofErr w:type="spellEnd"/>
            <w:r w:rsidR="005647A8" w:rsidRPr="00E32625">
              <w:rPr>
                <w:b w:val="0"/>
              </w:rPr>
              <w:t>  на  201</w:t>
            </w:r>
            <w:r w:rsidR="007B77D2" w:rsidRPr="00E32625">
              <w:rPr>
                <w:b w:val="0"/>
              </w:rPr>
              <w:t>7</w:t>
            </w:r>
            <w:r w:rsidR="005647A8" w:rsidRPr="00E32625">
              <w:rPr>
                <w:b w:val="0"/>
              </w:rPr>
              <w:t>-20</w:t>
            </w:r>
            <w:r w:rsidR="007B77D2" w:rsidRPr="00E32625">
              <w:rPr>
                <w:b w:val="0"/>
              </w:rPr>
              <w:t>20</w:t>
            </w:r>
            <w:r w:rsidRPr="00E32625">
              <w:rPr>
                <w:b w:val="0"/>
              </w:rPr>
              <w:t xml:space="preserve"> роки ………..</w:t>
            </w:r>
          </w:p>
        </w:tc>
        <w:tc>
          <w:tcPr>
            <w:tcW w:w="263" w:type="pct"/>
            <w:tcBorders>
              <w:left w:val="nil"/>
            </w:tcBorders>
          </w:tcPr>
          <w:p w:rsidR="00132310" w:rsidRPr="00E32625" w:rsidRDefault="00132310" w:rsidP="00132310">
            <w:pPr>
              <w:spacing w:line="360" w:lineRule="auto"/>
              <w:jc w:val="right"/>
              <w:rPr>
                <w:color w:val="000000"/>
                <w:sz w:val="28"/>
                <w:szCs w:val="28"/>
              </w:rPr>
            </w:pPr>
          </w:p>
          <w:p w:rsidR="00132310" w:rsidRPr="00E32625" w:rsidRDefault="00C6441B" w:rsidP="00132310">
            <w:pPr>
              <w:spacing w:line="360" w:lineRule="auto"/>
              <w:jc w:val="right"/>
              <w:rPr>
                <w:color w:val="000000"/>
                <w:sz w:val="28"/>
                <w:szCs w:val="28"/>
              </w:rPr>
            </w:pPr>
            <w:r>
              <w:rPr>
                <w:color w:val="000000"/>
                <w:sz w:val="28"/>
                <w:szCs w:val="28"/>
              </w:rPr>
              <w:t>4</w:t>
            </w:r>
          </w:p>
        </w:tc>
      </w:tr>
      <w:tr w:rsidR="00132310" w:rsidRPr="00A865BA" w:rsidTr="001764EC">
        <w:trPr>
          <w:trHeight w:val="970"/>
        </w:trPr>
        <w:tc>
          <w:tcPr>
            <w:tcW w:w="238" w:type="pct"/>
            <w:tcBorders>
              <w:right w:val="nil"/>
            </w:tcBorders>
          </w:tcPr>
          <w:p w:rsidR="00132310" w:rsidRPr="00E32625" w:rsidRDefault="00132310" w:rsidP="00132310">
            <w:pPr>
              <w:spacing w:line="360" w:lineRule="auto"/>
              <w:jc w:val="both"/>
              <w:rPr>
                <w:color w:val="000000"/>
                <w:sz w:val="28"/>
                <w:szCs w:val="28"/>
              </w:rPr>
            </w:pPr>
            <w:r w:rsidRPr="00E32625">
              <w:rPr>
                <w:color w:val="000000"/>
                <w:sz w:val="28"/>
                <w:szCs w:val="28"/>
              </w:rPr>
              <w:t>2.</w:t>
            </w:r>
          </w:p>
        </w:tc>
        <w:tc>
          <w:tcPr>
            <w:tcW w:w="4499" w:type="pct"/>
            <w:tcBorders>
              <w:top w:val="nil"/>
              <w:left w:val="nil"/>
              <w:bottom w:val="nil"/>
              <w:right w:val="nil"/>
            </w:tcBorders>
          </w:tcPr>
          <w:p w:rsidR="00132310" w:rsidRPr="00E32625" w:rsidRDefault="008E5139" w:rsidP="00132310">
            <w:pPr>
              <w:pStyle w:val="1"/>
              <w:spacing w:line="360" w:lineRule="auto"/>
              <w:jc w:val="both"/>
              <w:rPr>
                <w:b w:val="0"/>
              </w:rPr>
            </w:pPr>
            <w:r>
              <w:rPr>
                <w:b w:val="0"/>
              </w:rPr>
              <w:t>Аналіз</w:t>
            </w:r>
            <w:r w:rsidR="005F5869" w:rsidRPr="00E32625">
              <w:rPr>
                <w:b w:val="0"/>
              </w:rPr>
              <w:t xml:space="preserve"> </w:t>
            </w:r>
            <w:r w:rsidR="00132310" w:rsidRPr="00E32625">
              <w:rPr>
                <w:b w:val="0"/>
              </w:rPr>
              <w:t>розвитку малого і середнього підприємництва                                             у Житомирській області……..…………………………….……….….........</w:t>
            </w:r>
          </w:p>
        </w:tc>
        <w:tc>
          <w:tcPr>
            <w:tcW w:w="263" w:type="pct"/>
            <w:tcBorders>
              <w:left w:val="nil"/>
            </w:tcBorders>
          </w:tcPr>
          <w:p w:rsidR="00132310" w:rsidRPr="00E32625" w:rsidRDefault="00132310" w:rsidP="00132310">
            <w:pPr>
              <w:spacing w:line="360" w:lineRule="auto"/>
              <w:jc w:val="right"/>
              <w:rPr>
                <w:color w:val="000000"/>
                <w:sz w:val="28"/>
                <w:szCs w:val="28"/>
              </w:rPr>
            </w:pPr>
          </w:p>
          <w:p w:rsidR="00132310" w:rsidRPr="00E32625" w:rsidRDefault="00C6441B" w:rsidP="00132310">
            <w:pPr>
              <w:spacing w:line="360" w:lineRule="auto"/>
              <w:jc w:val="right"/>
              <w:rPr>
                <w:color w:val="000000"/>
                <w:sz w:val="28"/>
                <w:szCs w:val="28"/>
              </w:rPr>
            </w:pPr>
            <w:r>
              <w:rPr>
                <w:color w:val="000000"/>
                <w:sz w:val="28"/>
                <w:szCs w:val="28"/>
              </w:rPr>
              <w:t>6</w:t>
            </w:r>
          </w:p>
        </w:tc>
      </w:tr>
      <w:tr w:rsidR="00132310" w:rsidRPr="00A865BA" w:rsidTr="001764EC">
        <w:trPr>
          <w:trHeight w:val="734"/>
        </w:trPr>
        <w:tc>
          <w:tcPr>
            <w:tcW w:w="238" w:type="pct"/>
            <w:tcBorders>
              <w:right w:val="nil"/>
            </w:tcBorders>
          </w:tcPr>
          <w:p w:rsidR="00132310" w:rsidRPr="00E32625" w:rsidRDefault="00132310" w:rsidP="00132310">
            <w:pPr>
              <w:spacing w:line="360" w:lineRule="auto"/>
              <w:jc w:val="both"/>
              <w:rPr>
                <w:color w:val="000000"/>
                <w:sz w:val="28"/>
                <w:szCs w:val="28"/>
              </w:rPr>
            </w:pPr>
            <w:r w:rsidRPr="00E32625">
              <w:rPr>
                <w:color w:val="000000"/>
                <w:sz w:val="28"/>
                <w:szCs w:val="28"/>
              </w:rPr>
              <w:t>3.</w:t>
            </w:r>
          </w:p>
        </w:tc>
        <w:tc>
          <w:tcPr>
            <w:tcW w:w="4499" w:type="pct"/>
            <w:tcBorders>
              <w:top w:val="nil"/>
              <w:left w:val="nil"/>
              <w:bottom w:val="nil"/>
              <w:right w:val="nil"/>
            </w:tcBorders>
          </w:tcPr>
          <w:p w:rsidR="00132310" w:rsidRPr="00E32625" w:rsidRDefault="00132310" w:rsidP="00132310">
            <w:pPr>
              <w:pStyle w:val="1"/>
              <w:spacing w:line="360" w:lineRule="auto"/>
              <w:jc w:val="both"/>
              <w:rPr>
                <w:b w:val="0"/>
              </w:rPr>
            </w:pPr>
            <w:r w:rsidRPr="00E32625">
              <w:rPr>
                <w:b w:val="0"/>
              </w:rPr>
              <w:t xml:space="preserve">Проблеми у розвитку малого і середнього підприємництва та можливості </w:t>
            </w:r>
            <w:r w:rsidR="00EF24E0" w:rsidRPr="00E32625">
              <w:rPr>
                <w:b w:val="0"/>
              </w:rPr>
              <w:t>по їх розв’язанню</w:t>
            </w:r>
            <w:r w:rsidRPr="00E32625">
              <w:rPr>
                <w:b w:val="0"/>
              </w:rPr>
              <w:t>…...………………………………………</w:t>
            </w:r>
            <w:r w:rsidR="00EF24E0" w:rsidRPr="00E32625">
              <w:rPr>
                <w:b w:val="0"/>
              </w:rPr>
              <w:t>…</w:t>
            </w:r>
          </w:p>
        </w:tc>
        <w:tc>
          <w:tcPr>
            <w:tcW w:w="263" w:type="pct"/>
            <w:tcBorders>
              <w:left w:val="nil"/>
            </w:tcBorders>
          </w:tcPr>
          <w:p w:rsidR="00132310" w:rsidRPr="00E32625" w:rsidRDefault="00132310" w:rsidP="00132310">
            <w:pPr>
              <w:spacing w:line="360" w:lineRule="auto"/>
              <w:jc w:val="right"/>
              <w:rPr>
                <w:color w:val="000000"/>
                <w:sz w:val="28"/>
                <w:szCs w:val="28"/>
              </w:rPr>
            </w:pPr>
          </w:p>
          <w:p w:rsidR="00132310" w:rsidRPr="00E32625" w:rsidRDefault="005F5869" w:rsidP="00132310">
            <w:pPr>
              <w:spacing w:line="360" w:lineRule="auto"/>
              <w:jc w:val="right"/>
              <w:rPr>
                <w:color w:val="000000"/>
                <w:sz w:val="28"/>
                <w:szCs w:val="28"/>
                <w:lang w:val="ru-RU"/>
              </w:rPr>
            </w:pPr>
            <w:r w:rsidRPr="00E32625">
              <w:rPr>
                <w:color w:val="000000"/>
                <w:sz w:val="28"/>
                <w:szCs w:val="28"/>
              </w:rPr>
              <w:t>1</w:t>
            </w:r>
            <w:r w:rsidR="00C6441B">
              <w:rPr>
                <w:color w:val="000000"/>
                <w:sz w:val="28"/>
                <w:szCs w:val="28"/>
              </w:rPr>
              <w:t>1</w:t>
            </w:r>
          </w:p>
        </w:tc>
      </w:tr>
      <w:tr w:rsidR="00132310" w:rsidRPr="00A865BA" w:rsidTr="001764EC">
        <w:tc>
          <w:tcPr>
            <w:tcW w:w="238" w:type="pct"/>
            <w:tcBorders>
              <w:right w:val="nil"/>
            </w:tcBorders>
          </w:tcPr>
          <w:p w:rsidR="00132310" w:rsidRPr="00E32625" w:rsidRDefault="00132310" w:rsidP="00132310">
            <w:pPr>
              <w:spacing w:line="360" w:lineRule="auto"/>
              <w:jc w:val="both"/>
              <w:rPr>
                <w:color w:val="000000"/>
                <w:sz w:val="28"/>
                <w:szCs w:val="28"/>
              </w:rPr>
            </w:pPr>
            <w:r w:rsidRPr="00E32625">
              <w:rPr>
                <w:color w:val="000000"/>
                <w:sz w:val="28"/>
                <w:szCs w:val="28"/>
              </w:rPr>
              <w:t>4.</w:t>
            </w:r>
          </w:p>
        </w:tc>
        <w:tc>
          <w:tcPr>
            <w:tcW w:w="4499" w:type="pct"/>
            <w:tcBorders>
              <w:top w:val="nil"/>
              <w:left w:val="nil"/>
              <w:bottom w:val="nil"/>
              <w:right w:val="nil"/>
            </w:tcBorders>
          </w:tcPr>
          <w:p w:rsidR="00132310" w:rsidRPr="00E32625" w:rsidRDefault="005E26A8" w:rsidP="00132310">
            <w:pPr>
              <w:pStyle w:val="1"/>
              <w:spacing w:line="360" w:lineRule="auto"/>
              <w:jc w:val="left"/>
              <w:rPr>
                <w:b w:val="0"/>
              </w:rPr>
            </w:pPr>
            <w:r w:rsidRPr="00E32625">
              <w:rPr>
                <w:b w:val="0"/>
              </w:rPr>
              <w:t>М</w:t>
            </w:r>
            <w:r w:rsidR="00132310" w:rsidRPr="00E32625">
              <w:rPr>
                <w:b w:val="0"/>
              </w:rPr>
              <w:t>ета та п</w:t>
            </w:r>
            <w:bookmarkStart w:id="1" w:name="_GoBack"/>
            <w:bookmarkEnd w:id="1"/>
            <w:r w:rsidR="00132310" w:rsidRPr="00E32625">
              <w:rPr>
                <w:b w:val="0"/>
              </w:rPr>
              <w:t>ріоритетні завдання Програми…....................................</w:t>
            </w:r>
            <w:r w:rsidR="00E9408E" w:rsidRPr="00E32625">
              <w:rPr>
                <w:b w:val="0"/>
              </w:rPr>
              <w:t>..............</w:t>
            </w:r>
          </w:p>
        </w:tc>
        <w:tc>
          <w:tcPr>
            <w:tcW w:w="263" w:type="pct"/>
            <w:tcBorders>
              <w:left w:val="nil"/>
            </w:tcBorders>
          </w:tcPr>
          <w:p w:rsidR="00132310" w:rsidRPr="002C00E8" w:rsidRDefault="00C6441B" w:rsidP="00132310">
            <w:pPr>
              <w:spacing w:line="360" w:lineRule="auto"/>
              <w:jc w:val="right"/>
              <w:rPr>
                <w:color w:val="000000"/>
                <w:sz w:val="28"/>
                <w:szCs w:val="28"/>
                <w:lang w:val="ru-RU"/>
              </w:rPr>
            </w:pPr>
            <w:r>
              <w:rPr>
                <w:color w:val="000000"/>
                <w:sz w:val="28"/>
                <w:szCs w:val="28"/>
              </w:rPr>
              <w:t>1</w:t>
            </w:r>
            <w:r w:rsidR="002C00E8">
              <w:rPr>
                <w:color w:val="000000"/>
                <w:sz w:val="28"/>
                <w:szCs w:val="28"/>
                <w:lang w:val="ru-RU"/>
              </w:rPr>
              <w:t>3</w:t>
            </w:r>
          </w:p>
        </w:tc>
      </w:tr>
      <w:tr w:rsidR="00132310" w:rsidRPr="00A865BA" w:rsidTr="001764EC">
        <w:tc>
          <w:tcPr>
            <w:tcW w:w="238" w:type="pct"/>
            <w:tcBorders>
              <w:right w:val="nil"/>
            </w:tcBorders>
          </w:tcPr>
          <w:p w:rsidR="00132310" w:rsidRPr="00E32625" w:rsidRDefault="00132310" w:rsidP="00132310">
            <w:pPr>
              <w:spacing w:line="360" w:lineRule="auto"/>
              <w:jc w:val="both"/>
              <w:rPr>
                <w:color w:val="000000"/>
                <w:sz w:val="28"/>
                <w:szCs w:val="28"/>
              </w:rPr>
            </w:pPr>
            <w:r w:rsidRPr="00E32625">
              <w:rPr>
                <w:color w:val="000000"/>
                <w:sz w:val="28"/>
                <w:szCs w:val="28"/>
              </w:rPr>
              <w:t>5.</w:t>
            </w:r>
          </w:p>
        </w:tc>
        <w:tc>
          <w:tcPr>
            <w:tcW w:w="4499" w:type="pct"/>
            <w:tcBorders>
              <w:top w:val="nil"/>
              <w:left w:val="nil"/>
              <w:bottom w:val="nil"/>
              <w:right w:val="nil"/>
            </w:tcBorders>
          </w:tcPr>
          <w:p w:rsidR="00132310" w:rsidRPr="00E32625" w:rsidRDefault="00132310" w:rsidP="00132310">
            <w:pPr>
              <w:pStyle w:val="1"/>
              <w:spacing w:line="360" w:lineRule="auto"/>
              <w:jc w:val="both"/>
              <w:rPr>
                <w:b w:val="0"/>
              </w:rPr>
            </w:pPr>
            <w:r w:rsidRPr="00E32625">
              <w:rPr>
                <w:b w:val="0"/>
              </w:rPr>
              <w:t>Заходи Програми за напрямами підтримки малого і середнього підприємництва….....................................</w:t>
            </w:r>
            <w:r w:rsidR="00D60A02" w:rsidRPr="00E32625">
              <w:rPr>
                <w:b w:val="0"/>
              </w:rPr>
              <w:t>......................................................</w:t>
            </w:r>
          </w:p>
        </w:tc>
        <w:tc>
          <w:tcPr>
            <w:tcW w:w="263" w:type="pct"/>
            <w:tcBorders>
              <w:left w:val="nil"/>
            </w:tcBorders>
          </w:tcPr>
          <w:p w:rsidR="00132310" w:rsidRPr="00E32625" w:rsidRDefault="00132310" w:rsidP="00132310">
            <w:pPr>
              <w:spacing w:line="360" w:lineRule="auto"/>
              <w:jc w:val="right"/>
              <w:rPr>
                <w:color w:val="000000"/>
                <w:sz w:val="28"/>
                <w:szCs w:val="28"/>
              </w:rPr>
            </w:pPr>
          </w:p>
          <w:p w:rsidR="00132310" w:rsidRPr="00E32625" w:rsidRDefault="00C6441B" w:rsidP="00132310">
            <w:pPr>
              <w:spacing w:line="360" w:lineRule="auto"/>
              <w:jc w:val="right"/>
              <w:rPr>
                <w:color w:val="000000"/>
                <w:sz w:val="28"/>
                <w:szCs w:val="28"/>
              </w:rPr>
            </w:pPr>
            <w:r>
              <w:rPr>
                <w:color w:val="000000"/>
                <w:sz w:val="28"/>
                <w:szCs w:val="28"/>
              </w:rPr>
              <w:t>1</w:t>
            </w:r>
            <w:r w:rsidR="00865820" w:rsidRPr="00E32625">
              <w:rPr>
                <w:color w:val="000000"/>
                <w:sz w:val="28"/>
                <w:szCs w:val="28"/>
              </w:rPr>
              <w:t>5</w:t>
            </w:r>
          </w:p>
        </w:tc>
      </w:tr>
      <w:tr w:rsidR="00132310" w:rsidRPr="00A865BA" w:rsidTr="001764EC">
        <w:tc>
          <w:tcPr>
            <w:tcW w:w="238" w:type="pct"/>
            <w:tcBorders>
              <w:right w:val="nil"/>
            </w:tcBorders>
          </w:tcPr>
          <w:p w:rsidR="00132310" w:rsidRPr="00E32625" w:rsidRDefault="00132310" w:rsidP="00132310">
            <w:pPr>
              <w:spacing w:line="360" w:lineRule="auto"/>
              <w:jc w:val="both"/>
              <w:rPr>
                <w:color w:val="000000"/>
                <w:sz w:val="28"/>
                <w:szCs w:val="28"/>
              </w:rPr>
            </w:pPr>
          </w:p>
        </w:tc>
        <w:tc>
          <w:tcPr>
            <w:tcW w:w="4499" w:type="pct"/>
            <w:tcBorders>
              <w:top w:val="nil"/>
              <w:left w:val="nil"/>
              <w:bottom w:val="nil"/>
              <w:right w:val="nil"/>
            </w:tcBorders>
          </w:tcPr>
          <w:p w:rsidR="00132310" w:rsidRPr="00E32625" w:rsidRDefault="00132310" w:rsidP="00132310">
            <w:pPr>
              <w:spacing w:line="360" w:lineRule="auto"/>
              <w:ind w:left="360" w:hanging="360"/>
              <w:jc w:val="both"/>
              <w:rPr>
                <w:sz w:val="28"/>
                <w:szCs w:val="28"/>
              </w:rPr>
            </w:pPr>
            <w:r w:rsidRPr="00E32625">
              <w:rPr>
                <w:sz w:val="28"/>
                <w:szCs w:val="28"/>
              </w:rPr>
              <w:t>5.1. Упорядкування нормативного регулювання підприємницької діяльності……………..……………………………………………..........</w:t>
            </w:r>
          </w:p>
        </w:tc>
        <w:tc>
          <w:tcPr>
            <w:tcW w:w="263" w:type="pct"/>
            <w:tcBorders>
              <w:left w:val="nil"/>
            </w:tcBorders>
          </w:tcPr>
          <w:p w:rsidR="00132310" w:rsidRPr="00E32625" w:rsidRDefault="00132310" w:rsidP="00132310">
            <w:pPr>
              <w:spacing w:line="360" w:lineRule="auto"/>
              <w:jc w:val="right"/>
              <w:rPr>
                <w:color w:val="000000"/>
                <w:sz w:val="28"/>
                <w:szCs w:val="28"/>
              </w:rPr>
            </w:pPr>
          </w:p>
          <w:p w:rsidR="00132310" w:rsidRPr="00E32625" w:rsidRDefault="00C6441B" w:rsidP="00132310">
            <w:pPr>
              <w:spacing w:line="360" w:lineRule="auto"/>
              <w:jc w:val="right"/>
              <w:rPr>
                <w:color w:val="000000"/>
                <w:sz w:val="28"/>
                <w:szCs w:val="28"/>
              </w:rPr>
            </w:pPr>
            <w:r>
              <w:rPr>
                <w:color w:val="000000"/>
                <w:sz w:val="28"/>
                <w:szCs w:val="28"/>
              </w:rPr>
              <w:t>1</w:t>
            </w:r>
            <w:r w:rsidR="00865820" w:rsidRPr="00E32625">
              <w:rPr>
                <w:color w:val="000000"/>
                <w:sz w:val="28"/>
                <w:szCs w:val="28"/>
              </w:rPr>
              <w:t>5</w:t>
            </w:r>
          </w:p>
        </w:tc>
      </w:tr>
      <w:tr w:rsidR="00132310" w:rsidRPr="00A865BA" w:rsidTr="001764EC">
        <w:tc>
          <w:tcPr>
            <w:tcW w:w="238" w:type="pct"/>
            <w:tcBorders>
              <w:right w:val="nil"/>
            </w:tcBorders>
          </w:tcPr>
          <w:p w:rsidR="00132310" w:rsidRPr="00E32625" w:rsidRDefault="00132310" w:rsidP="00132310">
            <w:pPr>
              <w:spacing w:line="360" w:lineRule="auto"/>
              <w:jc w:val="both"/>
              <w:rPr>
                <w:color w:val="000000"/>
                <w:sz w:val="28"/>
                <w:szCs w:val="28"/>
              </w:rPr>
            </w:pPr>
          </w:p>
        </w:tc>
        <w:tc>
          <w:tcPr>
            <w:tcW w:w="4499" w:type="pct"/>
            <w:tcBorders>
              <w:top w:val="nil"/>
              <w:left w:val="nil"/>
              <w:bottom w:val="nil"/>
              <w:right w:val="nil"/>
            </w:tcBorders>
          </w:tcPr>
          <w:p w:rsidR="00132310" w:rsidRPr="00E32625" w:rsidRDefault="00132310" w:rsidP="00132310">
            <w:pPr>
              <w:pStyle w:val="1"/>
              <w:spacing w:line="360" w:lineRule="auto"/>
              <w:ind w:left="360" w:hanging="360"/>
              <w:jc w:val="both"/>
              <w:rPr>
                <w:b w:val="0"/>
              </w:rPr>
            </w:pPr>
            <w:r w:rsidRPr="00E32625">
              <w:rPr>
                <w:b w:val="0"/>
              </w:rPr>
              <w:t>5.2. Фінансово-кредитна та інвестиційна підтримка…………...…...........</w:t>
            </w:r>
            <w:r w:rsidR="00E9408E" w:rsidRPr="00E32625">
              <w:rPr>
                <w:b w:val="0"/>
              </w:rPr>
              <w:t>.</w:t>
            </w:r>
          </w:p>
        </w:tc>
        <w:tc>
          <w:tcPr>
            <w:tcW w:w="263" w:type="pct"/>
            <w:tcBorders>
              <w:left w:val="nil"/>
            </w:tcBorders>
          </w:tcPr>
          <w:p w:rsidR="00132310" w:rsidRPr="00E32625" w:rsidRDefault="00C6441B" w:rsidP="00132310">
            <w:pPr>
              <w:spacing w:line="360" w:lineRule="auto"/>
              <w:jc w:val="right"/>
              <w:rPr>
                <w:color w:val="000000"/>
                <w:sz w:val="28"/>
                <w:szCs w:val="28"/>
              </w:rPr>
            </w:pPr>
            <w:r>
              <w:rPr>
                <w:color w:val="000000"/>
                <w:sz w:val="28"/>
                <w:szCs w:val="28"/>
              </w:rPr>
              <w:t>17</w:t>
            </w:r>
          </w:p>
        </w:tc>
      </w:tr>
      <w:tr w:rsidR="00132310" w:rsidRPr="00A865BA" w:rsidTr="001764EC">
        <w:trPr>
          <w:trHeight w:val="371"/>
        </w:trPr>
        <w:tc>
          <w:tcPr>
            <w:tcW w:w="238" w:type="pct"/>
            <w:tcBorders>
              <w:right w:val="nil"/>
            </w:tcBorders>
          </w:tcPr>
          <w:p w:rsidR="00132310" w:rsidRPr="00E32625" w:rsidRDefault="00132310" w:rsidP="00132310">
            <w:pPr>
              <w:spacing w:line="360" w:lineRule="auto"/>
              <w:jc w:val="both"/>
              <w:rPr>
                <w:color w:val="000000"/>
                <w:sz w:val="28"/>
                <w:szCs w:val="28"/>
              </w:rPr>
            </w:pPr>
          </w:p>
        </w:tc>
        <w:tc>
          <w:tcPr>
            <w:tcW w:w="4499" w:type="pct"/>
            <w:tcBorders>
              <w:top w:val="nil"/>
              <w:left w:val="nil"/>
              <w:bottom w:val="nil"/>
              <w:right w:val="nil"/>
            </w:tcBorders>
          </w:tcPr>
          <w:p w:rsidR="00132310" w:rsidRPr="00E32625" w:rsidRDefault="00132310" w:rsidP="00132310">
            <w:pPr>
              <w:pStyle w:val="1"/>
              <w:spacing w:line="360" w:lineRule="auto"/>
              <w:ind w:left="360" w:hanging="360"/>
              <w:jc w:val="left"/>
              <w:rPr>
                <w:b w:val="0"/>
              </w:rPr>
            </w:pPr>
            <w:r w:rsidRPr="00E32625">
              <w:rPr>
                <w:b w:val="0"/>
              </w:rPr>
              <w:t>5.3. Ресурсне та інформаційне забезпечення……………………..…..........</w:t>
            </w:r>
          </w:p>
        </w:tc>
        <w:tc>
          <w:tcPr>
            <w:tcW w:w="263" w:type="pct"/>
            <w:tcBorders>
              <w:left w:val="nil"/>
            </w:tcBorders>
          </w:tcPr>
          <w:p w:rsidR="00132310" w:rsidRPr="00E32625" w:rsidRDefault="00C6441B" w:rsidP="00132310">
            <w:pPr>
              <w:spacing w:line="360" w:lineRule="auto"/>
              <w:jc w:val="right"/>
              <w:rPr>
                <w:color w:val="000000"/>
                <w:sz w:val="28"/>
                <w:szCs w:val="28"/>
              </w:rPr>
            </w:pPr>
            <w:r>
              <w:rPr>
                <w:color w:val="000000"/>
                <w:sz w:val="28"/>
                <w:szCs w:val="28"/>
              </w:rPr>
              <w:t>18</w:t>
            </w:r>
          </w:p>
        </w:tc>
      </w:tr>
      <w:tr w:rsidR="00132310" w:rsidRPr="00A865BA" w:rsidTr="001764EC">
        <w:tc>
          <w:tcPr>
            <w:tcW w:w="238" w:type="pct"/>
            <w:tcBorders>
              <w:right w:val="nil"/>
            </w:tcBorders>
          </w:tcPr>
          <w:p w:rsidR="00132310" w:rsidRPr="00E32625" w:rsidRDefault="00132310" w:rsidP="00132310">
            <w:pPr>
              <w:spacing w:line="360" w:lineRule="auto"/>
              <w:jc w:val="both"/>
              <w:rPr>
                <w:color w:val="000000"/>
                <w:sz w:val="28"/>
                <w:szCs w:val="28"/>
              </w:rPr>
            </w:pPr>
          </w:p>
        </w:tc>
        <w:tc>
          <w:tcPr>
            <w:tcW w:w="4499" w:type="pct"/>
            <w:tcBorders>
              <w:top w:val="nil"/>
              <w:left w:val="nil"/>
              <w:bottom w:val="nil"/>
              <w:right w:val="nil"/>
            </w:tcBorders>
          </w:tcPr>
          <w:p w:rsidR="00132310" w:rsidRPr="00E32625" w:rsidRDefault="00132310" w:rsidP="00132310">
            <w:pPr>
              <w:pStyle w:val="1"/>
              <w:spacing w:line="360" w:lineRule="auto"/>
              <w:jc w:val="both"/>
              <w:rPr>
                <w:b w:val="0"/>
              </w:rPr>
            </w:pPr>
            <w:r w:rsidRPr="00E32625">
              <w:rPr>
                <w:b w:val="0"/>
              </w:rPr>
              <w:t>5.4. Формування інфраструктури підтримки підприємництва..….………</w:t>
            </w:r>
          </w:p>
        </w:tc>
        <w:tc>
          <w:tcPr>
            <w:tcW w:w="263" w:type="pct"/>
            <w:tcBorders>
              <w:left w:val="nil"/>
            </w:tcBorders>
          </w:tcPr>
          <w:p w:rsidR="00132310" w:rsidRPr="00E32625" w:rsidRDefault="00C6441B" w:rsidP="00132310">
            <w:pPr>
              <w:spacing w:line="360" w:lineRule="auto"/>
              <w:jc w:val="right"/>
              <w:rPr>
                <w:color w:val="000000"/>
                <w:sz w:val="28"/>
                <w:szCs w:val="28"/>
              </w:rPr>
            </w:pPr>
            <w:r>
              <w:rPr>
                <w:color w:val="000000"/>
                <w:sz w:val="28"/>
                <w:szCs w:val="28"/>
              </w:rPr>
              <w:t>20</w:t>
            </w:r>
          </w:p>
        </w:tc>
      </w:tr>
      <w:tr w:rsidR="00132310" w:rsidRPr="00A865BA" w:rsidTr="001764EC">
        <w:tc>
          <w:tcPr>
            <w:tcW w:w="238" w:type="pct"/>
          </w:tcPr>
          <w:p w:rsidR="00132310" w:rsidRPr="00E32625" w:rsidRDefault="00132310" w:rsidP="00132310">
            <w:pPr>
              <w:spacing w:line="360" w:lineRule="auto"/>
              <w:jc w:val="both"/>
              <w:rPr>
                <w:color w:val="000000"/>
                <w:sz w:val="28"/>
                <w:szCs w:val="28"/>
              </w:rPr>
            </w:pPr>
            <w:r w:rsidRPr="00E32625">
              <w:rPr>
                <w:color w:val="000000"/>
                <w:sz w:val="28"/>
                <w:szCs w:val="28"/>
              </w:rPr>
              <w:t>6.</w:t>
            </w:r>
          </w:p>
        </w:tc>
        <w:tc>
          <w:tcPr>
            <w:tcW w:w="4499" w:type="pct"/>
            <w:tcBorders>
              <w:top w:val="nil"/>
            </w:tcBorders>
          </w:tcPr>
          <w:p w:rsidR="00132310" w:rsidRPr="00E32625" w:rsidRDefault="00132310" w:rsidP="00132310">
            <w:pPr>
              <w:pStyle w:val="1"/>
              <w:spacing w:line="360" w:lineRule="auto"/>
              <w:jc w:val="both"/>
              <w:rPr>
                <w:b w:val="0"/>
              </w:rPr>
            </w:pPr>
            <w:r w:rsidRPr="00E32625">
              <w:rPr>
                <w:b w:val="0"/>
              </w:rPr>
              <w:t>Очікувані показники ефективності  реалізації заходів Програми………..</w:t>
            </w:r>
          </w:p>
        </w:tc>
        <w:tc>
          <w:tcPr>
            <w:tcW w:w="263" w:type="pct"/>
          </w:tcPr>
          <w:p w:rsidR="00132310" w:rsidRPr="00E32625" w:rsidRDefault="00C6441B" w:rsidP="00132310">
            <w:pPr>
              <w:spacing w:line="360" w:lineRule="auto"/>
              <w:jc w:val="right"/>
              <w:rPr>
                <w:color w:val="000000"/>
                <w:sz w:val="28"/>
                <w:szCs w:val="28"/>
              </w:rPr>
            </w:pPr>
            <w:r>
              <w:rPr>
                <w:color w:val="000000"/>
                <w:sz w:val="28"/>
                <w:szCs w:val="28"/>
              </w:rPr>
              <w:t>20</w:t>
            </w:r>
          </w:p>
        </w:tc>
      </w:tr>
      <w:tr w:rsidR="00132310" w:rsidRPr="00A865BA">
        <w:tc>
          <w:tcPr>
            <w:tcW w:w="238" w:type="pct"/>
          </w:tcPr>
          <w:p w:rsidR="00132310" w:rsidRPr="00E32625" w:rsidRDefault="00132310" w:rsidP="00132310">
            <w:pPr>
              <w:spacing w:line="360" w:lineRule="auto"/>
              <w:jc w:val="both"/>
              <w:rPr>
                <w:color w:val="000000"/>
                <w:sz w:val="28"/>
                <w:szCs w:val="28"/>
              </w:rPr>
            </w:pPr>
            <w:r w:rsidRPr="00E32625">
              <w:rPr>
                <w:color w:val="000000"/>
                <w:sz w:val="28"/>
                <w:szCs w:val="28"/>
              </w:rPr>
              <w:t>7.</w:t>
            </w:r>
          </w:p>
        </w:tc>
        <w:tc>
          <w:tcPr>
            <w:tcW w:w="4499" w:type="pct"/>
          </w:tcPr>
          <w:p w:rsidR="00132310" w:rsidRPr="00E32625" w:rsidRDefault="00C6441B" w:rsidP="00132310">
            <w:pPr>
              <w:pStyle w:val="1"/>
              <w:spacing w:line="360" w:lineRule="auto"/>
              <w:jc w:val="both"/>
              <w:rPr>
                <w:b w:val="0"/>
              </w:rPr>
            </w:pPr>
            <w:proofErr w:type="spellStart"/>
            <w:r>
              <w:rPr>
                <w:b w:val="0"/>
                <w:lang w:val="ru-RU"/>
              </w:rPr>
              <w:t>Обсяги</w:t>
            </w:r>
            <w:proofErr w:type="spellEnd"/>
            <w:r>
              <w:rPr>
                <w:b w:val="0"/>
                <w:lang w:val="ru-RU"/>
              </w:rPr>
              <w:t xml:space="preserve"> та </w:t>
            </w:r>
            <w:proofErr w:type="spellStart"/>
            <w:r>
              <w:rPr>
                <w:b w:val="0"/>
                <w:lang w:val="ru-RU"/>
              </w:rPr>
              <w:t>джерела</w:t>
            </w:r>
            <w:proofErr w:type="spellEnd"/>
            <w:r>
              <w:rPr>
                <w:b w:val="0"/>
                <w:lang w:val="ru-RU"/>
              </w:rPr>
              <w:t xml:space="preserve"> </w:t>
            </w:r>
            <w:proofErr w:type="spellStart"/>
            <w:r>
              <w:rPr>
                <w:b w:val="0"/>
                <w:lang w:val="ru-RU"/>
              </w:rPr>
              <w:t>фінансування</w:t>
            </w:r>
            <w:proofErr w:type="spellEnd"/>
            <w:r>
              <w:rPr>
                <w:b w:val="0"/>
                <w:lang w:val="ru-RU"/>
              </w:rPr>
              <w:t xml:space="preserve"> </w:t>
            </w:r>
            <w:r w:rsidR="0074477B" w:rsidRPr="00E32625">
              <w:rPr>
                <w:b w:val="0"/>
              </w:rPr>
              <w:t>Програми</w:t>
            </w:r>
            <w:r>
              <w:rPr>
                <w:b w:val="0"/>
              </w:rPr>
              <w:t xml:space="preserve"> </w:t>
            </w:r>
            <w:r w:rsidR="0074477B" w:rsidRPr="00E32625">
              <w:rPr>
                <w:b w:val="0"/>
              </w:rPr>
              <w:t xml:space="preserve"> </w:t>
            </w:r>
          </w:p>
        </w:tc>
        <w:tc>
          <w:tcPr>
            <w:tcW w:w="263" w:type="pct"/>
          </w:tcPr>
          <w:p w:rsidR="00132310" w:rsidRPr="00E32625" w:rsidRDefault="00C6441B" w:rsidP="00132310">
            <w:pPr>
              <w:spacing w:line="360" w:lineRule="auto"/>
              <w:jc w:val="right"/>
              <w:rPr>
                <w:color w:val="000000"/>
                <w:sz w:val="28"/>
                <w:szCs w:val="28"/>
                <w:lang w:val="ru-RU"/>
              </w:rPr>
            </w:pPr>
            <w:r>
              <w:rPr>
                <w:color w:val="000000"/>
                <w:sz w:val="28"/>
                <w:szCs w:val="28"/>
                <w:lang w:val="ru-RU"/>
              </w:rPr>
              <w:t>21</w:t>
            </w:r>
          </w:p>
        </w:tc>
      </w:tr>
      <w:tr w:rsidR="00132310" w:rsidRPr="00A865BA">
        <w:tc>
          <w:tcPr>
            <w:tcW w:w="238" w:type="pct"/>
          </w:tcPr>
          <w:p w:rsidR="00132310" w:rsidRPr="00E32625" w:rsidRDefault="00132310" w:rsidP="00132310">
            <w:pPr>
              <w:spacing w:line="360" w:lineRule="auto"/>
              <w:jc w:val="both"/>
              <w:rPr>
                <w:color w:val="000000"/>
                <w:sz w:val="28"/>
                <w:szCs w:val="28"/>
              </w:rPr>
            </w:pPr>
            <w:r w:rsidRPr="00E32625">
              <w:rPr>
                <w:color w:val="000000"/>
                <w:sz w:val="28"/>
                <w:szCs w:val="28"/>
              </w:rPr>
              <w:t>8.</w:t>
            </w:r>
          </w:p>
        </w:tc>
        <w:tc>
          <w:tcPr>
            <w:tcW w:w="4499" w:type="pct"/>
          </w:tcPr>
          <w:p w:rsidR="00132310" w:rsidRPr="00E32625" w:rsidRDefault="0074477B" w:rsidP="00132310">
            <w:pPr>
              <w:pStyle w:val="1"/>
              <w:spacing w:line="360" w:lineRule="auto"/>
              <w:jc w:val="both"/>
              <w:rPr>
                <w:b w:val="0"/>
              </w:rPr>
            </w:pPr>
            <w:r w:rsidRPr="00E32625">
              <w:rPr>
                <w:b w:val="0"/>
              </w:rPr>
              <w:t>Моніторинг Програми та контроль за реалізацією її заходів …</w:t>
            </w:r>
            <w:r w:rsidR="00E9408E" w:rsidRPr="00E32625">
              <w:rPr>
                <w:b w:val="0"/>
              </w:rPr>
              <w:t>…………</w:t>
            </w:r>
          </w:p>
        </w:tc>
        <w:tc>
          <w:tcPr>
            <w:tcW w:w="263" w:type="pct"/>
          </w:tcPr>
          <w:p w:rsidR="00132310" w:rsidRPr="00E32625" w:rsidRDefault="00C6441B" w:rsidP="0074477B">
            <w:pPr>
              <w:spacing w:line="360" w:lineRule="auto"/>
              <w:jc w:val="right"/>
              <w:rPr>
                <w:color w:val="000000"/>
                <w:sz w:val="28"/>
                <w:szCs w:val="28"/>
              </w:rPr>
            </w:pPr>
            <w:r>
              <w:rPr>
                <w:color w:val="000000"/>
                <w:sz w:val="28"/>
                <w:szCs w:val="28"/>
              </w:rPr>
              <w:t>22</w:t>
            </w:r>
          </w:p>
        </w:tc>
      </w:tr>
      <w:tr w:rsidR="00E4767E" w:rsidRPr="00341B77">
        <w:tc>
          <w:tcPr>
            <w:tcW w:w="238" w:type="pct"/>
          </w:tcPr>
          <w:p w:rsidR="00E4767E" w:rsidRPr="00E32625" w:rsidRDefault="0074477B" w:rsidP="00E4767E">
            <w:pPr>
              <w:spacing w:line="360" w:lineRule="auto"/>
              <w:jc w:val="both"/>
              <w:rPr>
                <w:color w:val="000000"/>
                <w:sz w:val="28"/>
                <w:szCs w:val="28"/>
              </w:rPr>
            </w:pPr>
            <w:r w:rsidRPr="00E32625">
              <w:rPr>
                <w:color w:val="000000"/>
                <w:sz w:val="28"/>
                <w:szCs w:val="28"/>
              </w:rPr>
              <w:t>9.</w:t>
            </w:r>
          </w:p>
        </w:tc>
        <w:tc>
          <w:tcPr>
            <w:tcW w:w="4499" w:type="pct"/>
          </w:tcPr>
          <w:p w:rsidR="00E4767E" w:rsidRPr="00E32625" w:rsidRDefault="0074477B" w:rsidP="00E4767E">
            <w:pPr>
              <w:pStyle w:val="1"/>
              <w:spacing w:line="360" w:lineRule="auto"/>
              <w:jc w:val="both"/>
              <w:rPr>
                <w:b w:val="0"/>
              </w:rPr>
            </w:pPr>
            <w:r w:rsidRPr="00E32625">
              <w:rPr>
                <w:b w:val="0"/>
              </w:rPr>
              <w:t>Заходи Комплексної програми розвитку малого і середнього підприємництва у Житомирській області на                                         201</w:t>
            </w:r>
            <w:r w:rsidR="007B77D2" w:rsidRPr="00E32625">
              <w:rPr>
                <w:b w:val="0"/>
              </w:rPr>
              <w:t>7</w:t>
            </w:r>
            <w:r w:rsidRPr="00E32625">
              <w:rPr>
                <w:b w:val="0"/>
              </w:rPr>
              <w:t xml:space="preserve"> - 20</w:t>
            </w:r>
            <w:r w:rsidR="007B77D2" w:rsidRPr="00E32625">
              <w:rPr>
                <w:b w:val="0"/>
              </w:rPr>
              <w:t>20</w:t>
            </w:r>
            <w:r w:rsidRPr="00E32625">
              <w:rPr>
                <w:b w:val="0"/>
              </w:rPr>
              <w:t> роки</w:t>
            </w:r>
            <w:r w:rsidR="00E9408E" w:rsidRPr="00E32625">
              <w:rPr>
                <w:b w:val="0"/>
              </w:rPr>
              <w:t>…………………………………………………………</w:t>
            </w:r>
            <w:r w:rsidR="00EF24E0" w:rsidRPr="00E32625">
              <w:rPr>
                <w:b w:val="0"/>
              </w:rPr>
              <w:t xml:space="preserve">….. </w:t>
            </w:r>
          </w:p>
        </w:tc>
        <w:tc>
          <w:tcPr>
            <w:tcW w:w="263" w:type="pct"/>
          </w:tcPr>
          <w:p w:rsidR="00E9408E" w:rsidRPr="00E32625" w:rsidRDefault="00E9408E" w:rsidP="00E4767E">
            <w:pPr>
              <w:spacing w:line="360" w:lineRule="auto"/>
              <w:jc w:val="right"/>
              <w:rPr>
                <w:color w:val="000000"/>
                <w:sz w:val="28"/>
                <w:szCs w:val="28"/>
              </w:rPr>
            </w:pPr>
          </w:p>
          <w:p w:rsidR="00E9408E" w:rsidRPr="00E32625" w:rsidRDefault="00E9408E" w:rsidP="00E9408E">
            <w:pPr>
              <w:rPr>
                <w:sz w:val="28"/>
                <w:szCs w:val="28"/>
              </w:rPr>
            </w:pPr>
          </w:p>
          <w:p w:rsidR="00E9408E" w:rsidRPr="00E32625" w:rsidRDefault="00E9408E" w:rsidP="00E9408E">
            <w:pPr>
              <w:rPr>
                <w:sz w:val="16"/>
                <w:szCs w:val="16"/>
              </w:rPr>
            </w:pPr>
          </w:p>
          <w:p w:rsidR="00E9408E" w:rsidRPr="00E32625" w:rsidRDefault="009047E8" w:rsidP="00E9408E">
            <w:pPr>
              <w:rPr>
                <w:sz w:val="28"/>
                <w:szCs w:val="28"/>
              </w:rPr>
            </w:pPr>
            <w:r>
              <w:rPr>
                <w:sz w:val="28"/>
                <w:szCs w:val="28"/>
              </w:rPr>
              <w:t>23</w:t>
            </w:r>
          </w:p>
          <w:p w:rsidR="00E9408E" w:rsidRPr="00E32625" w:rsidRDefault="00E9408E" w:rsidP="00E9408E">
            <w:pPr>
              <w:rPr>
                <w:sz w:val="28"/>
                <w:szCs w:val="28"/>
              </w:rPr>
            </w:pPr>
          </w:p>
          <w:p w:rsidR="00E4767E" w:rsidRPr="00E32625" w:rsidRDefault="00E4767E" w:rsidP="00E9408E">
            <w:pPr>
              <w:rPr>
                <w:sz w:val="28"/>
                <w:szCs w:val="28"/>
              </w:rPr>
            </w:pPr>
          </w:p>
        </w:tc>
      </w:tr>
      <w:tr w:rsidR="00E4767E" w:rsidRPr="00341B77">
        <w:tc>
          <w:tcPr>
            <w:tcW w:w="238" w:type="pct"/>
          </w:tcPr>
          <w:p w:rsidR="00E4767E" w:rsidRPr="00F67DCF" w:rsidRDefault="00E4767E" w:rsidP="00E4767E">
            <w:pPr>
              <w:spacing w:line="360" w:lineRule="auto"/>
              <w:jc w:val="both"/>
              <w:rPr>
                <w:color w:val="000000"/>
                <w:sz w:val="28"/>
                <w:szCs w:val="28"/>
              </w:rPr>
            </w:pPr>
          </w:p>
        </w:tc>
        <w:tc>
          <w:tcPr>
            <w:tcW w:w="4499" w:type="pct"/>
          </w:tcPr>
          <w:p w:rsidR="00E4767E" w:rsidRPr="00A865BA" w:rsidRDefault="00E4767E" w:rsidP="00E4767E">
            <w:pPr>
              <w:pStyle w:val="1"/>
              <w:spacing w:line="360" w:lineRule="auto"/>
              <w:jc w:val="both"/>
              <w:rPr>
                <w:b w:val="0"/>
              </w:rPr>
            </w:pPr>
          </w:p>
        </w:tc>
        <w:tc>
          <w:tcPr>
            <w:tcW w:w="263" w:type="pct"/>
          </w:tcPr>
          <w:p w:rsidR="00E4767E" w:rsidRPr="00341B77" w:rsidRDefault="00E4767E" w:rsidP="00E4767E">
            <w:pPr>
              <w:spacing w:line="360" w:lineRule="auto"/>
              <w:jc w:val="right"/>
              <w:rPr>
                <w:color w:val="000000"/>
                <w:sz w:val="28"/>
                <w:szCs w:val="28"/>
                <w:highlight w:val="yellow"/>
              </w:rPr>
            </w:pPr>
          </w:p>
        </w:tc>
      </w:tr>
      <w:bookmarkEnd w:id="0"/>
    </w:tbl>
    <w:p w:rsidR="00FF40D2" w:rsidRDefault="00FF40D2"/>
    <w:p w:rsidR="000603C6" w:rsidRDefault="000603C6" w:rsidP="000603C6">
      <w:pPr>
        <w:pStyle w:val="1"/>
      </w:pPr>
      <w:r w:rsidRPr="00FA37FA">
        <w:lastRenderedPageBreak/>
        <w:t>В</w:t>
      </w:r>
      <w:r w:rsidRPr="0024366D">
        <w:t>ступ</w:t>
      </w:r>
    </w:p>
    <w:p w:rsidR="000603C6" w:rsidRDefault="000603C6" w:rsidP="00E219EB">
      <w:pPr>
        <w:ind w:firstLine="708"/>
        <w:jc w:val="both"/>
        <w:rPr>
          <w:sz w:val="28"/>
          <w:szCs w:val="28"/>
          <w:lang w:val="ru-RU"/>
        </w:rPr>
      </w:pPr>
    </w:p>
    <w:p w:rsidR="002F720F" w:rsidRDefault="00E219EB" w:rsidP="00E219EB">
      <w:pPr>
        <w:ind w:firstLine="708"/>
        <w:jc w:val="both"/>
        <w:rPr>
          <w:sz w:val="28"/>
          <w:szCs w:val="28"/>
        </w:rPr>
      </w:pPr>
      <w:r w:rsidRPr="009B415D">
        <w:rPr>
          <w:sz w:val="28"/>
          <w:szCs w:val="28"/>
        </w:rPr>
        <w:t xml:space="preserve">Створення сприятливого середовища для формування та функціонування суб’єктів малого і середнього підприємництва є одним із першочергових завдань місцевих органів влади. </w:t>
      </w:r>
    </w:p>
    <w:p w:rsidR="00E219EB" w:rsidRPr="009B415D" w:rsidRDefault="00E219EB" w:rsidP="00E219EB">
      <w:pPr>
        <w:ind w:firstLine="708"/>
        <w:jc w:val="both"/>
        <w:rPr>
          <w:sz w:val="28"/>
          <w:szCs w:val="28"/>
        </w:rPr>
      </w:pPr>
      <w:r w:rsidRPr="009B415D">
        <w:rPr>
          <w:sz w:val="28"/>
          <w:szCs w:val="28"/>
        </w:rPr>
        <w:t xml:space="preserve">З метою подальшого формування сприятливого підприємницького середовища в області, розроблено </w:t>
      </w:r>
      <w:r w:rsidR="002F720F">
        <w:rPr>
          <w:sz w:val="28"/>
          <w:szCs w:val="28"/>
        </w:rPr>
        <w:t>р</w:t>
      </w:r>
      <w:r w:rsidRPr="009B415D">
        <w:rPr>
          <w:sz w:val="28"/>
          <w:szCs w:val="28"/>
        </w:rPr>
        <w:t>егіональну програму розвитку малого і середнього підприємництва на 201</w:t>
      </w:r>
      <w:r w:rsidR="002F720F">
        <w:rPr>
          <w:sz w:val="28"/>
          <w:szCs w:val="28"/>
        </w:rPr>
        <w:t>7</w:t>
      </w:r>
      <w:r w:rsidRPr="009B415D">
        <w:rPr>
          <w:sz w:val="28"/>
          <w:szCs w:val="28"/>
        </w:rPr>
        <w:t>-20</w:t>
      </w:r>
      <w:r w:rsidR="002F720F">
        <w:rPr>
          <w:sz w:val="28"/>
          <w:szCs w:val="28"/>
        </w:rPr>
        <w:t>20</w:t>
      </w:r>
      <w:r w:rsidRPr="009B415D">
        <w:rPr>
          <w:sz w:val="28"/>
          <w:szCs w:val="28"/>
        </w:rPr>
        <w:t xml:space="preserve"> роки. </w:t>
      </w:r>
    </w:p>
    <w:p w:rsidR="00BB0215" w:rsidRPr="007E5F1D" w:rsidRDefault="00660933" w:rsidP="00C31FA7">
      <w:pPr>
        <w:autoSpaceDE w:val="0"/>
        <w:autoSpaceDN w:val="0"/>
        <w:adjustRightInd w:val="0"/>
        <w:ind w:firstLine="720"/>
        <w:jc w:val="both"/>
        <w:rPr>
          <w:sz w:val="28"/>
          <w:szCs w:val="28"/>
        </w:rPr>
      </w:pPr>
      <w:r w:rsidRPr="006411AB">
        <w:rPr>
          <w:sz w:val="28"/>
          <w:szCs w:val="28"/>
        </w:rPr>
        <w:t>Програм</w:t>
      </w:r>
      <w:r w:rsidR="00EB3F98">
        <w:rPr>
          <w:sz w:val="28"/>
          <w:szCs w:val="28"/>
        </w:rPr>
        <w:t>а</w:t>
      </w:r>
      <w:r>
        <w:rPr>
          <w:sz w:val="28"/>
          <w:szCs w:val="28"/>
        </w:rPr>
        <w:t xml:space="preserve"> розроблена відповідно до законів</w:t>
      </w:r>
      <w:r w:rsidR="00EB3F98">
        <w:rPr>
          <w:sz w:val="28"/>
          <w:szCs w:val="28"/>
        </w:rPr>
        <w:t xml:space="preserve"> України </w:t>
      </w:r>
      <w:r w:rsidR="006101DA" w:rsidRPr="006411AB">
        <w:rPr>
          <w:sz w:val="28"/>
          <w:szCs w:val="28"/>
        </w:rPr>
        <w:t>«Про розвиток та державну підтримку малого і середнього підприємництва</w:t>
      </w:r>
      <w:r w:rsidR="006101DA">
        <w:rPr>
          <w:sz w:val="28"/>
          <w:szCs w:val="28"/>
        </w:rPr>
        <w:t xml:space="preserve"> в Україні</w:t>
      </w:r>
      <w:r w:rsidR="006101DA" w:rsidRPr="006411AB">
        <w:rPr>
          <w:sz w:val="28"/>
          <w:szCs w:val="28"/>
        </w:rPr>
        <w:t>»</w:t>
      </w:r>
      <w:r w:rsidR="006101DA">
        <w:rPr>
          <w:sz w:val="28"/>
          <w:szCs w:val="28"/>
        </w:rPr>
        <w:t xml:space="preserve">, </w:t>
      </w:r>
      <w:r>
        <w:rPr>
          <w:sz w:val="28"/>
          <w:szCs w:val="28"/>
        </w:rPr>
        <w:t xml:space="preserve">«Про засади державної регуляторної політики у сфері господарської діяльності», «Про дозвільну систему у сфері господарської діяльності», «Про </w:t>
      </w:r>
      <w:r w:rsidRPr="00EB3F98">
        <w:rPr>
          <w:sz w:val="28"/>
          <w:szCs w:val="28"/>
        </w:rPr>
        <w:t xml:space="preserve">державне прогнозування </w:t>
      </w:r>
      <w:r w:rsidR="00EB3F98" w:rsidRPr="00EB3F98">
        <w:rPr>
          <w:sz w:val="28"/>
          <w:szCs w:val="28"/>
        </w:rPr>
        <w:t xml:space="preserve">та розроблення програм економічного і соціального розвитку України», </w:t>
      </w:r>
      <w:r w:rsidRPr="00EB3F98">
        <w:rPr>
          <w:sz w:val="28"/>
          <w:szCs w:val="28"/>
        </w:rPr>
        <w:t>«Про адміністративні послуги»,</w:t>
      </w:r>
      <w:r w:rsidR="00EB3F98">
        <w:rPr>
          <w:sz w:val="28"/>
          <w:szCs w:val="28"/>
        </w:rPr>
        <w:t xml:space="preserve"> «Про основні засади державного нагляду (контролю) у сфері господарської діяльності», з</w:t>
      </w:r>
      <w:r w:rsidR="00251676">
        <w:rPr>
          <w:sz w:val="28"/>
          <w:szCs w:val="28"/>
        </w:rPr>
        <w:t xml:space="preserve"> урахуванням</w:t>
      </w:r>
      <w:r w:rsidR="00EB3F98">
        <w:rPr>
          <w:sz w:val="28"/>
          <w:szCs w:val="28"/>
        </w:rPr>
        <w:t xml:space="preserve"> </w:t>
      </w:r>
      <w:r w:rsidR="00EB3F98" w:rsidRPr="0011533D">
        <w:rPr>
          <w:sz w:val="28"/>
          <w:szCs w:val="28"/>
        </w:rPr>
        <w:t xml:space="preserve">основних положень Державної стратегії регіонального розвитку на період до 2020 року, затвердженої постановою Кабінету Міністрів України від 06.08.2014 № 385, </w:t>
      </w:r>
      <w:r w:rsidR="00EB3F98" w:rsidRPr="0011533D">
        <w:rPr>
          <w:color w:val="000000"/>
          <w:sz w:val="28"/>
          <w:szCs w:val="28"/>
        </w:rPr>
        <w:t xml:space="preserve">Стратегії розвитку Житомирської області на період до 2020 року, </w:t>
      </w:r>
      <w:r w:rsidR="00EB3F98" w:rsidRPr="0011533D">
        <w:rPr>
          <w:sz w:val="28"/>
          <w:szCs w:val="28"/>
        </w:rPr>
        <w:t xml:space="preserve">затвердженої рішенням сесії </w:t>
      </w:r>
      <w:r w:rsidR="00EB3F98" w:rsidRPr="002F2F9F">
        <w:rPr>
          <w:sz w:val="28"/>
          <w:szCs w:val="28"/>
        </w:rPr>
        <w:t>обласної ради від</w:t>
      </w:r>
      <w:r w:rsidR="002F2F9F" w:rsidRPr="002F2F9F">
        <w:rPr>
          <w:sz w:val="28"/>
          <w:szCs w:val="28"/>
        </w:rPr>
        <w:t xml:space="preserve"> </w:t>
      </w:r>
      <w:r w:rsidR="002F2F9F" w:rsidRPr="002F2F9F">
        <w:rPr>
          <w:color w:val="000000"/>
          <w:sz w:val="28"/>
          <w:szCs w:val="28"/>
        </w:rPr>
        <w:t>19.03</w:t>
      </w:r>
      <w:r w:rsidR="002F2F9F" w:rsidRPr="009323BE">
        <w:rPr>
          <w:color w:val="000000"/>
          <w:sz w:val="28"/>
          <w:szCs w:val="28"/>
        </w:rPr>
        <w:t>.2015№</w:t>
      </w:r>
      <w:r w:rsidR="00C31FA7">
        <w:rPr>
          <w:color w:val="000000"/>
          <w:sz w:val="28"/>
          <w:szCs w:val="28"/>
          <w:lang w:val="en-US"/>
        </w:rPr>
        <w:t> </w:t>
      </w:r>
      <w:r w:rsidR="002F2F9F" w:rsidRPr="009323BE">
        <w:rPr>
          <w:color w:val="000000"/>
          <w:sz w:val="28"/>
          <w:szCs w:val="28"/>
        </w:rPr>
        <w:t>1403</w:t>
      </w:r>
      <w:r w:rsidR="002F2F9F">
        <w:rPr>
          <w:color w:val="000000"/>
          <w:sz w:val="28"/>
          <w:szCs w:val="28"/>
        </w:rPr>
        <w:t>,</w:t>
      </w:r>
      <w:r w:rsidR="002F2F9F" w:rsidRPr="009323BE">
        <w:rPr>
          <w:color w:val="000000"/>
          <w:sz w:val="28"/>
          <w:szCs w:val="28"/>
        </w:rPr>
        <w:t xml:space="preserve"> </w:t>
      </w:r>
      <w:r w:rsidR="002E783E" w:rsidRPr="0011533D">
        <w:rPr>
          <w:sz w:val="28"/>
          <w:szCs w:val="28"/>
        </w:rPr>
        <w:t>П</w:t>
      </w:r>
      <w:r w:rsidR="00EB3F98" w:rsidRPr="0011533D">
        <w:rPr>
          <w:sz w:val="28"/>
          <w:szCs w:val="28"/>
        </w:rPr>
        <w:t xml:space="preserve">лану </w:t>
      </w:r>
      <w:r w:rsidR="0011533D" w:rsidRPr="0011533D">
        <w:rPr>
          <w:color w:val="000000"/>
          <w:sz w:val="28"/>
          <w:szCs w:val="28"/>
        </w:rPr>
        <w:t xml:space="preserve">заходів на 2015-2017 роки з реалізації Стратегії розвитку Житомирської області на період до 2020 року, </w:t>
      </w:r>
      <w:r w:rsidR="0011533D" w:rsidRPr="0011533D">
        <w:rPr>
          <w:sz w:val="28"/>
          <w:szCs w:val="28"/>
        </w:rPr>
        <w:t>затвердженої</w:t>
      </w:r>
      <w:r w:rsidR="0011533D" w:rsidRPr="0011533D">
        <w:rPr>
          <w:color w:val="000000"/>
          <w:sz w:val="28"/>
          <w:szCs w:val="28"/>
        </w:rPr>
        <w:t xml:space="preserve"> рішення</w:t>
      </w:r>
      <w:r w:rsidR="0011533D">
        <w:rPr>
          <w:color w:val="000000"/>
          <w:sz w:val="28"/>
          <w:szCs w:val="28"/>
        </w:rPr>
        <w:t>м</w:t>
      </w:r>
      <w:r w:rsidR="0011533D" w:rsidRPr="0011533D">
        <w:rPr>
          <w:color w:val="000000"/>
          <w:sz w:val="28"/>
          <w:szCs w:val="28"/>
        </w:rPr>
        <w:t xml:space="preserve"> обласної ради від 10.09.2015 №</w:t>
      </w:r>
      <w:r w:rsidR="0011533D">
        <w:rPr>
          <w:color w:val="000000"/>
          <w:sz w:val="28"/>
          <w:szCs w:val="28"/>
        </w:rPr>
        <w:t> </w:t>
      </w:r>
      <w:r w:rsidR="0011533D" w:rsidRPr="0011533D">
        <w:rPr>
          <w:color w:val="000000"/>
          <w:sz w:val="28"/>
          <w:szCs w:val="28"/>
        </w:rPr>
        <w:t>1585</w:t>
      </w:r>
      <w:r w:rsidR="0011533D">
        <w:rPr>
          <w:color w:val="000000"/>
          <w:sz w:val="28"/>
          <w:szCs w:val="28"/>
        </w:rPr>
        <w:t xml:space="preserve">, </w:t>
      </w:r>
      <w:r w:rsidR="002E783E">
        <w:rPr>
          <w:color w:val="000000"/>
          <w:sz w:val="28"/>
          <w:szCs w:val="28"/>
        </w:rPr>
        <w:t xml:space="preserve">інших законодавчих та </w:t>
      </w:r>
      <w:r w:rsidR="000C622F">
        <w:rPr>
          <w:color w:val="000000"/>
          <w:sz w:val="28"/>
          <w:szCs w:val="28"/>
        </w:rPr>
        <w:t>нормативно-правових документів щодо регулювання та розвитку малого і середнього підприємництва</w:t>
      </w:r>
      <w:r w:rsidR="00BB0215">
        <w:rPr>
          <w:color w:val="000000"/>
          <w:sz w:val="28"/>
          <w:szCs w:val="28"/>
        </w:rPr>
        <w:t xml:space="preserve"> і</w:t>
      </w:r>
      <w:r w:rsidR="00BB0215" w:rsidRPr="00BB0215">
        <w:rPr>
          <w:sz w:val="28"/>
          <w:szCs w:val="28"/>
        </w:rPr>
        <w:t xml:space="preserve"> </w:t>
      </w:r>
      <w:r w:rsidR="00BB0215" w:rsidRPr="007E5F1D">
        <w:rPr>
          <w:sz w:val="28"/>
          <w:szCs w:val="28"/>
        </w:rPr>
        <w:t>є</w:t>
      </w:r>
      <w:r w:rsidR="00BB0215" w:rsidRPr="007E5F1D">
        <w:t xml:space="preserve"> </w:t>
      </w:r>
      <w:r w:rsidR="00BB0215" w:rsidRPr="007E5F1D">
        <w:rPr>
          <w:sz w:val="28"/>
          <w:szCs w:val="28"/>
        </w:rPr>
        <w:t>логічним продовженням попередніх програм розвитку малого і середнього підприємництва.</w:t>
      </w:r>
    </w:p>
    <w:p w:rsidR="000C622F" w:rsidRDefault="008B2FE0" w:rsidP="008320CF">
      <w:pPr>
        <w:pStyle w:val="ac"/>
        <w:spacing w:after="0"/>
        <w:ind w:firstLine="720"/>
        <w:jc w:val="both"/>
        <w:rPr>
          <w:sz w:val="28"/>
          <w:szCs w:val="28"/>
        </w:rPr>
      </w:pPr>
      <w:r w:rsidRPr="008B2FE0">
        <w:rPr>
          <w:sz w:val="28"/>
          <w:szCs w:val="28"/>
        </w:rPr>
        <w:t xml:space="preserve">Методологічною основою розроблення Програми є Методичні рекомендацій </w:t>
      </w:r>
      <w:r w:rsidRPr="008B2FE0">
        <w:rPr>
          <w:rStyle w:val="a9"/>
          <w:b w:val="0"/>
          <w:sz w:val="28"/>
          <w:szCs w:val="28"/>
        </w:rPr>
        <w:t>щодо формування і реалізації регіональних та місцевих програм розвитку малого і середнього підприємництва</w:t>
      </w:r>
      <w:r w:rsidRPr="008B2FE0">
        <w:rPr>
          <w:b/>
          <w:sz w:val="28"/>
          <w:szCs w:val="28"/>
        </w:rPr>
        <w:t>,</w:t>
      </w:r>
      <w:r w:rsidRPr="008B2FE0">
        <w:rPr>
          <w:sz w:val="28"/>
          <w:szCs w:val="28"/>
        </w:rPr>
        <w:t xml:space="preserve"> затверджених наказом Державної служби України з питань регуляторної політики та розвитку підприємництва від 18.09.2012 № 44.</w:t>
      </w:r>
    </w:p>
    <w:p w:rsidR="008320CF" w:rsidRPr="007E5F1D" w:rsidRDefault="00BC561E" w:rsidP="00D55CEA">
      <w:pPr>
        <w:widowControl w:val="0"/>
        <w:ind w:right="23" w:firstLine="709"/>
        <w:jc w:val="both"/>
        <w:rPr>
          <w:sz w:val="28"/>
          <w:szCs w:val="28"/>
        </w:rPr>
      </w:pPr>
      <w:r w:rsidRPr="007E5F1D">
        <w:rPr>
          <w:sz w:val="28"/>
          <w:szCs w:val="28"/>
        </w:rPr>
        <w:t>У процесі підготовки заходів</w:t>
      </w:r>
      <w:r w:rsidR="008320CF" w:rsidRPr="007E5F1D">
        <w:rPr>
          <w:sz w:val="28"/>
          <w:szCs w:val="28"/>
        </w:rPr>
        <w:t xml:space="preserve"> програми </w:t>
      </w:r>
      <w:r w:rsidRPr="007E5F1D">
        <w:rPr>
          <w:sz w:val="28"/>
          <w:szCs w:val="28"/>
        </w:rPr>
        <w:t>враховані пропозиції</w:t>
      </w:r>
      <w:r w:rsidR="008320CF" w:rsidRPr="007E5F1D">
        <w:rPr>
          <w:sz w:val="28"/>
          <w:szCs w:val="28"/>
        </w:rPr>
        <w:t xml:space="preserve"> </w:t>
      </w:r>
      <w:r w:rsidRPr="007E5F1D">
        <w:rPr>
          <w:sz w:val="28"/>
          <w:szCs w:val="28"/>
        </w:rPr>
        <w:t xml:space="preserve">структурних підрозділів </w:t>
      </w:r>
      <w:r w:rsidR="008320CF" w:rsidRPr="007E5F1D">
        <w:rPr>
          <w:sz w:val="28"/>
          <w:szCs w:val="28"/>
        </w:rPr>
        <w:t xml:space="preserve">облдержадміністрації, територіальних </w:t>
      </w:r>
      <w:r w:rsidRPr="007E5F1D">
        <w:rPr>
          <w:sz w:val="28"/>
          <w:szCs w:val="28"/>
        </w:rPr>
        <w:t>органів міністерств та інших</w:t>
      </w:r>
      <w:r w:rsidR="008320CF" w:rsidRPr="007E5F1D">
        <w:rPr>
          <w:sz w:val="28"/>
          <w:szCs w:val="28"/>
        </w:rPr>
        <w:t xml:space="preserve"> центральних органів виконавчої влади, райдержадміністрацій та міськвиконкомів, громадських організацій та об’єднань підприємців, наукових установ, координаційної ради з питань розвитку підприємництва при Житомирській обласній державній адмініст</w:t>
      </w:r>
      <w:r w:rsidR="00CF48E6" w:rsidRPr="007E5F1D">
        <w:rPr>
          <w:sz w:val="28"/>
          <w:szCs w:val="28"/>
        </w:rPr>
        <w:t xml:space="preserve">рації, </w:t>
      </w:r>
      <w:r w:rsidR="008320CF" w:rsidRPr="007E5F1D">
        <w:rPr>
          <w:sz w:val="28"/>
          <w:szCs w:val="28"/>
        </w:rPr>
        <w:t>регіонал</w:t>
      </w:r>
      <w:r w:rsidR="00CF48E6" w:rsidRPr="007E5F1D">
        <w:rPr>
          <w:sz w:val="28"/>
          <w:szCs w:val="28"/>
        </w:rPr>
        <w:t>ьної ради підприємців в області та громадської ради при облдержадміністрації.</w:t>
      </w:r>
    </w:p>
    <w:p w:rsidR="00731B51" w:rsidRPr="00AE40C9" w:rsidRDefault="00AE40C9" w:rsidP="00AE40C9">
      <w:pPr>
        <w:ind w:firstLine="708"/>
        <w:jc w:val="both"/>
        <w:rPr>
          <w:sz w:val="28"/>
          <w:szCs w:val="28"/>
        </w:rPr>
      </w:pPr>
      <w:r w:rsidRPr="007E5F1D">
        <w:rPr>
          <w:sz w:val="28"/>
          <w:szCs w:val="28"/>
        </w:rPr>
        <w:t>При проведенні прогнозних розрахунків</w:t>
      </w:r>
      <w:r w:rsidR="008320CF" w:rsidRPr="007E5F1D">
        <w:rPr>
          <w:sz w:val="28"/>
          <w:szCs w:val="28"/>
        </w:rPr>
        <w:t xml:space="preserve"> показників розвитку малого і середнього підпр</w:t>
      </w:r>
      <w:r w:rsidRPr="007E5F1D">
        <w:rPr>
          <w:sz w:val="28"/>
          <w:szCs w:val="28"/>
        </w:rPr>
        <w:t>иємництва використані</w:t>
      </w:r>
      <w:r w:rsidR="008320CF" w:rsidRPr="007E5F1D">
        <w:rPr>
          <w:sz w:val="28"/>
          <w:szCs w:val="28"/>
        </w:rPr>
        <w:t xml:space="preserve"> дан</w:t>
      </w:r>
      <w:r w:rsidRPr="007E5F1D">
        <w:rPr>
          <w:sz w:val="28"/>
          <w:szCs w:val="28"/>
        </w:rPr>
        <w:t>і</w:t>
      </w:r>
      <w:r w:rsidR="008320CF" w:rsidRPr="007E5F1D">
        <w:rPr>
          <w:sz w:val="28"/>
          <w:szCs w:val="28"/>
        </w:rPr>
        <w:t xml:space="preserve"> головного управління статистики у Житомирській області, головного </w:t>
      </w:r>
      <w:r w:rsidR="008320CF" w:rsidRPr="0011533D">
        <w:rPr>
          <w:sz w:val="28"/>
          <w:szCs w:val="28"/>
        </w:rPr>
        <w:t xml:space="preserve">управління </w:t>
      </w:r>
      <w:r w:rsidR="00673FFD" w:rsidRPr="0011533D">
        <w:rPr>
          <w:sz w:val="28"/>
          <w:szCs w:val="28"/>
        </w:rPr>
        <w:t xml:space="preserve">Державної </w:t>
      </w:r>
      <w:r w:rsidR="006040D4" w:rsidRPr="0011533D">
        <w:rPr>
          <w:sz w:val="28"/>
          <w:szCs w:val="28"/>
        </w:rPr>
        <w:t>ф</w:t>
      </w:r>
      <w:r w:rsidR="00D956CD" w:rsidRPr="0011533D">
        <w:rPr>
          <w:sz w:val="28"/>
          <w:szCs w:val="28"/>
        </w:rPr>
        <w:t xml:space="preserve">іскальної служби </w:t>
      </w:r>
      <w:r w:rsidR="008320CF" w:rsidRPr="0011533D">
        <w:rPr>
          <w:sz w:val="28"/>
          <w:szCs w:val="28"/>
        </w:rPr>
        <w:t xml:space="preserve">в Житомирській області, </w:t>
      </w:r>
      <w:r w:rsidRPr="0011533D">
        <w:rPr>
          <w:sz w:val="28"/>
          <w:szCs w:val="28"/>
        </w:rPr>
        <w:t>обласного центру зайнятості, Житомирського відділення Українського державного фонду підтримки фермерських господарств.</w:t>
      </w:r>
    </w:p>
    <w:p w:rsidR="000F5F32" w:rsidRDefault="000F5F32"/>
    <w:p w:rsidR="0036791A" w:rsidRPr="009C5126" w:rsidRDefault="0036791A" w:rsidP="0036791A">
      <w:pPr>
        <w:pStyle w:val="1"/>
      </w:pPr>
      <w:bookmarkStart w:id="2" w:name="_Toc340665375"/>
      <w:bookmarkStart w:id="3" w:name="_Toc341438657"/>
      <w:bookmarkStart w:id="4" w:name="_Toc273104580"/>
      <w:r w:rsidRPr="00206051">
        <w:lastRenderedPageBreak/>
        <w:t>1</w:t>
      </w:r>
      <w:r w:rsidRPr="009C5126">
        <w:t>. ХАРАКТЕРИСТИКА</w:t>
      </w:r>
      <w:bookmarkEnd w:id="2"/>
      <w:bookmarkEnd w:id="3"/>
    </w:p>
    <w:p w:rsidR="0036791A" w:rsidRPr="009C5126" w:rsidRDefault="0036791A" w:rsidP="0036791A">
      <w:pPr>
        <w:pStyle w:val="1"/>
      </w:pPr>
      <w:bookmarkStart w:id="5" w:name="_Toc340665376"/>
      <w:bookmarkStart w:id="6" w:name="_Toc341438658"/>
      <w:bookmarkStart w:id="7" w:name="_Toc273104578"/>
      <w:r w:rsidRPr="009C5126">
        <w:t>Комплексної програми розвитку малого і середнього</w:t>
      </w:r>
      <w:bookmarkEnd w:id="5"/>
      <w:bookmarkEnd w:id="6"/>
    </w:p>
    <w:p w:rsidR="0036791A" w:rsidRPr="009C5126" w:rsidRDefault="0036791A" w:rsidP="0036791A">
      <w:pPr>
        <w:pStyle w:val="1"/>
      </w:pPr>
      <w:bookmarkStart w:id="8" w:name="_Toc341438659"/>
      <w:r w:rsidRPr="009C5126">
        <w:t>підприємництва</w:t>
      </w:r>
      <w:bookmarkStart w:id="9" w:name="_Toc273104579"/>
      <w:bookmarkEnd w:id="7"/>
      <w:r w:rsidRPr="009C5126">
        <w:t xml:space="preserve"> у Житомирській області на 201</w:t>
      </w:r>
      <w:r w:rsidR="009C5126" w:rsidRPr="009C5126">
        <w:t>7</w:t>
      </w:r>
      <w:r w:rsidRPr="009C5126">
        <w:t>-20</w:t>
      </w:r>
      <w:r w:rsidR="009C5126" w:rsidRPr="009C5126">
        <w:t>20</w:t>
      </w:r>
      <w:r w:rsidRPr="009C5126">
        <w:t xml:space="preserve"> роки</w:t>
      </w:r>
      <w:bookmarkEnd w:id="8"/>
      <w:bookmarkEnd w:id="9"/>
    </w:p>
    <w:p w:rsidR="0036791A" w:rsidRPr="009C5126" w:rsidRDefault="0036791A" w:rsidP="0036791A"/>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600"/>
        <w:gridCol w:w="2880"/>
        <w:gridCol w:w="2880"/>
      </w:tblGrid>
      <w:tr w:rsidR="0036791A" w:rsidRPr="009C5126">
        <w:tc>
          <w:tcPr>
            <w:tcW w:w="540" w:type="dxa"/>
            <w:tcBorders>
              <w:top w:val="single" w:sz="4" w:space="0" w:color="auto"/>
              <w:left w:val="single" w:sz="4" w:space="0" w:color="auto"/>
              <w:bottom w:val="single" w:sz="4" w:space="0" w:color="auto"/>
              <w:right w:val="single" w:sz="4" w:space="0" w:color="auto"/>
            </w:tcBorders>
          </w:tcPr>
          <w:p w:rsidR="0036791A" w:rsidRPr="0018012E" w:rsidRDefault="0036791A" w:rsidP="0013347C">
            <w:pPr>
              <w:rPr>
                <w:sz w:val="23"/>
                <w:szCs w:val="23"/>
              </w:rPr>
            </w:pPr>
            <w:r w:rsidRPr="0018012E">
              <w:rPr>
                <w:sz w:val="23"/>
                <w:szCs w:val="23"/>
              </w:rPr>
              <w:t>1.</w:t>
            </w:r>
          </w:p>
        </w:tc>
        <w:tc>
          <w:tcPr>
            <w:tcW w:w="9360" w:type="dxa"/>
            <w:gridSpan w:val="3"/>
            <w:tcBorders>
              <w:top w:val="single" w:sz="4" w:space="0" w:color="auto"/>
              <w:left w:val="single" w:sz="4" w:space="0" w:color="auto"/>
              <w:bottom w:val="single" w:sz="4" w:space="0" w:color="auto"/>
              <w:right w:val="single" w:sz="4" w:space="0" w:color="auto"/>
            </w:tcBorders>
          </w:tcPr>
          <w:p w:rsidR="0036791A" w:rsidRPr="009C5126" w:rsidRDefault="0036791A" w:rsidP="0013347C">
            <w:pPr>
              <w:jc w:val="center"/>
              <w:rPr>
                <w:sz w:val="23"/>
                <w:szCs w:val="23"/>
              </w:rPr>
            </w:pPr>
            <w:r w:rsidRPr="009C5126">
              <w:rPr>
                <w:sz w:val="23"/>
                <w:szCs w:val="23"/>
              </w:rPr>
              <w:t>Загальна характеристика регіону:</w:t>
            </w:r>
          </w:p>
        </w:tc>
      </w:tr>
      <w:tr w:rsidR="0036791A" w:rsidRPr="00B3453D">
        <w:trPr>
          <w:trHeight w:val="2058"/>
        </w:trPr>
        <w:tc>
          <w:tcPr>
            <w:tcW w:w="540" w:type="dxa"/>
            <w:tcBorders>
              <w:top w:val="single" w:sz="4" w:space="0" w:color="auto"/>
              <w:left w:val="single" w:sz="4" w:space="0" w:color="auto"/>
              <w:bottom w:val="single" w:sz="4" w:space="0" w:color="auto"/>
              <w:right w:val="single" w:sz="4" w:space="0" w:color="auto"/>
            </w:tcBorders>
          </w:tcPr>
          <w:p w:rsidR="0036791A" w:rsidRPr="0018012E" w:rsidRDefault="0036791A" w:rsidP="0013347C">
            <w:pPr>
              <w:rPr>
                <w:sz w:val="23"/>
                <w:szCs w:val="23"/>
                <w:highlight w:val="yellow"/>
              </w:rPr>
            </w:pPr>
          </w:p>
        </w:tc>
        <w:tc>
          <w:tcPr>
            <w:tcW w:w="9360" w:type="dxa"/>
            <w:gridSpan w:val="3"/>
            <w:tcBorders>
              <w:top w:val="single" w:sz="4" w:space="0" w:color="auto"/>
              <w:left w:val="single" w:sz="4" w:space="0" w:color="auto"/>
              <w:bottom w:val="single" w:sz="4" w:space="0" w:color="auto"/>
              <w:right w:val="single" w:sz="4" w:space="0" w:color="auto"/>
            </w:tcBorders>
          </w:tcPr>
          <w:p w:rsidR="0036791A" w:rsidRPr="009C5126" w:rsidRDefault="0036791A" w:rsidP="0013347C">
            <w:pPr>
              <w:jc w:val="both"/>
              <w:rPr>
                <w:sz w:val="23"/>
                <w:szCs w:val="23"/>
              </w:rPr>
            </w:pPr>
            <w:r w:rsidRPr="009C5126">
              <w:rPr>
                <w:sz w:val="23"/>
                <w:szCs w:val="23"/>
              </w:rPr>
              <w:t>Площа території (тис. км. кв.)  - 29,8.</w:t>
            </w:r>
          </w:p>
          <w:p w:rsidR="00D1798D" w:rsidRPr="009744F8" w:rsidRDefault="000E37B2" w:rsidP="00D1798D">
            <w:pPr>
              <w:jc w:val="both"/>
              <w:rPr>
                <w:sz w:val="23"/>
                <w:szCs w:val="23"/>
              </w:rPr>
            </w:pPr>
            <w:r w:rsidRPr="009744F8">
              <w:rPr>
                <w:sz w:val="23"/>
                <w:szCs w:val="23"/>
              </w:rPr>
              <w:t xml:space="preserve">Чисельність  наявного  населення  за  станом  </w:t>
            </w:r>
            <w:r w:rsidR="00D1798D" w:rsidRPr="009744F8">
              <w:rPr>
                <w:sz w:val="23"/>
                <w:szCs w:val="23"/>
              </w:rPr>
              <w:t>01.</w:t>
            </w:r>
            <w:r w:rsidR="00FE2F9A">
              <w:rPr>
                <w:sz w:val="23"/>
                <w:szCs w:val="23"/>
              </w:rPr>
              <w:t>10</w:t>
            </w:r>
            <w:r w:rsidR="00D1798D" w:rsidRPr="009744F8">
              <w:rPr>
                <w:sz w:val="23"/>
                <w:szCs w:val="23"/>
              </w:rPr>
              <w:t>.201</w:t>
            </w:r>
            <w:r w:rsidR="009C5126" w:rsidRPr="009744F8">
              <w:rPr>
                <w:sz w:val="23"/>
                <w:szCs w:val="23"/>
              </w:rPr>
              <w:t>6</w:t>
            </w:r>
            <w:r w:rsidR="00D1798D" w:rsidRPr="009744F8">
              <w:rPr>
                <w:sz w:val="23"/>
                <w:szCs w:val="23"/>
              </w:rPr>
              <w:t xml:space="preserve">  -  </w:t>
            </w:r>
            <w:r w:rsidR="0083775A" w:rsidRPr="009744F8">
              <w:rPr>
                <w:color w:val="000000"/>
                <w:sz w:val="23"/>
                <w:szCs w:val="23"/>
              </w:rPr>
              <w:t>1</w:t>
            </w:r>
            <w:r w:rsidR="00FE2F9A">
              <w:rPr>
                <w:color w:val="000000"/>
                <w:sz w:val="23"/>
                <w:szCs w:val="23"/>
              </w:rPr>
              <w:t> </w:t>
            </w:r>
            <w:r w:rsidR="0083775A" w:rsidRPr="009744F8">
              <w:rPr>
                <w:color w:val="000000"/>
                <w:sz w:val="23"/>
                <w:szCs w:val="23"/>
              </w:rPr>
              <w:t>24</w:t>
            </w:r>
            <w:r w:rsidR="00FE2F9A">
              <w:rPr>
                <w:color w:val="000000"/>
                <w:sz w:val="23"/>
                <w:szCs w:val="23"/>
              </w:rPr>
              <w:t>3,9</w:t>
            </w:r>
            <w:r w:rsidR="00D1798D" w:rsidRPr="009744F8">
              <w:rPr>
                <w:sz w:val="23"/>
                <w:szCs w:val="23"/>
              </w:rPr>
              <w:t xml:space="preserve"> тис. </w:t>
            </w:r>
            <w:r w:rsidR="00FE2F9A">
              <w:rPr>
                <w:sz w:val="23"/>
                <w:szCs w:val="23"/>
              </w:rPr>
              <w:t>осіб.</w:t>
            </w:r>
          </w:p>
          <w:p w:rsidR="0036791A" w:rsidRPr="00402A43" w:rsidRDefault="0036791A" w:rsidP="0013347C">
            <w:pPr>
              <w:jc w:val="both"/>
              <w:rPr>
                <w:sz w:val="23"/>
                <w:szCs w:val="23"/>
              </w:rPr>
            </w:pPr>
            <w:r w:rsidRPr="00402A43">
              <w:rPr>
                <w:sz w:val="23"/>
                <w:szCs w:val="23"/>
              </w:rPr>
              <w:t>Специфіка - переробна та добувна промисловість, сільське, лісове господарство.</w:t>
            </w:r>
          </w:p>
          <w:p w:rsidR="007A1594" w:rsidRPr="00FD6265" w:rsidRDefault="00E70DC2" w:rsidP="0013347C">
            <w:pPr>
              <w:jc w:val="both"/>
              <w:rPr>
                <w:sz w:val="23"/>
                <w:szCs w:val="23"/>
              </w:rPr>
            </w:pPr>
            <w:r w:rsidRPr="00FD6265">
              <w:rPr>
                <w:sz w:val="23"/>
                <w:szCs w:val="23"/>
              </w:rPr>
              <w:t>Рівень безробіття</w:t>
            </w:r>
            <w:r w:rsidR="007A1594" w:rsidRPr="00FD6265">
              <w:rPr>
                <w:sz w:val="23"/>
                <w:szCs w:val="23"/>
              </w:rPr>
              <w:t xml:space="preserve"> населення </w:t>
            </w:r>
            <w:r w:rsidR="00FD6265" w:rsidRPr="00FD6265">
              <w:rPr>
                <w:sz w:val="23"/>
                <w:szCs w:val="23"/>
              </w:rPr>
              <w:t xml:space="preserve">(за методологією МОП) </w:t>
            </w:r>
            <w:r w:rsidR="007A1594" w:rsidRPr="00FD6265">
              <w:rPr>
                <w:sz w:val="23"/>
                <w:szCs w:val="23"/>
              </w:rPr>
              <w:t xml:space="preserve">у віці 15-70 </w:t>
            </w:r>
            <w:r w:rsidR="007A1594" w:rsidRPr="000B4BB6">
              <w:rPr>
                <w:sz w:val="23"/>
                <w:szCs w:val="23"/>
              </w:rPr>
              <w:t xml:space="preserve">років </w:t>
            </w:r>
            <w:r w:rsidR="00FD6265" w:rsidRPr="000B4BB6">
              <w:rPr>
                <w:sz w:val="23"/>
                <w:szCs w:val="23"/>
              </w:rPr>
              <w:t xml:space="preserve">у 2015 році – </w:t>
            </w:r>
            <w:r w:rsidR="007A1594" w:rsidRPr="000B4BB6">
              <w:rPr>
                <w:sz w:val="23"/>
                <w:szCs w:val="23"/>
              </w:rPr>
              <w:t>1</w:t>
            </w:r>
            <w:r w:rsidR="00FD6265" w:rsidRPr="000B4BB6">
              <w:rPr>
                <w:sz w:val="23"/>
                <w:szCs w:val="23"/>
              </w:rPr>
              <w:t>1,3</w:t>
            </w:r>
            <w:r w:rsidR="007A1594" w:rsidRPr="000B4BB6">
              <w:rPr>
                <w:sz w:val="23"/>
                <w:szCs w:val="23"/>
              </w:rPr>
              <w:t>%.</w:t>
            </w:r>
          </w:p>
          <w:p w:rsidR="0036791A" w:rsidRPr="009E0777" w:rsidRDefault="0036791A" w:rsidP="0013347C">
            <w:pPr>
              <w:jc w:val="both"/>
              <w:rPr>
                <w:sz w:val="23"/>
                <w:szCs w:val="23"/>
              </w:rPr>
            </w:pPr>
            <w:r w:rsidRPr="009E0777">
              <w:rPr>
                <w:sz w:val="23"/>
                <w:szCs w:val="23"/>
              </w:rPr>
              <w:t>Перелік територій, які належать до:</w:t>
            </w:r>
          </w:p>
          <w:p w:rsidR="0036791A" w:rsidRPr="009E0777" w:rsidRDefault="00E32CF1" w:rsidP="0013347C">
            <w:pPr>
              <w:jc w:val="both"/>
              <w:rPr>
                <w:sz w:val="23"/>
                <w:szCs w:val="23"/>
              </w:rPr>
            </w:pPr>
            <w:r w:rsidRPr="009E0777">
              <w:rPr>
                <w:sz w:val="23"/>
                <w:szCs w:val="23"/>
              </w:rPr>
              <w:t xml:space="preserve">    </w:t>
            </w:r>
            <w:r w:rsidR="0036791A" w:rsidRPr="009E0777">
              <w:rPr>
                <w:sz w:val="23"/>
                <w:szCs w:val="23"/>
              </w:rPr>
              <w:t xml:space="preserve">зон інвестиційної привабливості – </w:t>
            </w:r>
            <w:proofErr w:type="spellStart"/>
            <w:r w:rsidR="0036791A" w:rsidRPr="009E0777">
              <w:rPr>
                <w:sz w:val="23"/>
                <w:szCs w:val="23"/>
              </w:rPr>
              <w:t>Коростенський</w:t>
            </w:r>
            <w:proofErr w:type="spellEnd"/>
            <w:r w:rsidR="0036791A" w:rsidRPr="009E0777">
              <w:rPr>
                <w:sz w:val="23"/>
                <w:szCs w:val="23"/>
              </w:rPr>
              <w:t xml:space="preserve"> індустріальний парк (м. Коро</w:t>
            </w:r>
            <w:r w:rsidR="007A14BC" w:rsidRPr="009E0777">
              <w:rPr>
                <w:sz w:val="23"/>
                <w:szCs w:val="23"/>
              </w:rPr>
              <w:t>стень)</w:t>
            </w:r>
            <w:r w:rsidR="0036791A" w:rsidRPr="009E0777">
              <w:rPr>
                <w:sz w:val="23"/>
                <w:szCs w:val="23"/>
              </w:rPr>
              <w:t>;</w:t>
            </w:r>
          </w:p>
          <w:p w:rsidR="000E37B2" w:rsidRPr="009E0777" w:rsidRDefault="00E32CF1" w:rsidP="000E37B2">
            <w:pPr>
              <w:jc w:val="both"/>
              <w:rPr>
                <w:sz w:val="23"/>
                <w:szCs w:val="23"/>
              </w:rPr>
            </w:pPr>
            <w:r w:rsidRPr="009E0777">
              <w:rPr>
                <w:sz w:val="23"/>
                <w:szCs w:val="23"/>
              </w:rPr>
              <w:t xml:space="preserve">    </w:t>
            </w:r>
            <w:proofErr w:type="spellStart"/>
            <w:r w:rsidR="0036791A" w:rsidRPr="009E0777">
              <w:rPr>
                <w:sz w:val="23"/>
                <w:szCs w:val="23"/>
              </w:rPr>
              <w:t>єврорегіонів</w:t>
            </w:r>
            <w:proofErr w:type="spellEnd"/>
            <w:r w:rsidR="0036791A" w:rsidRPr="009E0777">
              <w:rPr>
                <w:sz w:val="23"/>
                <w:szCs w:val="23"/>
              </w:rPr>
              <w:t xml:space="preserve"> – немає.</w:t>
            </w:r>
          </w:p>
          <w:p w:rsidR="00AF7988" w:rsidRPr="00B3453D" w:rsidRDefault="00AF7988" w:rsidP="000E37B2">
            <w:pPr>
              <w:jc w:val="both"/>
              <w:rPr>
                <w:sz w:val="10"/>
                <w:szCs w:val="10"/>
                <w:highlight w:val="yellow"/>
              </w:rPr>
            </w:pPr>
          </w:p>
        </w:tc>
      </w:tr>
      <w:tr w:rsidR="0036791A" w:rsidRPr="00B3453D">
        <w:trPr>
          <w:trHeight w:val="827"/>
        </w:trPr>
        <w:tc>
          <w:tcPr>
            <w:tcW w:w="540" w:type="dxa"/>
            <w:tcBorders>
              <w:top w:val="single" w:sz="4" w:space="0" w:color="auto"/>
              <w:left w:val="single" w:sz="4" w:space="0" w:color="auto"/>
              <w:bottom w:val="single" w:sz="4" w:space="0" w:color="auto"/>
              <w:right w:val="single" w:sz="4" w:space="0" w:color="auto"/>
            </w:tcBorders>
          </w:tcPr>
          <w:p w:rsidR="0036791A" w:rsidRPr="0018012E" w:rsidRDefault="0036791A" w:rsidP="0013347C">
            <w:pPr>
              <w:rPr>
                <w:sz w:val="23"/>
                <w:szCs w:val="23"/>
              </w:rPr>
            </w:pPr>
            <w:r w:rsidRPr="0018012E">
              <w:rPr>
                <w:sz w:val="23"/>
                <w:szCs w:val="23"/>
              </w:rPr>
              <w:t>2.</w:t>
            </w:r>
          </w:p>
        </w:tc>
        <w:tc>
          <w:tcPr>
            <w:tcW w:w="3600" w:type="dxa"/>
            <w:tcBorders>
              <w:top w:val="single" w:sz="4" w:space="0" w:color="auto"/>
              <w:left w:val="single" w:sz="4" w:space="0" w:color="auto"/>
              <w:bottom w:val="single" w:sz="4" w:space="0" w:color="auto"/>
              <w:right w:val="single" w:sz="4" w:space="0" w:color="auto"/>
            </w:tcBorders>
          </w:tcPr>
          <w:p w:rsidR="0036791A" w:rsidRPr="000F329E" w:rsidRDefault="0036791A" w:rsidP="0013347C">
            <w:pPr>
              <w:jc w:val="both"/>
              <w:rPr>
                <w:sz w:val="23"/>
                <w:szCs w:val="23"/>
              </w:rPr>
            </w:pPr>
            <w:r w:rsidRPr="000F329E">
              <w:rPr>
                <w:sz w:val="23"/>
                <w:szCs w:val="23"/>
              </w:rPr>
              <w:t>Дата затвердження Програми (найменування і номер відповідного рішення)</w:t>
            </w:r>
          </w:p>
        </w:tc>
        <w:tc>
          <w:tcPr>
            <w:tcW w:w="5760" w:type="dxa"/>
            <w:gridSpan w:val="2"/>
            <w:tcBorders>
              <w:top w:val="single" w:sz="4" w:space="0" w:color="auto"/>
              <w:left w:val="single" w:sz="4" w:space="0" w:color="auto"/>
              <w:bottom w:val="single" w:sz="4" w:space="0" w:color="auto"/>
              <w:right w:val="single" w:sz="4" w:space="0" w:color="auto"/>
            </w:tcBorders>
          </w:tcPr>
          <w:p w:rsidR="0036791A" w:rsidRPr="00B3453D" w:rsidRDefault="0036791A" w:rsidP="0013347C">
            <w:pPr>
              <w:jc w:val="center"/>
              <w:rPr>
                <w:sz w:val="23"/>
                <w:szCs w:val="23"/>
                <w:highlight w:val="yellow"/>
              </w:rPr>
            </w:pPr>
          </w:p>
        </w:tc>
      </w:tr>
      <w:tr w:rsidR="0036791A" w:rsidRPr="00B3453D">
        <w:trPr>
          <w:trHeight w:val="2707"/>
        </w:trPr>
        <w:tc>
          <w:tcPr>
            <w:tcW w:w="540" w:type="dxa"/>
            <w:tcBorders>
              <w:top w:val="single" w:sz="4" w:space="0" w:color="auto"/>
              <w:left w:val="single" w:sz="4" w:space="0" w:color="auto"/>
              <w:right w:val="single" w:sz="4" w:space="0" w:color="auto"/>
            </w:tcBorders>
          </w:tcPr>
          <w:p w:rsidR="0036791A" w:rsidRPr="0018012E" w:rsidRDefault="0036791A" w:rsidP="0013347C">
            <w:pPr>
              <w:rPr>
                <w:sz w:val="23"/>
                <w:szCs w:val="23"/>
              </w:rPr>
            </w:pPr>
            <w:r w:rsidRPr="0018012E">
              <w:rPr>
                <w:sz w:val="23"/>
                <w:szCs w:val="23"/>
              </w:rPr>
              <w:t>3.</w:t>
            </w:r>
          </w:p>
        </w:tc>
        <w:tc>
          <w:tcPr>
            <w:tcW w:w="3600" w:type="dxa"/>
            <w:tcBorders>
              <w:top w:val="single" w:sz="4" w:space="0" w:color="auto"/>
              <w:left w:val="single" w:sz="4" w:space="0" w:color="auto"/>
              <w:right w:val="single" w:sz="4" w:space="0" w:color="auto"/>
            </w:tcBorders>
          </w:tcPr>
          <w:p w:rsidR="0036791A" w:rsidRPr="009C5126" w:rsidRDefault="005265F6" w:rsidP="0013347C">
            <w:pPr>
              <w:jc w:val="both"/>
              <w:rPr>
                <w:sz w:val="23"/>
                <w:szCs w:val="23"/>
              </w:rPr>
            </w:pPr>
            <w:r w:rsidRPr="009C5126">
              <w:rPr>
                <w:sz w:val="23"/>
                <w:szCs w:val="23"/>
              </w:rPr>
              <w:t>Головний з</w:t>
            </w:r>
            <w:r w:rsidR="0036791A" w:rsidRPr="009C5126">
              <w:rPr>
                <w:sz w:val="23"/>
                <w:szCs w:val="23"/>
              </w:rPr>
              <w:t xml:space="preserve">амовник </w:t>
            </w:r>
            <w:r w:rsidRPr="009C5126">
              <w:rPr>
                <w:sz w:val="23"/>
                <w:szCs w:val="23"/>
              </w:rPr>
              <w:t>П</w:t>
            </w:r>
            <w:r w:rsidR="0036791A" w:rsidRPr="009C5126">
              <w:rPr>
                <w:sz w:val="23"/>
                <w:szCs w:val="23"/>
              </w:rPr>
              <w:t>рограми:</w:t>
            </w:r>
          </w:p>
          <w:p w:rsidR="0036791A" w:rsidRPr="009C5126" w:rsidRDefault="0036791A" w:rsidP="0013347C">
            <w:pPr>
              <w:jc w:val="both"/>
              <w:rPr>
                <w:sz w:val="16"/>
                <w:szCs w:val="16"/>
              </w:rPr>
            </w:pPr>
          </w:p>
          <w:p w:rsidR="0036791A" w:rsidRPr="009C5126" w:rsidRDefault="0036791A" w:rsidP="0013347C">
            <w:pPr>
              <w:jc w:val="both"/>
              <w:rPr>
                <w:sz w:val="23"/>
                <w:szCs w:val="23"/>
              </w:rPr>
            </w:pPr>
            <w:r w:rsidRPr="009C5126">
              <w:rPr>
                <w:sz w:val="23"/>
                <w:szCs w:val="23"/>
              </w:rPr>
              <w:t>Головний розробник Програми:</w:t>
            </w:r>
          </w:p>
          <w:p w:rsidR="0036791A" w:rsidRPr="009C5126" w:rsidRDefault="0036791A" w:rsidP="0013347C">
            <w:pPr>
              <w:jc w:val="both"/>
              <w:rPr>
                <w:sz w:val="23"/>
                <w:szCs w:val="23"/>
              </w:rPr>
            </w:pPr>
          </w:p>
          <w:p w:rsidR="001A0183" w:rsidRPr="009C5126" w:rsidRDefault="001A0183" w:rsidP="0013347C">
            <w:pPr>
              <w:jc w:val="both"/>
              <w:rPr>
                <w:sz w:val="23"/>
                <w:szCs w:val="23"/>
              </w:rPr>
            </w:pPr>
          </w:p>
          <w:p w:rsidR="00C509AE" w:rsidRPr="009C5126" w:rsidRDefault="00C509AE" w:rsidP="0013347C">
            <w:pPr>
              <w:jc w:val="both"/>
              <w:rPr>
                <w:sz w:val="16"/>
                <w:szCs w:val="16"/>
              </w:rPr>
            </w:pPr>
          </w:p>
          <w:p w:rsidR="0036791A" w:rsidRPr="009C5126" w:rsidRDefault="0036791A" w:rsidP="0013347C">
            <w:pPr>
              <w:jc w:val="both"/>
              <w:rPr>
                <w:sz w:val="23"/>
                <w:szCs w:val="23"/>
              </w:rPr>
            </w:pPr>
            <w:proofErr w:type="spellStart"/>
            <w:r w:rsidRPr="009C5126">
              <w:rPr>
                <w:sz w:val="23"/>
                <w:szCs w:val="23"/>
              </w:rPr>
              <w:t>Співрозробники</w:t>
            </w:r>
            <w:proofErr w:type="spellEnd"/>
            <w:r w:rsidRPr="009C5126">
              <w:rPr>
                <w:sz w:val="23"/>
                <w:szCs w:val="23"/>
              </w:rPr>
              <w:t>:</w:t>
            </w:r>
          </w:p>
        </w:tc>
        <w:tc>
          <w:tcPr>
            <w:tcW w:w="5760" w:type="dxa"/>
            <w:gridSpan w:val="2"/>
            <w:tcBorders>
              <w:top w:val="single" w:sz="4" w:space="0" w:color="auto"/>
              <w:left w:val="single" w:sz="4" w:space="0" w:color="auto"/>
              <w:right w:val="single" w:sz="4" w:space="0" w:color="auto"/>
            </w:tcBorders>
          </w:tcPr>
          <w:p w:rsidR="0036791A" w:rsidRPr="009C5126" w:rsidRDefault="0036791A" w:rsidP="001026E0">
            <w:pPr>
              <w:jc w:val="both"/>
              <w:rPr>
                <w:sz w:val="23"/>
                <w:szCs w:val="23"/>
              </w:rPr>
            </w:pPr>
            <w:r w:rsidRPr="009C5126">
              <w:rPr>
                <w:sz w:val="23"/>
                <w:szCs w:val="23"/>
              </w:rPr>
              <w:t>Житомирська обласна державна адміністрація</w:t>
            </w:r>
          </w:p>
          <w:p w:rsidR="0036791A" w:rsidRPr="00B3453D" w:rsidRDefault="0036791A" w:rsidP="001026E0">
            <w:pPr>
              <w:jc w:val="both"/>
              <w:rPr>
                <w:sz w:val="16"/>
                <w:szCs w:val="16"/>
                <w:highlight w:val="yellow"/>
              </w:rPr>
            </w:pPr>
          </w:p>
          <w:p w:rsidR="0036791A" w:rsidRPr="009C5126" w:rsidRDefault="001026E0" w:rsidP="001026E0">
            <w:pPr>
              <w:jc w:val="both"/>
              <w:rPr>
                <w:sz w:val="23"/>
                <w:szCs w:val="23"/>
              </w:rPr>
            </w:pPr>
            <w:r w:rsidRPr="009C5126">
              <w:rPr>
                <w:sz w:val="23"/>
                <w:szCs w:val="23"/>
              </w:rPr>
              <w:t>Департамент економічного розвитку, торгівлі та міжнародного співробітництва</w:t>
            </w:r>
            <w:r w:rsidR="0036791A" w:rsidRPr="009C5126">
              <w:rPr>
                <w:sz w:val="23"/>
                <w:szCs w:val="23"/>
              </w:rPr>
              <w:t xml:space="preserve"> Житомирської обласної державної адміністрації</w:t>
            </w:r>
          </w:p>
          <w:p w:rsidR="0036791A" w:rsidRPr="00B3453D" w:rsidRDefault="0036791A" w:rsidP="001026E0">
            <w:pPr>
              <w:jc w:val="both"/>
              <w:rPr>
                <w:sz w:val="16"/>
                <w:szCs w:val="16"/>
                <w:highlight w:val="yellow"/>
              </w:rPr>
            </w:pPr>
          </w:p>
          <w:p w:rsidR="0036791A" w:rsidRPr="00B3453D" w:rsidRDefault="00C509AE" w:rsidP="001026E0">
            <w:pPr>
              <w:jc w:val="both"/>
              <w:rPr>
                <w:sz w:val="23"/>
                <w:szCs w:val="23"/>
                <w:highlight w:val="yellow"/>
              </w:rPr>
            </w:pPr>
            <w:r w:rsidRPr="009C5126">
              <w:rPr>
                <w:sz w:val="23"/>
                <w:szCs w:val="23"/>
              </w:rPr>
              <w:t>Департаменти, у</w:t>
            </w:r>
            <w:r w:rsidR="0036791A" w:rsidRPr="009C5126">
              <w:rPr>
                <w:sz w:val="23"/>
                <w:szCs w:val="23"/>
              </w:rPr>
              <w:t>правління облдержадміністрац</w:t>
            </w:r>
            <w:r w:rsidR="00EC563A" w:rsidRPr="009C5126">
              <w:rPr>
                <w:sz w:val="23"/>
                <w:szCs w:val="23"/>
              </w:rPr>
              <w:t>ії, територіальні органи міністерств та інших</w:t>
            </w:r>
            <w:r w:rsidR="0036791A" w:rsidRPr="009C5126">
              <w:rPr>
                <w:sz w:val="23"/>
                <w:szCs w:val="23"/>
              </w:rPr>
              <w:t xml:space="preserve"> центральних органів</w:t>
            </w:r>
            <w:r w:rsidR="00FF4AA5" w:rsidRPr="009C5126">
              <w:rPr>
                <w:sz w:val="23"/>
                <w:szCs w:val="23"/>
              </w:rPr>
              <w:t xml:space="preserve"> </w:t>
            </w:r>
            <w:r w:rsidR="001A0183" w:rsidRPr="009C5126">
              <w:rPr>
                <w:sz w:val="23"/>
                <w:szCs w:val="23"/>
              </w:rPr>
              <w:t xml:space="preserve">виконавчої </w:t>
            </w:r>
            <w:r w:rsidR="0036791A" w:rsidRPr="009C5126">
              <w:rPr>
                <w:sz w:val="23"/>
                <w:szCs w:val="23"/>
              </w:rPr>
              <w:t>влади, райдержадміністрації та міськвиконкоми, громадські організації та об’є</w:t>
            </w:r>
            <w:r w:rsidR="00C52A66" w:rsidRPr="009C5126">
              <w:rPr>
                <w:sz w:val="23"/>
                <w:szCs w:val="23"/>
              </w:rPr>
              <w:t xml:space="preserve">днання підприємців, </w:t>
            </w:r>
            <w:r w:rsidR="001A0183" w:rsidRPr="009C5126">
              <w:rPr>
                <w:sz w:val="23"/>
                <w:szCs w:val="23"/>
              </w:rPr>
              <w:t xml:space="preserve">наукові установи, </w:t>
            </w:r>
            <w:r w:rsidR="0037262C" w:rsidRPr="009C5126">
              <w:rPr>
                <w:sz w:val="23"/>
                <w:szCs w:val="23"/>
              </w:rPr>
              <w:t>суб’єкти</w:t>
            </w:r>
            <w:r w:rsidR="0036791A" w:rsidRPr="009C5126">
              <w:rPr>
                <w:sz w:val="23"/>
                <w:szCs w:val="23"/>
              </w:rPr>
              <w:t xml:space="preserve"> малого і середнього </w:t>
            </w:r>
            <w:r w:rsidR="00EC563A" w:rsidRPr="009C5126">
              <w:rPr>
                <w:sz w:val="23"/>
                <w:szCs w:val="23"/>
              </w:rPr>
              <w:t>підприємництва</w:t>
            </w:r>
          </w:p>
        </w:tc>
      </w:tr>
      <w:tr w:rsidR="0036791A" w:rsidRPr="00B3453D">
        <w:tc>
          <w:tcPr>
            <w:tcW w:w="540" w:type="dxa"/>
            <w:tcBorders>
              <w:top w:val="single" w:sz="4" w:space="0" w:color="auto"/>
              <w:left w:val="single" w:sz="4" w:space="0" w:color="auto"/>
              <w:bottom w:val="single" w:sz="4" w:space="0" w:color="auto"/>
              <w:right w:val="single" w:sz="4" w:space="0" w:color="auto"/>
            </w:tcBorders>
          </w:tcPr>
          <w:p w:rsidR="0036791A" w:rsidRPr="0018012E" w:rsidRDefault="0036791A" w:rsidP="0013347C">
            <w:pPr>
              <w:rPr>
                <w:sz w:val="23"/>
                <w:szCs w:val="23"/>
              </w:rPr>
            </w:pPr>
            <w:r w:rsidRPr="0018012E">
              <w:rPr>
                <w:sz w:val="23"/>
                <w:szCs w:val="23"/>
              </w:rPr>
              <w:t>4.</w:t>
            </w:r>
          </w:p>
        </w:tc>
        <w:tc>
          <w:tcPr>
            <w:tcW w:w="3600" w:type="dxa"/>
            <w:tcBorders>
              <w:top w:val="single" w:sz="4" w:space="0" w:color="auto"/>
              <w:left w:val="single" w:sz="4" w:space="0" w:color="auto"/>
              <w:bottom w:val="single" w:sz="4" w:space="0" w:color="auto"/>
              <w:right w:val="single" w:sz="4" w:space="0" w:color="auto"/>
            </w:tcBorders>
          </w:tcPr>
          <w:p w:rsidR="0036791A" w:rsidRPr="009C5126" w:rsidRDefault="0036791A" w:rsidP="0013347C">
            <w:pPr>
              <w:jc w:val="both"/>
              <w:rPr>
                <w:sz w:val="23"/>
                <w:szCs w:val="23"/>
              </w:rPr>
            </w:pPr>
            <w:r w:rsidRPr="009C5126">
              <w:rPr>
                <w:sz w:val="23"/>
                <w:szCs w:val="23"/>
              </w:rPr>
              <w:t>Мета Програми</w:t>
            </w:r>
          </w:p>
        </w:tc>
        <w:tc>
          <w:tcPr>
            <w:tcW w:w="5760" w:type="dxa"/>
            <w:gridSpan w:val="2"/>
            <w:tcBorders>
              <w:top w:val="single" w:sz="4" w:space="0" w:color="auto"/>
              <w:left w:val="single" w:sz="4" w:space="0" w:color="auto"/>
              <w:bottom w:val="single" w:sz="4" w:space="0" w:color="auto"/>
              <w:right w:val="single" w:sz="4" w:space="0" w:color="auto"/>
            </w:tcBorders>
          </w:tcPr>
          <w:p w:rsidR="00013D2B" w:rsidRPr="00B3453D" w:rsidRDefault="006E1AD2" w:rsidP="00000418">
            <w:pPr>
              <w:pStyle w:val="ab"/>
              <w:jc w:val="both"/>
              <w:rPr>
                <w:rFonts w:ascii="Times New Roman" w:hAnsi="Times New Roman"/>
                <w:sz w:val="23"/>
                <w:szCs w:val="23"/>
                <w:highlight w:val="yellow"/>
                <w:lang w:val="uk-UA"/>
              </w:rPr>
            </w:pPr>
            <w:r w:rsidRPr="006E1AD2">
              <w:rPr>
                <w:rStyle w:val="a9"/>
                <w:rFonts w:ascii="Times New Roman" w:hAnsi="Times New Roman"/>
                <w:b w:val="0"/>
                <w:sz w:val="23"/>
                <w:szCs w:val="23"/>
                <w:lang w:val="uk-UA"/>
              </w:rPr>
              <w:t>С</w:t>
            </w:r>
            <w:proofErr w:type="spellStart"/>
            <w:r w:rsidRPr="006E1AD2">
              <w:rPr>
                <w:rStyle w:val="a9"/>
                <w:rFonts w:ascii="Times New Roman" w:hAnsi="Times New Roman"/>
                <w:b w:val="0"/>
                <w:sz w:val="23"/>
                <w:szCs w:val="23"/>
              </w:rPr>
              <w:t>творення</w:t>
            </w:r>
            <w:proofErr w:type="spellEnd"/>
            <w:r w:rsidRPr="006E1AD2">
              <w:rPr>
                <w:rStyle w:val="a9"/>
                <w:rFonts w:ascii="Times New Roman" w:hAnsi="Times New Roman"/>
                <w:b w:val="0"/>
                <w:sz w:val="23"/>
                <w:szCs w:val="23"/>
              </w:rPr>
              <w:t xml:space="preserve"> </w:t>
            </w:r>
            <w:proofErr w:type="spellStart"/>
            <w:r w:rsidRPr="006E1AD2">
              <w:rPr>
                <w:rStyle w:val="a9"/>
                <w:rFonts w:ascii="Times New Roman" w:hAnsi="Times New Roman"/>
                <w:b w:val="0"/>
                <w:sz w:val="23"/>
                <w:szCs w:val="23"/>
              </w:rPr>
              <w:t>сприятливих</w:t>
            </w:r>
            <w:proofErr w:type="spellEnd"/>
            <w:r w:rsidRPr="006E1AD2">
              <w:rPr>
                <w:rStyle w:val="a9"/>
                <w:rFonts w:ascii="Times New Roman" w:hAnsi="Times New Roman"/>
                <w:b w:val="0"/>
                <w:sz w:val="23"/>
                <w:szCs w:val="23"/>
              </w:rPr>
              <w:t xml:space="preserve"> умов для </w:t>
            </w:r>
            <w:proofErr w:type="spellStart"/>
            <w:r w:rsidRPr="006E1AD2">
              <w:rPr>
                <w:rStyle w:val="a9"/>
                <w:rFonts w:ascii="Times New Roman" w:hAnsi="Times New Roman"/>
                <w:b w:val="0"/>
                <w:sz w:val="23"/>
                <w:szCs w:val="23"/>
              </w:rPr>
              <w:t>ефективного</w:t>
            </w:r>
            <w:proofErr w:type="spellEnd"/>
            <w:r w:rsidRPr="006E1AD2">
              <w:rPr>
                <w:rStyle w:val="a9"/>
                <w:rFonts w:ascii="Times New Roman" w:hAnsi="Times New Roman"/>
                <w:b w:val="0"/>
                <w:sz w:val="23"/>
                <w:szCs w:val="23"/>
              </w:rPr>
              <w:t xml:space="preserve"> </w:t>
            </w:r>
            <w:proofErr w:type="spellStart"/>
            <w:r w:rsidRPr="006E1AD2">
              <w:rPr>
                <w:rStyle w:val="a9"/>
                <w:rFonts w:ascii="Times New Roman" w:hAnsi="Times New Roman"/>
                <w:b w:val="0"/>
                <w:sz w:val="23"/>
                <w:szCs w:val="23"/>
              </w:rPr>
              <w:t>функціонування</w:t>
            </w:r>
            <w:proofErr w:type="spellEnd"/>
            <w:r w:rsidRPr="006E1AD2">
              <w:rPr>
                <w:rStyle w:val="a9"/>
                <w:rFonts w:ascii="Times New Roman" w:hAnsi="Times New Roman"/>
                <w:b w:val="0"/>
                <w:sz w:val="23"/>
                <w:szCs w:val="23"/>
              </w:rPr>
              <w:t xml:space="preserve"> </w:t>
            </w:r>
            <w:proofErr w:type="spellStart"/>
            <w:r w:rsidRPr="006E1AD2">
              <w:rPr>
                <w:rStyle w:val="a9"/>
                <w:rFonts w:ascii="Times New Roman" w:hAnsi="Times New Roman"/>
                <w:b w:val="0"/>
                <w:sz w:val="23"/>
                <w:szCs w:val="23"/>
              </w:rPr>
              <w:t>підприємницького</w:t>
            </w:r>
            <w:proofErr w:type="spellEnd"/>
            <w:r w:rsidRPr="006E1AD2">
              <w:rPr>
                <w:rStyle w:val="a9"/>
                <w:rFonts w:ascii="Times New Roman" w:hAnsi="Times New Roman"/>
                <w:b w:val="0"/>
                <w:sz w:val="23"/>
                <w:szCs w:val="23"/>
              </w:rPr>
              <w:t xml:space="preserve"> </w:t>
            </w:r>
            <w:r w:rsidRPr="006E1AD2">
              <w:rPr>
                <w:rStyle w:val="a9"/>
                <w:rFonts w:ascii="Times New Roman" w:hAnsi="Times New Roman"/>
                <w:b w:val="0"/>
                <w:sz w:val="23"/>
                <w:szCs w:val="23"/>
                <w:lang w:val="uk-UA"/>
              </w:rPr>
              <w:t>середовища в області</w:t>
            </w:r>
          </w:p>
        </w:tc>
      </w:tr>
      <w:tr w:rsidR="00B50533" w:rsidRPr="00B3453D">
        <w:tc>
          <w:tcPr>
            <w:tcW w:w="540" w:type="dxa"/>
            <w:tcBorders>
              <w:top w:val="single" w:sz="4" w:space="0" w:color="auto"/>
              <w:left w:val="single" w:sz="4" w:space="0" w:color="auto"/>
              <w:bottom w:val="single" w:sz="4" w:space="0" w:color="auto"/>
              <w:right w:val="single" w:sz="4" w:space="0" w:color="auto"/>
            </w:tcBorders>
          </w:tcPr>
          <w:p w:rsidR="00B50533" w:rsidRPr="0018012E" w:rsidRDefault="00B50533" w:rsidP="0013347C">
            <w:pPr>
              <w:rPr>
                <w:sz w:val="23"/>
                <w:szCs w:val="23"/>
              </w:rPr>
            </w:pPr>
            <w:r w:rsidRPr="0018012E">
              <w:rPr>
                <w:sz w:val="23"/>
                <w:szCs w:val="23"/>
              </w:rPr>
              <w:t>5.</w:t>
            </w:r>
          </w:p>
        </w:tc>
        <w:tc>
          <w:tcPr>
            <w:tcW w:w="3600" w:type="dxa"/>
            <w:tcBorders>
              <w:top w:val="single" w:sz="4" w:space="0" w:color="auto"/>
              <w:left w:val="single" w:sz="4" w:space="0" w:color="auto"/>
              <w:bottom w:val="single" w:sz="4" w:space="0" w:color="auto"/>
              <w:right w:val="single" w:sz="4" w:space="0" w:color="auto"/>
            </w:tcBorders>
          </w:tcPr>
          <w:p w:rsidR="00B50533" w:rsidRPr="0003515D" w:rsidRDefault="00B50533" w:rsidP="0013347C">
            <w:pPr>
              <w:jc w:val="both"/>
              <w:rPr>
                <w:sz w:val="23"/>
                <w:szCs w:val="23"/>
              </w:rPr>
            </w:pPr>
            <w:r w:rsidRPr="0003515D">
              <w:rPr>
                <w:sz w:val="23"/>
                <w:szCs w:val="23"/>
              </w:rPr>
              <w:t>Перелік пріоритетних завдань Програми</w:t>
            </w:r>
          </w:p>
          <w:p w:rsidR="00B50533" w:rsidRPr="0003515D" w:rsidRDefault="00B50533" w:rsidP="0013347C">
            <w:pPr>
              <w:jc w:val="both"/>
              <w:rPr>
                <w:sz w:val="23"/>
                <w:szCs w:val="23"/>
              </w:rPr>
            </w:pPr>
          </w:p>
        </w:tc>
        <w:tc>
          <w:tcPr>
            <w:tcW w:w="5760" w:type="dxa"/>
            <w:gridSpan w:val="2"/>
            <w:tcBorders>
              <w:top w:val="single" w:sz="4" w:space="0" w:color="auto"/>
              <w:left w:val="single" w:sz="4" w:space="0" w:color="auto"/>
              <w:bottom w:val="single" w:sz="4" w:space="0" w:color="auto"/>
              <w:right w:val="single" w:sz="4" w:space="0" w:color="auto"/>
            </w:tcBorders>
          </w:tcPr>
          <w:p w:rsidR="00B50533" w:rsidRPr="0018012E" w:rsidRDefault="00B50533" w:rsidP="009E4E72">
            <w:pPr>
              <w:ind w:firstLine="72"/>
              <w:jc w:val="both"/>
              <w:rPr>
                <w:sz w:val="23"/>
                <w:szCs w:val="23"/>
              </w:rPr>
            </w:pPr>
            <w:r w:rsidRPr="0018012E">
              <w:rPr>
                <w:sz w:val="23"/>
                <w:szCs w:val="23"/>
              </w:rPr>
              <w:t>Підвищення ефективності діяльності центрів з надання адміністративних послуг.</w:t>
            </w:r>
          </w:p>
          <w:p w:rsidR="00B50533" w:rsidRPr="0018012E" w:rsidRDefault="00B50533" w:rsidP="00D950E7">
            <w:pPr>
              <w:ind w:firstLine="72"/>
              <w:jc w:val="both"/>
              <w:rPr>
                <w:sz w:val="23"/>
                <w:szCs w:val="23"/>
              </w:rPr>
            </w:pPr>
            <w:r w:rsidRPr="0018012E">
              <w:rPr>
                <w:sz w:val="23"/>
                <w:szCs w:val="23"/>
              </w:rPr>
              <w:t>Залучення суб’єктів малого і середнього підприємництва до процесів здійснення публічних закупівель.</w:t>
            </w:r>
          </w:p>
          <w:p w:rsidR="00B50533" w:rsidRPr="0018012E" w:rsidRDefault="00B50533" w:rsidP="00D950E7">
            <w:pPr>
              <w:ind w:firstLine="72"/>
              <w:jc w:val="both"/>
              <w:rPr>
                <w:sz w:val="23"/>
                <w:szCs w:val="23"/>
              </w:rPr>
            </w:pPr>
            <w:r w:rsidRPr="0018012E">
              <w:rPr>
                <w:sz w:val="23"/>
                <w:szCs w:val="23"/>
              </w:rPr>
              <w:t>Сприяння створенню механізмів залучення коштів для фінансової підтримки суб’єктів малого підприємництва та стимулювання його розвитку.</w:t>
            </w:r>
          </w:p>
          <w:p w:rsidR="006E35B8" w:rsidRPr="006E35B8" w:rsidRDefault="00B50533" w:rsidP="006E35B8">
            <w:pPr>
              <w:jc w:val="both"/>
            </w:pPr>
            <w:r w:rsidRPr="0018012E">
              <w:rPr>
                <w:sz w:val="23"/>
                <w:szCs w:val="23"/>
              </w:rPr>
              <w:t>Збільшення обсягів надання фінансової підтримки суб’єктам малого і середнього підприємництва.</w:t>
            </w:r>
            <w:r w:rsidR="006E35B8" w:rsidRPr="00975B35">
              <w:rPr>
                <w:sz w:val="28"/>
                <w:szCs w:val="28"/>
              </w:rPr>
              <w:t xml:space="preserve"> </w:t>
            </w:r>
          </w:p>
          <w:p w:rsidR="00B50533" w:rsidRPr="0018012E" w:rsidRDefault="009E4E72" w:rsidP="009E4E72">
            <w:pPr>
              <w:ind w:firstLine="72"/>
              <w:jc w:val="both"/>
              <w:rPr>
                <w:sz w:val="23"/>
                <w:szCs w:val="23"/>
              </w:rPr>
            </w:pPr>
            <w:r>
              <w:rPr>
                <w:sz w:val="23"/>
                <w:szCs w:val="23"/>
              </w:rPr>
              <w:t xml:space="preserve">Забезпечення дотримання норм </w:t>
            </w:r>
            <w:r w:rsidR="00B50533" w:rsidRPr="0018012E">
              <w:rPr>
                <w:sz w:val="23"/>
                <w:szCs w:val="23"/>
              </w:rPr>
              <w:t>державної регуляторної політики.</w:t>
            </w:r>
          </w:p>
          <w:p w:rsidR="00B50533" w:rsidRPr="0018012E" w:rsidRDefault="00B50533" w:rsidP="00D950E7">
            <w:pPr>
              <w:ind w:firstLine="72"/>
              <w:jc w:val="both"/>
              <w:rPr>
                <w:sz w:val="23"/>
                <w:szCs w:val="23"/>
              </w:rPr>
            </w:pPr>
            <w:r w:rsidRPr="0018012E">
              <w:rPr>
                <w:sz w:val="23"/>
                <w:szCs w:val="23"/>
              </w:rPr>
              <w:t>Сприяння безробітним в організації підприємницької діяльності.</w:t>
            </w:r>
          </w:p>
          <w:p w:rsidR="00B50533" w:rsidRPr="0018012E" w:rsidRDefault="00B50533" w:rsidP="00D950E7">
            <w:pPr>
              <w:ind w:firstLine="72"/>
              <w:jc w:val="both"/>
              <w:rPr>
                <w:sz w:val="23"/>
                <w:szCs w:val="23"/>
              </w:rPr>
            </w:pPr>
            <w:r w:rsidRPr="0018012E">
              <w:rPr>
                <w:sz w:val="23"/>
                <w:szCs w:val="23"/>
              </w:rPr>
              <w:t>Запровадження системи консультаційних послуг для підприємців.</w:t>
            </w:r>
          </w:p>
          <w:p w:rsidR="00B50533" w:rsidRPr="00431D0A" w:rsidRDefault="00B50533" w:rsidP="00D950E7">
            <w:pPr>
              <w:ind w:firstLine="72"/>
              <w:jc w:val="both"/>
              <w:rPr>
                <w:szCs w:val="28"/>
              </w:rPr>
            </w:pPr>
            <w:r>
              <w:rPr>
                <w:szCs w:val="28"/>
              </w:rPr>
              <w:t>У</w:t>
            </w:r>
            <w:r w:rsidRPr="00431D0A">
              <w:rPr>
                <w:szCs w:val="28"/>
              </w:rPr>
              <w:t>досконалення інформаційно</w:t>
            </w:r>
            <w:r>
              <w:rPr>
                <w:szCs w:val="28"/>
              </w:rPr>
              <w:t>-</w:t>
            </w:r>
            <w:r w:rsidRPr="00431D0A">
              <w:rPr>
                <w:szCs w:val="28"/>
              </w:rPr>
              <w:t>консультативної, навчально-методичної та ресурсної підтримки</w:t>
            </w:r>
            <w:r>
              <w:rPr>
                <w:szCs w:val="28"/>
              </w:rPr>
              <w:t>.</w:t>
            </w:r>
          </w:p>
          <w:p w:rsidR="00B50533" w:rsidRPr="0018012E" w:rsidRDefault="00B50533" w:rsidP="00D950E7">
            <w:pPr>
              <w:ind w:firstLine="72"/>
              <w:jc w:val="both"/>
              <w:rPr>
                <w:sz w:val="23"/>
                <w:szCs w:val="23"/>
              </w:rPr>
            </w:pPr>
            <w:r w:rsidRPr="0018012E">
              <w:rPr>
                <w:sz w:val="23"/>
                <w:szCs w:val="23"/>
              </w:rPr>
              <w:t>Впровадження освітніх програм з підприємницької діяльності для суб’єктів господарювання та широких верств населення.</w:t>
            </w:r>
          </w:p>
          <w:p w:rsidR="00B50533" w:rsidRPr="0018012E" w:rsidRDefault="00B61970" w:rsidP="00D950E7">
            <w:pPr>
              <w:ind w:firstLine="72"/>
              <w:jc w:val="both"/>
              <w:rPr>
                <w:sz w:val="23"/>
                <w:szCs w:val="23"/>
              </w:rPr>
            </w:pPr>
            <w:r>
              <w:rPr>
                <w:sz w:val="23"/>
                <w:szCs w:val="23"/>
              </w:rPr>
              <w:t>С</w:t>
            </w:r>
            <w:r w:rsidRPr="0018012E">
              <w:rPr>
                <w:sz w:val="23"/>
                <w:szCs w:val="23"/>
              </w:rPr>
              <w:t>прияння</w:t>
            </w:r>
            <w:r w:rsidR="00B50533" w:rsidRPr="0018012E">
              <w:rPr>
                <w:sz w:val="23"/>
                <w:szCs w:val="23"/>
              </w:rPr>
              <w:t xml:space="preserve"> у формуванні розгалуженої інфраструктури підтримки бізнесу.</w:t>
            </w:r>
          </w:p>
          <w:p w:rsidR="00857E18" w:rsidRPr="00857E18" w:rsidRDefault="00857E18" w:rsidP="006E35B8">
            <w:pPr>
              <w:jc w:val="both"/>
              <w:rPr>
                <w:sz w:val="16"/>
                <w:szCs w:val="16"/>
                <w:lang w:val="ru-RU"/>
              </w:rPr>
            </w:pPr>
          </w:p>
          <w:p w:rsidR="006E35B8" w:rsidRPr="00857E18" w:rsidRDefault="006E35B8" w:rsidP="006E35B8">
            <w:pPr>
              <w:jc w:val="both"/>
              <w:rPr>
                <w:sz w:val="23"/>
                <w:szCs w:val="23"/>
              </w:rPr>
            </w:pPr>
            <w:r w:rsidRPr="00857E18">
              <w:rPr>
                <w:sz w:val="23"/>
                <w:szCs w:val="23"/>
              </w:rPr>
              <w:lastRenderedPageBreak/>
              <w:t>Надання фінансової підтримки суб’єктам малого і середнього підприємництва за рахунок часткового відшкодування відсоткових ставок за банківськими кредитами на реалізацію бізнес – проектів.</w:t>
            </w:r>
          </w:p>
          <w:p w:rsidR="00B50533" w:rsidRPr="00AC6D40" w:rsidRDefault="00B50533" w:rsidP="00D950E7">
            <w:pPr>
              <w:ind w:firstLine="72"/>
              <w:jc w:val="both"/>
              <w:rPr>
                <w:sz w:val="10"/>
                <w:szCs w:val="10"/>
                <w:highlight w:val="yellow"/>
              </w:rPr>
            </w:pPr>
          </w:p>
        </w:tc>
      </w:tr>
      <w:tr w:rsidR="00B50533" w:rsidRPr="00B3453D">
        <w:trPr>
          <w:trHeight w:val="968"/>
        </w:trPr>
        <w:tc>
          <w:tcPr>
            <w:tcW w:w="540" w:type="dxa"/>
            <w:tcBorders>
              <w:top w:val="single" w:sz="4" w:space="0" w:color="auto"/>
              <w:left w:val="single" w:sz="4" w:space="0" w:color="auto"/>
              <w:bottom w:val="single" w:sz="4" w:space="0" w:color="auto"/>
              <w:right w:val="single" w:sz="4" w:space="0" w:color="auto"/>
            </w:tcBorders>
          </w:tcPr>
          <w:p w:rsidR="00B50533" w:rsidRPr="0018012E" w:rsidRDefault="00B50533" w:rsidP="0013347C">
            <w:pPr>
              <w:rPr>
                <w:sz w:val="23"/>
                <w:szCs w:val="23"/>
              </w:rPr>
            </w:pPr>
            <w:r w:rsidRPr="0018012E">
              <w:rPr>
                <w:sz w:val="23"/>
                <w:szCs w:val="23"/>
              </w:rPr>
              <w:lastRenderedPageBreak/>
              <w:t>6.</w:t>
            </w:r>
          </w:p>
        </w:tc>
        <w:tc>
          <w:tcPr>
            <w:tcW w:w="3600" w:type="dxa"/>
            <w:tcBorders>
              <w:top w:val="single" w:sz="4" w:space="0" w:color="auto"/>
              <w:left w:val="single" w:sz="4" w:space="0" w:color="auto"/>
              <w:bottom w:val="single" w:sz="4" w:space="0" w:color="auto"/>
              <w:right w:val="single" w:sz="4" w:space="0" w:color="auto"/>
            </w:tcBorders>
          </w:tcPr>
          <w:p w:rsidR="00B50533" w:rsidRPr="009C5126" w:rsidRDefault="00B50533" w:rsidP="0013347C">
            <w:pPr>
              <w:jc w:val="both"/>
              <w:rPr>
                <w:sz w:val="23"/>
                <w:szCs w:val="23"/>
              </w:rPr>
            </w:pPr>
            <w:r w:rsidRPr="009C5126">
              <w:rPr>
                <w:sz w:val="23"/>
                <w:szCs w:val="23"/>
              </w:rPr>
              <w:t>Очікувані кінцеві результати від реалізації Програми в динаміці змін цільових показників:</w:t>
            </w:r>
          </w:p>
        </w:tc>
        <w:tc>
          <w:tcPr>
            <w:tcW w:w="2880" w:type="dxa"/>
            <w:tcBorders>
              <w:top w:val="single" w:sz="4" w:space="0" w:color="auto"/>
              <w:left w:val="single" w:sz="4" w:space="0" w:color="auto"/>
              <w:bottom w:val="single" w:sz="4" w:space="0" w:color="auto"/>
              <w:right w:val="single" w:sz="4" w:space="0" w:color="auto"/>
            </w:tcBorders>
            <w:vAlign w:val="center"/>
          </w:tcPr>
          <w:p w:rsidR="00B50533" w:rsidRPr="009C5126" w:rsidRDefault="00B50533" w:rsidP="00C95713">
            <w:pPr>
              <w:jc w:val="center"/>
              <w:rPr>
                <w:sz w:val="23"/>
                <w:szCs w:val="23"/>
              </w:rPr>
            </w:pPr>
            <w:r w:rsidRPr="009C5126">
              <w:rPr>
                <w:sz w:val="23"/>
                <w:szCs w:val="23"/>
              </w:rPr>
              <w:t>Дані за станом на початок дії Програми</w:t>
            </w:r>
          </w:p>
          <w:p w:rsidR="00B50533" w:rsidRPr="009C5126" w:rsidRDefault="00B50533" w:rsidP="00C95713">
            <w:pPr>
              <w:jc w:val="center"/>
              <w:rPr>
                <w:sz w:val="23"/>
                <w:szCs w:val="23"/>
              </w:rPr>
            </w:pPr>
            <w:r w:rsidRPr="009C5126">
              <w:rPr>
                <w:sz w:val="23"/>
                <w:szCs w:val="23"/>
              </w:rPr>
              <w:t>(звіт за 201</w:t>
            </w:r>
            <w:r>
              <w:rPr>
                <w:sz w:val="23"/>
                <w:szCs w:val="23"/>
              </w:rPr>
              <w:t>5</w:t>
            </w:r>
            <w:r w:rsidRPr="009C5126">
              <w:rPr>
                <w:sz w:val="23"/>
                <w:szCs w:val="23"/>
              </w:rPr>
              <w:t xml:space="preserve"> рік)</w:t>
            </w:r>
          </w:p>
        </w:tc>
        <w:tc>
          <w:tcPr>
            <w:tcW w:w="2880" w:type="dxa"/>
            <w:tcBorders>
              <w:top w:val="single" w:sz="4" w:space="0" w:color="auto"/>
              <w:left w:val="single" w:sz="4" w:space="0" w:color="auto"/>
              <w:bottom w:val="single" w:sz="4" w:space="0" w:color="auto"/>
              <w:right w:val="single" w:sz="4" w:space="0" w:color="auto"/>
            </w:tcBorders>
            <w:vAlign w:val="center"/>
          </w:tcPr>
          <w:p w:rsidR="00B50533" w:rsidRPr="00E97B94" w:rsidRDefault="00B50533" w:rsidP="00C95713">
            <w:pPr>
              <w:ind w:firstLine="7"/>
              <w:jc w:val="center"/>
              <w:rPr>
                <w:sz w:val="23"/>
                <w:szCs w:val="23"/>
              </w:rPr>
            </w:pPr>
            <w:r w:rsidRPr="00E97B94">
              <w:rPr>
                <w:sz w:val="23"/>
                <w:szCs w:val="23"/>
              </w:rPr>
              <w:t>Очікувані показники</w:t>
            </w:r>
          </w:p>
          <w:p w:rsidR="00B50533" w:rsidRPr="00B3453D" w:rsidRDefault="00B50533" w:rsidP="00C95713">
            <w:pPr>
              <w:ind w:firstLine="7"/>
              <w:jc w:val="center"/>
              <w:rPr>
                <w:sz w:val="23"/>
                <w:szCs w:val="23"/>
                <w:highlight w:val="yellow"/>
              </w:rPr>
            </w:pPr>
            <w:r w:rsidRPr="00E97B94">
              <w:rPr>
                <w:sz w:val="23"/>
                <w:szCs w:val="23"/>
              </w:rPr>
              <w:t>(за станом на 01.01.2021)</w:t>
            </w:r>
          </w:p>
        </w:tc>
      </w:tr>
      <w:tr w:rsidR="00B50533" w:rsidRPr="00B3453D">
        <w:tc>
          <w:tcPr>
            <w:tcW w:w="540" w:type="dxa"/>
            <w:tcBorders>
              <w:top w:val="single" w:sz="4" w:space="0" w:color="auto"/>
              <w:left w:val="single" w:sz="4" w:space="0" w:color="auto"/>
              <w:bottom w:val="single" w:sz="4" w:space="0" w:color="auto"/>
              <w:right w:val="single" w:sz="4" w:space="0" w:color="auto"/>
            </w:tcBorders>
          </w:tcPr>
          <w:p w:rsidR="00B50533" w:rsidRPr="00B3453D" w:rsidRDefault="00B50533" w:rsidP="0013347C">
            <w:pPr>
              <w:jc w:val="center"/>
              <w:rPr>
                <w:highlight w:val="yellow"/>
              </w:rPr>
            </w:pPr>
          </w:p>
        </w:tc>
        <w:tc>
          <w:tcPr>
            <w:tcW w:w="3600" w:type="dxa"/>
            <w:tcBorders>
              <w:top w:val="single" w:sz="4" w:space="0" w:color="auto"/>
              <w:left w:val="single" w:sz="4" w:space="0" w:color="auto"/>
              <w:bottom w:val="single" w:sz="4" w:space="0" w:color="auto"/>
              <w:right w:val="single" w:sz="4" w:space="0" w:color="auto"/>
            </w:tcBorders>
          </w:tcPr>
          <w:p w:rsidR="00B50533" w:rsidRPr="004A48FD" w:rsidRDefault="00B50533" w:rsidP="0013347C">
            <w:pPr>
              <w:jc w:val="both"/>
              <w:rPr>
                <w:sz w:val="23"/>
                <w:szCs w:val="23"/>
              </w:rPr>
            </w:pPr>
            <w:r w:rsidRPr="004A48FD">
              <w:rPr>
                <w:sz w:val="23"/>
                <w:szCs w:val="23"/>
              </w:rPr>
              <w:t>1. Кількість малих і середніх підприємств (одиниць)</w:t>
            </w:r>
          </w:p>
        </w:tc>
        <w:tc>
          <w:tcPr>
            <w:tcW w:w="2880" w:type="dxa"/>
            <w:tcBorders>
              <w:top w:val="single" w:sz="4" w:space="0" w:color="auto"/>
              <w:left w:val="single" w:sz="4" w:space="0" w:color="auto"/>
              <w:bottom w:val="single" w:sz="4" w:space="0" w:color="auto"/>
              <w:right w:val="single" w:sz="4" w:space="0" w:color="auto"/>
            </w:tcBorders>
            <w:vAlign w:val="center"/>
          </w:tcPr>
          <w:p w:rsidR="00B50533" w:rsidRPr="004A48FD" w:rsidRDefault="00B50533" w:rsidP="0013347C">
            <w:pPr>
              <w:ind w:firstLine="57"/>
              <w:rPr>
                <w:sz w:val="23"/>
                <w:szCs w:val="23"/>
              </w:rPr>
            </w:pPr>
            <w:r w:rsidRPr="004A48FD">
              <w:rPr>
                <w:sz w:val="23"/>
                <w:szCs w:val="23"/>
              </w:rPr>
              <w:t>6 603*</w:t>
            </w:r>
          </w:p>
        </w:tc>
        <w:tc>
          <w:tcPr>
            <w:tcW w:w="2880" w:type="dxa"/>
            <w:tcBorders>
              <w:top w:val="single" w:sz="4" w:space="0" w:color="auto"/>
              <w:left w:val="single" w:sz="4" w:space="0" w:color="auto"/>
              <w:bottom w:val="single" w:sz="4" w:space="0" w:color="auto"/>
              <w:right w:val="single" w:sz="4" w:space="0" w:color="auto"/>
            </w:tcBorders>
            <w:vAlign w:val="center"/>
          </w:tcPr>
          <w:p w:rsidR="00B50533" w:rsidRPr="002839C3" w:rsidRDefault="002839C3" w:rsidP="0013347C">
            <w:pPr>
              <w:ind w:firstLine="3"/>
              <w:rPr>
                <w:sz w:val="23"/>
                <w:szCs w:val="23"/>
                <w:lang w:val="ru-RU"/>
              </w:rPr>
            </w:pPr>
            <w:r>
              <w:rPr>
                <w:sz w:val="23"/>
                <w:szCs w:val="23"/>
                <w:lang w:val="ru-RU"/>
              </w:rPr>
              <w:t>7</w:t>
            </w:r>
            <w:r w:rsidR="00DF5262">
              <w:rPr>
                <w:sz w:val="23"/>
                <w:szCs w:val="23"/>
                <w:lang w:val="ru-RU"/>
              </w:rPr>
              <w:t> </w:t>
            </w:r>
            <w:r>
              <w:rPr>
                <w:sz w:val="23"/>
                <w:szCs w:val="23"/>
                <w:lang w:val="ru-RU"/>
              </w:rPr>
              <w:t>100</w:t>
            </w:r>
          </w:p>
        </w:tc>
      </w:tr>
      <w:tr w:rsidR="00B50533" w:rsidRPr="00B3453D">
        <w:tc>
          <w:tcPr>
            <w:tcW w:w="540" w:type="dxa"/>
            <w:tcBorders>
              <w:top w:val="single" w:sz="4" w:space="0" w:color="auto"/>
              <w:left w:val="single" w:sz="4" w:space="0" w:color="auto"/>
              <w:bottom w:val="single" w:sz="4" w:space="0" w:color="auto"/>
              <w:right w:val="single" w:sz="4" w:space="0" w:color="auto"/>
            </w:tcBorders>
          </w:tcPr>
          <w:p w:rsidR="00B50533" w:rsidRPr="00B3453D" w:rsidRDefault="00B50533" w:rsidP="0013347C">
            <w:pPr>
              <w:jc w:val="center"/>
              <w:rPr>
                <w:highlight w:val="yellow"/>
              </w:rPr>
            </w:pPr>
          </w:p>
        </w:tc>
        <w:tc>
          <w:tcPr>
            <w:tcW w:w="3600" w:type="dxa"/>
            <w:tcBorders>
              <w:top w:val="single" w:sz="4" w:space="0" w:color="auto"/>
              <w:left w:val="single" w:sz="4" w:space="0" w:color="auto"/>
              <w:bottom w:val="single" w:sz="4" w:space="0" w:color="auto"/>
              <w:right w:val="single" w:sz="4" w:space="0" w:color="auto"/>
            </w:tcBorders>
          </w:tcPr>
          <w:p w:rsidR="00B50533" w:rsidRPr="00493616" w:rsidRDefault="00B50533" w:rsidP="0013347C">
            <w:pPr>
              <w:jc w:val="both"/>
              <w:rPr>
                <w:sz w:val="23"/>
                <w:szCs w:val="23"/>
              </w:rPr>
            </w:pPr>
            <w:r w:rsidRPr="00493616">
              <w:rPr>
                <w:sz w:val="23"/>
                <w:szCs w:val="23"/>
              </w:rPr>
              <w:t>2. Кількість малих і середніх підприємств на 10 тис. осіб. наявного населення (одиниць)</w:t>
            </w:r>
          </w:p>
        </w:tc>
        <w:tc>
          <w:tcPr>
            <w:tcW w:w="2880" w:type="dxa"/>
            <w:tcBorders>
              <w:top w:val="single" w:sz="4" w:space="0" w:color="auto"/>
              <w:left w:val="single" w:sz="4" w:space="0" w:color="auto"/>
              <w:bottom w:val="single" w:sz="4" w:space="0" w:color="auto"/>
              <w:right w:val="single" w:sz="4" w:space="0" w:color="auto"/>
            </w:tcBorders>
            <w:vAlign w:val="center"/>
          </w:tcPr>
          <w:p w:rsidR="00B50533" w:rsidRPr="00493616" w:rsidRDefault="00B50533" w:rsidP="004A4B69">
            <w:pPr>
              <w:ind w:firstLine="57"/>
              <w:rPr>
                <w:sz w:val="23"/>
                <w:szCs w:val="23"/>
              </w:rPr>
            </w:pPr>
            <w:r w:rsidRPr="00493616">
              <w:rPr>
                <w:sz w:val="23"/>
                <w:szCs w:val="23"/>
              </w:rPr>
              <w:t>53*</w:t>
            </w:r>
          </w:p>
        </w:tc>
        <w:tc>
          <w:tcPr>
            <w:tcW w:w="2880" w:type="dxa"/>
            <w:tcBorders>
              <w:top w:val="single" w:sz="4" w:space="0" w:color="auto"/>
              <w:left w:val="single" w:sz="4" w:space="0" w:color="auto"/>
              <w:bottom w:val="single" w:sz="4" w:space="0" w:color="auto"/>
              <w:right w:val="single" w:sz="4" w:space="0" w:color="auto"/>
            </w:tcBorders>
            <w:vAlign w:val="center"/>
          </w:tcPr>
          <w:p w:rsidR="00B50533" w:rsidRPr="005A1590" w:rsidRDefault="00B50533" w:rsidP="004A4B69">
            <w:pPr>
              <w:ind w:firstLine="3"/>
              <w:rPr>
                <w:sz w:val="23"/>
                <w:szCs w:val="23"/>
              </w:rPr>
            </w:pPr>
            <w:r w:rsidRPr="005A1590">
              <w:rPr>
                <w:sz w:val="23"/>
                <w:szCs w:val="23"/>
              </w:rPr>
              <w:t>57</w:t>
            </w:r>
          </w:p>
        </w:tc>
      </w:tr>
      <w:tr w:rsidR="00B50533" w:rsidRPr="00B3453D">
        <w:tc>
          <w:tcPr>
            <w:tcW w:w="540" w:type="dxa"/>
            <w:tcBorders>
              <w:top w:val="single" w:sz="4" w:space="0" w:color="auto"/>
              <w:left w:val="single" w:sz="4" w:space="0" w:color="auto"/>
              <w:bottom w:val="single" w:sz="4" w:space="0" w:color="auto"/>
              <w:right w:val="single" w:sz="4" w:space="0" w:color="auto"/>
            </w:tcBorders>
          </w:tcPr>
          <w:p w:rsidR="00B50533" w:rsidRPr="00B3453D" w:rsidRDefault="00B50533" w:rsidP="0013347C">
            <w:pPr>
              <w:jc w:val="center"/>
              <w:rPr>
                <w:highlight w:val="yellow"/>
              </w:rPr>
            </w:pPr>
          </w:p>
        </w:tc>
        <w:tc>
          <w:tcPr>
            <w:tcW w:w="3600" w:type="dxa"/>
            <w:tcBorders>
              <w:top w:val="single" w:sz="4" w:space="0" w:color="auto"/>
              <w:left w:val="single" w:sz="4" w:space="0" w:color="auto"/>
              <w:bottom w:val="single" w:sz="4" w:space="0" w:color="auto"/>
              <w:right w:val="single" w:sz="4" w:space="0" w:color="auto"/>
            </w:tcBorders>
          </w:tcPr>
          <w:p w:rsidR="00B50533" w:rsidRPr="00493616" w:rsidRDefault="00B50533" w:rsidP="0013347C">
            <w:pPr>
              <w:jc w:val="both"/>
              <w:rPr>
                <w:sz w:val="23"/>
                <w:szCs w:val="23"/>
              </w:rPr>
            </w:pPr>
            <w:r w:rsidRPr="00493616">
              <w:rPr>
                <w:sz w:val="23"/>
                <w:szCs w:val="23"/>
              </w:rPr>
              <w:t>3. Кількість зайнятих працівників на малих і середніх підприємствах (осіб)</w:t>
            </w:r>
          </w:p>
        </w:tc>
        <w:tc>
          <w:tcPr>
            <w:tcW w:w="2880" w:type="dxa"/>
            <w:tcBorders>
              <w:top w:val="single" w:sz="4" w:space="0" w:color="auto"/>
              <w:left w:val="single" w:sz="4" w:space="0" w:color="auto"/>
              <w:bottom w:val="single" w:sz="4" w:space="0" w:color="auto"/>
              <w:right w:val="single" w:sz="4" w:space="0" w:color="auto"/>
            </w:tcBorders>
            <w:vAlign w:val="center"/>
          </w:tcPr>
          <w:p w:rsidR="00B50533" w:rsidRPr="00493616" w:rsidRDefault="00B50533" w:rsidP="004A4B69">
            <w:pPr>
              <w:ind w:firstLine="57"/>
              <w:rPr>
                <w:sz w:val="23"/>
                <w:szCs w:val="23"/>
              </w:rPr>
            </w:pPr>
            <w:r w:rsidRPr="00493616">
              <w:rPr>
                <w:sz w:val="23"/>
                <w:szCs w:val="23"/>
              </w:rPr>
              <w:t>10</w:t>
            </w:r>
            <w:r>
              <w:rPr>
                <w:sz w:val="23"/>
                <w:szCs w:val="23"/>
              </w:rPr>
              <w:t>4</w:t>
            </w:r>
            <w:r w:rsidRPr="00493616">
              <w:rPr>
                <w:sz w:val="23"/>
                <w:szCs w:val="23"/>
              </w:rPr>
              <w:t> </w:t>
            </w:r>
            <w:r>
              <w:rPr>
                <w:sz w:val="23"/>
                <w:szCs w:val="23"/>
              </w:rPr>
              <w:t>648</w:t>
            </w:r>
            <w:r w:rsidRPr="00493616">
              <w:rPr>
                <w:sz w:val="23"/>
                <w:szCs w:val="23"/>
              </w:rPr>
              <w:t>*</w:t>
            </w:r>
          </w:p>
        </w:tc>
        <w:tc>
          <w:tcPr>
            <w:tcW w:w="2880" w:type="dxa"/>
            <w:tcBorders>
              <w:top w:val="single" w:sz="4" w:space="0" w:color="auto"/>
              <w:left w:val="single" w:sz="4" w:space="0" w:color="auto"/>
              <w:bottom w:val="single" w:sz="4" w:space="0" w:color="auto"/>
              <w:right w:val="single" w:sz="4" w:space="0" w:color="auto"/>
            </w:tcBorders>
            <w:vAlign w:val="center"/>
          </w:tcPr>
          <w:p w:rsidR="00B50533" w:rsidRPr="00FF4991" w:rsidRDefault="00B50533" w:rsidP="004A4B69">
            <w:pPr>
              <w:ind w:firstLine="3"/>
              <w:rPr>
                <w:sz w:val="23"/>
                <w:szCs w:val="23"/>
                <w:lang w:val="ru-RU"/>
              </w:rPr>
            </w:pPr>
            <w:r w:rsidRPr="005A1590">
              <w:rPr>
                <w:sz w:val="23"/>
                <w:szCs w:val="23"/>
              </w:rPr>
              <w:t>10</w:t>
            </w:r>
            <w:r w:rsidR="0028444C">
              <w:rPr>
                <w:sz w:val="23"/>
                <w:szCs w:val="23"/>
              </w:rPr>
              <w:t>6</w:t>
            </w:r>
            <w:r w:rsidR="00FF4991">
              <w:rPr>
                <w:sz w:val="23"/>
                <w:szCs w:val="23"/>
                <w:lang w:val="ru-RU"/>
              </w:rPr>
              <w:t> </w:t>
            </w:r>
            <w:r w:rsidR="0028444C">
              <w:rPr>
                <w:sz w:val="23"/>
                <w:szCs w:val="23"/>
                <w:lang w:val="ru-RU"/>
              </w:rPr>
              <w:t>5</w:t>
            </w:r>
            <w:r w:rsidR="00FF4991">
              <w:rPr>
                <w:sz w:val="23"/>
                <w:szCs w:val="23"/>
                <w:lang w:val="ru-RU"/>
              </w:rPr>
              <w:t>00</w:t>
            </w:r>
          </w:p>
        </w:tc>
      </w:tr>
      <w:tr w:rsidR="00B50533" w:rsidRPr="00B3453D">
        <w:tc>
          <w:tcPr>
            <w:tcW w:w="540" w:type="dxa"/>
            <w:tcBorders>
              <w:top w:val="single" w:sz="4" w:space="0" w:color="auto"/>
              <w:left w:val="single" w:sz="4" w:space="0" w:color="auto"/>
              <w:bottom w:val="single" w:sz="4" w:space="0" w:color="auto"/>
              <w:right w:val="single" w:sz="4" w:space="0" w:color="auto"/>
            </w:tcBorders>
          </w:tcPr>
          <w:p w:rsidR="00B50533" w:rsidRPr="00B3453D" w:rsidRDefault="00B50533" w:rsidP="0013347C">
            <w:pPr>
              <w:jc w:val="center"/>
              <w:rPr>
                <w:highlight w:val="yellow"/>
              </w:rPr>
            </w:pPr>
          </w:p>
        </w:tc>
        <w:tc>
          <w:tcPr>
            <w:tcW w:w="3600" w:type="dxa"/>
            <w:tcBorders>
              <w:top w:val="single" w:sz="4" w:space="0" w:color="auto"/>
              <w:left w:val="single" w:sz="4" w:space="0" w:color="auto"/>
              <w:bottom w:val="single" w:sz="4" w:space="0" w:color="auto"/>
              <w:right w:val="single" w:sz="4" w:space="0" w:color="auto"/>
            </w:tcBorders>
          </w:tcPr>
          <w:p w:rsidR="00B50533" w:rsidRPr="00493616" w:rsidRDefault="00B50533" w:rsidP="0013347C">
            <w:pPr>
              <w:jc w:val="both"/>
              <w:rPr>
                <w:sz w:val="23"/>
                <w:szCs w:val="23"/>
              </w:rPr>
            </w:pPr>
            <w:r w:rsidRPr="00493616">
              <w:rPr>
                <w:sz w:val="23"/>
                <w:szCs w:val="23"/>
              </w:rPr>
              <w:t>4. Частка обсягу реалізованої продукції (товарів, послуг) малими і середніми підприємствами у загальному обсязі реалізованої продукції (%)</w:t>
            </w:r>
          </w:p>
        </w:tc>
        <w:tc>
          <w:tcPr>
            <w:tcW w:w="2880" w:type="dxa"/>
            <w:tcBorders>
              <w:top w:val="single" w:sz="4" w:space="0" w:color="auto"/>
              <w:left w:val="single" w:sz="4" w:space="0" w:color="auto"/>
              <w:bottom w:val="single" w:sz="4" w:space="0" w:color="auto"/>
              <w:right w:val="single" w:sz="4" w:space="0" w:color="auto"/>
            </w:tcBorders>
            <w:vAlign w:val="center"/>
          </w:tcPr>
          <w:p w:rsidR="00B50533" w:rsidRPr="00493616" w:rsidRDefault="00B50533" w:rsidP="004A4B69">
            <w:pPr>
              <w:ind w:firstLine="57"/>
              <w:rPr>
                <w:sz w:val="23"/>
                <w:szCs w:val="23"/>
              </w:rPr>
            </w:pPr>
            <w:r w:rsidRPr="00493616">
              <w:rPr>
                <w:sz w:val="23"/>
                <w:szCs w:val="23"/>
              </w:rPr>
              <w:t>87,3*</w:t>
            </w:r>
          </w:p>
        </w:tc>
        <w:tc>
          <w:tcPr>
            <w:tcW w:w="2880" w:type="dxa"/>
            <w:tcBorders>
              <w:top w:val="single" w:sz="4" w:space="0" w:color="auto"/>
              <w:left w:val="single" w:sz="4" w:space="0" w:color="auto"/>
              <w:bottom w:val="single" w:sz="4" w:space="0" w:color="auto"/>
              <w:right w:val="single" w:sz="4" w:space="0" w:color="auto"/>
            </w:tcBorders>
            <w:vAlign w:val="center"/>
          </w:tcPr>
          <w:p w:rsidR="00B50533" w:rsidRPr="005A1590" w:rsidRDefault="0028444C" w:rsidP="004A4B69">
            <w:pPr>
              <w:ind w:firstLine="3"/>
              <w:rPr>
                <w:sz w:val="23"/>
                <w:szCs w:val="23"/>
              </w:rPr>
            </w:pPr>
            <w:r>
              <w:rPr>
                <w:sz w:val="23"/>
                <w:szCs w:val="23"/>
              </w:rPr>
              <w:t>88</w:t>
            </w:r>
          </w:p>
        </w:tc>
      </w:tr>
      <w:tr w:rsidR="00B50533" w:rsidRPr="00B3453D">
        <w:tc>
          <w:tcPr>
            <w:tcW w:w="540" w:type="dxa"/>
            <w:tcBorders>
              <w:top w:val="single" w:sz="4" w:space="0" w:color="auto"/>
              <w:left w:val="single" w:sz="4" w:space="0" w:color="auto"/>
              <w:bottom w:val="single" w:sz="4" w:space="0" w:color="auto"/>
              <w:right w:val="single" w:sz="4" w:space="0" w:color="auto"/>
            </w:tcBorders>
          </w:tcPr>
          <w:p w:rsidR="00B50533" w:rsidRPr="00B3453D" w:rsidRDefault="00B50533" w:rsidP="0013347C">
            <w:pPr>
              <w:jc w:val="center"/>
              <w:rPr>
                <w:highlight w:val="yellow"/>
              </w:rPr>
            </w:pPr>
          </w:p>
        </w:tc>
        <w:tc>
          <w:tcPr>
            <w:tcW w:w="3600" w:type="dxa"/>
            <w:tcBorders>
              <w:top w:val="single" w:sz="4" w:space="0" w:color="auto"/>
              <w:left w:val="single" w:sz="4" w:space="0" w:color="auto"/>
              <w:bottom w:val="single" w:sz="4" w:space="0" w:color="auto"/>
              <w:right w:val="single" w:sz="4" w:space="0" w:color="auto"/>
            </w:tcBorders>
          </w:tcPr>
          <w:p w:rsidR="00B50533" w:rsidRPr="002B440F" w:rsidRDefault="00B50533" w:rsidP="0013347C">
            <w:pPr>
              <w:jc w:val="both"/>
              <w:rPr>
                <w:sz w:val="23"/>
                <w:szCs w:val="23"/>
              </w:rPr>
            </w:pPr>
            <w:r w:rsidRPr="002B440F">
              <w:rPr>
                <w:sz w:val="23"/>
                <w:szCs w:val="23"/>
              </w:rPr>
              <w:t xml:space="preserve">5. Кількість суб’єктів </w:t>
            </w:r>
            <w:proofErr w:type="spellStart"/>
            <w:r w:rsidRPr="002B440F">
              <w:rPr>
                <w:sz w:val="23"/>
                <w:szCs w:val="23"/>
              </w:rPr>
              <w:t>підприєм-ницької</w:t>
            </w:r>
            <w:proofErr w:type="spellEnd"/>
            <w:r w:rsidRPr="002B440F">
              <w:rPr>
                <w:sz w:val="23"/>
                <w:szCs w:val="23"/>
              </w:rPr>
              <w:t xml:space="preserve"> діяльності (суб’єкти середнього і малого (в т.ч. </w:t>
            </w:r>
            <w:proofErr w:type="spellStart"/>
            <w:r w:rsidRPr="002B440F">
              <w:rPr>
                <w:sz w:val="23"/>
                <w:szCs w:val="23"/>
              </w:rPr>
              <w:t>мікро</w:t>
            </w:r>
            <w:proofErr w:type="spellEnd"/>
            <w:r w:rsidRPr="002B440F">
              <w:rPr>
                <w:sz w:val="23"/>
                <w:szCs w:val="23"/>
              </w:rPr>
              <w:t xml:space="preserve">) підприємництва – платники податків  </w:t>
            </w:r>
          </w:p>
        </w:tc>
        <w:tc>
          <w:tcPr>
            <w:tcW w:w="2880" w:type="dxa"/>
            <w:tcBorders>
              <w:top w:val="single" w:sz="4" w:space="0" w:color="auto"/>
              <w:left w:val="single" w:sz="4" w:space="0" w:color="auto"/>
              <w:bottom w:val="single" w:sz="4" w:space="0" w:color="auto"/>
              <w:right w:val="single" w:sz="4" w:space="0" w:color="auto"/>
            </w:tcBorders>
            <w:vAlign w:val="center"/>
          </w:tcPr>
          <w:p w:rsidR="00B50533" w:rsidRPr="002B440F" w:rsidRDefault="00B50533" w:rsidP="0013347C">
            <w:pPr>
              <w:rPr>
                <w:sz w:val="23"/>
                <w:szCs w:val="23"/>
              </w:rPr>
            </w:pPr>
            <w:r w:rsidRPr="002B440F">
              <w:rPr>
                <w:sz w:val="23"/>
                <w:szCs w:val="23"/>
              </w:rPr>
              <w:t>62 660**</w:t>
            </w:r>
          </w:p>
        </w:tc>
        <w:tc>
          <w:tcPr>
            <w:tcW w:w="2880" w:type="dxa"/>
            <w:tcBorders>
              <w:top w:val="single" w:sz="4" w:space="0" w:color="auto"/>
              <w:left w:val="single" w:sz="4" w:space="0" w:color="auto"/>
              <w:bottom w:val="single" w:sz="4" w:space="0" w:color="auto"/>
              <w:right w:val="single" w:sz="4" w:space="0" w:color="auto"/>
            </w:tcBorders>
            <w:vAlign w:val="center"/>
          </w:tcPr>
          <w:p w:rsidR="00B50533" w:rsidRPr="00DF5262" w:rsidRDefault="009D7627" w:rsidP="0013347C">
            <w:pPr>
              <w:ind w:firstLine="3"/>
              <w:rPr>
                <w:sz w:val="23"/>
                <w:szCs w:val="23"/>
                <w:lang w:val="ru-RU"/>
              </w:rPr>
            </w:pPr>
            <w:r w:rsidRPr="00DF5262">
              <w:rPr>
                <w:sz w:val="23"/>
                <w:szCs w:val="23"/>
              </w:rPr>
              <w:t>67</w:t>
            </w:r>
            <w:r w:rsidR="00DF5262">
              <w:rPr>
                <w:sz w:val="23"/>
                <w:szCs w:val="23"/>
              </w:rPr>
              <w:t> </w:t>
            </w:r>
            <w:r w:rsidRPr="00DF5262">
              <w:rPr>
                <w:sz w:val="23"/>
                <w:szCs w:val="23"/>
              </w:rPr>
              <w:t>360</w:t>
            </w:r>
          </w:p>
        </w:tc>
      </w:tr>
      <w:tr w:rsidR="00B50533" w:rsidRPr="00B3453D">
        <w:tc>
          <w:tcPr>
            <w:tcW w:w="540" w:type="dxa"/>
            <w:tcBorders>
              <w:top w:val="single" w:sz="4" w:space="0" w:color="auto"/>
              <w:left w:val="single" w:sz="4" w:space="0" w:color="auto"/>
              <w:bottom w:val="single" w:sz="4" w:space="0" w:color="auto"/>
              <w:right w:val="single" w:sz="4" w:space="0" w:color="auto"/>
            </w:tcBorders>
          </w:tcPr>
          <w:p w:rsidR="00B50533" w:rsidRPr="00B3453D" w:rsidRDefault="00B50533" w:rsidP="0013347C">
            <w:pPr>
              <w:jc w:val="center"/>
              <w:rPr>
                <w:highlight w:val="yellow"/>
              </w:rPr>
            </w:pPr>
          </w:p>
        </w:tc>
        <w:tc>
          <w:tcPr>
            <w:tcW w:w="3600" w:type="dxa"/>
            <w:tcBorders>
              <w:top w:val="single" w:sz="4" w:space="0" w:color="auto"/>
              <w:left w:val="single" w:sz="4" w:space="0" w:color="auto"/>
              <w:bottom w:val="single" w:sz="4" w:space="0" w:color="auto"/>
              <w:right w:val="single" w:sz="4" w:space="0" w:color="auto"/>
            </w:tcBorders>
          </w:tcPr>
          <w:p w:rsidR="00B50533" w:rsidRPr="00175DE5" w:rsidRDefault="00B50533" w:rsidP="0013347C">
            <w:pPr>
              <w:jc w:val="both"/>
              <w:rPr>
                <w:sz w:val="10"/>
                <w:szCs w:val="10"/>
              </w:rPr>
            </w:pPr>
            <w:r w:rsidRPr="0067068C">
              <w:rPr>
                <w:sz w:val="23"/>
                <w:szCs w:val="23"/>
              </w:rPr>
              <w:t>6. Надходження до бюджетів від діяльності суб’єктів малого і середнього підприємництва      (млн. грн.)</w:t>
            </w:r>
            <w:r w:rsidRPr="0067068C">
              <w:rPr>
                <w:i/>
                <w:sz w:val="23"/>
                <w:szCs w:val="23"/>
              </w:rPr>
              <w:t xml:space="preserve"> </w:t>
            </w:r>
          </w:p>
        </w:tc>
        <w:tc>
          <w:tcPr>
            <w:tcW w:w="2880" w:type="dxa"/>
            <w:tcBorders>
              <w:top w:val="single" w:sz="4" w:space="0" w:color="auto"/>
              <w:left w:val="single" w:sz="4" w:space="0" w:color="auto"/>
              <w:bottom w:val="single" w:sz="4" w:space="0" w:color="auto"/>
              <w:right w:val="single" w:sz="4" w:space="0" w:color="auto"/>
            </w:tcBorders>
            <w:vAlign w:val="center"/>
          </w:tcPr>
          <w:p w:rsidR="00B50533" w:rsidRPr="0067068C" w:rsidRDefault="00614B78" w:rsidP="0013347C">
            <w:pPr>
              <w:rPr>
                <w:sz w:val="23"/>
                <w:szCs w:val="23"/>
              </w:rPr>
            </w:pPr>
            <w:r>
              <w:rPr>
                <w:sz w:val="23"/>
                <w:szCs w:val="23"/>
              </w:rPr>
              <w:t>4</w:t>
            </w:r>
            <w:r w:rsidR="00FA147F">
              <w:rPr>
                <w:sz w:val="23"/>
                <w:szCs w:val="23"/>
                <w:lang w:val="en-US"/>
              </w:rPr>
              <w:t> </w:t>
            </w:r>
            <w:r>
              <w:rPr>
                <w:sz w:val="23"/>
                <w:szCs w:val="23"/>
              </w:rPr>
              <w:t>700,0</w:t>
            </w:r>
            <w:r w:rsidRPr="002B440F">
              <w:rPr>
                <w:sz w:val="23"/>
                <w:szCs w:val="23"/>
              </w:rPr>
              <w:t>**</w:t>
            </w:r>
          </w:p>
        </w:tc>
        <w:tc>
          <w:tcPr>
            <w:tcW w:w="2880" w:type="dxa"/>
            <w:tcBorders>
              <w:top w:val="single" w:sz="4" w:space="0" w:color="auto"/>
              <w:left w:val="single" w:sz="4" w:space="0" w:color="auto"/>
              <w:bottom w:val="single" w:sz="4" w:space="0" w:color="auto"/>
              <w:right w:val="single" w:sz="4" w:space="0" w:color="auto"/>
            </w:tcBorders>
            <w:vAlign w:val="center"/>
          </w:tcPr>
          <w:p w:rsidR="00B50533" w:rsidRPr="005A1590" w:rsidRDefault="00B50533" w:rsidP="0013347C">
            <w:pPr>
              <w:rPr>
                <w:sz w:val="23"/>
                <w:szCs w:val="23"/>
                <w:lang w:val="ru-RU"/>
              </w:rPr>
            </w:pPr>
            <w:r w:rsidRPr="005A1590">
              <w:rPr>
                <w:sz w:val="23"/>
                <w:szCs w:val="23"/>
                <w:lang w:val="ru-RU"/>
              </w:rPr>
              <w:t>5 540,0</w:t>
            </w:r>
          </w:p>
        </w:tc>
      </w:tr>
      <w:tr w:rsidR="00B50533" w:rsidRPr="00B3453D">
        <w:tc>
          <w:tcPr>
            <w:tcW w:w="540" w:type="dxa"/>
            <w:tcBorders>
              <w:top w:val="single" w:sz="4" w:space="0" w:color="auto"/>
              <w:left w:val="single" w:sz="4" w:space="0" w:color="auto"/>
              <w:bottom w:val="single" w:sz="4" w:space="0" w:color="auto"/>
              <w:right w:val="single" w:sz="4" w:space="0" w:color="auto"/>
            </w:tcBorders>
          </w:tcPr>
          <w:p w:rsidR="00B50533" w:rsidRPr="00B3453D" w:rsidRDefault="00B50533" w:rsidP="0013347C">
            <w:pPr>
              <w:jc w:val="center"/>
              <w:rPr>
                <w:highlight w:val="yellow"/>
              </w:rPr>
            </w:pPr>
          </w:p>
        </w:tc>
        <w:tc>
          <w:tcPr>
            <w:tcW w:w="3600" w:type="dxa"/>
            <w:tcBorders>
              <w:top w:val="single" w:sz="4" w:space="0" w:color="auto"/>
              <w:left w:val="single" w:sz="4" w:space="0" w:color="auto"/>
              <w:bottom w:val="single" w:sz="4" w:space="0" w:color="auto"/>
              <w:right w:val="single" w:sz="4" w:space="0" w:color="auto"/>
            </w:tcBorders>
          </w:tcPr>
          <w:p w:rsidR="00B50533" w:rsidRPr="00785873" w:rsidRDefault="00B50533" w:rsidP="0013347C">
            <w:pPr>
              <w:pStyle w:val="aa"/>
              <w:spacing w:before="0"/>
              <w:ind w:firstLine="0"/>
              <w:rPr>
                <w:i/>
                <w:sz w:val="23"/>
                <w:szCs w:val="23"/>
              </w:rPr>
            </w:pPr>
            <w:r w:rsidRPr="00785873">
              <w:rPr>
                <w:sz w:val="23"/>
                <w:szCs w:val="23"/>
              </w:rPr>
              <w:t xml:space="preserve">7. Кількість об’єктів </w:t>
            </w:r>
            <w:proofErr w:type="spellStart"/>
            <w:r w:rsidRPr="00785873">
              <w:rPr>
                <w:sz w:val="23"/>
                <w:szCs w:val="23"/>
              </w:rPr>
              <w:t>інфра-структури</w:t>
            </w:r>
            <w:proofErr w:type="spellEnd"/>
            <w:r w:rsidRPr="00785873">
              <w:rPr>
                <w:sz w:val="23"/>
                <w:szCs w:val="23"/>
              </w:rPr>
              <w:t xml:space="preserve"> підтримки малого і середнього підприємництва (одиниць</w:t>
            </w:r>
            <w:r w:rsidRPr="00785873">
              <w:rPr>
                <w:i/>
                <w:sz w:val="23"/>
                <w:szCs w:val="23"/>
              </w:rPr>
              <w:t>) (станом на 01.10.2016)</w:t>
            </w:r>
          </w:p>
          <w:p w:rsidR="00B50533" w:rsidRPr="00785873" w:rsidRDefault="00B50533" w:rsidP="00300C46">
            <w:pPr>
              <w:ind w:firstLine="249"/>
              <w:jc w:val="both"/>
              <w:rPr>
                <w:sz w:val="23"/>
                <w:szCs w:val="23"/>
              </w:rPr>
            </w:pPr>
            <w:r w:rsidRPr="00785873">
              <w:rPr>
                <w:sz w:val="23"/>
                <w:szCs w:val="23"/>
              </w:rPr>
              <w:t>- бізнес-центри</w:t>
            </w:r>
          </w:p>
          <w:p w:rsidR="00B50533" w:rsidRPr="00785873" w:rsidRDefault="00B50533" w:rsidP="00300C46">
            <w:pPr>
              <w:ind w:firstLine="249"/>
              <w:jc w:val="both"/>
              <w:rPr>
                <w:sz w:val="23"/>
                <w:szCs w:val="23"/>
              </w:rPr>
            </w:pPr>
            <w:r w:rsidRPr="00785873">
              <w:rPr>
                <w:sz w:val="23"/>
                <w:szCs w:val="23"/>
              </w:rPr>
              <w:t>- бізнес-інкубатори</w:t>
            </w:r>
          </w:p>
          <w:p w:rsidR="00B50533" w:rsidRPr="00785873" w:rsidRDefault="00B50533" w:rsidP="00300C46">
            <w:pPr>
              <w:ind w:firstLine="249"/>
              <w:jc w:val="both"/>
              <w:rPr>
                <w:sz w:val="23"/>
                <w:szCs w:val="23"/>
              </w:rPr>
            </w:pPr>
            <w:r w:rsidRPr="00785873">
              <w:rPr>
                <w:sz w:val="23"/>
                <w:szCs w:val="23"/>
              </w:rPr>
              <w:t>- технопарки (індустріальний парк)</w:t>
            </w:r>
          </w:p>
          <w:p w:rsidR="00B50533" w:rsidRPr="00785873" w:rsidRDefault="00B50533" w:rsidP="00300C46">
            <w:pPr>
              <w:ind w:firstLine="249"/>
              <w:jc w:val="both"/>
              <w:rPr>
                <w:sz w:val="23"/>
                <w:szCs w:val="23"/>
              </w:rPr>
            </w:pPr>
            <w:r w:rsidRPr="00785873">
              <w:rPr>
                <w:sz w:val="23"/>
                <w:szCs w:val="23"/>
              </w:rPr>
              <w:t>- лізингові центри</w:t>
            </w:r>
          </w:p>
          <w:p w:rsidR="00B50533" w:rsidRPr="00785873" w:rsidRDefault="00B50533" w:rsidP="004A4187">
            <w:pPr>
              <w:ind w:firstLine="249"/>
              <w:jc w:val="both"/>
              <w:rPr>
                <w:sz w:val="23"/>
                <w:szCs w:val="23"/>
              </w:rPr>
            </w:pPr>
            <w:r w:rsidRPr="00785873">
              <w:rPr>
                <w:sz w:val="23"/>
                <w:szCs w:val="23"/>
              </w:rPr>
              <w:t>- кредитні спілки (їх відділення)</w:t>
            </w:r>
          </w:p>
          <w:p w:rsidR="00B50533" w:rsidRPr="00785873" w:rsidRDefault="00B50533" w:rsidP="004A4187">
            <w:pPr>
              <w:ind w:firstLine="249"/>
              <w:jc w:val="both"/>
              <w:rPr>
                <w:sz w:val="23"/>
                <w:szCs w:val="23"/>
              </w:rPr>
            </w:pPr>
            <w:r w:rsidRPr="00785873">
              <w:rPr>
                <w:sz w:val="23"/>
                <w:szCs w:val="23"/>
              </w:rPr>
              <w:t xml:space="preserve">- фонди підтримки </w:t>
            </w:r>
            <w:proofErr w:type="spellStart"/>
            <w:r w:rsidRPr="00785873">
              <w:rPr>
                <w:sz w:val="23"/>
                <w:szCs w:val="23"/>
              </w:rPr>
              <w:t>підприєм-ництва</w:t>
            </w:r>
            <w:proofErr w:type="spellEnd"/>
          </w:p>
          <w:p w:rsidR="00B50533" w:rsidRPr="00785873" w:rsidRDefault="00B50533" w:rsidP="004A4187">
            <w:pPr>
              <w:ind w:firstLine="249"/>
              <w:jc w:val="both"/>
              <w:rPr>
                <w:sz w:val="23"/>
                <w:szCs w:val="23"/>
              </w:rPr>
            </w:pPr>
            <w:r w:rsidRPr="00785873">
              <w:rPr>
                <w:sz w:val="23"/>
                <w:szCs w:val="23"/>
              </w:rPr>
              <w:t>- інвестиційні, інноваційні фонди і компанії</w:t>
            </w:r>
          </w:p>
          <w:p w:rsidR="00B50533" w:rsidRPr="00785873" w:rsidRDefault="00B50533" w:rsidP="003C2036">
            <w:pPr>
              <w:ind w:firstLine="249"/>
              <w:jc w:val="both"/>
              <w:rPr>
                <w:sz w:val="23"/>
                <w:szCs w:val="23"/>
              </w:rPr>
            </w:pPr>
            <w:r w:rsidRPr="00785873">
              <w:rPr>
                <w:sz w:val="23"/>
                <w:szCs w:val="23"/>
              </w:rPr>
              <w:t>- інформаційно-консультативні установи</w:t>
            </w:r>
            <w:r w:rsidRPr="00785873">
              <w:rPr>
                <w:sz w:val="23"/>
                <w:szCs w:val="23"/>
                <w:lang w:val="ru-RU"/>
              </w:rPr>
              <w:t xml:space="preserve"> (</w:t>
            </w:r>
            <w:r w:rsidRPr="00785873">
              <w:rPr>
                <w:sz w:val="23"/>
                <w:szCs w:val="23"/>
              </w:rPr>
              <w:t>у т. ч. консалтингові, аудиторські та юридичні фірми)</w:t>
            </w:r>
          </w:p>
          <w:p w:rsidR="00B50533" w:rsidRPr="00785873" w:rsidRDefault="00B50533" w:rsidP="00EF222F">
            <w:pPr>
              <w:ind w:firstLine="249"/>
              <w:jc w:val="both"/>
              <w:rPr>
                <w:sz w:val="23"/>
                <w:szCs w:val="23"/>
              </w:rPr>
            </w:pPr>
            <w:r w:rsidRPr="00785873">
              <w:rPr>
                <w:sz w:val="23"/>
                <w:szCs w:val="23"/>
              </w:rPr>
              <w:t>- страхові компанії (</w:t>
            </w:r>
            <w:proofErr w:type="spellStart"/>
            <w:r w:rsidRPr="00785873">
              <w:rPr>
                <w:sz w:val="23"/>
                <w:szCs w:val="23"/>
              </w:rPr>
              <w:t>представ-ництва</w:t>
            </w:r>
            <w:proofErr w:type="spellEnd"/>
            <w:r w:rsidRPr="00785873">
              <w:rPr>
                <w:sz w:val="23"/>
                <w:szCs w:val="23"/>
              </w:rPr>
              <w:t>, відділення)</w:t>
            </w:r>
          </w:p>
          <w:p w:rsidR="00B50533" w:rsidRPr="00785873" w:rsidRDefault="00B50533" w:rsidP="003C2036">
            <w:pPr>
              <w:ind w:firstLine="249"/>
              <w:jc w:val="both"/>
              <w:rPr>
                <w:sz w:val="23"/>
                <w:szCs w:val="23"/>
              </w:rPr>
            </w:pPr>
            <w:r w:rsidRPr="00785873">
              <w:rPr>
                <w:sz w:val="23"/>
                <w:szCs w:val="23"/>
              </w:rPr>
              <w:t>- громадські об’єднання підприємців, громадські приймальні, «гарячі лінії»</w:t>
            </w:r>
          </w:p>
        </w:tc>
        <w:tc>
          <w:tcPr>
            <w:tcW w:w="2880" w:type="dxa"/>
            <w:tcBorders>
              <w:top w:val="single" w:sz="4" w:space="0" w:color="auto"/>
              <w:left w:val="single" w:sz="4" w:space="0" w:color="auto"/>
              <w:bottom w:val="single" w:sz="4" w:space="0" w:color="auto"/>
              <w:right w:val="single" w:sz="4" w:space="0" w:color="auto"/>
            </w:tcBorders>
          </w:tcPr>
          <w:p w:rsidR="00B50533" w:rsidRPr="00785873" w:rsidRDefault="00B50533" w:rsidP="0013347C">
            <w:pPr>
              <w:rPr>
                <w:sz w:val="23"/>
                <w:szCs w:val="23"/>
              </w:rPr>
            </w:pPr>
          </w:p>
          <w:p w:rsidR="00B50533" w:rsidRPr="00785873" w:rsidRDefault="00B50533" w:rsidP="0013347C">
            <w:pPr>
              <w:rPr>
                <w:sz w:val="23"/>
                <w:szCs w:val="23"/>
              </w:rPr>
            </w:pPr>
          </w:p>
          <w:p w:rsidR="00B50533" w:rsidRPr="00785873" w:rsidRDefault="00B50533" w:rsidP="0013347C">
            <w:pPr>
              <w:rPr>
                <w:sz w:val="23"/>
                <w:szCs w:val="23"/>
              </w:rPr>
            </w:pPr>
          </w:p>
          <w:p w:rsidR="00B50533" w:rsidRPr="00785873" w:rsidRDefault="00B50533" w:rsidP="0013347C">
            <w:pPr>
              <w:rPr>
                <w:sz w:val="23"/>
                <w:szCs w:val="23"/>
              </w:rPr>
            </w:pPr>
          </w:p>
          <w:p w:rsidR="00B50533" w:rsidRPr="00785873" w:rsidRDefault="00B50533" w:rsidP="0013347C">
            <w:pPr>
              <w:rPr>
                <w:sz w:val="23"/>
                <w:szCs w:val="23"/>
              </w:rPr>
            </w:pPr>
            <w:r w:rsidRPr="00785873">
              <w:rPr>
                <w:sz w:val="23"/>
                <w:szCs w:val="23"/>
              </w:rPr>
              <w:t>3</w:t>
            </w:r>
          </w:p>
          <w:p w:rsidR="00B50533" w:rsidRPr="00785873" w:rsidRDefault="00B50533" w:rsidP="0013347C">
            <w:pPr>
              <w:rPr>
                <w:sz w:val="23"/>
                <w:szCs w:val="23"/>
              </w:rPr>
            </w:pPr>
            <w:r w:rsidRPr="00785873">
              <w:rPr>
                <w:sz w:val="23"/>
                <w:szCs w:val="23"/>
              </w:rPr>
              <w:t>1</w:t>
            </w:r>
          </w:p>
          <w:p w:rsidR="00B50533" w:rsidRPr="00785873" w:rsidRDefault="00B50533" w:rsidP="0013347C">
            <w:pPr>
              <w:rPr>
                <w:sz w:val="23"/>
                <w:szCs w:val="23"/>
              </w:rPr>
            </w:pPr>
            <w:r w:rsidRPr="00785873">
              <w:rPr>
                <w:sz w:val="23"/>
                <w:szCs w:val="23"/>
              </w:rPr>
              <w:t>1</w:t>
            </w:r>
          </w:p>
          <w:p w:rsidR="00B50533" w:rsidRPr="00785873" w:rsidRDefault="00B50533" w:rsidP="0013347C">
            <w:pPr>
              <w:rPr>
                <w:sz w:val="23"/>
                <w:szCs w:val="23"/>
              </w:rPr>
            </w:pPr>
          </w:p>
          <w:p w:rsidR="00B50533" w:rsidRPr="00785873" w:rsidRDefault="00B50533" w:rsidP="0013347C">
            <w:pPr>
              <w:rPr>
                <w:sz w:val="23"/>
                <w:szCs w:val="23"/>
              </w:rPr>
            </w:pPr>
            <w:r w:rsidRPr="00785873">
              <w:rPr>
                <w:sz w:val="23"/>
                <w:szCs w:val="23"/>
              </w:rPr>
              <w:t>2</w:t>
            </w:r>
          </w:p>
          <w:p w:rsidR="00B50533" w:rsidRPr="00785873" w:rsidRDefault="00B50533" w:rsidP="0013347C">
            <w:pPr>
              <w:rPr>
                <w:sz w:val="23"/>
                <w:szCs w:val="23"/>
              </w:rPr>
            </w:pPr>
          </w:p>
          <w:p w:rsidR="00B50533" w:rsidRPr="00785873" w:rsidRDefault="00B50533" w:rsidP="0013347C">
            <w:pPr>
              <w:rPr>
                <w:sz w:val="23"/>
                <w:szCs w:val="23"/>
              </w:rPr>
            </w:pPr>
            <w:r w:rsidRPr="00785873">
              <w:rPr>
                <w:sz w:val="23"/>
                <w:szCs w:val="23"/>
              </w:rPr>
              <w:t>3</w:t>
            </w:r>
            <w:r w:rsidRPr="00785873">
              <w:rPr>
                <w:sz w:val="23"/>
                <w:szCs w:val="23"/>
                <w:lang w:val="en-US"/>
              </w:rPr>
              <w:t>6</w:t>
            </w:r>
          </w:p>
          <w:p w:rsidR="00B50533" w:rsidRPr="00785873" w:rsidRDefault="00B50533" w:rsidP="0013347C">
            <w:pPr>
              <w:rPr>
                <w:sz w:val="23"/>
                <w:szCs w:val="23"/>
              </w:rPr>
            </w:pPr>
          </w:p>
          <w:p w:rsidR="00B50533" w:rsidRPr="00785873" w:rsidRDefault="00B50533" w:rsidP="0013347C">
            <w:pPr>
              <w:rPr>
                <w:sz w:val="23"/>
                <w:szCs w:val="23"/>
              </w:rPr>
            </w:pPr>
            <w:r w:rsidRPr="00785873">
              <w:rPr>
                <w:sz w:val="23"/>
                <w:szCs w:val="23"/>
              </w:rPr>
              <w:t>1</w:t>
            </w:r>
          </w:p>
          <w:p w:rsidR="00B50533" w:rsidRPr="00785873" w:rsidRDefault="00B50533" w:rsidP="0013347C">
            <w:pPr>
              <w:rPr>
                <w:sz w:val="23"/>
                <w:szCs w:val="23"/>
              </w:rPr>
            </w:pPr>
          </w:p>
          <w:p w:rsidR="00B50533" w:rsidRPr="00785873" w:rsidRDefault="00B50533" w:rsidP="0013347C">
            <w:pPr>
              <w:rPr>
                <w:sz w:val="23"/>
                <w:szCs w:val="23"/>
              </w:rPr>
            </w:pPr>
            <w:r w:rsidRPr="00785873">
              <w:rPr>
                <w:sz w:val="23"/>
                <w:szCs w:val="23"/>
                <w:lang w:val="en-US"/>
              </w:rPr>
              <w:t>15</w:t>
            </w:r>
          </w:p>
          <w:p w:rsidR="00B50533" w:rsidRPr="00785873" w:rsidRDefault="00B50533" w:rsidP="0013347C">
            <w:pPr>
              <w:rPr>
                <w:sz w:val="23"/>
                <w:szCs w:val="23"/>
              </w:rPr>
            </w:pPr>
          </w:p>
          <w:p w:rsidR="00B50533" w:rsidRPr="00785873" w:rsidRDefault="00B50533" w:rsidP="0013347C">
            <w:pPr>
              <w:rPr>
                <w:sz w:val="23"/>
                <w:szCs w:val="23"/>
              </w:rPr>
            </w:pPr>
          </w:p>
          <w:p w:rsidR="00B50533" w:rsidRPr="00785873" w:rsidRDefault="00B50533" w:rsidP="0013347C">
            <w:pPr>
              <w:rPr>
                <w:sz w:val="23"/>
                <w:szCs w:val="23"/>
                <w:lang w:val="en-US"/>
              </w:rPr>
            </w:pPr>
            <w:r w:rsidRPr="00785873">
              <w:rPr>
                <w:sz w:val="23"/>
                <w:szCs w:val="23"/>
                <w:lang w:val="en-US"/>
              </w:rPr>
              <w:t>266</w:t>
            </w:r>
          </w:p>
          <w:p w:rsidR="00B50533" w:rsidRPr="00785873" w:rsidRDefault="00B50533" w:rsidP="0013347C">
            <w:pPr>
              <w:rPr>
                <w:sz w:val="23"/>
                <w:szCs w:val="23"/>
              </w:rPr>
            </w:pPr>
          </w:p>
          <w:p w:rsidR="00B50533" w:rsidRPr="00785873" w:rsidRDefault="00B50533" w:rsidP="0013347C">
            <w:pPr>
              <w:rPr>
                <w:sz w:val="23"/>
                <w:szCs w:val="23"/>
              </w:rPr>
            </w:pPr>
            <w:r w:rsidRPr="00785873">
              <w:rPr>
                <w:sz w:val="23"/>
                <w:szCs w:val="23"/>
              </w:rPr>
              <w:t>95</w:t>
            </w:r>
          </w:p>
          <w:p w:rsidR="00B50533" w:rsidRPr="00785873" w:rsidRDefault="00B50533" w:rsidP="0013347C">
            <w:pPr>
              <w:rPr>
                <w:sz w:val="23"/>
                <w:szCs w:val="23"/>
              </w:rPr>
            </w:pPr>
          </w:p>
          <w:p w:rsidR="00B50533" w:rsidRPr="00785873" w:rsidRDefault="00B50533" w:rsidP="0013347C">
            <w:pPr>
              <w:rPr>
                <w:sz w:val="23"/>
                <w:szCs w:val="23"/>
              </w:rPr>
            </w:pPr>
          </w:p>
          <w:p w:rsidR="00FF4991" w:rsidRDefault="00B50533" w:rsidP="00857E18">
            <w:pPr>
              <w:rPr>
                <w:sz w:val="23"/>
                <w:szCs w:val="23"/>
                <w:lang w:val="ru-RU"/>
              </w:rPr>
            </w:pPr>
            <w:r w:rsidRPr="00785873">
              <w:rPr>
                <w:sz w:val="23"/>
                <w:szCs w:val="23"/>
              </w:rPr>
              <w:t>216</w:t>
            </w:r>
          </w:p>
          <w:p w:rsidR="00857E18" w:rsidRPr="00857E18" w:rsidRDefault="00857E18" w:rsidP="00857E18">
            <w:pPr>
              <w:rPr>
                <w:sz w:val="23"/>
                <w:szCs w:val="23"/>
                <w:lang w:val="ru-RU"/>
              </w:rPr>
            </w:pPr>
          </w:p>
        </w:tc>
        <w:tc>
          <w:tcPr>
            <w:tcW w:w="2880" w:type="dxa"/>
            <w:tcBorders>
              <w:top w:val="single" w:sz="4" w:space="0" w:color="auto"/>
              <w:left w:val="single" w:sz="4" w:space="0" w:color="auto"/>
              <w:bottom w:val="single" w:sz="4" w:space="0" w:color="auto"/>
              <w:right w:val="single" w:sz="4" w:space="0" w:color="auto"/>
            </w:tcBorders>
          </w:tcPr>
          <w:p w:rsidR="00B50533" w:rsidRDefault="00B50533" w:rsidP="0013347C">
            <w:pPr>
              <w:rPr>
                <w:sz w:val="23"/>
                <w:szCs w:val="23"/>
                <w:highlight w:val="yellow"/>
              </w:rPr>
            </w:pPr>
          </w:p>
          <w:p w:rsidR="00F900B7" w:rsidRDefault="00F900B7" w:rsidP="0013347C">
            <w:pPr>
              <w:rPr>
                <w:sz w:val="23"/>
                <w:szCs w:val="23"/>
                <w:highlight w:val="yellow"/>
              </w:rPr>
            </w:pPr>
          </w:p>
          <w:p w:rsidR="00F900B7" w:rsidRDefault="00F900B7" w:rsidP="0013347C">
            <w:pPr>
              <w:rPr>
                <w:sz w:val="23"/>
                <w:szCs w:val="23"/>
                <w:highlight w:val="yellow"/>
              </w:rPr>
            </w:pPr>
          </w:p>
          <w:p w:rsidR="00F900B7" w:rsidRPr="00F900B7" w:rsidRDefault="00F900B7" w:rsidP="0013347C">
            <w:pPr>
              <w:rPr>
                <w:sz w:val="23"/>
                <w:szCs w:val="23"/>
              </w:rPr>
            </w:pPr>
          </w:p>
          <w:p w:rsidR="00F900B7" w:rsidRPr="00F900B7" w:rsidRDefault="00F900B7" w:rsidP="0013347C">
            <w:pPr>
              <w:rPr>
                <w:sz w:val="23"/>
                <w:szCs w:val="23"/>
              </w:rPr>
            </w:pPr>
            <w:r w:rsidRPr="00F900B7">
              <w:rPr>
                <w:sz w:val="23"/>
                <w:szCs w:val="23"/>
              </w:rPr>
              <w:t>4</w:t>
            </w:r>
          </w:p>
          <w:p w:rsidR="00F900B7" w:rsidRPr="00F900B7" w:rsidRDefault="00143B29" w:rsidP="0013347C">
            <w:pPr>
              <w:rPr>
                <w:sz w:val="23"/>
                <w:szCs w:val="23"/>
              </w:rPr>
            </w:pPr>
            <w:r>
              <w:rPr>
                <w:sz w:val="23"/>
                <w:szCs w:val="23"/>
              </w:rPr>
              <w:t>2</w:t>
            </w:r>
          </w:p>
          <w:p w:rsidR="00F900B7" w:rsidRPr="00F900B7" w:rsidRDefault="00D515FA" w:rsidP="0013347C">
            <w:pPr>
              <w:rPr>
                <w:sz w:val="23"/>
                <w:szCs w:val="23"/>
              </w:rPr>
            </w:pPr>
            <w:r>
              <w:rPr>
                <w:sz w:val="23"/>
                <w:szCs w:val="23"/>
              </w:rPr>
              <w:t>3</w:t>
            </w:r>
          </w:p>
          <w:p w:rsidR="00F900B7" w:rsidRPr="00F900B7" w:rsidRDefault="00F900B7" w:rsidP="0013347C">
            <w:pPr>
              <w:rPr>
                <w:sz w:val="23"/>
                <w:szCs w:val="23"/>
              </w:rPr>
            </w:pPr>
          </w:p>
          <w:p w:rsidR="00F900B7" w:rsidRPr="00F900B7" w:rsidRDefault="00D515FA" w:rsidP="0013347C">
            <w:pPr>
              <w:rPr>
                <w:sz w:val="23"/>
                <w:szCs w:val="23"/>
              </w:rPr>
            </w:pPr>
            <w:r>
              <w:rPr>
                <w:sz w:val="23"/>
                <w:szCs w:val="23"/>
              </w:rPr>
              <w:t>3</w:t>
            </w:r>
          </w:p>
          <w:p w:rsidR="00F900B7" w:rsidRPr="00F900B7" w:rsidRDefault="00F900B7" w:rsidP="0013347C">
            <w:pPr>
              <w:rPr>
                <w:sz w:val="23"/>
                <w:szCs w:val="23"/>
              </w:rPr>
            </w:pPr>
          </w:p>
          <w:p w:rsidR="00F900B7" w:rsidRPr="00F900B7" w:rsidRDefault="00F900B7" w:rsidP="0013347C">
            <w:pPr>
              <w:rPr>
                <w:sz w:val="23"/>
                <w:szCs w:val="23"/>
              </w:rPr>
            </w:pPr>
            <w:r w:rsidRPr="00F900B7">
              <w:rPr>
                <w:sz w:val="23"/>
                <w:szCs w:val="23"/>
              </w:rPr>
              <w:t>36</w:t>
            </w:r>
          </w:p>
          <w:p w:rsidR="00F900B7" w:rsidRPr="00F900B7" w:rsidRDefault="00F900B7" w:rsidP="0013347C">
            <w:pPr>
              <w:rPr>
                <w:sz w:val="23"/>
                <w:szCs w:val="23"/>
              </w:rPr>
            </w:pPr>
          </w:p>
          <w:p w:rsidR="00F900B7" w:rsidRPr="00F900B7" w:rsidRDefault="00D515FA" w:rsidP="0013347C">
            <w:pPr>
              <w:rPr>
                <w:sz w:val="23"/>
                <w:szCs w:val="23"/>
              </w:rPr>
            </w:pPr>
            <w:r>
              <w:rPr>
                <w:sz w:val="23"/>
                <w:szCs w:val="23"/>
              </w:rPr>
              <w:t>2</w:t>
            </w:r>
          </w:p>
          <w:p w:rsidR="00F900B7" w:rsidRPr="00F900B7" w:rsidRDefault="00F900B7" w:rsidP="0013347C">
            <w:pPr>
              <w:rPr>
                <w:sz w:val="23"/>
                <w:szCs w:val="23"/>
              </w:rPr>
            </w:pPr>
          </w:p>
          <w:p w:rsidR="00F900B7" w:rsidRPr="00F900B7" w:rsidRDefault="00F900B7" w:rsidP="0013347C">
            <w:pPr>
              <w:rPr>
                <w:sz w:val="23"/>
                <w:szCs w:val="23"/>
              </w:rPr>
            </w:pPr>
            <w:r w:rsidRPr="00F900B7">
              <w:rPr>
                <w:sz w:val="23"/>
                <w:szCs w:val="23"/>
              </w:rPr>
              <w:t>15</w:t>
            </w:r>
          </w:p>
          <w:p w:rsidR="00F900B7" w:rsidRPr="00F900B7" w:rsidRDefault="00F900B7" w:rsidP="0013347C">
            <w:pPr>
              <w:rPr>
                <w:sz w:val="23"/>
                <w:szCs w:val="23"/>
              </w:rPr>
            </w:pPr>
          </w:p>
          <w:p w:rsidR="00F900B7" w:rsidRPr="00F900B7" w:rsidRDefault="00F900B7" w:rsidP="0013347C">
            <w:pPr>
              <w:rPr>
                <w:sz w:val="23"/>
                <w:szCs w:val="23"/>
              </w:rPr>
            </w:pPr>
          </w:p>
          <w:p w:rsidR="00F900B7" w:rsidRPr="00F900B7" w:rsidRDefault="00F900B7" w:rsidP="0023067B">
            <w:pPr>
              <w:rPr>
                <w:sz w:val="23"/>
                <w:szCs w:val="23"/>
              </w:rPr>
            </w:pPr>
            <w:r w:rsidRPr="00F900B7">
              <w:rPr>
                <w:sz w:val="23"/>
                <w:szCs w:val="23"/>
              </w:rPr>
              <w:t>2</w:t>
            </w:r>
            <w:r w:rsidR="0023067B">
              <w:rPr>
                <w:sz w:val="23"/>
                <w:szCs w:val="23"/>
              </w:rPr>
              <w:t>71</w:t>
            </w:r>
          </w:p>
          <w:p w:rsidR="00F900B7" w:rsidRPr="00F900B7" w:rsidRDefault="00F900B7" w:rsidP="0013347C">
            <w:pPr>
              <w:rPr>
                <w:sz w:val="23"/>
                <w:szCs w:val="23"/>
              </w:rPr>
            </w:pPr>
          </w:p>
          <w:p w:rsidR="00F900B7" w:rsidRPr="00F900B7" w:rsidRDefault="00F900B7" w:rsidP="00DC52DD">
            <w:pPr>
              <w:rPr>
                <w:sz w:val="23"/>
                <w:szCs w:val="23"/>
              </w:rPr>
            </w:pPr>
            <w:r w:rsidRPr="00F900B7">
              <w:rPr>
                <w:sz w:val="23"/>
                <w:szCs w:val="23"/>
              </w:rPr>
              <w:t>9</w:t>
            </w:r>
            <w:r w:rsidR="00DC52DD">
              <w:rPr>
                <w:sz w:val="23"/>
                <w:szCs w:val="23"/>
              </w:rPr>
              <w:t>7</w:t>
            </w:r>
          </w:p>
          <w:p w:rsidR="00F900B7" w:rsidRPr="00F900B7" w:rsidRDefault="00F900B7" w:rsidP="0013347C">
            <w:pPr>
              <w:rPr>
                <w:sz w:val="23"/>
                <w:szCs w:val="23"/>
              </w:rPr>
            </w:pPr>
          </w:p>
          <w:p w:rsidR="00F900B7" w:rsidRPr="00F900B7" w:rsidRDefault="00F900B7" w:rsidP="0013347C">
            <w:pPr>
              <w:rPr>
                <w:sz w:val="23"/>
                <w:szCs w:val="23"/>
              </w:rPr>
            </w:pPr>
          </w:p>
          <w:p w:rsidR="00F900B7" w:rsidRPr="00B3453D" w:rsidRDefault="00F900B7" w:rsidP="0013347C">
            <w:pPr>
              <w:rPr>
                <w:sz w:val="23"/>
                <w:szCs w:val="23"/>
                <w:highlight w:val="yellow"/>
              </w:rPr>
            </w:pPr>
            <w:r w:rsidRPr="00F900B7">
              <w:rPr>
                <w:sz w:val="23"/>
                <w:szCs w:val="23"/>
              </w:rPr>
              <w:t>2</w:t>
            </w:r>
            <w:r w:rsidR="00DC52DD">
              <w:rPr>
                <w:sz w:val="23"/>
                <w:szCs w:val="23"/>
              </w:rPr>
              <w:t>20</w:t>
            </w:r>
          </w:p>
        </w:tc>
      </w:tr>
      <w:tr w:rsidR="00B50533" w:rsidRPr="00B3453D">
        <w:tc>
          <w:tcPr>
            <w:tcW w:w="540" w:type="dxa"/>
            <w:tcBorders>
              <w:top w:val="single" w:sz="4" w:space="0" w:color="auto"/>
              <w:left w:val="single" w:sz="4" w:space="0" w:color="auto"/>
              <w:bottom w:val="single" w:sz="4" w:space="0" w:color="auto"/>
              <w:right w:val="single" w:sz="4" w:space="0" w:color="auto"/>
            </w:tcBorders>
          </w:tcPr>
          <w:p w:rsidR="00B50533" w:rsidRPr="00B3453D" w:rsidRDefault="00B50533" w:rsidP="0013347C">
            <w:pPr>
              <w:jc w:val="center"/>
              <w:rPr>
                <w:highlight w:val="yellow"/>
              </w:rPr>
            </w:pPr>
          </w:p>
        </w:tc>
        <w:tc>
          <w:tcPr>
            <w:tcW w:w="3600" w:type="dxa"/>
            <w:tcBorders>
              <w:top w:val="single" w:sz="4" w:space="0" w:color="auto"/>
              <w:left w:val="single" w:sz="4" w:space="0" w:color="auto"/>
              <w:bottom w:val="single" w:sz="4" w:space="0" w:color="auto"/>
              <w:right w:val="single" w:sz="4" w:space="0" w:color="auto"/>
            </w:tcBorders>
          </w:tcPr>
          <w:p w:rsidR="00B50533" w:rsidRPr="00E45071" w:rsidRDefault="00B50533" w:rsidP="0013347C">
            <w:pPr>
              <w:pStyle w:val="aa"/>
              <w:spacing w:before="0"/>
              <w:ind w:firstLine="0"/>
              <w:rPr>
                <w:sz w:val="23"/>
                <w:szCs w:val="23"/>
              </w:rPr>
            </w:pPr>
            <w:r w:rsidRPr="00E45071">
              <w:rPr>
                <w:sz w:val="23"/>
                <w:szCs w:val="23"/>
              </w:rPr>
              <w:t>7. Залучення суб’єктів малого і середнього підприємництва до виконання робіт/послуг за державні кошти - кількість (од.)/ обсяги (млн. грн.)                                  (за 9 міс. 2016 року)</w:t>
            </w:r>
          </w:p>
        </w:tc>
        <w:tc>
          <w:tcPr>
            <w:tcW w:w="2880" w:type="dxa"/>
            <w:tcBorders>
              <w:top w:val="single" w:sz="4" w:space="0" w:color="auto"/>
              <w:left w:val="single" w:sz="4" w:space="0" w:color="auto"/>
              <w:bottom w:val="single" w:sz="4" w:space="0" w:color="auto"/>
              <w:right w:val="single" w:sz="4" w:space="0" w:color="auto"/>
            </w:tcBorders>
            <w:vAlign w:val="center"/>
          </w:tcPr>
          <w:p w:rsidR="00B50533" w:rsidRPr="00E45071" w:rsidRDefault="00B50533" w:rsidP="0013347C">
            <w:pPr>
              <w:rPr>
                <w:sz w:val="23"/>
                <w:szCs w:val="23"/>
              </w:rPr>
            </w:pPr>
            <w:r w:rsidRPr="00E45071">
              <w:rPr>
                <w:sz w:val="23"/>
                <w:szCs w:val="23"/>
              </w:rPr>
              <w:t xml:space="preserve">863/ </w:t>
            </w:r>
            <w:r w:rsidR="00614B78">
              <w:rPr>
                <w:sz w:val="23"/>
                <w:szCs w:val="23"/>
              </w:rPr>
              <w:t>588</w:t>
            </w:r>
          </w:p>
        </w:tc>
        <w:tc>
          <w:tcPr>
            <w:tcW w:w="2880" w:type="dxa"/>
            <w:tcBorders>
              <w:top w:val="single" w:sz="4" w:space="0" w:color="auto"/>
              <w:left w:val="single" w:sz="4" w:space="0" w:color="auto"/>
              <w:bottom w:val="single" w:sz="4" w:space="0" w:color="auto"/>
              <w:right w:val="single" w:sz="4" w:space="0" w:color="auto"/>
            </w:tcBorders>
            <w:vAlign w:val="center"/>
          </w:tcPr>
          <w:p w:rsidR="00B50533" w:rsidRPr="00FF4991" w:rsidRDefault="00FF4991" w:rsidP="0013347C">
            <w:pPr>
              <w:rPr>
                <w:sz w:val="23"/>
                <w:szCs w:val="23"/>
                <w:highlight w:val="yellow"/>
                <w:lang w:val="ru-RU"/>
              </w:rPr>
            </w:pPr>
            <w:r w:rsidRPr="00FF4991">
              <w:rPr>
                <w:sz w:val="23"/>
                <w:szCs w:val="23"/>
                <w:lang w:val="ru-RU"/>
              </w:rPr>
              <w:t>1</w:t>
            </w:r>
            <w:r w:rsidR="00DF5262">
              <w:rPr>
                <w:sz w:val="23"/>
                <w:szCs w:val="23"/>
                <w:lang w:val="ru-RU"/>
              </w:rPr>
              <w:t> </w:t>
            </w:r>
            <w:r w:rsidRPr="00FF4991">
              <w:rPr>
                <w:sz w:val="23"/>
                <w:szCs w:val="23"/>
                <w:lang w:val="ru-RU"/>
              </w:rPr>
              <w:t>7</w:t>
            </w:r>
            <w:r>
              <w:rPr>
                <w:sz w:val="23"/>
                <w:szCs w:val="23"/>
                <w:lang w:val="ru-RU"/>
              </w:rPr>
              <w:t>00/ 1</w:t>
            </w:r>
            <w:r w:rsidR="00DF5262">
              <w:rPr>
                <w:sz w:val="23"/>
                <w:szCs w:val="23"/>
                <w:lang w:val="ru-RU"/>
              </w:rPr>
              <w:t> </w:t>
            </w:r>
            <w:r>
              <w:rPr>
                <w:sz w:val="23"/>
                <w:szCs w:val="23"/>
                <w:lang w:val="ru-RU"/>
              </w:rPr>
              <w:t>200</w:t>
            </w:r>
          </w:p>
        </w:tc>
      </w:tr>
      <w:tr w:rsidR="00B50533" w:rsidRPr="00B3453D">
        <w:tc>
          <w:tcPr>
            <w:tcW w:w="540" w:type="dxa"/>
            <w:tcBorders>
              <w:top w:val="single" w:sz="4" w:space="0" w:color="auto"/>
              <w:left w:val="single" w:sz="4" w:space="0" w:color="auto"/>
              <w:bottom w:val="single" w:sz="4" w:space="0" w:color="auto"/>
              <w:right w:val="single" w:sz="4" w:space="0" w:color="auto"/>
            </w:tcBorders>
          </w:tcPr>
          <w:p w:rsidR="00B50533" w:rsidRPr="00344152" w:rsidRDefault="00FF4991" w:rsidP="0013347C">
            <w:pPr>
              <w:ind w:left="-720" w:firstLine="709"/>
              <w:rPr>
                <w:sz w:val="23"/>
                <w:szCs w:val="23"/>
              </w:rPr>
            </w:pPr>
            <w:r>
              <w:rPr>
                <w:sz w:val="23"/>
                <w:szCs w:val="23"/>
                <w:lang w:val="ru-RU"/>
              </w:rPr>
              <w:t>7</w:t>
            </w:r>
            <w:r w:rsidR="00B50533" w:rsidRPr="00344152">
              <w:rPr>
                <w:sz w:val="23"/>
                <w:szCs w:val="23"/>
              </w:rPr>
              <w:t>.</w:t>
            </w:r>
          </w:p>
        </w:tc>
        <w:tc>
          <w:tcPr>
            <w:tcW w:w="3600" w:type="dxa"/>
            <w:tcBorders>
              <w:top w:val="single" w:sz="4" w:space="0" w:color="auto"/>
              <w:left w:val="single" w:sz="4" w:space="0" w:color="auto"/>
              <w:bottom w:val="single" w:sz="4" w:space="0" w:color="auto"/>
              <w:right w:val="single" w:sz="4" w:space="0" w:color="auto"/>
            </w:tcBorders>
          </w:tcPr>
          <w:p w:rsidR="00B50533" w:rsidRPr="00847E50" w:rsidRDefault="00B50533" w:rsidP="0013347C">
            <w:pPr>
              <w:pStyle w:val="aa"/>
              <w:spacing w:before="0"/>
              <w:ind w:firstLine="0"/>
              <w:rPr>
                <w:sz w:val="23"/>
                <w:szCs w:val="23"/>
              </w:rPr>
            </w:pPr>
            <w:r w:rsidRPr="00847E50">
              <w:rPr>
                <w:sz w:val="23"/>
                <w:szCs w:val="23"/>
              </w:rPr>
              <w:t>Терміни і етапи реалізації Програми</w:t>
            </w:r>
          </w:p>
          <w:p w:rsidR="00B50533" w:rsidRPr="00847E50" w:rsidRDefault="00B50533" w:rsidP="0013347C">
            <w:pPr>
              <w:pStyle w:val="aa"/>
              <w:spacing w:before="0"/>
              <w:ind w:firstLine="0"/>
              <w:rPr>
                <w:sz w:val="10"/>
                <w:szCs w:val="10"/>
              </w:rPr>
            </w:pP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B50533" w:rsidRPr="00847E50" w:rsidRDefault="00B50533" w:rsidP="00FF4AA5">
            <w:pPr>
              <w:ind w:firstLine="57"/>
              <w:jc w:val="center"/>
              <w:rPr>
                <w:sz w:val="23"/>
                <w:szCs w:val="23"/>
              </w:rPr>
            </w:pPr>
            <w:r w:rsidRPr="00847E50">
              <w:rPr>
                <w:sz w:val="23"/>
                <w:szCs w:val="23"/>
              </w:rPr>
              <w:t>201</w:t>
            </w:r>
            <w:r>
              <w:rPr>
                <w:sz w:val="23"/>
                <w:szCs w:val="23"/>
              </w:rPr>
              <w:t>7</w:t>
            </w:r>
            <w:r w:rsidRPr="00847E50">
              <w:rPr>
                <w:sz w:val="23"/>
                <w:szCs w:val="23"/>
              </w:rPr>
              <w:t xml:space="preserve"> - 20</w:t>
            </w:r>
            <w:r>
              <w:rPr>
                <w:sz w:val="23"/>
                <w:szCs w:val="23"/>
              </w:rPr>
              <w:t>20</w:t>
            </w:r>
            <w:r w:rsidRPr="00847E50">
              <w:rPr>
                <w:sz w:val="23"/>
                <w:szCs w:val="23"/>
              </w:rPr>
              <w:t xml:space="preserve"> роки</w:t>
            </w:r>
          </w:p>
          <w:p w:rsidR="00B50533" w:rsidRPr="00847E50" w:rsidRDefault="00B50533" w:rsidP="0013347C">
            <w:pPr>
              <w:ind w:firstLine="57"/>
              <w:rPr>
                <w:sz w:val="23"/>
                <w:szCs w:val="23"/>
              </w:rPr>
            </w:pPr>
          </w:p>
        </w:tc>
      </w:tr>
      <w:tr w:rsidR="00B50533" w:rsidRPr="00B3453D">
        <w:tc>
          <w:tcPr>
            <w:tcW w:w="540" w:type="dxa"/>
            <w:tcBorders>
              <w:top w:val="single" w:sz="4" w:space="0" w:color="auto"/>
              <w:left w:val="single" w:sz="4" w:space="0" w:color="auto"/>
              <w:bottom w:val="single" w:sz="4" w:space="0" w:color="auto"/>
              <w:right w:val="single" w:sz="4" w:space="0" w:color="auto"/>
            </w:tcBorders>
          </w:tcPr>
          <w:p w:rsidR="00B50533" w:rsidRPr="00344152" w:rsidRDefault="00B50533" w:rsidP="0013347C">
            <w:pPr>
              <w:ind w:left="-720" w:firstLine="709"/>
              <w:rPr>
                <w:sz w:val="23"/>
                <w:szCs w:val="23"/>
              </w:rPr>
            </w:pPr>
            <w:r w:rsidRPr="00344152">
              <w:rPr>
                <w:sz w:val="23"/>
                <w:szCs w:val="23"/>
              </w:rPr>
              <w:t>8.</w:t>
            </w:r>
          </w:p>
        </w:tc>
        <w:tc>
          <w:tcPr>
            <w:tcW w:w="3600" w:type="dxa"/>
            <w:tcBorders>
              <w:top w:val="single" w:sz="4" w:space="0" w:color="auto"/>
              <w:left w:val="single" w:sz="4" w:space="0" w:color="auto"/>
              <w:bottom w:val="single" w:sz="4" w:space="0" w:color="auto"/>
              <w:right w:val="single" w:sz="4" w:space="0" w:color="auto"/>
            </w:tcBorders>
          </w:tcPr>
          <w:p w:rsidR="00B50533" w:rsidRPr="0018012E" w:rsidRDefault="00B50533" w:rsidP="0013347C">
            <w:pPr>
              <w:pStyle w:val="aa"/>
              <w:spacing w:before="0"/>
              <w:ind w:firstLine="0"/>
              <w:rPr>
                <w:sz w:val="23"/>
                <w:szCs w:val="23"/>
              </w:rPr>
            </w:pPr>
            <w:r w:rsidRPr="0018012E">
              <w:rPr>
                <w:sz w:val="23"/>
                <w:szCs w:val="23"/>
              </w:rPr>
              <w:t>Перелік цільових проектів і підпрограм</w:t>
            </w: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B50533" w:rsidRPr="0018012E" w:rsidRDefault="00B50533" w:rsidP="006637FB">
            <w:pPr>
              <w:ind w:firstLine="57"/>
              <w:jc w:val="both"/>
              <w:rPr>
                <w:sz w:val="23"/>
                <w:szCs w:val="23"/>
                <w:highlight w:val="yellow"/>
              </w:rPr>
            </w:pPr>
            <w:r w:rsidRPr="0018012E">
              <w:rPr>
                <w:sz w:val="23"/>
                <w:szCs w:val="23"/>
              </w:rPr>
              <w:t>Районні та міські програми розвитку малого і середнього підприємництва на 2017 – 2020  роки.</w:t>
            </w:r>
          </w:p>
        </w:tc>
      </w:tr>
      <w:tr w:rsidR="00B50533" w:rsidRPr="00B3453D">
        <w:trPr>
          <w:trHeight w:val="1587"/>
        </w:trPr>
        <w:tc>
          <w:tcPr>
            <w:tcW w:w="540" w:type="dxa"/>
            <w:tcBorders>
              <w:top w:val="single" w:sz="4" w:space="0" w:color="auto"/>
              <w:left w:val="single" w:sz="4" w:space="0" w:color="auto"/>
              <w:right w:val="single" w:sz="4" w:space="0" w:color="auto"/>
            </w:tcBorders>
          </w:tcPr>
          <w:p w:rsidR="00B50533" w:rsidRPr="00344152" w:rsidRDefault="00B50533" w:rsidP="0013347C">
            <w:pPr>
              <w:ind w:left="-722" w:firstLine="709"/>
              <w:jc w:val="both"/>
              <w:rPr>
                <w:sz w:val="23"/>
                <w:szCs w:val="23"/>
              </w:rPr>
            </w:pPr>
            <w:r w:rsidRPr="00344152">
              <w:rPr>
                <w:sz w:val="23"/>
                <w:szCs w:val="23"/>
              </w:rPr>
              <w:t>9.</w:t>
            </w:r>
          </w:p>
        </w:tc>
        <w:tc>
          <w:tcPr>
            <w:tcW w:w="3600" w:type="dxa"/>
            <w:tcBorders>
              <w:top w:val="single" w:sz="4" w:space="0" w:color="auto"/>
              <w:left w:val="single" w:sz="4" w:space="0" w:color="auto"/>
              <w:right w:val="single" w:sz="4" w:space="0" w:color="auto"/>
            </w:tcBorders>
          </w:tcPr>
          <w:p w:rsidR="00B50533" w:rsidRPr="00847E50" w:rsidRDefault="00B50533" w:rsidP="0013347C">
            <w:pPr>
              <w:pStyle w:val="aa"/>
              <w:spacing w:before="0"/>
              <w:ind w:firstLine="0"/>
              <w:rPr>
                <w:sz w:val="23"/>
                <w:szCs w:val="23"/>
              </w:rPr>
            </w:pPr>
            <w:r w:rsidRPr="00847E50">
              <w:rPr>
                <w:sz w:val="23"/>
                <w:szCs w:val="23"/>
              </w:rPr>
              <w:t>Джерела  фінансування Програми</w:t>
            </w:r>
          </w:p>
          <w:p w:rsidR="00B50533" w:rsidRPr="00847E50" w:rsidRDefault="00B50533" w:rsidP="0013347C">
            <w:pPr>
              <w:pStyle w:val="aa"/>
              <w:spacing w:before="0"/>
              <w:rPr>
                <w:sz w:val="23"/>
                <w:szCs w:val="23"/>
              </w:rPr>
            </w:pPr>
          </w:p>
        </w:tc>
        <w:tc>
          <w:tcPr>
            <w:tcW w:w="5760" w:type="dxa"/>
            <w:gridSpan w:val="2"/>
            <w:tcBorders>
              <w:top w:val="single" w:sz="4" w:space="0" w:color="auto"/>
              <w:left w:val="single" w:sz="4" w:space="0" w:color="auto"/>
              <w:right w:val="single" w:sz="4" w:space="0" w:color="auto"/>
            </w:tcBorders>
          </w:tcPr>
          <w:p w:rsidR="00B50533" w:rsidRPr="004F5D62" w:rsidRDefault="00B50533" w:rsidP="00063B53">
            <w:pPr>
              <w:ind w:firstLine="72"/>
              <w:jc w:val="both"/>
              <w:rPr>
                <w:snapToGrid w:val="0"/>
                <w:sz w:val="23"/>
                <w:szCs w:val="23"/>
              </w:rPr>
            </w:pPr>
            <w:r w:rsidRPr="004F5D62">
              <w:rPr>
                <w:sz w:val="23"/>
                <w:szCs w:val="23"/>
              </w:rPr>
              <w:t>Державний бюджет, Фонд загальнообов’язкового державного соціального страхування на випадок безробіття, обласний, районні, міські бюджети, к</w:t>
            </w:r>
            <w:r w:rsidRPr="004F5D62">
              <w:rPr>
                <w:snapToGrid w:val="0"/>
                <w:sz w:val="23"/>
                <w:szCs w:val="23"/>
              </w:rPr>
              <w:t>ошти</w:t>
            </w:r>
            <w:r w:rsidRPr="004F5D62">
              <w:rPr>
                <w:sz w:val="23"/>
                <w:szCs w:val="23"/>
              </w:rPr>
              <w:t xml:space="preserve"> громадських організацій та об’єднань підприємців, кошти підприємців, к</w:t>
            </w:r>
            <w:r w:rsidRPr="004F5D62">
              <w:rPr>
                <w:snapToGrid w:val="0"/>
                <w:sz w:val="23"/>
                <w:szCs w:val="23"/>
              </w:rPr>
              <w:t>ошти міжнародних фінансових  організацій, інших установ, підприємств, організацій.</w:t>
            </w:r>
          </w:p>
          <w:p w:rsidR="00B50533" w:rsidRPr="004F5D62" w:rsidRDefault="00B50533" w:rsidP="00063B53">
            <w:pPr>
              <w:ind w:firstLine="72"/>
              <w:jc w:val="both"/>
              <w:rPr>
                <w:snapToGrid w:val="0"/>
                <w:sz w:val="10"/>
                <w:szCs w:val="10"/>
                <w:highlight w:val="yellow"/>
              </w:rPr>
            </w:pPr>
          </w:p>
        </w:tc>
      </w:tr>
      <w:tr w:rsidR="00B50533" w:rsidRPr="00B3453D">
        <w:tc>
          <w:tcPr>
            <w:tcW w:w="540" w:type="dxa"/>
            <w:tcBorders>
              <w:top w:val="single" w:sz="4" w:space="0" w:color="auto"/>
              <w:left w:val="single" w:sz="4" w:space="0" w:color="auto"/>
              <w:bottom w:val="single" w:sz="4" w:space="0" w:color="auto"/>
              <w:right w:val="single" w:sz="4" w:space="0" w:color="auto"/>
            </w:tcBorders>
          </w:tcPr>
          <w:p w:rsidR="00B50533" w:rsidRPr="004F5D62" w:rsidRDefault="00B50533" w:rsidP="0013347C">
            <w:pPr>
              <w:ind w:left="-720" w:firstLine="709"/>
              <w:jc w:val="both"/>
            </w:pPr>
            <w:r w:rsidRPr="004F5D62">
              <w:t>10.</w:t>
            </w:r>
          </w:p>
        </w:tc>
        <w:tc>
          <w:tcPr>
            <w:tcW w:w="3600" w:type="dxa"/>
            <w:tcBorders>
              <w:top w:val="single" w:sz="4" w:space="0" w:color="auto"/>
              <w:left w:val="single" w:sz="4" w:space="0" w:color="auto"/>
              <w:bottom w:val="single" w:sz="4" w:space="0" w:color="auto"/>
              <w:right w:val="single" w:sz="4" w:space="0" w:color="auto"/>
            </w:tcBorders>
          </w:tcPr>
          <w:p w:rsidR="00B50533" w:rsidRPr="004F5D62" w:rsidRDefault="00B50533" w:rsidP="0013347C">
            <w:pPr>
              <w:pStyle w:val="aa"/>
              <w:spacing w:before="0"/>
              <w:ind w:firstLine="0"/>
              <w:rPr>
                <w:sz w:val="23"/>
                <w:szCs w:val="23"/>
              </w:rPr>
            </w:pPr>
            <w:r w:rsidRPr="004F5D62">
              <w:rPr>
                <w:sz w:val="23"/>
                <w:szCs w:val="23"/>
              </w:rPr>
              <w:t>Система організації контролю за виконанням Програми</w:t>
            </w:r>
          </w:p>
        </w:tc>
        <w:tc>
          <w:tcPr>
            <w:tcW w:w="5760" w:type="dxa"/>
            <w:gridSpan w:val="2"/>
            <w:tcBorders>
              <w:top w:val="single" w:sz="4" w:space="0" w:color="auto"/>
              <w:left w:val="single" w:sz="4" w:space="0" w:color="auto"/>
              <w:bottom w:val="single" w:sz="4" w:space="0" w:color="auto"/>
              <w:right w:val="single" w:sz="4" w:space="0" w:color="auto"/>
            </w:tcBorders>
          </w:tcPr>
          <w:p w:rsidR="00B50533" w:rsidRPr="0018012E" w:rsidRDefault="00B50533" w:rsidP="00063B53">
            <w:pPr>
              <w:ind w:firstLine="72"/>
              <w:jc w:val="both"/>
              <w:rPr>
                <w:sz w:val="23"/>
                <w:szCs w:val="23"/>
              </w:rPr>
            </w:pPr>
            <w:r w:rsidRPr="0018012E">
              <w:rPr>
                <w:snapToGrid w:val="0"/>
                <w:sz w:val="23"/>
                <w:szCs w:val="23"/>
              </w:rPr>
              <w:t>Організацію виконання Програми здійснює обласна державна адміністрація, її структурні підрозділи спільно з територіальними представництвами  центральних органів державної виконавчої влади, які розробили відповідні заходи Програми.</w:t>
            </w:r>
            <w:r w:rsidRPr="0018012E">
              <w:rPr>
                <w:sz w:val="23"/>
                <w:szCs w:val="23"/>
              </w:rPr>
              <w:t xml:space="preserve"> </w:t>
            </w:r>
          </w:p>
          <w:p w:rsidR="00B50533" w:rsidRPr="0018012E" w:rsidRDefault="00B50533" w:rsidP="00063B53">
            <w:pPr>
              <w:ind w:firstLine="72"/>
              <w:jc w:val="both"/>
              <w:rPr>
                <w:sz w:val="23"/>
                <w:szCs w:val="23"/>
              </w:rPr>
            </w:pPr>
            <w:r w:rsidRPr="0018012E">
              <w:rPr>
                <w:sz w:val="23"/>
                <w:szCs w:val="23"/>
              </w:rPr>
              <w:t xml:space="preserve">Департаменти, управління облдержадміністрації, територіальні органи міністерств та інших центральних органів державної виконавчої влади, інші установи, підприємства та організації, райдержадміністрації, міськвиконкоми, </w:t>
            </w:r>
            <w:proofErr w:type="spellStart"/>
            <w:r w:rsidRPr="0018012E">
              <w:rPr>
                <w:sz w:val="23"/>
                <w:szCs w:val="23"/>
              </w:rPr>
              <w:t>вiдповiдальні</w:t>
            </w:r>
            <w:proofErr w:type="spellEnd"/>
            <w:r w:rsidRPr="0018012E">
              <w:rPr>
                <w:sz w:val="23"/>
                <w:szCs w:val="23"/>
              </w:rPr>
              <w:t xml:space="preserve"> за здійснення запланованих заходів, забезпечують </w:t>
            </w:r>
            <w:proofErr w:type="spellStart"/>
            <w:r w:rsidRPr="0018012E">
              <w:rPr>
                <w:sz w:val="23"/>
                <w:szCs w:val="23"/>
              </w:rPr>
              <w:t>реалiзацiю</w:t>
            </w:r>
            <w:proofErr w:type="spellEnd"/>
            <w:r w:rsidRPr="0018012E">
              <w:rPr>
                <w:sz w:val="23"/>
                <w:szCs w:val="23"/>
              </w:rPr>
              <w:t xml:space="preserve"> заходів Програми у повному обсязі. </w:t>
            </w:r>
          </w:p>
          <w:p w:rsidR="00B50533" w:rsidRPr="00B3453D" w:rsidRDefault="00B50533" w:rsidP="00063B53">
            <w:pPr>
              <w:ind w:firstLine="72"/>
              <w:jc w:val="both"/>
              <w:rPr>
                <w:sz w:val="23"/>
                <w:szCs w:val="23"/>
                <w:highlight w:val="yellow"/>
              </w:rPr>
            </w:pPr>
            <w:r w:rsidRPr="0018012E">
              <w:rPr>
                <w:sz w:val="23"/>
                <w:szCs w:val="23"/>
              </w:rPr>
              <w:t xml:space="preserve">Моніторинг здійснює департамент економічного розвитку, торгівлі та міжнародного співробітництва облдержадміністрації та інформує обласну раду, Міністерство економічного розвитку і торгівлі України. Хід виконання заходів Програми буде розглядатись на засіданнях координаційної ради з питань розвитку підприємництва при Житомирській </w:t>
            </w:r>
            <w:proofErr w:type="spellStart"/>
            <w:r w:rsidRPr="0018012E">
              <w:rPr>
                <w:sz w:val="23"/>
                <w:szCs w:val="23"/>
              </w:rPr>
              <w:t>облдержадмі</w:t>
            </w:r>
            <w:r>
              <w:rPr>
                <w:sz w:val="23"/>
                <w:szCs w:val="23"/>
              </w:rPr>
              <w:t>-</w:t>
            </w:r>
            <w:r w:rsidRPr="0018012E">
              <w:rPr>
                <w:sz w:val="23"/>
                <w:szCs w:val="23"/>
              </w:rPr>
              <w:t>ністрації</w:t>
            </w:r>
            <w:proofErr w:type="spellEnd"/>
            <w:r w:rsidRPr="0018012E">
              <w:rPr>
                <w:sz w:val="23"/>
                <w:szCs w:val="23"/>
              </w:rPr>
              <w:t xml:space="preserve">, постійної комісії обласної ради з питань соціально-економічного розвитку регіону, </w:t>
            </w:r>
            <w:proofErr w:type="spellStart"/>
            <w:r w:rsidRPr="0018012E">
              <w:rPr>
                <w:sz w:val="23"/>
                <w:szCs w:val="23"/>
              </w:rPr>
              <w:t>інвестицій</w:t>
            </w:r>
            <w:r>
              <w:rPr>
                <w:sz w:val="23"/>
                <w:szCs w:val="23"/>
              </w:rPr>
              <w:t>-</w:t>
            </w:r>
            <w:r w:rsidRPr="0018012E">
              <w:rPr>
                <w:sz w:val="23"/>
                <w:szCs w:val="23"/>
              </w:rPr>
              <w:t>ної</w:t>
            </w:r>
            <w:proofErr w:type="spellEnd"/>
            <w:r w:rsidRPr="0018012E">
              <w:rPr>
                <w:sz w:val="23"/>
                <w:szCs w:val="23"/>
              </w:rPr>
              <w:t xml:space="preserve"> діяльності, середнього і малого бізнесу, будівництва, транспорту та зв’язку</w:t>
            </w:r>
            <w:r w:rsidRPr="006813C3">
              <w:rPr>
                <w:sz w:val="28"/>
                <w:szCs w:val="28"/>
              </w:rPr>
              <w:t xml:space="preserve">     </w:t>
            </w:r>
          </w:p>
        </w:tc>
      </w:tr>
    </w:tbl>
    <w:p w:rsidR="00E35CF1" w:rsidRPr="00B3453D" w:rsidRDefault="00E35CF1" w:rsidP="0036791A">
      <w:pPr>
        <w:rPr>
          <w:sz w:val="22"/>
          <w:szCs w:val="22"/>
          <w:highlight w:val="yellow"/>
        </w:rPr>
      </w:pPr>
    </w:p>
    <w:p w:rsidR="0036791A" w:rsidRPr="009C5126" w:rsidRDefault="0036791A" w:rsidP="0036791A">
      <w:pPr>
        <w:rPr>
          <w:sz w:val="22"/>
          <w:szCs w:val="22"/>
        </w:rPr>
      </w:pPr>
      <w:r w:rsidRPr="009C5126">
        <w:rPr>
          <w:sz w:val="22"/>
          <w:szCs w:val="22"/>
        </w:rPr>
        <w:t xml:space="preserve">* </w:t>
      </w:r>
      <w:r w:rsidR="007027D6" w:rsidRPr="009C5126">
        <w:rPr>
          <w:sz w:val="22"/>
          <w:szCs w:val="22"/>
        </w:rPr>
        <w:t xml:space="preserve">  </w:t>
      </w:r>
      <w:r w:rsidR="00852B76">
        <w:rPr>
          <w:sz w:val="22"/>
          <w:szCs w:val="22"/>
        </w:rPr>
        <w:t>згідно інформації</w:t>
      </w:r>
      <w:r w:rsidR="008E2593" w:rsidRPr="009C5126">
        <w:rPr>
          <w:sz w:val="22"/>
          <w:szCs w:val="22"/>
        </w:rPr>
        <w:t xml:space="preserve"> головного управління статистики в області (</w:t>
      </w:r>
      <w:r w:rsidRPr="009C5126">
        <w:rPr>
          <w:sz w:val="22"/>
          <w:szCs w:val="22"/>
        </w:rPr>
        <w:t>за 201</w:t>
      </w:r>
      <w:r w:rsidR="009C5126" w:rsidRPr="009C5126">
        <w:rPr>
          <w:sz w:val="22"/>
          <w:szCs w:val="22"/>
        </w:rPr>
        <w:t>5</w:t>
      </w:r>
      <w:r w:rsidRPr="009C5126">
        <w:rPr>
          <w:sz w:val="22"/>
          <w:szCs w:val="22"/>
        </w:rPr>
        <w:t xml:space="preserve"> рік</w:t>
      </w:r>
      <w:r w:rsidR="008E2593" w:rsidRPr="009C5126">
        <w:rPr>
          <w:sz w:val="22"/>
          <w:szCs w:val="22"/>
        </w:rPr>
        <w:t>).</w:t>
      </w:r>
    </w:p>
    <w:p w:rsidR="00FF4991" w:rsidRDefault="008E2593" w:rsidP="00FF4991">
      <w:pPr>
        <w:jc w:val="both"/>
        <w:rPr>
          <w:lang w:val="ru-RU"/>
        </w:rPr>
      </w:pPr>
      <w:r w:rsidRPr="002B440F">
        <w:t xml:space="preserve">** </w:t>
      </w:r>
      <w:r w:rsidR="00852B76" w:rsidRPr="002B440F">
        <w:t>з</w:t>
      </w:r>
      <w:r w:rsidR="00852B76">
        <w:t xml:space="preserve">гідно </w:t>
      </w:r>
      <w:r w:rsidR="00852B76" w:rsidRPr="00852B76">
        <w:t xml:space="preserve">інформації </w:t>
      </w:r>
      <w:r w:rsidR="0045353D" w:rsidRPr="00852B76">
        <w:t>головного у</w:t>
      </w:r>
      <w:r w:rsidR="003A3153" w:rsidRPr="00852B76">
        <w:t xml:space="preserve">правління </w:t>
      </w:r>
      <w:r w:rsidR="00A87809" w:rsidRPr="00852B76">
        <w:t>Державної ф</w:t>
      </w:r>
      <w:r w:rsidR="003A3153" w:rsidRPr="00852B76">
        <w:t>іскальної служби</w:t>
      </w:r>
      <w:r w:rsidR="0045353D" w:rsidRPr="00852B76">
        <w:t xml:space="preserve"> в області </w:t>
      </w:r>
      <w:r w:rsidR="0045353D" w:rsidRPr="002B440F">
        <w:t>(</w:t>
      </w:r>
      <w:r w:rsidR="002B440F" w:rsidRPr="002B440F">
        <w:t>станом на 01.</w:t>
      </w:r>
      <w:r w:rsidR="00614B78">
        <w:t>01</w:t>
      </w:r>
      <w:r w:rsidR="002B440F" w:rsidRPr="002B440F">
        <w:t>.</w:t>
      </w:r>
      <w:r w:rsidR="0045353D" w:rsidRPr="002B440F">
        <w:t>201</w:t>
      </w:r>
      <w:r w:rsidR="00B57677">
        <w:t>7</w:t>
      </w:r>
      <w:r w:rsidR="0045353D" w:rsidRPr="002B440F">
        <w:t>).</w:t>
      </w:r>
    </w:p>
    <w:p w:rsidR="00FF4991" w:rsidRPr="00FF4991" w:rsidRDefault="00FF4991" w:rsidP="00FF4991">
      <w:pPr>
        <w:jc w:val="both"/>
        <w:rPr>
          <w:lang w:val="ru-RU"/>
        </w:rPr>
      </w:pPr>
    </w:p>
    <w:p w:rsidR="00FF4991" w:rsidRDefault="00FF4991" w:rsidP="008E5139">
      <w:pPr>
        <w:pStyle w:val="1"/>
        <w:ind w:firstLine="708"/>
        <w:rPr>
          <w:lang w:val="ru-RU"/>
        </w:rPr>
      </w:pPr>
    </w:p>
    <w:p w:rsidR="002E37A0" w:rsidRDefault="002E37A0" w:rsidP="008E5139">
      <w:pPr>
        <w:pStyle w:val="1"/>
        <w:ind w:firstLine="708"/>
      </w:pPr>
      <w:r w:rsidRPr="00206051">
        <w:t xml:space="preserve">2. </w:t>
      </w:r>
      <w:r w:rsidR="008E5139">
        <w:t>Аналіз</w:t>
      </w:r>
      <w:r w:rsidR="00D55CEA">
        <w:t xml:space="preserve"> </w:t>
      </w:r>
      <w:r>
        <w:t>розвитку</w:t>
      </w:r>
      <w:r w:rsidRPr="00206051">
        <w:t xml:space="preserve"> малого і середнього підприємництва</w:t>
      </w:r>
    </w:p>
    <w:p w:rsidR="002E37A0" w:rsidRPr="009146EC" w:rsidRDefault="002E37A0" w:rsidP="008E5139">
      <w:pPr>
        <w:pStyle w:val="1"/>
      </w:pPr>
      <w:bookmarkStart w:id="10" w:name="_Toc341438661"/>
      <w:r w:rsidRPr="00206051">
        <w:t>у Житомирській області</w:t>
      </w:r>
      <w:bookmarkEnd w:id="10"/>
    </w:p>
    <w:p w:rsidR="002E37A0" w:rsidRPr="00E20C42" w:rsidRDefault="002E37A0" w:rsidP="002E37A0">
      <w:pPr>
        <w:rPr>
          <w:sz w:val="16"/>
          <w:szCs w:val="16"/>
        </w:rPr>
      </w:pPr>
    </w:p>
    <w:p w:rsidR="00935EB2" w:rsidRPr="0055695E" w:rsidRDefault="00935EB2" w:rsidP="008E5139">
      <w:pPr>
        <w:autoSpaceDE w:val="0"/>
        <w:autoSpaceDN w:val="0"/>
        <w:adjustRightInd w:val="0"/>
        <w:ind w:firstLine="720"/>
        <w:jc w:val="both"/>
        <w:rPr>
          <w:sz w:val="28"/>
          <w:szCs w:val="28"/>
        </w:rPr>
      </w:pPr>
      <w:r w:rsidRPr="0055695E">
        <w:rPr>
          <w:sz w:val="28"/>
          <w:szCs w:val="28"/>
        </w:rPr>
        <w:t xml:space="preserve">Мале і середнє підприємництво є обов’язковим елементом розвитку та ефективного функціонування економіки </w:t>
      </w:r>
      <w:r w:rsidR="008E5139">
        <w:rPr>
          <w:sz w:val="28"/>
          <w:szCs w:val="28"/>
        </w:rPr>
        <w:t>Житомирщини</w:t>
      </w:r>
      <w:r w:rsidRPr="0055695E">
        <w:rPr>
          <w:sz w:val="28"/>
          <w:szCs w:val="28"/>
        </w:rPr>
        <w:t>.</w:t>
      </w:r>
    </w:p>
    <w:p w:rsidR="00B808D9" w:rsidRPr="0055695E" w:rsidRDefault="00B808D9" w:rsidP="00935EB2">
      <w:pPr>
        <w:ind w:firstLine="720"/>
        <w:jc w:val="both"/>
        <w:rPr>
          <w:sz w:val="28"/>
          <w:szCs w:val="28"/>
        </w:rPr>
      </w:pPr>
      <w:r w:rsidRPr="0055695E">
        <w:rPr>
          <w:color w:val="000000"/>
          <w:sz w:val="28"/>
          <w:szCs w:val="28"/>
        </w:rPr>
        <w:lastRenderedPageBreak/>
        <w:t>За даними головного управління статистики в області станом на 01.01.2016 року в області к</w:t>
      </w:r>
      <w:r w:rsidRPr="0055695E">
        <w:rPr>
          <w:sz w:val="28"/>
          <w:szCs w:val="28"/>
        </w:rPr>
        <w:t xml:space="preserve">ількість малих і середніх підприємств становила 6,6 тис. одиниць, що </w:t>
      </w:r>
      <w:r w:rsidR="00BE40CA">
        <w:rPr>
          <w:sz w:val="28"/>
          <w:szCs w:val="28"/>
        </w:rPr>
        <w:t xml:space="preserve">на </w:t>
      </w:r>
      <w:r w:rsidRPr="0055695E">
        <w:rPr>
          <w:sz w:val="28"/>
          <w:szCs w:val="28"/>
        </w:rPr>
        <w:t xml:space="preserve">0,3% більше у порівнянні з попереднім роком. </w:t>
      </w:r>
    </w:p>
    <w:p w:rsidR="00B808D9" w:rsidRPr="0055695E" w:rsidRDefault="00B808D9" w:rsidP="00B808D9">
      <w:pPr>
        <w:ind w:firstLine="720"/>
        <w:jc w:val="both"/>
        <w:rPr>
          <w:sz w:val="28"/>
          <w:szCs w:val="28"/>
          <w:lang w:val="ru-RU"/>
        </w:rPr>
      </w:pPr>
      <w:r w:rsidRPr="0055695E">
        <w:rPr>
          <w:sz w:val="28"/>
          <w:szCs w:val="28"/>
        </w:rPr>
        <w:t xml:space="preserve">Частка малих і середніх підприємств у загальній кількості підприємств в області протягом останніх років стабільно тримається на рівні 99,9%. </w:t>
      </w:r>
      <w:proofErr w:type="spellStart"/>
      <w:r w:rsidRPr="0055695E">
        <w:rPr>
          <w:sz w:val="28"/>
          <w:szCs w:val="28"/>
          <w:lang w:val="ru-RU"/>
        </w:rPr>
        <w:t>Цей</w:t>
      </w:r>
      <w:proofErr w:type="spellEnd"/>
      <w:r w:rsidRPr="0055695E">
        <w:rPr>
          <w:sz w:val="28"/>
          <w:szCs w:val="28"/>
          <w:lang w:val="ru-RU"/>
        </w:rPr>
        <w:t xml:space="preserve"> </w:t>
      </w:r>
      <w:proofErr w:type="spellStart"/>
      <w:r w:rsidRPr="0055695E">
        <w:rPr>
          <w:sz w:val="28"/>
          <w:szCs w:val="28"/>
          <w:lang w:val="ru-RU"/>
        </w:rPr>
        <w:t>показник</w:t>
      </w:r>
      <w:proofErr w:type="spellEnd"/>
      <w:r w:rsidRPr="0055695E">
        <w:rPr>
          <w:sz w:val="28"/>
          <w:szCs w:val="28"/>
          <w:lang w:val="ru-RU"/>
        </w:rPr>
        <w:t xml:space="preserve"> </w:t>
      </w:r>
      <w:proofErr w:type="spellStart"/>
      <w:r w:rsidRPr="0055695E">
        <w:rPr>
          <w:sz w:val="28"/>
          <w:szCs w:val="28"/>
          <w:lang w:val="ru-RU"/>
        </w:rPr>
        <w:t>дорівнює</w:t>
      </w:r>
      <w:proofErr w:type="spellEnd"/>
      <w:r w:rsidRPr="0055695E">
        <w:rPr>
          <w:sz w:val="28"/>
          <w:szCs w:val="28"/>
          <w:lang w:val="ru-RU"/>
        </w:rPr>
        <w:t xml:space="preserve"> </w:t>
      </w:r>
      <w:proofErr w:type="spellStart"/>
      <w:r w:rsidRPr="0055695E">
        <w:rPr>
          <w:sz w:val="28"/>
          <w:szCs w:val="28"/>
          <w:lang w:val="ru-RU"/>
        </w:rPr>
        <w:t>загальнодержавному</w:t>
      </w:r>
      <w:proofErr w:type="spellEnd"/>
      <w:r w:rsidRPr="0055695E">
        <w:rPr>
          <w:sz w:val="28"/>
          <w:szCs w:val="28"/>
          <w:lang w:val="ru-RU"/>
        </w:rPr>
        <w:t xml:space="preserve"> </w:t>
      </w:r>
      <w:proofErr w:type="spellStart"/>
      <w:r w:rsidRPr="0055695E">
        <w:rPr>
          <w:sz w:val="28"/>
          <w:szCs w:val="28"/>
          <w:lang w:val="ru-RU"/>
        </w:rPr>
        <w:t>показнику</w:t>
      </w:r>
      <w:proofErr w:type="spellEnd"/>
      <w:r w:rsidRPr="0055695E">
        <w:rPr>
          <w:sz w:val="28"/>
          <w:szCs w:val="28"/>
          <w:lang w:val="ru-RU"/>
        </w:rPr>
        <w:t xml:space="preserve"> по </w:t>
      </w:r>
      <w:proofErr w:type="spellStart"/>
      <w:r w:rsidRPr="0055695E">
        <w:rPr>
          <w:sz w:val="28"/>
          <w:szCs w:val="28"/>
          <w:lang w:val="ru-RU"/>
        </w:rPr>
        <w:t>Україні</w:t>
      </w:r>
      <w:proofErr w:type="spellEnd"/>
      <w:r w:rsidRPr="0055695E">
        <w:rPr>
          <w:sz w:val="28"/>
          <w:szCs w:val="28"/>
          <w:lang w:val="ru-RU"/>
        </w:rPr>
        <w:t>.</w:t>
      </w:r>
    </w:p>
    <w:p w:rsidR="00B808D9" w:rsidRPr="0055695E" w:rsidRDefault="00B808D9" w:rsidP="008E5139">
      <w:pPr>
        <w:ind w:firstLine="720"/>
        <w:jc w:val="both"/>
        <w:rPr>
          <w:sz w:val="28"/>
          <w:szCs w:val="28"/>
        </w:rPr>
      </w:pPr>
      <w:r w:rsidRPr="0055695E">
        <w:rPr>
          <w:sz w:val="28"/>
          <w:szCs w:val="28"/>
        </w:rPr>
        <w:t xml:space="preserve">У загальній кількості </w:t>
      </w:r>
      <w:r w:rsidR="00BE40CA">
        <w:rPr>
          <w:sz w:val="28"/>
          <w:szCs w:val="28"/>
        </w:rPr>
        <w:t>підпри</w:t>
      </w:r>
      <w:r w:rsidR="00FE2F9A">
        <w:rPr>
          <w:sz w:val="28"/>
          <w:szCs w:val="28"/>
        </w:rPr>
        <w:t>є</w:t>
      </w:r>
      <w:r w:rsidR="00BE40CA">
        <w:rPr>
          <w:sz w:val="28"/>
          <w:szCs w:val="28"/>
        </w:rPr>
        <w:t xml:space="preserve">мств області </w:t>
      </w:r>
      <w:r w:rsidRPr="0055695E">
        <w:rPr>
          <w:sz w:val="28"/>
          <w:szCs w:val="28"/>
        </w:rPr>
        <w:t>частка малих підприємств становить – 94,3%,  частка середніх підприємства – 5,6%.</w:t>
      </w:r>
      <w:r w:rsidR="008E5139">
        <w:rPr>
          <w:sz w:val="28"/>
          <w:szCs w:val="28"/>
        </w:rPr>
        <w:t xml:space="preserve"> </w:t>
      </w:r>
      <w:r w:rsidRPr="0055695E">
        <w:rPr>
          <w:sz w:val="28"/>
          <w:szCs w:val="28"/>
        </w:rPr>
        <w:t>Область займає по даному показнику 17 місце по Україні</w:t>
      </w:r>
      <w:r w:rsidR="00FE2F9A">
        <w:rPr>
          <w:sz w:val="28"/>
          <w:szCs w:val="28"/>
        </w:rPr>
        <w:t>, в</w:t>
      </w:r>
      <w:r w:rsidRPr="0055695E">
        <w:rPr>
          <w:sz w:val="28"/>
          <w:szCs w:val="28"/>
        </w:rPr>
        <w:t>ипереджаючи такі області як: Закарпатська (6108 од.</w:t>
      </w:r>
      <w:r w:rsidR="008E5139">
        <w:rPr>
          <w:sz w:val="28"/>
          <w:szCs w:val="28"/>
        </w:rPr>
        <w:t xml:space="preserve">), Чернігівська </w:t>
      </w:r>
      <w:r w:rsidRPr="0055695E">
        <w:rPr>
          <w:sz w:val="28"/>
          <w:szCs w:val="28"/>
        </w:rPr>
        <w:t>(6013 од.), Сумська (5836 од.), Волинська (5593 од.), Рівненська (5249 од.), Тернопільська (50</w:t>
      </w:r>
      <w:r w:rsidR="00E32625">
        <w:rPr>
          <w:sz w:val="28"/>
          <w:szCs w:val="28"/>
        </w:rPr>
        <w:t>94 од.), Чернівецька (4054 од.).</w:t>
      </w:r>
    </w:p>
    <w:p w:rsidR="00B808D9" w:rsidRPr="0055695E" w:rsidRDefault="00B808D9" w:rsidP="00E32625">
      <w:pPr>
        <w:ind w:firstLine="720"/>
        <w:jc w:val="both"/>
        <w:rPr>
          <w:bCs/>
          <w:sz w:val="28"/>
          <w:szCs w:val="28"/>
        </w:rPr>
      </w:pPr>
      <w:r w:rsidRPr="0055695E">
        <w:rPr>
          <w:sz w:val="28"/>
          <w:szCs w:val="28"/>
        </w:rPr>
        <w:t>За територіальним розподілом</w:t>
      </w:r>
      <w:r w:rsidRPr="0055695E">
        <w:rPr>
          <w:bCs/>
          <w:sz w:val="28"/>
          <w:szCs w:val="28"/>
        </w:rPr>
        <w:t xml:space="preserve"> по кількості малих і середніх підприємств,</w:t>
      </w:r>
      <w:r w:rsidRPr="0055695E">
        <w:rPr>
          <w:sz w:val="28"/>
          <w:szCs w:val="28"/>
        </w:rPr>
        <w:t xml:space="preserve"> </w:t>
      </w:r>
      <w:r w:rsidRPr="0055695E">
        <w:rPr>
          <w:bCs/>
          <w:sz w:val="28"/>
          <w:szCs w:val="28"/>
        </w:rPr>
        <w:t xml:space="preserve">53% (або 3520 од.) </w:t>
      </w:r>
      <w:r w:rsidRPr="0055695E">
        <w:rPr>
          <w:sz w:val="28"/>
          <w:szCs w:val="28"/>
        </w:rPr>
        <w:t>розташовано</w:t>
      </w:r>
      <w:r w:rsidRPr="0055695E">
        <w:rPr>
          <w:bCs/>
          <w:sz w:val="28"/>
          <w:szCs w:val="28"/>
        </w:rPr>
        <w:t xml:space="preserve"> у 5 містах обласного значення, 47%, (або 3083 од.) - у 23 районах області. </w:t>
      </w:r>
    </w:p>
    <w:p w:rsidR="00B808D9" w:rsidRPr="0055695E" w:rsidRDefault="00B808D9" w:rsidP="00B808D9">
      <w:pPr>
        <w:ind w:firstLine="720"/>
        <w:jc w:val="both"/>
        <w:rPr>
          <w:sz w:val="28"/>
          <w:szCs w:val="28"/>
        </w:rPr>
      </w:pPr>
      <w:r w:rsidRPr="0055695E">
        <w:rPr>
          <w:sz w:val="28"/>
          <w:szCs w:val="28"/>
        </w:rPr>
        <w:t>Найбільше малих підприємств зареєстровано у м</w:t>
      </w:r>
      <w:r w:rsidR="006D5ADC">
        <w:rPr>
          <w:sz w:val="28"/>
          <w:szCs w:val="28"/>
        </w:rPr>
        <w:t>істах</w:t>
      </w:r>
      <w:r w:rsidRPr="0055695E">
        <w:rPr>
          <w:sz w:val="28"/>
          <w:szCs w:val="28"/>
        </w:rPr>
        <w:t> Житомирі (2 388), Бердичеві (314) та Коростені (297)</w:t>
      </w:r>
      <w:r w:rsidR="006D5ADC">
        <w:rPr>
          <w:sz w:val="28"/>
          <w:szCs w:val="28"/>
        </w:rPr>
        <w:t xml:space="preserve"> та районах - </w:t>
      </w:r>
      <w:r w:rsidRPr="0055695E">
        <w:rPr>
          <w:sz w:val="28"/>
          <w:szCs w:val="28"/>
        </w:rPr>
        <w:t xml:space="preserve">Житомирському (347), </w:t>
      </w:r>
      <w:proofErr w:type="spellStart"/>
      <w:r w:rsidRPr="0055695E">
        <w:rPr>
          <w:sz w:val="28"/>
          <w:szCs w:val="28"/>
        </w:rPr>
        <w:t>Коростишівському</w:t>
      </w:r>
      <w:proofErr w:type="spellEnd"/>
      <w:r w:rsidRPr="0055695E">
        <w:rPr>
          <w:sz w:val="28"/>
          <w:szCs w:val="28"/>
        </w:rPr>
        <w:t xml:space="preserve"> (244) і </w:t>
      </w:r>
      <w:proofErr w:type="spellStart"/>
      <w:r w:rsidRPr="0055695E">
        <w:rPr>
          <w:sz w:val="28"/>
          <w:szCs w:val="28"/>
        </w:rPr>
        <w:t>Хорошівському</w:t>
      </w:r>
      <w:proofErr w:type="spellEnd"/>
      <w:r w:rsidRPr="0055695E">
        <w:rPr>
          <w:sz w:val="28"/>
          <w:szCs w:val="28"/>
        </w:rPr>
        <w:t xml:space="preserve"> (209)</w:t>
      </w:r>
      <w:r w:rsidR="006D5ADC">
        <w:rPr>
          <w:sz w:val="28"/>
          <w:szCs w:val="28"/>
        </w:rPr>
        <w:t>.</w:t>
      </w:r>
    </w:p>
    <w:p w:rsidR="00B808D9" w:rsidRPr="0055695E" w:rsidRDefault="00B808D9" w:rsidP="00E32625">
      <w:pPr>
        <w:ind w:firstLine="720"/>
        <w:jc w:val="both"/>
        <w:rPr>
          <w:sz w:val="28"/>
          <w:szCs w:val="28"/>
        </w:rPr>
      </w:pPr>
      <w:r w:rsidRPr="0055695E">
        <w:rPr>
          <w:sz w:val="28"/>
          <w:szCs w:val="28"/>
        </w:rPr>
        <w:t xml:space="preserve">Найбільша кількість середніх підприємств </w:t>
      </w:r>
      <w:r w:rsidR="00E32625">
        <w:rPr>
          <w:sz w:val="28"/>
          <w:szCs w:val="28"/>
        </w:rPr>
        <w:t xml:space="preserve">зосереджена </w:t>
      </w:r>
      <w:r w:rsidRPr="0055695E">
        <w:rPr>
          <w:sz w:val="28"/>
          <w:szCs w:val="28"/>
        </w:rPr>
        <w:t>у містах Житомир</w:t>
      </w:r>
      <w:r w:rsidR="00DD7A93">
        <w:rPr>
          <w:sz w:val="28"/>
          <w:szCs w:val="28"/>
        </w:rPr>
        <w:t>і</w:t>
      </w:r>
      <w:r w:rsidRPr="0055695E">
        <w:rPr>
          <w:sz w:val="28"/>
          <w:szCs w:val="28"/>
        </w:rPr>
        <w:t xml:space="preserve"> (116), Коростен</w:t>
      </w:r>
      <w:r w:rsidR="00DD7A93">
        <w:rPr>
          <w:sz w:val="28"/>
          <w:szCs w:val="28"/>
        </w:rPr>
        <w:t>і (23), Бердичеві</w:t>
      </w:r>
      <w:r w:rsidRPr="0055695E">
        <w:rPr>
          <w:sz w:val="28"/>
          <w:szCs w:val="28"/>
        </w:rPr>
        <w:t xml:space="preserve"> (21) та у Житомирському (21), Овруцькому (19) і Новоград-Волинському (16) районах.</w:t>
      </w:r>
    </w:p>
    <w:p w:rsidR="00B808D9" w:rsidRPr="0055695E" w:rsidRDefault="00B808D9" w:rsidP="00B808D9">
      <w:pPr>
        <w:tabs>
          <w:tab w:val="left" w:pos="900"/>
        </w:tabs>
        <w:ind w:firstLine="720"/>
        <w:jc w:val="both"/>
        <w:rPr>
          <w:sz w:val="28"/>
          <w:szCs w:val="28"/>
        </w:rPr>
      </w:pPr>
      <w:r w:rsidRPr="0055695E">
        <w:rPr>
          <w:sz w:val="28"/>
          <w:szCs w:val="28"/>
        </w:rPr>
        <w:t xml:space="preserve">Збільшилася на 2% кількість малих і середніх підприємств у розрахунку на 10 тисяч осіб наявного населення і становить </w:t>
      </w:r>
      <w:r w:rsidRPr="0055695E">
        <w:rPr>
          <w:sz w:val="28"/>
          <w:szCs w:val="28"/>
          <w:lang w:val="ru-RU"/>
        </w:rPr>
        <w:t>53</w:t>
      </w:r>
      <w:r w:rsidRPr="0055695E">
        <w:rPr>
          <w:sz w:val="28"/>
          <w:szCs w:val="28"/>
        </w:rPr>
        <w:t xml:space="preserve"> од.</w:t>
      </w:r>
    </w:p>
    <w:p w:rsidR="00B808D9" w:rsidRPr="0055695E" w:rsidRDefault="00B808D9" w:rsidP="00B808D9">
      <w:pPr>
        <w:ind w:firstLine="720"/>
        <w:jc w:val="both"/>
        <w:rPr>
          <w:sz w:val="28"/>
          <w:szCs w:val="28"/>
        </w:rPr>
      </w:pPr>
      <w:r w:rsidRPr="0055695E">
        <w:rPr>
          <w:sz w:val="28"/>
          <w:szCs w:val="28"/>
        </w:rPr>
        <w:t>У регіональному розрізі найбільша кількість малих і середніх підприємств у розрахунку на 10 тисяч осіб наявного населення становила у      м. Житомирі (</w:t>
      </w:r>
      <w:r w:rsidR="00E10B74">
        <w:rPr>
          <w:sz w:val="28"/>
          <w:szCs w:val="28"/>
        </w:rPr>
        <w:t>93</w:t>
      </w:r>
      <w:r w:rsidRPr="0055695E">
        <w:rPr>
          <w:sz w:val="28"/>
          <w:szCs w:val="28"/>
        </w:rPr>
        <w:t xml:space="preserve"> од.) та у </w:t>
      </w:r>
      <w:proofErr w:type="spellStart"/>
      <w:r w:rsidRPr="0055695E">
        <w:rPr>
          <w:sz w:val="28"/>
          <w:szCs w:val="28"/>
        </w:rPr>
        <w:t>Брусилівському</w:t>
      </w:r>
      <w:proofErr w:type="spellEnd"/>
      <w:r w:rsidRPr="0055695E">
        <w:rPr>
          <w:sz w:val="28"/>
          <w:szCs w:val="28"/>
        </w:rPr>
        <w:t xml:space="preserve"> (65 од.), </w:t>
      </w:r>
      <w:proofErr w:type="spellStart"/>
      <w:r w:rsidRPr="0055695E">
        <w:rPr>
          <w:sz w:val="28"/>
          <w:szCs w:val="28"/>
        </w:rPr>
        <w:t>Коростишівському</w:t>
      </w:r>
      <w:proofErr w:type="spellEnd"/>
      <w:r w:rsidRPr="0055695E">
        <w:rPr>
          <w:sz w:val="28"/>
          <w:szCs w:val="28"/>
        </w:rPr>
        <w:t xml:space="preserve">           (62 од.), </w:t>
      </w:r>
      <w:proofErr w:type="spellStart"/>
      <w:r w:rsidRPr="0055695E">
        <w:rPr>
          <w:sz w:val="28"/>
          <w:szCs w:val="28"/>
        </w:rPr>
        <w:t>Хорошівському</w:t>
      </w:r>
      <w:proofErr w:type="spellEnd"/>
      <w:r w:rsidRPr="0055695E">
        <w:rPr>
          <w:sz w:val="28"/>
          <w:szCs w:val="28"/>
        </w:rPr>
        <w:t xml:space="preserve"> (61 од.), </w:t>
      </w:r>
      <w:proofErr w:type="spellStart"/>
      <w:r w:rsidRPr="0055695E">
        <w:rPr>
          <w:sz w:val="28"/>
          <w:szCs w:val="28"/>
        </w:rPr>
        <w:t>Ружинському</w:t>
      </w:r>
      <w:proofErr w:type="spellEnd"/>
      <w:r w:rsidRPr="0055695E">
        <w:rPr>
          <w:sz w:val="28"/>
          <w:szCs w:val="28"/>
        </w:rPr>
        <w:t xml:space="preserve"> (55 од.), </w:t>
      </w:r>
      <w:r w:rsidR="00DD7A93">
        <w:rPr>
          <w:sz w:val="28"/>
          <w:szCs w:val="28"/>
        </w:rPr>
        <w:t xml:space="preserve">Житомирському та </w:t>
      </w:r>
      <w:r w:rsidRPr="0055695E">
        <w:rPr>
          <w:sz w:val="28"/>
          <w:szCs w:val="28"/>
        </w:rPr>
        <w:t>Черняхівському (</w:t>
      </w:r>
      <w:r w:rsidR="00DD7A93">
        <w:rPr>
          <w:sz w:val="28"/>
          <w:szCs w:val="28"/>
        </w:rPr>
        <w:t xml:space="preserve">по </w:t>
      </w:r>
      <w:r w:rsidRPr="0055695E">
        <w:rPr>
          <w:sz w:val="28"/>
          <w:szCs w:val="28"/>
        </w:rPr>
        <w:t>52 од.) районах.</w:t>
      </w:r>
    </w:p>
    <w:p w:rsidR="00B808D9" w:rsidRPr="0055695E" w:rsidRDefault="00B808D9" w:rsidP="00B808D9">
      <w:pPr>
        <w:tabs>
          <w:tab w:val="left" w:pos="900"/>
        </w:tabs>
        <w:ind w:firstLine="720"/>
        <w:jc w:val="both"/>
        <w:rPr>
          <w:sz w:val="28"/>
          <w:szCs w:val="28"/>
        </w:rPr>
      </w:pPr>
      <w:r w:rsidRPr="0055695E">
        <w:rPr>
          <w:sz w:val="28"/>
          <w:szCs w:val="28"/>
        </w:rPr>
        <w:t xml:space="preserve">Протягом останніх років зберігається позитивна динаміка </w:t>
      </w:r>
      <w:r w:rsidR="00DD7A93">
        <w:rPr>
          <w:sz w:val="28"/>
          <w:szCs w:val="28"/>
        </w:rPr>
        <w:t xml:space="preserve">зростання </w:t>
      </w:r>
      <w:r w:rsidRPr="0055695E">
        <w:rPr>
          <w:sz w:val="28"/>
          <w:szCs w:val="28"/>
        </w:rPr>
        <w:t>обсягів реалізованої продукції (товарів, послуг) малими і середніми підприємствами області. Так</w:t>
      </w:r>
      <w:r w:rsidR="00E8742B">
        <w:rPr>
          <w:sz w:val="28"/>
          <w:szCs w:val="28"/>
        </w:rPr>
        <w:t>,</w:t>
      </w:r>
      <w:r w:rsidRPr="0055695E">
        <w:rPr>
          <w:sz w:val="28"/>
          <w:szCs w:val="28"/>
        </w:rPr>
        <w:t xml:space="preserve"> у порівнянні із попереднім роком обсяги реалізованої продукції зросли </w:t>
      </w:r>
      <w:r w:rsidR="00DD7A93">
        <w:rPr>
          <w:sz w:val="28"/>
          <w:szCs w:val="28"/>
        </w:rPr>
        <w:t xml:space="preserve">майже </w:t>
      </w:r>
      <w:r w:rsidRPr="0055695E">
        <w:rPr>
          <w:sz w:val="28"/>
          <w:szCs w:val="28"/>
        </w:rPr>
        <w:t>на третину, або на</w:t>
      </w:r>
      <w:r w:rsidR="00E8742B">
        <w:rPr>
          <w:sz w:val="28"/>
          <w:szCs w:val="28"/>
        </w:rPr>
        <w:t xml:space="preserve"> </w:t>
      </w:r>
      <w:r w:rsidR="00DD7A93">
        <w:rPr>
          <w:sz w:val="28"/>
          <w:szCs w:val="28"/>
        </w:rPr>
        <w:t>9,7</w:t>
      </w:r>
      <w:r w:rsidRPr="0055695E">
        <w:rPr>
          <w:sz w:val="28"/>
          <w:szCs w:val="28"/>
        </w:rPr>
        <w:t xml:space="preserve"> млрд. грн. і становили </w:t>
      </w:r>
      <w:r w:rsidR="00E10B74">
        <w:rPr>
          <w:sz w:val="28"/>
          <w:szCs w:val="28"/>
        </w:rPr>
        <w:t>біл</w:t>
      </w:r>
      <w:r w:rsidR="00E8742B">
        <w:rPr>
          <w:sz w:val="28"/>
          <w:szCs w:val="28"/>
        </w:rPr>
        <w:t>ь</w:t>
      </w:r>
      <w:r w:rsidR="00E10B74">
        <w:rPr>
          <w:sz w:val="28"/>
          <w:szCs w:val="28"/>
        </w:rPr>
        <w:t>ше</w:t>
      </w:r>
      <w:r w:rsidRPr="0055695E">
        <w:rPr>
          <w:sz w:val="28"/>
          <w:szCs w:val="28"/>
        </w:rPr>
        <w:t xml:space="preserve"> 41 млрд. грн.</w:t>
      </w:r>
    </w:p>
    <w:p w:rsidR="00B808D9" w:rsidRPr="0055695E" w:rsidRDefault="00B808D9" w:rsidP="00BE40CA">
      <w:pPr>
        <w:ind w:firstLine="709"/>
        <w:jc w:val="both"/>
        <w:rPr>
          <w:sz w:val="28"/>
          <w:szCs w:val="28"/>
        </w:rPr>
      </w:pPr>
      <w:r w:rsidRPr="0055695E">
        <w:rPr>
          <w:sz w:val="28"/>
          <w:szCs w:val="28"/>
        </w:rPr>
        <w:t xml:space="preserve">За галузевою ознакою </w:t>
      </w:r>
      <w:r w:rsidR="00DD7A93">
        <w:rPr>
          <w:sz w:val="28"/>
          <w:szCs w:val="28"/>
        </w:rPr>
        <w:t xml:space="preserve">у загальному обсязі реалізованої продукції </w:t>
      </w:r>
      <w:r w:rsidRPr="0055695E">
        <w:rPr>
          <w:sz w:val="28"/>
          <w:szCs w:val="28"/>
        </w:rPr>
        <w:t>частка промислових підприємств у загальному обсязі реалізованої продукції становила 4</w:t>
      </w:r>
      <w:r w:rsidR="00DD7A93">
        <w:rPr>
          <w:sz w:val="28"/>
          <w:szCs w:val="28"/>
        </w:rPr>
        <w:t>2</w:t>
      </w:r>
      <w:r w:rsidRPr="0055695E">
        <w:rPr>
          <w:sz w:val="28"/>
          <w:szCs w:val="28"/>
        </w:rPr>
        <w:t>%, у оптовій та роздрібній торгівлі – 26%, у сільському, лісовому та рибному господарстві – 21%, у транспорті – 4%, у будівництві – більше 2%, операції з нерухомим майном – 1,4%, решта - інші галузі.</w:t>
      </w:r>
    </w:p>
    <w:p w:rsidR="00B808D9" w:rsidRPr="00BE40CA" w:rsidRDefault="00B808D9" w:rsidP="00BE40CA">
      <w:pPr>
        <w:tabs>
          <w:tab w:val="left" w:pos="900"/>
        </w:tabs>
        <w:ind w:firstLine="720"/>
        <w:jc w:val="both"/>
        <w:rPr>
          <w:sz w:val="28"/>
          <w:szCs w:val="28"/>
        </w:rPr>
      </w:pPr>
      <w:r w:rsidRPr="0055695E">
        <w:rPr>
          <w:sz w:val="28"/>
          <w:szCs w:val="28"/>
        </w:rPr>
        <w:t>Зростає частка обсягу реалізованої продукції (товарів, послуг) малими та середніми підприємствами у загальному обсязі реалізованої продукції і становить 87%, що на 2</w:t>
      </w:r>
      <w:r w:rsidR="008E1018">
        <w:rPr>
          <w:sz w:val="28"/>
          <w:szCs w:val="28"/>
        </w:rPr>
        <w:t>7</w:t>
      </w:r>
      <w:r w:rsidRPr="0055695E">
        <w:rPr>
          <w:sz w:val="28"/>
          <w:szCs w:val="28"/>
        </w:rPr>
        <w:t xml:space="preserve"> </w:t>
      </w:r>
      <w:proofErr w:type="spellStart"/>
      <w:r w:rsidRPr="0055695E">
        <w:rPr>
          <w:sz w:val="28"/>
          <w:szCs w:val="28"/>
        </w:rPr>
        <w:t>в.п</w:t>
      </w:r>
      <w:proofErr w:type="spellEnd"/>
      <w:r w:rsidRPr="0055695E">
        <w:rPr>
          <w:sz w:val="28"/>
          <w:szCs w:val="28"/>
        </w:rPr>
        <w:t>. перевищує загальнодержавний показник (</w:t>
      </w:r>
      <w:r w:rsidR="008E1018">
        <w:rPr>
          <w:sz w:val="28"/>
          <w:szCs w:val="28"/>
        </w:rPr>
        <w:t>60</w:t>
      </w:r>
      <w:r w:rsidRPr="0055695E">
        <w:rPr>
          <w:sz w:val="28"/>
          <w:szCs w:val="28"/>
        </w:rPr>
        <w:t>%).</w:t>
      </w:r>
      <w:r w:rsidR="00BE40CA">
        <w:rPr>
          <w:sz w:val="28"/>
          <w:szCs w:val="28"/>
        </w:rPr>
        <w:t xml:space="preserve"> </w:t>
      </w:r>
      <w:r w:rsidRPr="0055695E">
        <w:rPr>
          <w:sz w:val="28"/>
          <w:szCs w:val="28"/>
        </w:rPr>
        <w:t>Область займає по даному показнику 4 місце по Україні.</w:t>
      </w:r>
    </w:p>
    <w:p w:rsidR="00B808D9" w:rsidRPr="0055695E" w:rsidRDefault="00B808D9" w:rsidP="00B808D9">
      <w:pPr>
        <w:tabs>
          <w:tab w:val="left" w:pos="900"/>
        </w:tabs>
        <w:ind w:firstLine="720"/>
        <w:jc w:val="both"/>
        <w:rPr>
          <w:sz w:val="28"/>
          <w:szCs w:val="28"/>
        </w:rPr>
      </w:pPr>
      <w:r w:rsidRPr="0055695E">
        <w:rPr>
          <w:sz w:val="28"/>
          <w:szCs w:val="28"/>
        </w:rPr>
        <w:t xml:space="preserve">Протягом останніх років залишається високою частка зайнятих працівників на малих і середніх підприємствах у загальній кількості </w:t>
      </w:r>
      <w:r w:rsidR="008E1018">
        <w:rPr>
          <w:sz w:val="28"/>
          <w:szCs w:val="28"/>
        </w:rPr>
        <w:t xml:space="preserve">зайнятих </w:t>
      </w:r>
      <w:r w:rsidR="008E1018">
        <w:rPr>
          <w:sz w:val="28"/>
          <w:szCs w:val="28"/>
        </w:rPr>
        <w:lastRenderedPageBreak/>
        <w:t>на підприємствах області</w:t>
      </w:r>
      <w:r w:rsidRPr="0055695E">
        <w:rPr>
          <w:sz w:val="28"/>
          <w:szCs w:val="28"/>
        </w:rPr>
        <w:t>, яка становить 94%, що на 2</w:t>
      </w:r>
      <w:r w:rsidR="008E1018">
        <w:rPr>
          <w:sz w:val="28"/>
          <w:szCs w:val="28"/>
        </w:rPr>
        <w:t>4</w:t>
      </w:r>
      <w:r w:rsidRPr="0055695E">
        <w:rPr>
          <w:sz w:val="28"/>
          <w:szCs w:val="28"/>
        </w:rPr>
        <w:t xml:space="preserve"> </w:t>
      </w:r>
      <w:proofErr w:type="spellStart"/>
      <w:r w:rsidRPr="0055695E">
        <w:rPr>
          <w:sz w:val="28"/>
          <w:szCs w:val="28"/>
        </w:rPr>
        <w:t>в.п</w:t>
      </w:r>
      <w:proofErr w:type="spellEnd"/>
      <w:r w:rsidRPr="0055695E">
        <w:rPr>
          <w:sz w:val="28"/>
          <w:szCs w:val="28"/>
        </w:rPr>
        <w:t>. перевищує загальнодержавний показник (</w:t>
      </w:r>
      <w:r w:rsidR="008E1018">
        <w:rPr>
          <w:sz w:val="28"/>
          <w:szCs w:val="28"/>
        </w:rPr>
        <w:t>70</w:t>
      </w:r>
      <w:r w:rsidRPr="0055695E">
        <w:rPr>
          <w:sz w:val="28"/>
          <w:szCs w:val="28"/>
        </w:rPr>
        <w:t xml:space="preserve">%). </w:t>
      </w:r>
    </w:p>
    <w:p w:rsidR="00492BBE" w:rsidRPr="0055695E" w:rsidRDefault="00BE40CA" w:rsidP="00492BBE">
      <w:pPr>
        <w:ind w:firstLine="720"/>
        <w:jc w:val="both"/>
        <w:rPr>
          <w:sz w:val="28"/>
          <w:szCs w:val="28"/>
        </w:rPr>
      </w:pPr>
      <w:r>
        <w:rPr>
          <w:sz w:val="28"/>
          <w:szCs w:val="28"/>
        </w:rPr>
        <w:t>За підсумками 2015 року</w:t>
      </w:r>
      <w:r w:rsidR="00B808D9" w:rsidRPr="0055695E">
        <w:rPr>
          <w:sz w:val="28"/>
          <w:szCs w:val="28"/>
        </w:rPr>
        <w:t xml:space="preserve"> покращився фінансовий результат </w:t>
      </w:r>
      <w:r w:rsidR="00492BBE">
        <w:rPr>
          <w:sz w:val="28"/>
          <w:szCs w:val="28"/>
        </w:rPr>
        <w:t xml:space="preserve">до оподаткування </w:t>
      </w:r>
      <w:r w:rsidR="00B808D9" w:rsidRPr="0055695E">
        <w:rPr>
          <w:sz w:val="28"/>
          <w:szCs w:val="28"/>
        </w:rPr>
        <w:t xml:space="preserve">як малих так і середніх підприємств. </w:t>
      </w:r>
      <w:r w:rsidR="00492BBE" w:rsidRPr="0055695E">
        <w:rPr>
          <w:sz w:val="28"/>
          <w:szCs w:val="28"/>
        </w:rPr>
        <w:t>Частка малих і середніх підприємств, які одержали прибуток до оподаткування становила по 73%, які одержали збиток - відповідно по 27%.</w:t>
      </w:r>
    </w:p>
    <w:p w:rsidR="00B808D9" w:rsidRPr="0055695E" w:rsidRDefault="00B808D9" w:rsidP="00B808D9">
      <w:pPr>
        <w:tabs>
          <w:tab w:val="left" w:pos="900"/>
        </w:tabs>
        <w:ind w:firstLine="720"/>
        <w:jc w:val="both"/>
        <w:rPr>
          <w:sz w:val="28"/>
          <w:szCs w:val="28"/>
        </w:rPr>
      </w:pPr>
      <w:r w:rsidRPr="0055695E">
        <w:rPr>
          <w:sz w:val="28"/>
          <w:szCs w:val="28"/>
        </w:rPr>
        <w:t>Чистий прибуток на малих підприємствах склав 441 млн. грн. прибутку, проти збитків у 2014 році у сумі 1 07</w:t>
      </w:r>
      <w:r w:rsidR="00492BBE">
        <w:rPr>
          <w:sz w:val="28"/>
          <w:szCs w:val="28"/>
        </w:rPr>
        <w:t>5</w:t>
      </w:r>
      <w:r w:rsidRPr="0055695E">
        <w:rPr>
          <w:sz w:val="28"/>
          <w:szCs w:val="28"/>
        </w:rPr>
        <w:t xml:space="preserve">,1 млн. грн., на середніх підприємствах відповідно 320 млн. грн. прибутку, проти збитків </w:t>
      </w:r>
      <w:r w:rsidR="00492BBE">
        <w:rPr>
          <w:sz w:val="28"/>
          <w:szCs w:val="28"/>
        </w:rPr>
        <w:t xml:space="preserve">                              </w:t>
      </w:r>
      <w:r w:rsidRPr="0055695E">
        <w:rPr>
          <w:sz w:val="28"/>
          <w:szCs w:val="28"/>
        </w:rPr>
        <w:t>у сумі 711</w:t>
      </w:r>
      <w:r w:rsidR="00492BBE">
        <w:rPr>
          <w:sz w:val="28"/>
          <w:szCs w:val="28"/>
        </w:rPr>
        <w:t>,1</w:t>
      </w:r>
      <w:r w:rsidRPr="0055695E">
        <w:rPr>
          <w:sz w:val="28"/>
          <w:szCs w:val="28"/>
        </w:rPr>
        <w:t xml:space="preserve"> млн. грн.</w:t>
      </w:r>
    </w:p>
    <w:p w:rsidR="00A2750C" w:rsidRPr="00CE1152" w:rsidRDefault="00004477" w:rsidP="00CE1152">
      <w:pPr>
        <w:pStyle w:val="ac"/>
        <w:widowControl w:val="0"/>
        <w:spacing w:after="0"/>
        <w:ind w:firstLine="720"/>
        <w:jc w:val="both"/>
        <w:rPr>
          <w:sz w:val="28"/>
          <w:szCs w:val="28"/>
        </w:rPr>
      </w:pPr>
      <w:r w:rsidRPr="00CE1152">
        <w:rPr>
          <w:sz w:val="28"/>
          <w:szCs w:val="28"/>
        </w:rPr>
        <w:t xml:space="preserve">Вагомим є внесок </w:t>
      </w:r>
      <w:r w:rsidR="00B808D9" w:rsidRPr="00CE1152">
        <w:rPr>
          <w:sz w:val="28"/>
          <w:szCs w:val="28"/>
        </w:rPr>
        <w:t xml:space="preserve">суб’єктів малого і середнього бізнесу у формуванні доходів бюджетів усіх рівнів. </w:t>
      </w:r>
      <w:r w:rsidR="00CE1152">
        <w:rPr>
          <w:sz w:val="28"/>
          <w:szCs w:val="28"/>
        </w:rPr>
        <w:t>П</w:t>
      </w:r>
      <w:r w:rsidR="00A2750C" w:rsidRPr="00CE1152">
        <w:rPr>
          <w:sz w:val="28"/>
          <w:szCs w:val="28"/>
        </w:rPr>
        <w:t>одаткові надходження до бюджетів усіх рівнів від діяльності малого і середнього підприємництва за 2015 рік становили 4,3 млрд. грн., що на 33% більше, ніж за 2014 рік.</w:t>
      </w:r>
      <w:r w:rsidR="00FA0D44" w:rsidRPr="00CE1152">
        <w:rPr>
          <w:sz w:val="28"/>
          <w:szCs w:val="28"/>
        </w:rPr>
        <w:t xml:space="preserve"> Частка податкових надходжень до бюджетів усіх рівнів від їх діяльності за 2015 рік с</w:t>
      </w:r>
      <w:r w:rsidR="00E61236" w:rsidRPr="00CE1152">
        <w:rPr>
          <w:sz w:val="28"/>
          <w:szCs w:val="28"/>
        </w:rPr>
        <w:t>кладала</w:t>
      </w:r>
      <w:r w:rsidR="00FA0D44" w:rsidRPr="00CE1152">
        <w:rPr>
          <w:sz w:val="28"/>
          <w:szCs w:val="28"/>
        </w:rPr>
        <w:t xml:space="preserve"> </w:t>
      </w:r>
      <w:r w:rsidR="00CE1152">
        <w:rPr>
          <w:sz w:val="28"/>
          <w:szCs w:val="28"/>
        </w:rPr>
        <w:t xml:space="preserve">майже </w:t>
      </w:r>
      <w:r w:rsidR="004F6BBB" w:rsidRPr="00CE1152">
        <w:rPr>
          <w:sz w:val="28"/>
          <w:szCs w:val="28"/>
        </w:rPr>
        <w:t>9</w:t>
      </w:r>
      <w:r w:rsidR="00CE1152">
        <w:rPr>
          <w:sz w:val="28"/>
          <w:szCs w:val="28"/>
        </w:rPr>
        <w:t>4</w:t>
      </w:r>
      <w:r w:rsidR="004F6BBB" w:rsidRPr="00CE1152">
        <w:rPr>
          <w:sz w:val="28"/>
          <w:szCs w:val="28"/>
        </w:rPr>
        <w:t>%.</w:t>
      </w:r>
    </w:p>
    <w:p w:rsidR="002E37A0" w:rsidRPr="00EC4724" w:rsidRDefault="00AD4792" w:rsidP="005A0FA2">
      <w:pPr>
        <w:ind w:firstLine="720"/>
        <w:jc w:val="both"/>
        <w:rPr>
          <w:sz w:val="28"/>
          <w:szCs w:val="28"/>
        </w:rPr>
      </w:pPr>
      <w:r w:rsidRPr="00EC4724">
        <w:rPr>
          <w:sz w:val="28"/>
          <w:szCs w:val="28"/>
        </w:rPr>
        <w:t>У 201</w:t>
      </w:r>
      <w:r w:rsidR="00EC4724" w:rsidRPr="00EC4724">
        <w:rPr>
          <w:sz w:val="28"/>
          <w:szCs w:val="28"/>
        </w:rPr>
        <w:t>5</w:t>
      </w:r>
      <w:r w:rsidRPr="00EC4724">
        <w:rPr>
          <w:sz w:val="28"/>
          <w:szCs w:val="28"/>
        </w:rPr>
        <w:t> - 201</w:t>
      </w:r>
      <w:r w:rsidR="00EC4724" w:rsidRPr="00EC4724">
        <w:rPr>
          <w:sz w:val="28"/>
          <w:szCs w:val="28"/>
        </w:rPr>
        <w:t>6</w:t>
      </w:r>
      <w:r w:rsidRPr="00EC4724">
        <w:rPr>
          <w:sz w:val="28"/>
          <w:szCs w:val="28"/>
        </w:rPr>
        <w:t xml:space="preserve"> роках реалізація програмних</w:t>
      </w:r>
      <w:r w:rsidR="002E37A0" w:rsidRPr="00EC4724">
        <w:rPr>
          <w:sz w:val="28"/>
          <w:szCs w:val="28"/>
        </w:rPr>
        <w:t xml:space="preserve"> заходів зді</w:t>
      </w:r>
      <w:r w:rsidR="005F67AD" w:rsidRPr="00EC4724">
        <w:rPr>
          <w:sz w:val="28"/>
          <w:szCs w:val="28"/>
        </w:rPr>
        <w:t>йснювалася з</w:t>
      </w:r>
      <w:r w:rsidR="003339C4" w:rsidRPr="00EC4724">
        <w:rPr>
          <w:sz w:val="28"/>
          <w:szCs w:val="28"/>
        </w:rPr>
        <w:t xml:space="preserve">а наступними напрямами: упорядкування нормативного регулювання підприємницької діяльності, ресурсного та інформаційного забезпечення, формування інфраструктури </w:t>
      </w:r>
      <w:r w:rsidR="00625B18" w:rsidRPr="00EC4724">
        <w:rPr>
          <w:sz w:val="28"/>
          <w:szCs w:val="28"/>
        </w:rPr>
        <w:t>підтримки підприємництва.</w:t>
      </w:r>
    </w:p>
    <w:p w:rsidR="002E37A0" w:rsidRDefault="002E37A0" w:rsidP="00C964E8">
      <w:pPr>
        <w:ind w:firstLine="720"/>
        <w:jc w:val="both"/>
        <w:rPr>
          <w:sz w:val="28"/>
          <w:szCs w:val="28"/>
        </w:rPr>
      </w:pPr>
      <w:r w:rsidRPr="0072622B">
        <w:rPr>
          <w:sz w:val="28"/>
          <w:szCs w:val="28"/>
        </w:rPr>
        <w:t xml:space="preserve">У напрямі упорядкування нормативного регулювання підприємницької діяльності </w:t>
      </w:r>
      <w:r w:rsidR="008F4890" w:rsidRPr="0072622B">
        <w:rPr>
          <w:sz w:val="28"/>
          <w:szCs w:val="28"/>
        </w:rPr>
        <w:t xml:space="preserve">основна увага </w:t>
      </w:r>
      <w:r w:rsidR="00C964E8">
        <w:rPr>
          <w:sz w:val="28"/>
          <w:szCs w:val="28"/>
        </w:rPr>
        <w:t>приділялась внесенню ініціатив до центральних органів виконавчої влади щодо створення умов, спрямованих на поліпшення підприємницького середовища, спрощення процедур отримання адміністративних послуг, у тому числі документів дозвільного характеру,</w:t>
      </w:r>
      <w:r w:rsidR="008F4890" w:rsidRPr="0072622B">
        <w:rPr>
          <w:sz w:val="28"/>
          <w:szCs w:val="28"/>
        </w:rPr>
        <w:t xml:space="preserve"> зменшен</w:t>
      </w:r>
      <w:r w:rsidR="00C964E8">
        <w:rPr>
          <w:sz w:val="28"/>
          <w:szCs w:val="28"/>
        </w:rPr>
        <w:t xml:space="preserve">ню тиску на підприємців та ін. </w:t>
      </w:r>
      <w:r w:rsidR="008F4890" w:rsidRPr="0072622B">
        <w:rPr>
          <w:sz w:val="28"/>
          <w:szCs w:val="28"/>
        </w:rPr>
        <w:t xml:space="preserve"> </w:t>
      </w:r>
    </w:p>
    <w:p w:rsidR="00E833E9" w:rsidRDefault="00C964E8" w:rsidP="00C964E8">
      <w:pPr>
        <w:ind w:firstLine="720"/>
        <w:jc w:val="both"/>
        <w:rPr>
          <w:sz w:val="28"/>
          <w:szCs w:val="28"/>
        </w:rPr>
      </w:pPr>
      <w:r>
        <w:rPr>
          <w:sz w:val="28"/>
          <w:szCs w:val="28"/>
        </w:rPr>
        <w:t xml:space="preserve">Суб’єкти підприємницької діяльності </w:t>
      </w:r>
      <w:r w:rsidRPr="00AB7F5F">
        <w:rPr>
          <w:sz w:val="28"/>
          <w:szCs w:val="28"/>
        </w:rPr>
        <w:t>можуть скористатис</w:t>
      </w:r>
      <w:r>
        <w:rPr>
          <w:sz w:val="28"/>
          <w:szCs w:val="28"/>
        </w:rPr>
        <w:t>я</w:t>
      </w:r>
      <w:r w:rsidRPr="00AB7F5F">
        <w:rPr>
          <w:sz w:val="28"/>
          <w:szCs w:val="28"/>
        </w:rPr>
        <w:t xml:space="preserve"> послугами 2</w:t>
      </w:r>
      <w:r w:rsidRPr="00D12771">
        <w:rPr>
          <w:sz w:val="28"/>
          <w:szCs w:val="28"/>
        </w:rPr>
        <w:t>9</w:t>
      </w:r>
      <w:r w:rsidRPr="00AB7F5F">
        <w:rPr>
          <w:sz w:val="28"/>
          <w:szCs w:val="28"/>
        </w:rPr>
        <w:t xml:space="preserve"> центрів з надання адміністративних послуг</w:t>
      </w:r>
      <w:r w:rsidRPr="00FF1DF6">
        <w:rPr>
          <w:sz w:val="28"/>
          <w:szCs w:val="28"/>
        </w:rPr>
        <w:t>,</w:t>
      </w:r>
      <w:r>
        <w:rPr>
          <w:sz w:val="28"/>
          <w:szCs w:val="28"/>
        </w:rPr>
        <w:t xml:space="preserve"> що функціонують в</w:t>
      </w:r>
      <w:r w:rsidR="00E833E9">
        <w:rPr>
          <w:sz w:val="28"/>
          <w:szCs w:val="28"/>
        </w:rPr>
        <w:t xml:space="preserve"> усіх райдержадміністраціях та міськвиконкомах міст обласного значення</w:t>
      </w:r>
      <w:r>
        <w:rPr>
          <w:sz w:val="28"/>
          <w:szCs w:val="28"/>
        </w:rPr>
        <w:t>,</w:t>
      </w:r>
      <w:r w:rsidR="00E833E9">
        <w:rPr>
          <w:sz w:val="28"/>
          <w:szCs w:val="28"/>
        </w:rPr>
        <w:t xml:space="preserve"> </w:t>
      </w:r>
      <w:r>
        <w:rPr>
          <w:sz w:val="28"/>
          <w:szCs w:val="28"/>
        </w:rPr>
        <w:t xml:space="preserve">а також у </w:t>
      </w:r>
      <w:proofErr w:type="spellStart"/>
      <w:r w:rsidR="00E833E9">
        <w:rPr>
          <w:sz w:val="28"/>
          <w:szCs w:val="28"/>
        </w:rPr>
        <w:t>Тетерівськ</w:t>
      </w:r>
      <w:r>
        <w:rPr>
          <w:sz w:val="28"/>
          <w:szCs w:val="28"/>
        </w:rPr>
        <w:t>ій</w:t>
      </w:r>
      <w:proofErr w:type="spellEnd"/>
      <w:r w:rsidR="00E833E9">
        <w:rPr>
          <w:sz w:val="28"/>
          <w:szCs w:val="28"/>
        </w:rPr>
        <w:t xml:space="preserve"> об’єднан</w:t>
      </w:r>
      <w:r>
        <w:rPr>
          <w:sz w:val="28"/>
          <w:szCs w:val="28"/>
        </w:rPr>
        <w:t>ій</w:t>
      </w:r>
      <w:r w:rsidR="00E833E9">
        <w:rPr>
          <w:sz w:val="28"/>
          <w:szCs w:val="28"/>
        </w:rPr>
        <w:t xml:space="preserve"> територіальн</w:t>
      </w:r>
      <w:r>
        <w:rPr>
          <w:sz w:val="28"/>
          <w:szCs w:val="28"/>
        </w:rPr>
        <w:t>ій</w:t>
      </w:r>
      <w:r w:rsidR="00E833E9">
        <w:rPr>
          <w:sz w:val="28"/>
          <w:szCs w:val="28"/>
        </w:rPr>
        <w:t xml:space="preserve"> громад</w:t>
      </w:r>
      <w:r>
        <w:rPr>
          <w:sz w:val="28"/>
          <w:szCs w:val="28"/>
        </w:rPr>
        <w:t>і</w:t>
      </w:r>
      <w:r w:rsidR="00E833E9">
        <w:rPr>
          <w:sz w:val="28"/>
          <w:szCs w:val="28"/>
        </w:rPr>
        <w:t xml:space="preserve"> Житомирського району</w:t>
      </w:r>
      <w:r>
        <w:rPr>
          <w:sz w:val="28"/>
          <w:szCs w:val="28"/>
        </w:rPr>
        <w:t xml:space="preserve">. </w:t>
      </w:r>
    </w:p>
    <w:p w:rsidR="00E833E9" w:rsidRDefault="00E833E9" w:rsidP="00C964E8">
      <w:pPr>
        <w:ind w:firstLine="720"/>
        <w:jc w:val="both"/>
        <w:rPr>
          <w:sz w:val="28"/>
          <w:szCs w:val="28"/>
        </w:rPr>
      </w:pPr>
      <w:r w:rsidRPr="001F5F8A">
        <w:rPr>
          <w:sz w:val="28"/>
          <w:szCs w:val="28"/>
        </w:rPr>
        <w:t>За 2015 рік</w:t>
      </w:r>
      <w:r>
        <w:rPr>
          <w:sz w:val="28"/>
          <w:szCs w:val="28"/>
        </w:rPr>
        <w:t xml:space="preserve"> через </w:t>
      </w:r>
      <w:proofErr w:type="spellStart"/>
      <w:r>
        <w:rPr>
          <w:sz w:val="28"/>
          <w:szCs w:val="28"/>
        </w:rPr>
        <w:t>ЦНАПи</w:t>
      </w:r>
      <w:proofErr w:type="spellEnd"/>
      <w:r>
        <w:rPr>
          <w:sz w:val="28"/>
          <w:szCs w:val="28"/>
        </w:rPr>
        <w:t xml:space="preserve"> </w:t>
      </w:r>
      <w:r w:rsidR="00C15BC2" w:rsidRPr="00C40BA5">
        <w:rPr>
          <w:sz w:val="28"/>
          <w:szCs w:val="28"/>
        </w:rPr>
        <w:t xml:space="preserve">області </w:t>
      </w:r>
      <w:r w:rsidRPr="00C40BA5">
        <w:rPr>
          <w:sz w:val="28"/>
          <w:szCs w:val="28"/>
        </w:rPr>
        <w:t>надано</w:t>
      </w:r>
      <w:r>
        <w:rPr>
          <w:sz w:val="28"/>
          <w:szCs w:val="28"/>
        </w:rPr>
        <w:t xml:space="preserve"> 245 тисяч адміністративних послуг,  у тому числі документи дозвільного характеру. </w:t>
      </w:r>
    </w:p>
    <w:p w:rsidR="00E833E9" w:rsidRDefault="00DE3F69" w:rsidP="00DE3F69">
      <w:pPr>
        <w:ind w:firstLine="720"/>
        <w:jc w:val="both"/>
        <w:rPr>
          <w:sz w:val="28"/>
          <w:szCs w:val="28"/>
        </w:rPr>
      </w:pPr>
      <w:r>
        <w:rPr>
          <w:sz w:val="28"/>
          <w:szCs w:val="28"/>
        </w:rPr>
        <w:t xml:space="preserve">Розпорядженнями </w:t>
      </w:r>
      <w:r w:rsidR="00E833E9" w:rsidRPr="00E820FA">
        <w:rPr>
          <w:sz w:val="28"/>
          <w:szCs w:val="28"/>
        </w:rPr>
        <w:t>голів райдержадміністрацій та рішеннями міських рад затверджені переліки адміністративних послуг, які</w:t>
      </w:r>
      <w:r>
        <w:rPr>
          <w:sz w:val="28"/>
          <w:szCs w:val="28"/>
        </w:rPr>
        <w:t xml:space="preserve"> можуть надаватися через центри, з</w:t>
      </w:r>
      <w:r w:rsidR="00E833E9">
        <w:rPr>
          <w:sz w:val="28"/>
          <w:szCs w:val="28"/>
        </w:rPr>
        <w:t xml:space="preserve">окрема, послуги, віднесені до компетенції </w:t>
      </w:r>
      <w:r>
        <w:rPr>
          <w:sz w:val="28"/>
          <w:szCs w:val="28"/>
        </w:rPr>
        <w:t xml:space="preserve">                           </w:t>
      </w:r>
      <w:r w:rsidR="00E833E9">
        <w:rPr>
          <w:sz w:val="28"/>
          <w:szCs w:val="28"/>
        </w:rPr>
        <w:t xml:space="preserve">Мін’юсту, </w:t>
      </w:r>
      <w:proofErr w:type="spellStart"/>
      <w:r w:rsidR="00E833E9">
        <w:rPr>
          <w:sz w:val="28"/>
          <w:szCs w:val="28"/>
        </w:rPr>
        <w:t>Держгеокадастру</w:t>
      </w:r>
      <w:proofErr w:type="spellEnd"/>
      <w:r w:rsidR="00E833E9">
        <w:rPr>
          <w:sz w:val="28"/>
          <w:szCs w:val="28"/>
        </w:rPr>
        <w:t xml:space="preserve">, ДМС, </w:t>
      </w:r>
      <w:proofErr w:type="spellStart"/>
      <w:r w:rsidR="00E833E9">
        <w:rPr>
          <w:sz w:val="28"/>
          <w:szCs w:val="28"/>
        </w:rPr>
        <w:t>Держпродспоживслужби</w:t>
      </w:r>
      <w:proofErr w:type="spellEnd"/>
      <w:r w:rsidR="00E833E9">
        <w:rPr>
          <w:sz w:val="28"/>
          <w:szCs w:val="28"/>
        </w:rPr>
        <w:t xml:space="preserve">, ДСНС, </w:t>
      </w:r>
      <w:proofErr w:type="spellStart"/>
      <w:r w:rsidR="00E833E9">
        <w:rPr>
          <w:sz w:val="28"/>
          <w:szCs w:val="28"/>
        </w:rPr>
        <w:t>Держархбудінспекції</w:t>
      </w:r>
      <w:proofErr w:type="spellEnd"/>
      <w:r w:rsidR="00E833E9">
        <w:rPr>
          <w:sz w:val="28"/>
          <w:szCs w:val="28"/>
        </w:rPr>
        <w:t xml:space="preserve">, </w:t>
      </w:r>
      <w:proofErr w:type="spellStart"/>
      <w:r w:rsidR="00E833E9">
        <w:rPr>
          <w:sz w:val="28"/>
          <w:szCs w:val="28"/>
        </w:rPr>
        <w:t>Держпраці</w:t>
      </w:r>
      <w:proofErr w:type="spellEnd"/>
      <w:r w:rsidR="00E833E9">
        <w:rPr>
          <w:sz w:val="28"/>
          <w:szCs w:val="28"/>
        </w:rPr>
        <w:t>, райдержадміністрацій, міськвиконкомів, сільських, селищних рад та інші.</w:t>
      </w:r>
    </w:p>
    <w:p w:rsidR="00E833E9" w:rsidRPr="00157494" w:rsidRDefault="00E833E9" w:rsidP="005A0FA2">
      <w:pPr>
        <w:ind w:firstLine="720"/>
        <w:jc w:val="both"/>
        <w:rPr>
          <w:sz w:val="28"/>
          <w:szCs w:val="28"/>
        </w:rPr>
      </w:pPr>
      <w:r w:rsidRPr="00157494">
        <w:rPr>
          <w:sz w:val="28"/>
          <w:szCs w:val="28"/>
        </w:rPr>
        <w:t>Відповідно до прийнятих законодавчих актів щодо децентралізації у сфері державної реєстрації стали більш доступними для громадян адміністративні послуги з реєстрації нерухомості та бізнесу, реєстрації/зняття з реєстрації місця проживання осіб, видачі паспортів та дозвільних документів.</w:t>
      </w:r>
    </w:p>
    <w:p w:rsidR="00E833E9" w:rsidRDefault="00E833E9" w:rsidP="005A0FA2">
      <w:pPr>
        <w:ind w:firstLine="720"/>
        <w:jc w:val="both"/>
        <w:rPr>
          <w:sz w:val="28"/>
          <w:szCs w:val="28"/>
        </w:rPr>
      </w:pPr>
      <w:r>
        <w:rPr>
          <w:sz w:val="28"/>
          <w:szCs w:val="28"/>
        </w:rPr>
        <w:t xml:space="preserve">В рамках виконання заходів щодо децентралізації надання адміністративних послуг, з метою забезпечення максимальної доступності і </w:t>
      </w:r>
      <w:r>
        <w:rPr>
          <w:sz w:val="28"/>
          <w:szCs w:val="28"/>
        </w:rPr>
        <w:lastRenderedPageBreak/>
        <w:t>зручності їх отримання здійснено передачу частини повноважень від органів Мін’юсту на місця (райдержадміністраціям, міськвиконкомам).</w:t>
      </w:r>
    </w:p>
    <w:p w:rsidR="00E833E9" w:rsidRDefault="00E833E9" w:rsidP="005A0FA2">
      <w:pPr>
        <w:ind w:firstLine="720"/>
        <w:jc w:val="both"/>
        <w:rPr>
          <w:sz w:val="28"/>
          <w:szCs w:val="28"/>
        </w:rPr>
      </w:pPr>
      <w:r>
        <w:rPr>
          <w:sz w:val="28"/>
          <w:szCs w:val="28"/>
        </w:rPr>
        <w:t xml:space="preserve">Адміністраторами усіх </w:t>
      </w:r>
      <w:proofErr w:type="spellStart"/>
      <w:r>
        <w:rPr>
          <w:sz w:val="28"/>
          <w:szCs w:val="28"/>
        </w:rPr>
        <w:t>ЦНАПів</w:t>
      </w:r>
      <w:proofErr w:type="spellEnd"/>
      <w:r>
        <w:rPr>
          <w:sz w:val="28"/>
          <w:szCs w:val="28"/>
        </w:rPr>
        <w:t xml:space="preserve"> отримано право доступу до </w:t>
      </w:r>
      <w:r w:rsidRPr="00906A30">
        <w:rPr>
          <w:sz w:val="28"/>
          <w:szCs w:val="28"/>
        </w:rPr>
        <w:t>Державного реєстру речових прав на нерухоме майно та Єдиного державного реєстру юридичних осіб та фізичних осіб-підприємців</w:t>
      </w:r>
      <w:r>
        <w:rPr>
          <w:sz w:val="28"/>
          <w:szCs w:val="28"/>
        </w:rPr>
        <w:t xml:space="preserve"> для виконання повноважень з прийому документів та видачі результатів надання адміністративних послуг з реєстрації прав власності на нерухоме майно. </w:t>
      </w:r>
    </w:p>
    <w:p w:rsidR="00E833E9" w:rsidRDefault="00E833E9" w:rsidP="005A0FA2">
      <w:pPr>
        <w:ind w:firstLine="720"/>
        <w:jc w:val="both"/>
        <w:rPr>
          <w:sz w:val="28"/>
          <w:szCs w:val="28"/>
        </w:rPr>
      </w:pPr>
      <w:r>
        <w:rPr>
          <w:sz w:val="28"/>
          <w:szCs w:val="28"/>
        </w:rPr>
        <w:t>З метою надання методичних та практичних рекомендацій</w:t>
      </w:r>
      <w:r w:rsidRPr="00022284">
        <w:rPr>
          <w:sz w:val="28"/>
          <w:szCs w:val="28"/>
        </w:rPr>
        <w:t xml:space="preserve"> </w:t>
      </w:r>
      <w:r>
        <w:rPr>
          <w:sz w:val="28"/>
          <w:szCs w:val="28"/>
        </w:rPr>
        <w:t>о</w:t>
      </w:r>
      <w:r w:rsidRPr="00C576E0">
        <w:rPr>
          <w:sz w:val="28"/>
          <w:szCs w:val="28"/>
        </w:rPr>
        <w:t>блдержадміністрацією</w:t>
      </w:r>
      <w:r>
        <w:rPr>
          <w:sz w:val="28"/>
          <w:szCs w:val="28"/>
        </w:rPr>
        <w:t xml:space="preserve"> спільно з головним територіальним управлінням юстиції в області, управлінням ДМС України в області, ц</w:t>
      </w:r>
      <w:r w:rsidRPr="002B1CED">
        <w:rPr>
          <w:sz w:val="28"/>
          <w:szCs w:val="28"/>
        </w:rPr>
        <w:t>ентр</w:t>
      </w:r>
      <w:r>
        <w:rPr>
          <w:sz w:val="28"/>
          <w:szCs w:val="28"/>
        </w:rPr>
        <w:t>ом</w:t>
      </w:r>
      <w:r w:rsidRPr="002B1CED">
        <w:rPr>
          <w:sz w:val="28"/>
          <w:szCs w:val="28"/>
        </w:rPr>
        <w:t xml:space="preserve"> по</w:t>
      </w:r>
      <w:r>
        <w:rPr>
          <w:sz w:val="28"/>
          <w:szCs w:val="28"/>
        </w:rPr>
        <w:t>літико-правових реформ, ц</w:t>
      </w:r>
      <w:r w:rsidRPr="002B1CED">
        <w:rPr>
          <w:sz w:val="28"/>
          <w:szCs w:val="28"/>
        </w:rPr>
        <w:t>ентр</w:t>
      </w:r>
      <w:r>
        <w:rPr>
          <w:sz w:val="28"/>
          <w:szCs w:val="28"/>
        </w:rPr>
        <w:t>ом</w:t>
      </w:r>
      <w:r w:rsidRPr="002B1CED">
        <w:rPr>
          <w:sz w:val="28"/>
          <w:szCs w:val="28"/>
        </w:rPr>
        <w:t xml:space="preserve"> досліджень місцевого самоврядування</w:t>
      </w:r>
      <w:r>
        <w:rPr>
          <w:sz w:val="28"/>
          <w:szCs w:val="28"/>
        </w:rPr>
        <w:t xml:space="preserve"> та ін. на протязі 2015-2016</w:t>
      </w:r>
      <w:r w:rsidRPr="00C576E0">
        <w:rPr>
          <w:sz w:val="28"/>
          <w:szCs w:val="28"/>
        </w:rPr>
        <w:t xml:space="preserve"> рок</w:t>
      </w:r>
      <w:r>
        <w:rPr>
          <w:sz w:val="28"/>
          <w:szCs w:val="28"/>
        </w:rPr>
        <w:t>ів</w:t>
      </w:r>
      <w:r w:rsidRPr="00C576E0">
        <w:rPr>
          <w:sz w:val="28"/>
          <w:szCs w:val="28"/>
        </w:rPr>
        <w:t xml:space="preserve"> </w:t>
      </w:r>
      <w:r w:rsidRPr="007551A1">
        <w:rPr>
          <w:sz w:val="28"/>
          <w:szCs w:val="28"/>
        </w:rPr>
        <w:t xml:space="preserve">проведено </w:t>
      </w:r>
      <w:r>
        <w:rPr>
          <w:sz w:val="28"/>
          <w:szCs w:val="28"/>
        </w:rPr>
        <w:t>ряд</w:t>
      </w:r>
      <w:r>
        <w:rPr>
          <w:i/>
          <w:sz w:val="28"/>
          <w:szCs w:val="28"/>
        </w:rPr>
        <w:t xml:space="preserve"> </w:t>
      </w:r>
      <w:r>
        <w:rPr>
          <w:sz w:val="28"/>
          <w:szCs w:val="28"/>
        </w:rPr>
        <w:t>робочих нарад-семінарів з керівниками центрів надання адміністративних послуг з питання організації роботи та покращення надання адміністративних послуг.</w:t>
      </w:r>
    </w:p>
    <w:p w:rsidR="003F7FA3" w:rsidRDefault="003F7FA3" w:rsidP="003F7FA3">
      <w:pPr>
        <w:widowControl w:val="0"/>
        <w:autoSpaceDE w:val="0"/>
        <w:autoSpaceDN w:val="0"/>
        <w:adjustRightInd w:val="0"/>
        <w:ind w:firstLine="708"/>
        <w:jc w:val="both"/>
        <w:rPr>
          <w:sz w:val="28"/>
          <w:szCs w:val="28"/>
        </w:rPr>
      </w:pPr>
      <w:r>
        <w:rPr>
          <w:sz w:val="28"/>
          <w:szCs w:val="28"/>
        </w:rPr>
        <w:t>П</w:t>
      </w:r>
      <w:r w:rsidRPr="005B2669">
        <w:rPr>
          <w:sz w:val="28"/>
          <w:szCs w:val="28"/>
        </w:rPr>
        <w:t>резентован</w:t>
      </w:r>
      <w:r>
        <w:rPr>
          <w:sz w:val="28"/>
          <w:szCs w:val="28"/>
        </w:rPr>
        <w:t>і</w:t>
      </w:r>
      <w:r w:rsidRPr="005B2669">
        <w:rPr>
          <w:sz w:val="28"/>
          <w:szCs w:val="28"/>
        </w:rPr>
        <w:t xml:space="preserve"> проект</w:t>
      </w:r>
      <w:r>
        <w:rPr>
          <w:sz w:val="28"/>
          <w:szCs w:val="28"/>
        </w:rPr>
        <w:t>и</w:t>
      </w:r>
      <w:r w:rsidRPr="005B2669">
        <w:rPr>
          <w:sz w:val="28"/>
          <w:szCs w:val="28"/>
        </w:rPr>
        <w:t xml:space="preserve"> впровадження електронного врядування, переведення в електронний формат адміністративних послуг, які надаються громадянам та бізнесу на території України</w:t>
      </w:r>
      <w:r>
        <w:rPr>
          <w:sz w:val="28"/>
          <w:szCs w:val="28"/>
        </w:rPr>
        <w:t>.</w:t>
      </w:r>
    </w:p>
    <w:p w:rsidR="00931A01" w:rsidRDefault="0072622B" w:rsidP="00931A01">
      <w:pPr>
        <w:ind w:firstLine="720"/>
        <w:jc w:val="both"/>
        <w:rPr>
          <w:sz w:val="28"/>
          <w:szCs w:val="28"/>
        </w:rPr>
      </w:pPr>
      <w:r w:rsidRPr="00C45B6D">
        <w:rPr>
          <w:sz w:val="28"/>
          <w:szCs w:val="28"/>
        </w:rPr>
        <w:t>У</w:t>
      </w:r>
      <w:r w:rsidR="004E417D" w:rsidRPr="00C45B6D">
        <w:rPr>
          <w:sz w:val="28"/>
          <w:szCs w:val="28"/>
        </w:rPr>
        <w:t xml:space="preserve"> процесі здійснення регуляторної діяльності протягом </w:t>
      </w:r>
      <w:r w:rsidRPr="00C45B6D">
        <w:rPr>
          <w:sz w:val="28"/>
          <w:szCs w:val="28"/>
        </w:rPr>
        <w:t xml:space="preserve">                         </w:t>
      </w:r>
      <w:r w:rsidR="004E417D" w:rsidRPr="00C45B6D">
        <w:rPr>
          <w:sz w:val="28"/>
          <w:szCs w:val="28"/>
        </w:rPr>
        <w:t xml:space="preserve">2015-2016 років </w:t>
      </w:r>
      <w:r w:rsidRPr="00C45B6D">
        <w:rPr>
          <w:sz w:val="28"/>
          <w:szCs w:val="28"/>
        </w:rPr>
        <w:t xml:space="preserve">обласною державною адміністрацією </w:t>
      </w:r>
      <w:r w:rsidR="004E417D" w:rsidRPr="00C45B6D">
        <w:rPr>
          <w:sz w:val="28"/>
          <w:szCs w:val="28"/>
        </w:rPr>
        <w:t xml:space="preserve">прийнято </w:t>
      </w:r>
      <w:r w:rsidRPr="00C45B6D">
        <w:rPr>
          <w:sz w:val="28"/>
          <w:szCs w:val="28"/>
        </w:rPr>
        <w:t xml:space="preserve">                             </w:t>
      </w:r>
      <w:r w:rsidR="004E417D" w:rsidRPr="00C45B6D">
        <w:rPr>
          <w:sz w:val="28"/>
          <w:szCs w:val="28"/>
        </w:rPr>
        <w:t>4 регуляторних акти, проведено 5 відстежень результативності регуляторних актів, у т.ч.: два базових та три періодичних.</w:t>
      </w:r>
      <w:r w:rsidRPr="00C45B6D">
        <w:rPr>
          <w:sz w:val="28"/>
          <w:szCs w:val="28"/>
        </w:rPr>
        <w:t xml:space="preserve"> </w:t>
      </w:r>
      <w:r w:rsidR="004E417D" w:rsidRPr="00C45B6D">
        <w:rPr>
          <w:bCs/>
          <w:sz w:val="28"/>
          <w:szCs w:val="28"/>
        </w:rPr>
        <w:t xml:space="preserve">Регуляторні акти та </w:t>
      </w:r>
      <w:r w:rsidR="004E417D" w:rsidRPr="00C45B6D">
        <w:rPr>
          <w:sz w:val="28"/>
          <w:szCs w:val="28"/>
        </w:rPr>
        <w:t>звіти про відстеження їх результативності оприлюднено на веб-сайті облдержадміністрації у розділі «Регуляторні акти».</w:t>
      </w:r>
      <w:r w:rsidR="002A5712" w:rsidRPr="002A5712">
        <w:rPr>
          <w:sz w:val="28"/>
          <w:szCs w:val="28"/>
        </w:rPr>
        <w:t xml:space="preserve"> </w:t>
      </w:r>
      <w:r w:rsidR="004E417D" w:rsidRPr="00C45B6D">
        <w:rPr>
          <w:sz w:val="28"/>
          <w:szCs w:val="28"/>
        </w:rPr>
        <w:t>Також проводилась робота щодо перегляду діючих регуляторних актів.</w:t>
      </w:r>
      <w:r w:rsidR="004E417D" w:rsidRPr="00931A01">
        <w:rPr>
          <w:sz w:val="28"/>
          <w:szCs w:val="28"/>
        </w:rPr>
        <w:t xml:space="preserve"> </w:t>
      </w:r>
    </w:p>
    <w:p w:rsidR="00EE287C" w:rsidRPr="006A3EDE" w:rsidRDefault="00EE287C" w:rsidP="00EE287C">
      <w:pPr>
        <w:ind w:firstLine="720"/>
        <w:jc w:val="both"/>
        <w:rPr>
          <w:sz w:val="28"/>
          <w:szCs w:val="28"/>
        </w:rPr>
      </w:pPr>
      <w:r>
        <w:rPr>
          <w:sz w:val="28"/>
          <w:szCs w:val="28"/>
        </w:rPr>
        <w:t>Спільно з громадськими організаціями підприємців</w:t>
      </w:r>
      <w:r w:rsidR="00931A01">
        <w:rPr>
          <w:sz w:val="28"/>
          <w:szCs w:val="28"/>
        </w:rPr>
        <w:t>, суб’єктами підприємницької діяльності</w:t>
      </w:r>
      <w:r>
        <w:rPr>
          <w:sz w:val="28"/>
          <w:szCs w:val="28"/>
        </w:rPr>
        <w:t xml:space="preserve"> підготовлені та н</w:t>
      </w:r>
      <w:r w:rsidRPr="00584DC6">
        <w:rPr>
          <w:sz w:val="28"/>
          <w:szCs w:val="28"/>
        </w:rPr>
        <w:t>аправлені пропозиції центральним органам виконавчої влади, народним депутатам України від області щодо внесення змін до Податкового та Митного кодексів, а також до законодавства щодо зменшення на</w:t>
      </w:r>
      <w:r>
        <w:rPr>
          <w:sz w:val="28"/>
          <w:szCs w:val="28"/>
        </w:rPr>
        <w:t xml:space="preserve">вантаження на фонд оплати праці, які були </w:t>
      </w:r>
      <w:r w:rsidRPr="00584DC6">
        <w:rPr>
          <w:sz w:val="28"/>
          <w:szCs w:val="28"/>
        </w:rPr>
        <w:t>внесені до відповідного проекту Закону України</w:t>
      </w:r>
      <w:r>
        <w:rPr>
          <w:sz w:val="28"/>
          <w:szCs w:val="28"/>
        </w:rPr>
        <w:t>, підготовленим Комітетом</w:t>
      </w:r>
      <w:r w:rsidRPr="00584DC6">
        <w:rPr>
          <w:sz w:val="28"/>
          <w:szCs w:val="28"/>
        </w:rPr>
        <w:t xml:space="preserve"> з питань</w:t>
      </w:r>
      <w:r>
        <w:rPr>
          <w:sz w:val="28"/>
          <w:szCs w:val="28"/>
        </w:rPr>
        <w:t xml:space="preserve"> податкової та митної політики </w:t>
      </w:r>
      <w:r w:rsidRPr="00584DC6">
        <w:rPr>
          <w:sz w:val="28"/>
          <w:szCs w:val="28"/>
        </w:rPr>
        <w:t xml:space="preserve">Верховної Ради України. </w:t>
      </w:r>
    </w:p>
    <w:p w:rsidR="004D63D5" w:rsidRPr="005B2669" w:rsidRDefault="00D218BC" w:rsidP="003F7FA3">
      <w:pPr>
        <w:ind w:firstLine="720"/>
        <w:jc w:val="both"/>
        <w:rPr>
          <w:sz w:val="28"/>
          <w:szCs w:val="28"/>
        </w:rPr>
      </w:pPr>
      <w:r>
        <w:rPr>
          <w:sz w:val="28"/>
          <w:szCs w:val="28"/>
        </w:rPr>
        <w:t>За участю суб’єктів підприємницької діяльності</w:t>
      </w:r>
      <w:r w:rsidR="00931A01">
        <w:rPr>
          <w:sz w:val="28"/>
          <w:szCs w:val="28"/>
        </w:rPr>
        <w:t>, громадських організацій та об</w:t>
      </w:r>
      <w:r w:rsidR="00931A01" w:rsidRPr="00931A01">
        <w:rPr>
          <w:sz w:val="28"/>
          <w:szCs w:val="28"/>
        </w:rPr>
        <w:t>’</w:t>
      </w:r>
      <w:r w:rsidR="00931A01">
        <w:rPr>
          <w:sz w:val="28"/>
          <w:szCs w:val="28"/>
        </w:rPr>
        <w:t xml:space="preserve">єднань підприємців </w:t>
      </w:r>
      <w:r w:rsidR="003F7FA3">
        <w:rPr>
          <w:sz w:val="28"/>
          <w:szCs w:val="28"/>
        </w:rPr>
        <w:t xml:space="preserve">облдержадміністрацією </w:t>
      </w:r>
      <w:r>
        <w:rPr>
          <w:sz w:val="28"/>
          <w:szCs w:val="28"/>
        </w:rPr>
        <w:t>проведено ряд організаційних заходів, тематичних зустрічей, семінарів</w:t>
      </w:r>
      <w:r w:rsidR="003F7FA3">
        <w:rPr>
          <w:sz w:val="28"/>
          <w:szCs w:val="28"/>
        </w:rPr>
        <w:t xml:space="preserve">, засідань за «круглим столом» </w:t>
      </w:r>
      <w:r>
        <w:rPr>
          <w:sz w:val="28"/>
          <w:szCs w:val="28"/>
        </w:rPr>
        <w:t xml:space="preserve">тощо, </w:t>
      </w:r>
      <w:r w:rsidR="003F7FA3" w:rsidRPr="005B2669">
        <w:rPr>
          <w:sz w:val="28"/>
          <w:szCs w:val="28"/>
        </w:rPr>
        <w:t>спрямованих на покращення ведення підприємницької діяльності</w:t>
      </w:r>
      <w:r w:rsidR="003F7FA3">
        <w:rPr>
          <w:sz w:val="28"/>
          <w:szCs w:val="28"/>
        </w:rPr>
        <w:t xml:space="preserve">. </w:t>
      </w:r>
    </w:p>
    <w:p w:rsidR="00A466D7" w:rsidRDefault="00A466D7" w:rsidP="00951C30">
      <w:pPr>
        <w:widowControl w:val="0"/>
        <w:autoSpaceDE w:val="0"/>
        <w:autoSpaceDN w:val="0"/>
        <w:adjustRightInd w:val="0"/>
        <w:ind w:firstLine="708"/>
        <w:jc w:val="both"/>
        <w:rPr>
          <w:color w:val="000000"/>
          <w:sz w:val="28"/>
          <w:szCs w:val="28"/>
          <w:shd w:val="clear" w:color="auto" w:fill="FDFEFD"/>
        </w:rPr>
      </w:pPr>
      <w:r w:rsidRPr="00951C30">
        <w:rPr>
          <w:sz w:val="28"/>
          <w:szCs w:val="28"/>
        </w:rPr>
        <w:t xml:space="preserve">З метою створення прозорої та ефективної системи державних закупівель для підприємств, </w:t>
      </w:r>
      <w:r w:rsidR="00951C30" w:rsidRPr="00951C30">
        <w:rPr>
          <w:sz w:val="28"/>
          <w:szCs w:val="28"/>
        </w:rPr>
        <w:t xml:space="preserve">в області впроваджено пілотний проект щодо </w:t>
      </w:r>
      <w:r w:rsidRPr="00951C30">
        <w:rPr>
          <w:sz w:val="28"/>
          <w:szCs w:val="28"/>
        </w:rPr>
        <w:t>системи електронних державних закупівель «</w:t>
      </w:r>
      <w:proofErr w:type="spellStart"/>
      <w:r w:rsidRPr="00951C30">
        <w:rPr>
          <w:sz w:val="28"/>
          <w:szCs w:val="28"/>
          <w:lang w:val="ru-RU"/>
        </w:rPr>
        <w:t>ProZorro</w:t>
      </w:r>
      <w:proofErr w:type="spellEnd"/>
      <w:r w:rsidR="00951C30" w:rsidRPr="00951C30">
        <w:rPr>
          <w:sz w:val="28"/>
          <w:szCs w:val="28"/>
        </w:rPr>
        <w:t xml:space="preserve">». </w:t>
      </w:r>
      <w:r w:rsidRPr="00951C30">
        <w:rPr>
          <w:color w:val="000000"/>
          <w:sz w:val="28"/>
          <w:szCs w:val="28"/>
          <w:shd w:val="clear" w:color="auto" w:fill="FDFEFD"/>
        </w:rPr>
        <w:t xml:space="preserve">Відповідно до </w:t>
      </w:r>
      <w:r w:rsidR="00951C30" w:rsidRPr="00951C30">
        <w:rPr>
          <w:color w:val="000000"/>
          <w:sz w:val="28"/>
          <w:szCs w:val="28"/>
          <w:shd w:val="clear" w:color="auto" w:fill="FDFEFD"/>
        </w:rPr>
        <w:t xml:space="preserve">проведеного </w:t>
      </w:r>
      <w:r w:rsidRPr="00951C30">
        <w:rPr>
          <w:color w:val="000000"/>
          <w:sz w:val="28"/>
          <w:szCs w:val="28"/>
          <w:shd w:val="clear" w:color="auto" w:fill="FDFEFD"/>
        </w:rPr>
        <w:t>моніторингу, за станом на 01.11.2016 року установами області на електронних торговельних майданчиках розміщено 2690 оголошень про закупівлю товарів, робіт та послуг («допорогові» закупівлі) на загальну суму 118,3 млн. грн., із яких успішно завершено – 1253 на загальну суму 40,6 млн. грн.</w:t>
      </w:r>
      <w:r w:rsidRPr="00951C30">
        <w:rPr>
          <w:sz w:val="28"/>
          <w:szCs w:val="28"/>
        </w:rPr>
        <w:t xml:space="preserve"> Сума зекономлених коштів від впровадження системи електронних закупівель склала </w:t>
      </w:r>
      <w:r w:rsidRPr="00951C30">
        <w:rPr>
          <w:color w:val="000000"/>
          <w:sz w:val="28"/>
          <w:szCs w:val="28"/>
          <w:shd w:val="clear" w:color="auto" w:fill="FDFEFD"/>
        </w:rPr>
        <w:t>7,1 млн. грн.</w:t>
      </w:r>
    </w:p>
    <w:p w:rsidR="00951C30" w:rsidRDefault="00951C30" w:rsidP="00951C30">
      <w:pPr>
        <w:widowControl w:val="0"/>
        <w:autoSpaceDE w:val="0"/>
        <w:autoSpaceDN w:val="0"/>
        <w:adjustRightInd w:val="0"/>
        <w:ind w:firstLine="708"/>
        <w:jc w:val="both"/>
        <w:rPr>
          <w:color w:val="000000"/>
          <w:sz w:val="28"/>
          <w:szCs w:val="28"/>
          <w:shd w:val="clear" w:color="auto" w:fill="FDFEFD"/>
        </w:rPr>
      </w:pPr>
      <w:r>
        <w:rPr>
          <w:color w:val="000000"/>
          <w:sz w:val="28"/>
          <w:szCs w:val="28"/>
          <w:shd w:val="clear" w:color="auto" w:fill="FDFEFD"/>
        </w:rPr>
        <w:lastRenderedPageBreak/>
        <w:t xml:space="preserve">Отже, суб’єкти підприємництва мають змогу активно долучатися до постачання товарів, робіт, послуг для бюджетної сфери. </w:t>
      </w:r>
    </w:p>
    <w:p w:rsidR="003A1F34" w:rsidRDefault="003A1F34" w:rsidP="008E5139">
      <w:pPr>
        <w:ind w:firstLine="720"/>
        <w:jc w:val="both"/>
        <w:rPr>
          <w:sz w:val="28"/>
          <w:szCs w:val="28"/>
        </w:rPr>
      </w:pPr>
      <w:r>
        <w:rPr>
          <w:sz w:val="28"/>
          <w:szCs w:val="28"/>
        </w:rPr>
        <w:t xml:space="preserve">Щороку в області </w:t>
      </w:r>
      <w:r w:rsidR="008E5139">
        <w:rPr>
          <w:sz w:val="28"/>
          <w:szCs w:val="28"/>
        </w:rPr>
        <w:t xml:space="preserve">з нагоди професійного свята – Дня підприємця </w:t>
      </w:r>
      <w:r>
        <w:rPr>
          <w:sz w:val="28"/>
          <w:szCs w:val="28"/>
        </w:rPr>
        <w:t xml:space="preserve">проводяться заходи </w:t>
      </w:r>
      <w:r w:rsidR="001542F4">
        <w:rPr>
          <w:sz w:val="28"/>
          <w:szCs w:val="28"/>
        </w:rPr>
        <w:t>з відзначення кращих суб’єктів господарювання</w:t>
      </w:r>
      <w:r w:rsidR="008E5139">
        <w:rPr>
          <w:sz w:val="28"/>
          <w:szCs w:val="28"/>
        </w:rPr>
        <w:t xml:space="preserve">, які </w:t>
      </w:r>
      <w:r w:rsidR="001542F4">
        <w:rPr>
          <w:sz w:val="28"/>
          <w:szCs w:val="28"/>
        </w:rPr>
        <w:t xml:space="preserve"> </w:t>
      </w:r>
      <w:r w:rsidR="001542F4" w:rsidRPr="005B2669">
        <w:rPr>
          <w:sz w:val="28"/>
          <w:szCs w:val="28"/>
        </w:rPr>
        <w:t>урочисто відзнач</w:t>
      </w:r>
      <w:r w:rsidR="001542F4">
        <w:rPr>
          <w:sz w:val="28"/>
          <w:szCs w:val="28"/>
        </w:rPr>
        <w:t xml:space="preserve">аються </w:t>
      </w:r>
      <w:r w:rsidR="008E5139">
        <w:rPr>
          <w:sz w:val="28"/>
          <w:szCs w:val="28"/>
        </w:rPr>
        <w:t xml:space="preserve">облдержадміністрацією та обласною радою за участі </w:t>
      </w:r>
      <w:r w:rsidR="001542F4" w:rsidRPr="005B2669">
        <w:rPr>
          <w:sz w:val="28"/>
          <w:szCs w:val="28"/>
        </w:rPr>
        <w:t>місцевих органів виконавчої влади, органів місцевого самоврядування, громадських організацій та об’єднань підприємців, обласних установ та організацій, регіональної ради підприємців в області, громадської ради при облдержадміністрації. Відповідні заходи пров</w:t>
      </w:r>
      <w:r w:rsidR="001542F4">
        <w:rPr>
          <w:sz w:val="28"/>
          <w:szCs w:val="28"/>
        </w:rPr>
        <w:t>одяться</w:t>
      </w:r>
      <w:r w:rsidR="001542F4" w:rsidRPr="005B2669">
        <w:rPr>
          <w:sz w:val="28"/>
          <w:szCs w:val="28"/>
        </w:rPr>
        <w:t xml:space="preserve"> в районах та містах області за участі суб’єктів підприємництва, установ, організацій, громадських організацій та об’єднань підприємців.</w:t>
      </w:r>
    </w:p>
    <w:p w:rsidR="004D63D5" w:rsidRPr="005B2669" w:rsidRDefault="004D63D5" w:rsidP="002A1611">
      <w:pPr>
        <w:ind w:firstLine="720"/>
        <w:jc w:val="both"/>
        <w:rPr>
          <w:sz w:val="28"/>
          <w:szCs w:val="28"/>
        </w:rPr>
      </w:pPr>
      <w:r w:rsidRPr="005B2669">
        <w:rPr>
          <w:bCs/>
          <w:sz w:val="28"/>
          <w:szCs w:val="28"/>
        </w:rPr>
        <w:t xml:space="preserve">Місцевими органами самоврядування надаються преференції </w:t>
      </w:r>
      <w:r w:rsidRPr="005B2669">
        <w:rPr>
          <w:sz w:val="28"/>
          <w:szCs w:val="28"/>
        </w:rPr>
        <w:t xml:space="preserve">суб’єктам малого і середнього підприємництва для здійснення ними господарської діяльності, зокрема </w:t>
      </w:r>
      <w:r w:rsidRPr="005B2669">
        <w:rPr>
          <w:bCs/>
          <w:sz w:val="28"/>
          <w:szCs w:val="28"/>
        </w:rPr>
        <w:t xml:space="preserve">дозволи щодо застосування коефіцієнту 0,7 до орендної плати за користування нерухомим майном. </w:t>
      </w:r>
    </w:p>
    <w:p w:rsidR="00D218BC" w:rsidRPr="000B5666" w:rsidRDefault="00D218BC" w:rsidP="00D218BC">
      <w:pPr>
        <w:ind w:firstLine="748"/>
        <w:jc w:val="both"/>
        <w:rPr>
          <w:sz w:val="28"/>
          <w:szCs w:val="28"/>
        </w:rPr>
      </w:pPr>
      <w:r w:rsidRPr="000B5666">
        <w:rPr>
          <w:sz w:val="28"/>
          <w:szCs w:val="28"/>
        </w:rPr>
        <w:t>В рамках програмних заходів проводяться інформаційно-консультаційні семінари та розповсюджуються інформаційні матеріали для суб’єктів малого і середнього підприємництва, підприємців-початківців, б</w:t>
      </w:r>
      <w:r w:rsidRPr="000B5666">
        <w:rPr>
          <w:bCs/>
          <w:sz w:val="28"/>
          <w:szCs w:val="28"/>
        </w:rPr>
        <w:t>ажаючих займатися підприємницькою діяльністю</w:t>
      </w:r>
      <w:r w:rsidRPr="000B5666">
        <w:rPr>
          <w:sz w:val="28"/>
          <w:szCs w:val="28"/>
        </w:rPr>
        <w:t>, студентів вищих і середніх навчальних закладів у районах та містах обласного значення з актуальних питань у сфері підприємництва, застосування діючого законодавства, у т. ч. з реєстрації бізнесу, оподаткування, оплати праці, легалізації заробітної плати, тощо із залученням фахівців органів Державної фіскальної служби, праці і соціального захисту населення, головного територіального управління юстиції, департаменту економічного розвитку, торгівлі та міжнародного співробітництва та інших обласних установ, служб.</w:t>
      </w:r>
    </w:p>
    <w:p w:rsidR="002552D4" w:rsidRPr="00AB7F5F" w:rsidRDefault="002A1611" w:rsidP="002552D4">
      <w:pPr>
        <w:ind w:firstLine="720"/>
        <w:jc w:val="both"/>
        <w:rPr>
          <w:sz w:val="28"/>
          <w:szCs w:val="28"/>
        </w:rPr>
      </w:pPr>
      <w:r>
        <w:rPr>
          <w:sz w:val="28"/>
          <w:szCs w:val="28"/>
        </w:rPr>
        <w:t>Ф</w:t>
      </w:r>
      <w:r w:rsidR="002552D4" w:rsidRPr="00AB7F5F">
        <w:rPr>
          <w:sz w:val="28"/>
          <w:szCs w:val="28"/>
        </w:rPr>
        <w:t xml:space="preserve">ункціонують такі </w:t>
      </w:r>
      <w:r w:rsidR="002552D4">
        <w:rPr>
          <w:sz w:val="28"/>
          <w:szCs w:val="28"/>
        </w:rPr>
        <w:t xml:space="preserve">об’єкти </w:t>
      </w:r>
      <w:r w:rsidR="002552D4" w:rsidRPr="00AB7F5F">
        <w:rPr>
          <w:sz w:val="28"/>
          <w:szCs w:val="28"/>
        </w:rPr>
        <w:t>підприємницької інфраструктури</w:t>
      </w:r>
      <w:r w:rsidR="002552D4">
        <w:rPr>
          <w:sz w:val="28"/>
          <w:szCs w:val="28"/>
        </w:rPr>
        <w:t>:</w:t>
      </w:r>
      <w:r w:rsidR="002552D4" w:rsidRPr="00AB7F5F">
        <w:rPr>
          <w:sz w:val="28"/>
          <w:szCs w:val="28"/>
        </w:rPr>
        <w:t xml:space="preserve"> громадські організації та об’єднання підприємців, страхові компанії та їх відділення, аудиторські фірми, інформаційно-консультаційні установи, що розглядають питання підприємництва, громадські приймальні, кредитні спілки та їх відділення, інноваційні фонди і компанії, бізнес-центри, бізнес-інкубатор, фонди підтримки підприємництва, фермерства.</w:t>
      </w:r>
    </w:p>
    <w:p w:rsidR="002552D4" w:rsidRDefault="002552D4" w:rsidP="002552D4">
      <w:pPr>
        <w:tabs>
          <w:tab w:val="left" w:pos="360"/>
        </w:tabs>
        <w:ind w:firstLine="720"/>
        <w:jc w:val="both"/>
        <w:rPr>
          <w:sz w:val="28"/>
          <w:szCs w:val="28"/>
        </w:rPr>
      </w:pPr>
      <w:r w:rsidRPr="00AB7F5F">
        <w:rPr>
          <w:sz w:val="28"/>
          <w:szCs w:val="28"/>
        </w:rPr>
        <w:t>З метою розвитку сучасної виробничої та ринкової інфраструктури</w:t>
      </w:r>
      <w:r w:rsidRPr="00AB7F5F">
        <w:rPr>
          <w:rFonts w:ascii="Arial" w:hAnsi="Arial" w:cs="Arial"/>
          <w:sz w:val="26"/>
          <w:szCs w:val="26"/>
        </w:rPr>
        <w:t xml:space="preserve"> </w:t>
      </w:r>
      <w:r w:rsidRPr="00AB7F5F">
        <w:rPr>
          <w:sz w:val="28"/>
          <w:szCs w:val="28"/>
        </w:rPr>
        <w:t xml:space="preserve">на території області з 2014 року функціонує індустріальний парк «Коростень» площею </w:t>
      </w:r>
      <w:smartTag w:uri="urn:schemas-microsoft-com:office:smarttags" w:element="metricconverter">
        <w:smartTagPr>
          <w:attr w:name="ProductID" w:val="42,2 га"/>
        </w:smartTagPr>
        <w:r w:rsidRPr="00AB7F5F">
          <w:rPr>
            <w:sz w:val="28"/>
            <w:szCs w:val="28"/>
          </w:rPr>
          <w:t>42,2 га</w:t>
        </w:r>
      </w:smartTag>
      <w:r w:rsidRPr="00AB7F5F">
        <w:rPr>
          <w:sz w:val="28"/>
          <w:szCs w:val="28"/>
        </w:rPr>
        <w:t xml:space="preserve"> та триває робота щодо облаштування у м. Житомирі індустріального парку «</w:t>
      </w:r>
      <w:r>
        <w:rPr>
          <w:sz w:val="28"/>
          <w:szCs w:val="28"/>
        </w:rPr>
        <w:t>Житомир-Схід</w:t>
      </w:r>
      <w:r w:rsidRPr="00AB7F5F">
        <w:rPr>
          <w:sz w:val="28"/>
          <w:szCs w:val="28"/>
        </w:rPr>
        <w:t xml:space="preserve">» площею </w:t>
      </w:r>
      <w:smartTag w:uri="urn:schemas-microsoft-com:office:smarttags" w:element="metricconverter">
        <w:smartTagPr>
          <w:attr w:name="ProductID" w:val="24,7 га"/>
        </w:smartTagPr>
        <w:r w:rsidRPr="00AB7F5F">
          <w:rPr>
            <w:sz w:val="28"/>
            <w:szCs w:val="28"/>
          </w:rPr>
          <w:t>24,7 га</w:t>
        </w:r>
      </w:smartTag>
      <w:r w:rsidRPr="00AB7F5F">
        <w:rPr>
          <w:sz w:val="28"/>
          <w:szCs w:val="28"/>
        </w:rPr>
        <w:t>.</w:t>
      </w:r>
      <w:r>
        <w:rPr>
          <w:sz w:val="28"/>
          <w:szCs w:val="28"/>
        </w:rPr>
        <w:t xml:space="preserve"> </w:t>
      </w:r>
      <w:r w:rsidRPr="00AB7F5F">
        <w:rPr>
          <w:bCs/>
          <w:sz w:val="28"/>
          <w:szCs w:val="28"/>
        </w:rPr>
        <w:t xml:space="preserve">У м. Коростені </w:t>
      </w:r>
      <w:r w:rsidRPr="00AB7F5F">
        <w:rPr>
          <w:sz w:val="28"/>
          <w:szCs w:val="28"/>
        </w:rPr>
        <w:t xml:space="preserve">працює Центр підтримки підприємництва. </w:t>
      </w:r>
    </w:p>
    <w:p w:rsidR="00931A01" w:rsidRDefault="002C5E44" w:rsidP="002C5E44">
      <w:pPr>
        <w:ind w:firstLine="720"/>
        <w:jc w:val="both"/>
        <w:rPr>
          <w:sz w:val="28"/>
          <w:szCs w:val="28"/>
        </w:rPr>
      </w:pPr>
      <w:r>
        <w:rPr>
          <w:sz w:val="28"/>
          <w:szCs w:val="28"/>
        </w:rPr>
        <w:t xml:space="preserve">У рамках програмних заходів виготовлені </w:t>
      </w:r>
      <w:r w:rsidR="00931A01" w:rsidRPr="00157494">
        <w:rPr>
          <w:sz w:val="28"/>
          <w:szCs w:val="28"/>
        </w:rPr>
        <w:t>інформаційні матеріали «Пам’</w:t>
      </w:r>
      <w:r>
        <w:rPr>
          <w:sz w:val="28"/>
          <w:szCs w:val="28"/>
        </w:rPr>
        <w:t xml:space="preserve">ятка для </w:t>
      </w:r>
      <w:r w:rsidR="00931A01">
        <w:rPr>
          <w:sz w:val="28"/>
          <w:szCs w:val="28"/>
        </w:rPr>
        <w:t xml:space="preserve">підприємців – </w:t>
      </w:r>
      <w:r w:rsidR="00931A01" w:rsidRPr="00157494">
        <w:rPr>
          <w:sz w:val="28"/>
          <w:szCs w:val="28"/>
        </w:rPr>
        <w:t>початківців</w:t>
      </w:r>
      <w:r w:rsidR="00931A01">
        <w:rPr>
          <w:sz w:val="28"/>
          <w:szCs w:val="28"/>
        </w:rPr>
        <w:t xml:space="preserve"> </w:t>
      </w:r>
      <w:r w:rsidR="00931A01" w:rsidRPr="00157494">
        <w:rPr>
          <w:sz w:val="28"/>
          <w:szCs w:val="28"/>
        </w:rPr>
        <w:t xml:space="preserve">«Як стати підприємцем», </w:t>
      </w:r>
      <w:r w:rsidR="00931A01">
        <w:rPr>
          <w:sz w:val="28"/>
          <w:szCs w:val="28"/>
        </w:rPr>
        <w:t>інформаційн</w:t>
      </w:r>
      <w:r>
        <w:rPr>
          <w:sz w:val="28"/>
          <w:szCs w:val="28"/>
        </w:rPr>
        <w:t>і</w:t>
      </w:r>
      <w:r w:rsidR="00931A01">
        <w:rPr>
          <w:sz w:val="28"/>
          <w:szCs w:val="28"/>
        </w:rPr>
        <w:t xml:space="preserve"> стенд</w:t>
      </w:r>
      <w:r>
        <w:rPr>
          <w:sz w:val="28"/>
          <w:szCs w:val="28"/>
        </w:rPr>
        <w:t xml:space="preserve">и для висвітлення актуальних питань у сфері підприємництва, сформовано каталог «Малий та середній бізнес Житомирської області» та інші </w:t>
      </w:r>
      <w:proofErr w:type="spellStart"/>
      <w:r>
        <w:rPr>
          <w:sz w:val="28"/>
          <w:szCs w:val="28"/>
        </w:rPr>
        <w:t>навчально</w:t>
      </w:r>
      <w:proofErr w:type="spellEnd"/>
      <w:r>
        <w:rPr>
          <w:sz w:val="28"/>
          <w:szCs w:val="28"/>
        </w:rPr>
        <w:t xml:space="preserve"> – </w:t>
      </w:r>
      <w:r w:rsidRPr="00C40BA5">
        <w:rPr>
          <w:sz w:val="28"/>
          <w:szCs w:val="28"/>
        </w:rPr>
        <w:t>метод</w:t>
      </w:r>
      <w:r w:rsidR="00C15BC2" w:rsidRPr="00C40BA5">
        <w:rPr>
          <w:sz w:val="28"/>
          <w:szCs w:val="28"/>
        </w:rPr>
        <w:t>ичні</w:t>
      </w:r>
      <w:r w:rsidRPr="00C40BA5">
        <w:rPr>
          <w:sz w:val="28"/>
          <w:szCs w:val="28"/>
        </w:rPr>
        <w:t xml:space="preserve"> м</w:t>
      </w:r>
      <w:r>
        <w:rPr>
          <w:sz w:val="28"/>
          <w:szCs w:val="28"/>
        </w:rPr>
        <w:t>атеріали</w:t>
      </w:r>
      <w:r w:rsidR="00931A01" w:rsidRPr="00157494">
        <w:rPr>
          <w:sz w:val="28"/>
          <w:szCs w:val="28"/>
        </w:rPr>
        <w:t>.</w:t>
      </w:r>
    </w:p>
    <w:p w:rsidR="002C5E44" w:rsidRDefault="002C5E44" w:rsidP="004846A6">
      <w:pPr>
        <w:ind w:firstLine="709"/>
        <w:jc w:val="both"/>
        <w:rPr>
          <w:sz w:val="28"/>
          <w:szCs w:val="28"/>
        </w:rPr>
      </w:pPr>
      <w:r w:rsidRPr="005F037E">
        <w:rPr>
          <w:color w:val="000000"/>
          <w:spacing w:val="3"/>
          <w:sz w:val="28"/>
          <w:szCs w:val="28"/>
        </w:rPr>
        <w:t xml:space="preserve">Інформація про </w:t>
      </w:r>
      <w:r>
        <w:rPr>
          <w:color w:val="000000"/>
          <w:spacing w:val="3"/>
          <w:sz w:val="28"/>
          <w:szCs w:val="28"/>
        </w:rPr>
        <w:t>проведені заходи</w:t>
      </w:r>
      <w:r w:rsidR="00A1060C">
        <w:rPr>
          <w:color w:val="000000"/>
          <w:spacing w:val="3"/>
          <w:sz w:val="28"/>
          <w:szCs w:val="28"/>
        </w:rPr>
        <w:t>,</w:t>
      </w:r>
      <w:r>
        <w:rPr>
          <w:color w:val="000000"/>
          <w:spacing w:val="3"/>
          <w:sz w:val="28"/>
          <w:szCs w:val="28"/>
        </w:rPr>
        <w:t xml:space="preserve"> спрямовані на створення умов щодо </w:t>
      </w:r>
      <w:r w:rsidRPr="005F037E">
        <w:rPr>
          <w:color w:val="000000"/>
          <w:spacing w:val="3"/>
          <w:sz w:val="28"/>
          <w:szCs w:val="28"/>
        </w:rPr>
        <w:t>розвитк</w:t>
      </w:r>
      <w:r>
        <w:rPr>
          <w:color w:val="000000"/>
          <w:spacing w:val="3"/>
          <w:sz w:val="28"/>
          <w:szCs w:val="28"/>
        </w:rPr>
        <w:t>у</w:t>
      </w:r>
      <w:r w:rsidRPr="005F037E">
        <w:rPr>
          <w:color w:val="000000"/>
          <w:spacing w:val="3"/>
          <w:sz w:val="28"/>
          <w:szCs w:val="28"/>
        </w:rPr>
        <w:t xml:space="preserve"> підприємництва в області, практичних питань ведення бізнесу, можливостей започаткування власної справи, підвищення </w:t>
      </w:r>
      <w:r w:rsidRPr="005F037E">
        <w:rPr>
          <w:color w:val="000000"/>
          <w:spacing w:val="3"/>
          <w:sz w:val="28"/>
          <w:szCs w:val="28"/>
        </w:rPr>
        <w:lastRenderedPageBreak/>
        <w:t xml:space="preserve">кваліфікації суб’єктів господарювання районів та міст області висвітлювалася в </w:t>
      </w:r>
      <w:r w:rsidRPr="005F037E">
        <w:rPr>
          <w:sz w:val="28"/>
          <w:szCs w:val="28"/>
        </w:rPr>
        <w:t xml:space="preserve">місцевих засобах масової інформації, </w:t>
      </w:r>
      <w:r>
        <w:rPr>
          <w:sz w:val="28"/>
          <w:szCs w:val="28"/>
        </w:rPr>
        <w:t>н</w:t>
      </w:r>
      <w:r w:rsidRPr="005F037E">
        <w:rPr>
          <w:sz w:val="28"/>
          <w:szCs w:val="28"/>
        </w:rPr>
        <w:t>а обласному телебаченні та ра</w:t>
      </w:r>
      <w:r>
        <w:rPr>
          <w:sz w:val="28"/>
          <w:szCs w:val="28"/>
        </w:rPr>
        <w:t xml:space="preserve">діо, </w:t>
      </w:r>
      <w:r w:rsidRPr="005F037E">
        <w:rPr>
          <w:sz w:val="28"/>
          <w:szCs w:val="28"/>
        </w:rPr>
        <w:t xml:space="preserve">на </w:t>
      </w:r>
      <w:proofErr w:type="spellStart"/>
      <w:r>
        <w:rPr>
          <w:sz w:val="28"/>
          <w:szCs w:val="28"/>
        </w:rPr>
        <w:t>веб</w:t>
      </w:r>
      <w:proofErr w:type="spellEnd"/>
      <w:r>
        <w:rPr>
          <w:sz w:val="28"/>
          <w:szCs w:val="28"/>
        </w:rPr>
        <w:t xml:space="preserve"> - сайтах </w:t>
      </w:r>
      <w:r w:rsidRPr="005F037E">
        <w:rPr>
          <w:spacing w:val="-2"/>
          <w:sz w:val="28"/>
          <w:szCs w:val="28"/>
        </w:rPr>
        <w:t>департаменту економічного розвитку, торгівлі та міжнародного співробітництва облдержадміністрації</w:t>
      </w:r>
      <w:r w:rsidRPr="005F037E">
        <w:rPr>
          <w:sz w:val="28"/>
          <w:szCs w:val="28"/>
        </w:rPr>
        <w:t xml:space="preserve"> та обласної державної адміністрації</w:t>
      </w:r>
      <w:r w:rsidR="004846A6">
        <w:rPr>
          <w:sz w:val="28"/>
          <w:szCs w:val="28"/>
        </w:rPr>
        <w:t xml:space="preserve">, </w:t>
      </w:r>
      <w:r>
        <w:rPr>
          <w:sz w:val="28"/>
          <w:szCs w:val="28"/>
        </w:rPr>
        <w:t xml:space="preserve"> обласної ради</w:t>
      </w:r>
      <w:r w:rsidR="004846A6">
        <w:rPr>
          <w:sz w:val="28"/>
          <w:szCs w:val="28"/>
        </w:rPr>
        <w:t xml:space="preserve"> та інших Інтернет – ресурсах.</w:t>
      </w:r>
      <w:r>
        <w:rPr>
          <w:sz w:val="28"/>
          <w:szCs w:val="28"/>
        </w:rPr>
        <w:t xml:space="preserve"> </w:t>
      </w:r>
    </w:p>
    <w:p w:rsidR="002552D4" w:rsidRDefault="002552D4" w:rsidP="007E32E5">
      <w:pPr>
        <w:ind w:firstLine="720"/>
        <w:jc w:val="both"/>
        <w:rPr>
          <w:sz w:val="28"/>
          <w:szCs w:val="28"/>
        </w:rPr>
      </w:pPr>
    </w:p>
    <w:p w:rsidR="00271EC7" w:rsidRDefault="00271EC7" w:rsidP="00271EC7">
      <w:pPr>
        <w:pStyle w:val="1"/>
      </w:pPr>
      <w:r>
        <w:t>3. Проблеми у розвитку</w:t>
      </w:r>
      <w:r w:rsidRPr="00D42E4E">
        <w:t xml:space="preserve"> малого і середнього підприємництва</w:t>
      </w:r>
      <w:r>
        <w:t xml:space="preserve"> та можливості по їх розв’язанню </w:t>
      </w:r>
    </w:p>
    <w:p w:rsidR="00C26C8B" w:rsidRDefault="00C26C8B" w:rsidP="00C26C8B"/>
    <w:p w:rsidR="00C26C8B" w:rsidRDefault="00B52FF1" w:rsidP="005D2DC6">
      <w:pPr>
        <w:ind w:firstLine="720"/>
        <w:jc w:val="both"/>
        <w:rPr>
          <w:sz w:val="28"/>
          <w:szCs w:val="28"/>
        </w:rPr>
      </w:pPr>
      <w:r>
        <w:rPr>
          <w:sz w:val="28"/>
          <w:szCs w:val="28"/>
          <w:lang w:val="ru-RU"/>
        </w:rPr>
        <w:t>С</w:t>
      </w:r>
      <w:proofErr w:type="spellStart"/>
      <w:r w:rsidRPr="007E32E5">
        <w:rPr>
          <w:sz w:val="28"/>
          <w:szCs w:val="28"/>
        </w:rPr>
        <w:t>тримують</w:t>
      </w:r>
      <w:proofErr w:type="spellEnd"/>
      <w:r w:rsidRPr="007E32E5">
        <w:rPr>
          <w:sz w:val="28"/>
          <w:szCs w:val="28"/>
        </w:rPr>
        <w:t xml:space="preserve"> розвиток </w:t>
      </w:r>
      <w:r>
        <w:rPr>
          <w:sz w:val="28"/>
          <w:szCs w:val="28"/>
        </w:rPr>
        <w:t>п</w:t>
      </w:r>
      <w:r w:rsidRPr="007E32E5">
        <w:rPr>
          <w:sz w:val="28"/>
          <w:szCs w:val="28"/>
        </w:rPr>
        <w:t xml:space="preserve">ідприємництва </w:t>
      </w:r>
      <w:proofErr w:type="spellStart"/>
      <w:r>
        <w:rPr>
          <w:sz w:val="28"/>
          <w:szCs w:val="28"/>
          <w:lang w:val="ru-RU"/>
        </w:rPr>
        <w:t>проблеми</w:t>
      </w:r>
      <w:proofErr w:type="spellEnd"/>
      <w:r w:rsidR="005D2DC6">
        <w:rPr>
          <w:sz w:val="28"/>
          <w:szCs w:val="28"/>
          <w:lang w:val="ru-RU"/>
        </w:rPr>
        <w:t xml:space="preserve"> як</w:t>
      </w:r>
      <w:r>
        <w:rPr>
          <w:sz w:val="28"/>
          <w:szCs w:val="28"/>
          <w:lang w:val="ru-RU"/>
        </w:rPr>
        <w:t xml:space="preserve"> </w:t>
      </w:r>
      <w:proofErr w:type="spellStart"/>
      <w:r>
        <w:rPr>
          <w:sz w:val="28"/>
          <w:szCs w:val="28"/>
          <w:lang w:val="ru-RU"/>
        </w:rPr>
        <w:t>загальнодержавного</w:t>
      </w:r>
      <w:proofErr w:type="spellEnd"/>
      <w:r>
        <w:rPr>
          <w:sz w:val="28"/>
          <w:szCs w:val="28"/>
          <w:lang w:val="ru-RU"/>
        </w:rPr>
        <w:t xml:space="preserve"> та</w:t>
      </w:r>
      <w:r w:rsidR="005D2DC6">
        <w:rPr>
          <w:sz w:val="28"/>
          <w:szCs w:val="28"/>
          <w:lang w:val="ru-RU"/>
        </w:rPr>
        <w:t xml:space="preserve">к і </w:t>
      </w:r>
      <w:proofErr w:type="spellStart"/>
      <w:r>
        <w:rPr>
          <w:sz w:val="28"/>
          <w:szCs w:val="28"/>
          <w:lang w:val="ru-RU"/>
        </w:rPr>
        <w:t>обласного</w:t>
      </w:r>
      <w:proofErr w:type="spellEnd"/>
      <w:r>
        <w:rPr>
          <w:sz w:val="28"/>
          <w:szCs w:val="28"/>
          <w:lang w:val="ru-RU"/>
        </w:rPr>
        <w:t xml:space="preserve"> </w:t>
      </w:r>
      <w:proofErr w:type="spellStart"/>
      <w:r w:rsidR="00D6243F">
        <w:rPr>
          <w:sz w:val="28"/>
          <w:szCs w:val="28"/>
          <w:lang w:val="ru-RU"/>
        </w:rPr>
        <w:t>рівня</w:t>
      </w:r>
      <w:proofErr w:type="spellEnd"/>
      <w:r w:rsidR="00D6243F">
        <w:rPr>
          <w:sz w:val="28"/>
          <w:szCs w:val="28"/>
          <w:lang w:val="ru-RU"/>
        </w:rPr>
        <w:t>:</w:t>
      </w:r>
    </w:p>
    <w:p w:rsidR="00CA08D6" w:rsidRPr="0098166B" w:rsidRDefault="00CA08D6" w:rsidP="00CA08D6">
      <w:pPr>
        <w:rPr>
          <w:sz w:val="16"/>
          <w:szCs w:val="16"/>
        </w:rPr>
      </w:pPr>
    </w:p>
    <w:p w:rsidR="00D6243F" w:rsidRPr="00294E22" w:rsidRDefault="00D6243F" w:rsidP="00D6243F">
      <w:pPr>
        <w:ind w:firstLine="720"/>
        <w:jc w:val="both"/>
        <w:rPr>
          <w:sz w:val="28"/>
          <w:szCs w:val="28"/>
        </w:rPr>
      </w:pPr>
      <w:r w:rsidRPr="00294E22">
        <w:rPr>
          <w:sz w:val="28"/>
          <w:szCs w:val="28"/>
        </w:rPr>
        <w:t>Недосконалість нормативно-правової бази у сфері ведення підприємницької діяльності.</w:t>
      </w:r>
    </w:p>
    <w:p w:rsidR="00322C3B" w:rsidRPr="00294E22" w:rsidRDefault="00322C3B" w:rsidP="00322C3B">
      <w:pPr>
        <w:ind w:firstLine="720"/>
        <w:jc w:val="both"/>
        <w:rPr>
          <w:sz w:val="28"/>
          <w:szCs w:val="28"/>
        </w:rPr>
      </w:pPr>
      <w:r w:rsidRPr="00294E22">
        <w:rPr>
          <w:sz w:val="28"/>
          <w:szCs w:val="28"/>
        </w:rPr>
        <w:t>Незавершеність реформування системи надання адміністративних послуг, у т.ч. з видачі дозвільних документів.</w:t>
      </w:r>
    </w:p>
    <w:p w:rsidR="00944B5C" w:rsidRPr="00294E22" w:rsidRDefault="00944B5C" w:rsidP="00944B5C">
      <w:pPr>
        <w:pStyle w:val="a7"/>
        <w:spacing w:before="0" w:beforeAutospacing="0" w:after="0" w:afterAutospacing="0"/>
        <w:ind w:firstLine="708"/>
        <w:jc w:val="both"/>
        <w:rPr>
          <w:sz w:val="28"/>
          <w:szCs w:val="28"/>
          <w:lang w:val="uk-UA"/>
        </w:rPr>
      </w:pPr>
      <w:r w:rsidRPr="00C40BA5">
        <w:rPr>
          <w:sz w:val="28"/>
          <w:szCs w:val="28"/>
          <w:lang w:val="uk-UA"/>
        </w:rPr>
        <w:t xml:space="preserve">Недостатнє </w:t>
      </w:r>
      <w:proofErr w:type="spellStart"/>
      <w:r w:rsidRPr="00C40BA5">
        <w:rPr>
          <w:sz w:val="28"/>
          <w:szCs w:val="28"/>
        </w:rPr>
        <w:t>виконання</w:t>
      </w:r>
      <w:proofErr w:type="spellEnd"/>
      <w:r w:rsidRPr="00294E22">
        <w:rPr>
          <w:sz w:val="28"/>
          <w:szCs w:val="28"/>
        </w:rPr>
        <w:t xml:space="preserve"> </w:t>
      </w:r>
      <w:r w:rsidRPr="00294E22">
        <w:rPr>
          <w:sz w:val="28"/>
          <w:szCs w:val="28"/>
          <w:lang w:val="uk-UA"/>
        </w:rPr>
        <w:t>місцевими</w:t>
      </w:r>
      <w:r w:rsidRPr="00294E22">
        <w:rPr>
          <w:sz w:val="28"/>
          <w:szCs w:val="28"/>
        </w:rPr>
        <w:t xml:space="preserve"> органами </w:t>
      </w:r>
      <w:proofErr w:type="spellStart"/>
      <w:r w:rsidRPr="00294E22">
        <w:rPr>
          <w:sz w:val="28"/>
          <w:szCs w:val="28"/>
        </w:rPr>
        <w:t>виконавчої</w:t>
      </w:r>
      <w:proofErr w:type="spellEnd"/>
      <w:r w:rsidRPr="00294E22">
        <w:rPr>
          <w:sz w:val="28"/>
          <w:szCs w:val="28"/>
        </w:rPr>
        <w:t xml:space="preserve"> </w:t>
      </w:r>
      <w:proofErr w:type="spellStart"/>
      <w:r w:rsidRPr="00294E22">
        <w:rPr>
          <w:sz w:val="28"/>
          <w:szCs w:val="28"/>
        </w:rPr>
        <w:t>влади</w:t>
      </w:r>
      <w:proofErr w:type="spellEnd"/>
      <w:r w:rsidRPr="00294E22">
        <w:rPr>
          <w:sz w:val="28"/>
          <w:szCs w:val="28"/>
        </w:rPr>
        <w:t xml:space="preserve"> </w:t>
      </w:r>
      <w:r w:rsidRPr="00294E22">
        <w:rPr>
          <w:sz w:val="28"/>
          <w:szCs w:val="28"/>
          <w:lang w:val="uk-UA"/>
        </w:rPr>
        <w:t xml:space="preserve">та органами місцевого самоврядування </w:t>
      </w:r>
      <w:r w:rsidRPr="00294E22">
        <w:rPr>
          <w:sz w:val="28"/>
          <w:szCs w:val="28"/>
        </w:rPr>
        <w:t xml:space="preserve">Закону </w:t>
      </w:r>
      <w:proofErr w:type="spellStart"/>
      <w:r w:rsidRPr="00294E22">
        <w:rPr>
          <w:sz w:val="28"/>
          <w:szCs w:val="28"/>
        </w:rPr>
        <w:t>України</w:t>
      </w:r>
      <w:proofErr w:type="spellEnd"/>
      <w:r w:rsidRPr="00294E22">
        <w:rPr>
          <w:sz w:val="28"/>
          <w:szCs w:val="28"/>
        </w:rPr>
        <w:t xml:space="preserve"> «Про засади </w:t>
      </w:r>
      <w:proofErr w:type="spellStart"/>
      <w:r w:rsidRPr="00294E22">
        <w:rPr>
          <w:sz w:val="28"/>
          <w:szCs w:val="28"/>
        </w:rPr>
        <w:t>державної</w:t>
      </w:r>
      <w:proofErr w:type="spellEnd"/>
      <w:r w:rsidRPr="00294E22">
        <w:rPr>
          <w:sz w:val="28"/>
          <w:szCs w:val="28"/>
        </w:rPr>
        <w:t xml:space="preserve"> </w:t>
      </w:r>
      <w:proofErr w:type="spellStart"/>
      <w:r w:rsidRPr="00294E22">
        <w:rPr>
          <w:sz w:val="28"/>
          <w:szCs w:val="28"/>
        </w:rPr>
        <w:t>регуляторної</w:t>
      </w:r>
      <w:proofErr w:type="spellEnd"/>
      <w:r w:rsidRPr="00294E22">
        <w:rPr>
          <w:sz w:val="28"/>
          <w:szCs w:val="28"/>
        </w:rPr>
        <w:t xml:space="preserve"> </w:t>
      </w:r>
      <w:proofErr w:type="spellStart"/>
      <w:r w:rsidRPr="00294E22">
        <w:rPr>
          <w:sz w:val="28"/>
          <w:szCs w:val="28"/>
        </w:rPr>
        <w:t>політики</w:t>
      </w:r>
      <w:proofErr w:type="spellEnd"/>
      <w:r w:rsidRPr="00294E22">
        <w:rPr>
          <w:sz w:val="28"/>
          <w:szCs w:val="28"/>
        </w:rPr>
        <w:t xml:space="preserve"> у </w:t>
      </w:r>
      <w:proofErr w:type="spellStart"/>
      <w:r w:rsidRPr="00294E22">
        <w:rPr>
          <w:sz w:val="28"/>
          <w:szCs w:val="28"/>
        </w:rPr>
        <w:t>сфері</w:t>
      </w:r>
      <w:proofErr w:type="spellEnd"/>
      <w:r w:rsidRPr="00294E22">
        <w:rPr>
          <w:sz w:val="28"/>
          <w:szCs w:val="28"/>
        </w:rPr>
        <w:t xml:space="preserve"> </w:t>
      </w:r>
      <w:proofErr w:type="spellStart"/>
      <w:r w:rsidRPr="00294E22">
        <w:rPr>
          <w:sz w:val="28"/>
          <w:szCs w:val="28"/>
        </w:rPr>
        <w:t>господарської</w:t>
      </w:r>
      <w:proofErr w:type="spellEnd"/>
      <w:r w:rsidRPr="00294E22">
        <w:rPr>
          <w:sz w:val="28"/>
          <w:szCs w:val="28"/>
        </w:rPr>
        <w:t xml:space="preserve"> </w:t>
      </w:r>
      <w:proofErr w:type="spellStart"/>
      <w:r w:rsidRPr="00294E22">
        <w:rPr>
          <w:sz w:val="28"/>
          <w:szCs w:val="28"/>
        </w:rPr>
        <w:t>діяльності</w:t>
      </w:r>
      <w:proofErr w:type="spellEnd"/>
      <w:r w:rsidRPr="00294E22">
        <w:rPr>
          <w:sz w:val="28"/>
          <w:szCs w:val="28"/>
        </w:rPr>
        <w:t>»</w:t>
      </w:r>
      <w:r w:rsidRPr="00294E22">
        <w:rPr>
          <w:sz w:val="28"/>
          <w:szCs w:val="28"/>
          <w:lang w:val="uk-UA"/>
        </w:rPr>
        <w:t>.</w:t>
      </w:r>
    </w:p>
    <w:p w:rsidR="00FC5777" w:rsidRPr="00294E22" w:rsidRDefault="00FC5777" w:rsidP="00FC5777">
      <w:pPr>
        <w:pStyle w:val="a7"/>
        <w:spacing w:before="0" w:beforeAutospacing="0" w:after="0" w:afterAutospacing="0"/>
        <w:ind w:firstLine="708"/>
        <w:jc w:val="both"/>
        <w:rPr>
          <w:sz w:val="28"/>
          <w:szCs w:val="28"/>
          <w:lang w:val="uk-UA"/>
        </w:rPr>
      </w:pPr>
      <w:r w:rsidRPr="00294E22">
        <w:rPr>
          <w:sz w:val="28"/>
          <w:szCs w:val="28"/>
          <w:lang w:val="uk-UA"/>
        </w:rPr>
        <w:t xml:space="preserve">Недосконалі </w:t>
      </w:r>
      <w:r w:rsidRPr="00294E22">
        <w:rPr>
          <w:sz w:val="28"/>
          <w:szCs w:val="28"/>
        </w:rPr>
        <w:t>процедур</w:t>
      </w:r>
      <w:r w:rsidRPr="00294E22">
        <w:rPr>
          <w:sz w:val="28"/>
          <w:szCs w:val="28"/>
          <w:lang w:val="uk-UA"/>
        </w:rPr>
        <w:t>и</w:t>
      </w:r>
      <w:r w:rsidRPr="00294E22">
        <w:rPr>
          <w:sz w:val="28"/>
          <w:szCs w:val="28"/>
        </w:rPr>
        <w:t xml:space="preserve"> державного </w:t>
      </w:r>
      <w:proofErr w:type="spellStart"/>
      <w:r w:rsidRPr="00294E22">
        <w:rPr>
          <w:sz w:val="28"/>
          <w:szCs w:val="28"/>
        </w:rPr>
        <w:t>нагляду</w:t>
      </w:r>
      <w:proofErr w:type="spellEnd"/>
      <w:r w:rsidRPr="00294E22">
        <w:rPr>
          <w:sz w:val="28"/>
          <w:szCs w:val="28"/>
        </w:rPr>
        <w:t xml:space="preserve"> (контролю) за </w:t>
      </w:r>
      <w:proofErr w:type="spellStart"/>
      <w:r w:rsidRPr="00294E22">
        <w:rPr>
          <w:sz w:val="28"/>
          <w:szCs w:val="28"/>
        </w:rPr>
        <w:t>регулюванням</w:t>
      </w:r>
      <w:proofErr w:type="spellEnd"/>
      <w:r w:rsidRPr="00294E22">
        <w:rPr>
          <w:sz w:val="28"/>
          <w:szCs w:val="28"/>
        </w:rPr>
        <w:t xml:space="preserve"> </w:t>
      </w:r>
      <w:proofErr w:type="spellStart"/>
      <w:r w:rsidRPr="00294E22">
        <w:rPr>
          <w:sz w:val="28"/>
          <w:szCs w:val="28"/>
        </w:rPr>
        <w:t>господарської</w:t>
      </w:r>
      <w:proofErr w:type="spellEnd"/>
      <w:r w:rsidRPr="00294E22">
        <w:rPr>
          <w:sz w:val="28"/>
          <w:szCs w:val="28"/>
        </w:rPr>
        <w:t xml:space="preserve"> </w:t>
      </w:r>
      <w:proofErr w:type="spellStart"/>
      <w:r w:rsidRPr="00294E22">
        <w:rPr>
          <w:sz w:val="28"/>
          <w:szCs w:val="28"/>
        </w:rPr>
        <w:t>діяльності</w:t>
      </w:r>
      <w:proofErr w:type="spellEnd"/>
      <w:r w:rsidRPr="00294E22">
        <w:rPr>
          <w:sz w:val="28"/>
          <w:szCs w:val="28"/>
          <w:lang w:val="uk-UA"/>
        </w:rPr>
        <w:t>.</w:t>
      </w:r>
    </w:p>
    <w:p w:rsidR="00322C3B" w:rsidRPr="00294E22" w:rsidRDefault="00322C3B" w:rsidP="00322C3B">
      <w:pPr>
        <w:ind w:firstLine="720"/>
        <w:jc w:val="both"/>
        <w:rPr>
          <w:sz w:val="28"/>
          <w:szCs w:val="28"/>
        </w:rPr>
      </w:pPr>
      <w:r w:rsidRPr="00294E22">
        <w:rPr>
          <w:sz w:val="28"/>
          <w:szCs w:val="28"/>
        </w:rPr>
        <w:t>Висока вартість фінансово-кредитних ресурсів.</w:t>
      </w:r>
    </w:p>
    <w:p w:rsidR="00294E22" w:rsidRPr="00294E22" w:rsidRDefault="00294E22" w:rsidP="00294E22">
      <w:pPr>
        <w:ind w:firstLine="720"/>
        <w:jc w:val="both"/>
        <w:rPr>
          <w:sz w:val="28"/>
          <w:szCs w:val="28"/>
        </w:rPr>
      </w:pPr>
      <w:r w:rsidRPr="00294E22">
        <w:rPr>
          <w:sz w:val="28"/>
          <w:szCs w:val="28"/>
        </w:rPr>
        <w:t>Недостатнє матеріально – технічне оснащення центрів надання адміністративних послуг.</w:t>
      </w:r>
    </w:p>
    <w:p w:rsidR="00D6243F" w:rsidRDefault="00D6243F" w:rsidP="00D6243F">
      <w:pPr>
        <w:ind w:firstLine="720"/>
        <w:jc w:val="both"/>
        <w:rPr>
          <w:sz w:val="28"/>
          <w:szCs w:val="28"/>
        </w:rPr>
      </w:pPr>
      <w:r w:rsidRPr="00D6243F">
        <w:rPr>
          <w:sz w:val="28"/>
          <w:szCs w:val="28"/>
        </w:rPr>
        <w:t>Недостатня гнучкість та адаптованість підприємств щодо зміни факторів впливу зовнішнього та внутрішнього середовища.</w:t>
      </w:r>
    </w:p>
    <w:p w:rsidR="00322C3B" w:rsidRDefault="00322C3B" w:rsidP="00322C3B">
      <w:pPr>
        <w:ind w:firstLine="720"/>
        <w:jc w:val="both"/>
        <w:rPr>
          <w:sz w:val="28"/>
          <w:szCs w:val="28"/>
        </w:rPr>
      </w:pPr>
      <w:r w:rsidRPr="00D6243F">
        <w:rPr>
          <w:sz w:val="28"/>
          <w:szCs w:val="28"/>
        </w:rPr>
        <w:t>Слабке забезпечення рівноправної та справедливої участі суб’єктів господарювання у державних та регіональних тендерах.</w:t>
      </w:r>
    </w:p>
    <w:p w:rsidR="00944B5C" w:rsidRDefault="00FC5777" w:rsidP="00944B5C">
      <w:pPr>
        <w:pStyle w:val="a7"/>
        <w:spacing w:before="0" w:beforeAutospacing="0" w:after="0" w:afterAutospacing="0"/>
        <w:ind w:firstLine="708"/>
        <w:jc w:val="both"/>
        <w:rPr>
          <w:sz w:val="28"/>
          <w:szCs w:val="28"/>
          <w:lang w:val="uk-UA"/>
        </w:rPr>
      </w:pPr>
      <w:r>
        <w:rPr>
          <w:sz w:val="28"/>
          <w:szCs w:val="28"/>
          <w:lang w:val="uk-UA"/>
        </w:rPr>
        <w:t xml:space="preserve">Недосконалі </w:t>
      </w:r>
      <w:r w:rsidR="00944B5C" w:rsidRPr="00312F65">
        <w:rPr>
          <w:sz w:val="28"/>
          <w:szCs w:val="28"/>
        </w:rPr>
        <w:t>процедур</w:t>
      </w:r>
      <w:r w:rsidR="00944B5C">
        <w:rPr>
          <w:sz w:val="28"/>
          <w:szCs w:val="28"/>
          <w:lang w:val="uk-UA"/>
        </w:rPr>
        <w:t>и</w:t>
      </w:r>
      <w:r w:rsidR="00944B5C" w:rsidRPr="00312F65">
        <w:rPr>
          <w:sz w:val="28"/>
          <w:szCs w:val="28"/>
        </w:rPr>
        <w:t xml:space="preserve"> </w:t>
      </w:r>
      <w:proofErr w:type="spellStart"/>
      <w:r w:rsidR="00944B5C" w:rsidRPr="00312F65">
        <w:rPr>
          <w:sz w:val="28"/>
          <w:szCs w:val="28"/>
        </w:rPr>
        <w:t>технічного</w:t>
      </w:r>
      <w:proofErr w:type="spellEnd"/>
      <w:r w:rsidR="00944B5C" w:rsidRPr="00312F65">
        <w:rPr>
          <w:sz w:val="28"/>
          <w:szCs w:val="28"/>
        </w:rPr>
        <w:t xml:space="preserve"> </w:t>
      </w:r>
      <w:proofErr w:type="spellStart"/>
      <w:r w:rsidR="00944B5C" w:rsidRPr="00312F65">
        <w:rPr>
          <w:sz w:val="28"/>
          <w:szCs w:val="28"/>
        </w:rPr>
        <w:t>регулювання</w:t>
      </w:r>
      <w:proofErr w:type="spellEnd"/>
      <w:r w:rsidR="00944B5C" w:rsidRPr="00312F65">
        <w:rPr>
          <w:sz w:val="28"/>
          <w:szCs w:val="28"/>
        </w:rPr>
        <w:t xml:space="preserve"> </w:t>
      </w:r>
      <w:proofErr w:type="spellStart"/>
      <w:r w:rsidR="00944B5C" w:rsidRPr="00312F65">
        <w:rPr>
          <w:sz w:val="28"/>
          <w:szCs w:val="28"/>
        </w:rPr>
        <w:t>господарської</w:t>
      </w:r>
      <w:proofErr w:type="spellEnd"/>
      <w:r w:rsidR="00944B5C" w:rsidRPr="00312F65">
        <w:rPr>
          <w:sz w:val="28"/>
          <w:szCs w:val="28"/>
        </w:rPr>
        <w:t xml:space="preserve"> </w:t>
      </w:r>
      <w:proofErr w:type="spellStart"/>
      <w:r w:rsidR="00944B5C" w:rsidRPr="00312F65">
        <w:rPr>
          <w:sz w:val="28"/>
          <w:szCs w:val="28"/>
        </w:rPr>
        <w:t>діяльності</w:t>
      </w:r>
      <w:proofErr w:type="spellEnd"/>
      <w:r w:rsidR="00944B5C" w:rsidRPr="00312F65">
        <w:rPr>
          <w:sz w:val="28"/>
          <w:szCs w:val="28"/>
        </w:rPr>
        <w:t xml:space="preserve">. </w:t>
      </w:r>
    </w:p>
    <w:p w:rsidR="00322C3B" w:rsidRPr="00D6243F" w:rsidRDefault="00322C3B" w:rsidP="00322C3B">
      <w:pPr>
        <w:ind w:firstLine="720"/>
        <w:jc w:val="both"/>
        <w:rPr>
          <w:sz w:val="28"/>
          <w:szCs w:val="28"/>
        </w:rPr>
      </w:pPr>
      <w:r w:rsidRPr="00D6243F">
        <w:rPr>
          <w:sz w:val="28"/>
          <w:szCs w:val="28"/>
        </w:rPr>
        <w:t>Низький рівень обізнаності суб’єктів підприємницької діяльності щодо можливостей використання міжнародної технічної допомоги.</w:t>
      </w:r>
    </w:p>
    <w:p w:rsidR="00322C3B" w:rsidRPr="00D6243F" w:rsidRDefault="00322C3B" w:rsidP="00322C3B">
      <w:pPr>
        <w:ind w:firstLine="720"/>
        <w:jc w:val="both"/>
        <w:rPr>
          <w:sz w:val="28"/>
          <w:szCs w:val="28"/>
        </w:rPr>
      </w:pPr>
      <w:r w:rsidRPr="00D6243F">
        <w:rPr>
          <w:sz w:val="28"/>
          <w:szCs w:val="28"/>
        </w:rPr>
        <w:t>Недостатня розвиненість інфраструктури підтримки суб’єктів підприємництва.</w:t>
      </w:r>
    </w:p>
    <w:p w:rsidR="00D6243F" w:rsidRDefault="00322C3B" w:rsidP="00944B5C">
      <w:pPr>
        <w:ind w:firstLine="720"/>
        <w:jc w:val="both"/>
        <w:rPr>
          <w:sz w:val="28"/>
          <w:szCs w:val="28"/>
        </w:rPr>
      </w:pPr>
      <w:r>
        <w:rPr>
          <w:sz w:val="28"/>
          <w:szCs w:val="28"/>
        </w:rPr>
        <w:t>Н</w:t>
      </w:r>
      <w:r w:rsidRPr="00711C39">
        <w:rPr>
          <w:sz w:val="28"/>
          <w:szCs w:val="28"/>
        </w:rPr>
        <w:t>едостатній освітній рівень</w:t>
      </w:r>
      <w:r w:rsidR="00FC5777" w:rsidRPr="00FC5777">
        <w:rPr>
          <w:sz w:val="28"/>
          <w:szCs w:val="28"/>
        </w:rPr>
        <w:t xml:space="preserve"> </w:t>
      </w:r>
      <w:r w:rsidR="00FC5777">
        <w:rPr>
          <w:sz w:val="28"/>
          <w:szCs w:val="28"/>
        </w:rPr>
        <w:t>суб’єктів підприємництва</w:t>
      </w:r>
      <w:r w:rsidR="00944B5C">
        <w:rPr>
          <w:sz w:val="28"/>
          <w:szCs w:val="28"/>
        </w:rPr>
        <w:t>, б</w:t>
      </w:r>
      <w:r w:rsidR="00D6243F" w:rsidRPr="00D6243F">
        <w:rPr>
          <w:sz w:val="28"/>
          <w:szCs w:val="28"/>
        </w:rPr>
        <w:t>рак спеціальних знань і навичок.</w:t>
      </w:r>
    </w:p>
    <w:p w:rsidR="00944B5C" w:rsidRDefault="00944B5C" w:rsidP="00944B5C">
      <w:pPr>
        <w:widowControl w:val="0"/>
        <w:tabs>
          <w:tab w:val="left" w:pos="0"/>
        </w:tabs>
        <w:ind w:firstLine="720"/>
        <w:jc w:val="both"/>
        <w:rPr>
          <w:sz w:val="28"/>
          <w:szCs w:val="28"/>
        </w:rPr>
      </w:pPr>
      <w:r>
        <w:rPr>
          <w:sz w:val="28"/>
          <w:szCs w:val="28"/>
        </w:rPr>
        <w:t>В</w:t>
      </w:r>
      <w:r w:rsidRPr="00711C39">
        <w:rPr>
          <w:sz w:val="28"/>
          <w:szCs w:val="28"/>
        </w:rPr>
        <w:t xml:space="preserve">ідсутність системи ефективного обміну інформацією між </w:t>
      </w:r>
      <w:proofErr w:type="spellStart"/>
      <w:r w:rsidRPr="00711C39">
        <w:rPr>
          <w:sz w:val="28"/>
          <w:szCs w:val="28"/>
        </w:rPr>
        <w:t>суб</w:t>
      </w:r>
      <w:proofErr w:type="spellEnd"/>
      <w:r w:rsidRPr="00711C39">
        <w:rPr>
          <w:sz w:val="28"/>
          <w:szCs w:val="28"/>
          <w:lang w:val="ru-RU"/>
        </w:rPr>
        <w:t>’</w:t>
      </w:r>
      <w:proofErr w:type="spellStart"/>
      <w:r w:rsidRPr="00711C39">
        <w:rPr>
          <w:sz w:val="28"/>
          <w:szCs w:val="28"/>
          <w:lang w:val="ru-RU"/>
        </w:rPr>
        <w:t>єктами</w:t>
      </w:r>
      <w:proofErr w:type="spellEnd"/>
      <w:r w:rsidRPr="00711C39">
        <w:rPr>
          <w:sz w:val="28"/>
          <w:szCs w:val="28"/>
          <w:lang w:val="ru-RU"/>
        </w:rPr>
        <w:t xml:space="preserve"> </w:t>
      </w:r>
      <w:proofErr w:type="spellStart"/>
      <w:r w:rsidRPr="00711C39">
        <w:rPr>
          <w:sz w:val="28"/>
          <w:szCs w:val="28"/>
          <w:lang w:val="ru-RU"/>
        </w:rPr>
        <w:t>господарювання</w:t>
      </w:r>
      <w:proofErr w:type="spellEnd"/>
      <w:r w:rsidRPr="00711C39">
        <w:rPr>
          <w:sz w:val="28"/>
          <w:szCs w:val="28"/>
        </w:rPr>
        <w:t xml:space="preserve">, науковими закладами, </w:t>
      </w:r>
      <w:r>
        <w:rPr>
          <w:sz w:val="28"/>
          <w:szCs w:val="28"/>
        </w:rPr>
        <w:t xml:space="preserve">об’єктами </w:t>
      </w:r>
      <w:r w:rsidRPr="00711C39">
        <w:rPr>
          <w:sz w:val="28"/>
          <w:szCs w:val="28"/>
        </w:rPr>
        <w:t xml:space="preserve"> інфраструктури, органами влади</w:t>
      </w:r>
      <w:r>
        <w:rPr>
          <w:sz w:val="28"/>
          <w:szCs w:val="28"/>
        </w:rPr>
        <w:t>.</w:t>
      </w:r>
    </w:p>
    <w:p w:rsidR="00D6243F" w:rsidRDefault="00944B5C" w:rsidP="00944B5C">
      <w:pPr>
        <w:ind w:firstLine="720"/>
        <w:jc w:val="both"/>
        <w:rPr>
          <w:sz w:val="28"/>
          <w:szCs w:val="28"/>
        </w:rPr>
      </w:pPr>
      <w:r>
        <w:rPr>
          <w:sz w:val="28"/>
          <w:szCs w:val="28"/>
        </w:rPr>
        <w:t xml:space="preserve">Недостатня державна підтримка бізнесу до впровадження інноваційних технологій, виробництво конкурентоспроможної продукції. </w:t>
      </w:r>
    </w:p>
    <w:p w:rsidR="00471A1C" w:rsidRPr="00D6243F" w:rsidRDefault="00471A1C" w:rsidP="00944B5C">
      <w:pPr>
        <w:ind w:firstLine="720"/>
        <w:jc w:val="both"/>
        <w:rPr>
          <w:sz w:val="28"/>
          <w:szCs w:val="28"/>
        </w:rPr>
      </w:pPr>
      <w:r>
        <w:rPr>
          <w:sz w:val="28"/>
          <w:szCs w:val="28"/>
        </w:rPr>
        <w:t>Територіальна нерівномірність розвитку підприємництва.</w:t>
      </w:r>
    </w:p>
    <w:p w:rsidR="00D6243F" w:rsidRPr="00D6243F" w:rsidRDefault="00D6243F" w:rsidP="00D6243F">
      <w:pPr>
        <w:ind w:firstLine="720"/>
        <w:jc w:val="both"/>
        <w:rPr>
          <w:sz w:val="28"/>
          <w:szCs w:val="28"/>
        </w:rPr>
      </w:pPr>
      <w:r w:rsidRPr="00D6243F">
        <w:rPr>
          <w:sz w:val="28"/>
          <w:szCs w:val="28"/>
        </w:rPr>
        <w:t>Порушення суб’єктами господарювання норм і гарантій з оплати праці, використання роботодавцями робочої сили без оформлення трудових відносин.</w:t>
      </w:r>
    </w:p>
    <w:p w:rsidR="00022064" w:rsidRPr="006E0493" w:rsidRDefault="00022064" w:rsidP="00022064">
      <w:pPr>
        <w:ind w:firstLine="708"/>
        <w:jc w:val="both"/>
        <w:rPr>
          <w:sz w:val="16"/>
          <w:szCs w:val="16"/>
        </w:rPr>
      </w:pPr>
    </w:p>
    <w:p w:rsidR="00AC411A" w:rsidRPr="00AC411A" w:rsidRDefault="00AC411A" w:rsidP="006E0493">
      <w:pPr>
        <w:ind w:firstLine="709"/>
        <w:jc w:val="both"/>
        <w:rPr>
          <w:sz w:val="28"/>
          <w:szCs w:val="28"/>
        </w:rPr>
      </w:pPr>
      <w:r w:rsidRPr="00AC411A">
        <w:rPr>
          <w:sz w:val="28"/>
          <w:szCs w:val="28"/>
        </w:rPr>
        <w:lastRenderedPageBreak/>
        <w:t>При розробці проекту Програми проведено SWOT-аналіз, у рамках якого визначені внутрішні та зовнішні чинники.</w:t>
      </w:r>
    </w:p>
    <w:p w:rsidR="00022064" w:rsidRPr="00AC411A" w:rsidRDefault="00022064" w:rsidP="00022064">
      <w:pPr>
        <w:ind w:firstLine="708"/>
        <w:jc w:val="both"/>
        <w:rPr>
          <w:sz w:val="16"/>
          <w:szCs w:val="16"/>
        </w:rPr>
      </w:pPr>
    </w:p>
    <w:tbl>
      <w:tblPr>
        <w:tblStyle w:val="a5"/>
        <w:tblW w:w="5133" w:type="pct"/>
        <w:tblInd w:w="-252" w:type="dxa"/>
        <w:tblLook w:val="01E0" w:firstRow="1" w:lastRow="1" w:firstColumn="1" w:lastColumn="1" w:noHBand="0" w:noVBand="0"/>
      </w:tblPr>
      <w:tblGrid>
        <w:gridCol w:w="5040"/>
        <w:gridCol w:w="4785"/>
      </w:tblGrid>
      <w:tr w:rsidR="00AC411A" w:rsidRPr="00ED05AB">
        <w:tc>
          <w:tcPr>
            <w:tcW w:w="5000" w:type="pct"/>
            <w:gridSpan w:val="2"/>
          </w:tcPr>
          <w:p w:rsidR="00AC411A" w:rsidRPr="00AC411A" w:rsidRDefault="00AC411A" w:rsidP="00751DAB">
            <w:pPr>
              <w:jc w:val="center"/>
              <w:rPr>
                <w:rFonts w:eastAsia="TimesNewRomanPS-BoldMT"/>
                <w:b/>
                <w:bCs/>
                <w:sz w:val="16"/>
                <w:szCs w:val="16"/>
                <w:lang w:val="ru-RU"/>
              </w:rPr>
            </w:pPr>
            <w:r w:rsidRPr="00AC411A">
              <w:rPr>
                <w:b/>
              </w:rPr>
              <w:t>SWOT -  аналіз</w:t>
            </w:r>
          </w:p>
        </w:tc>
      </w:tr>
      <w:tr w:rsidR="00022064" w:rsidRPr="00ED05AB">
        <w:tc>
          <w:tcPr>
            <w:tcW w:w="2565" w:type="pct"/>
          </w:tcPr>
          <w:p w:rsidR="00022064" w:rsidRPr="00ED05AB" w:rsidRDefault="00022064" w:rsidP="00751DAB">
            <w:pPr>
              <w:jc w:val="center"/>
              <w:rPr>
                <w:b/>
                <w:lang w:val="ru-RU"/>
              </w:rPr>
            </w:pPr>
            <w:r w:rsidRPr="00ED05AB">
              <w:rPr>
                <w:b/>
              </w:rPr>
              <w:t>Позитивний вплив</w:t>
            </w:r>
          </w:p>
          <w:p w:rsidR="00022064" w:rsidRPr="00ED05AB" w:rsidRDefault="00022064" w:rsidP="00751DAB">
            <w:pPr>
              <w:jc w:val="center"/>
              <w:rPr>
                <w:b/>
                <w:lang w:val="ru-RU"/>
              </w:rPr>
            </w:pPr>
          </w:p>
        </w:tc>
        <w:tc>
          <w:tcPr>
            <w:tcW w:w="2435" w:type="pct"/>
          </w:tcPr>
          <w:p w:rsidR="00022064" w:rsidRPr="00ED05AB" w:rsidRDefault="00022064" w:rsidP="00751DAB">
            <w:pPr>
              <w:jc w:val="center"/>
              <w:rPr>
                <w:rFonts w:eastAsia="TimesNewRomanPS-BoldMT"/>
                <w:b/>
                <w:bCs/>
                <w:lang w:val="ru-RU"/>
              </w:rPr>
            </w:pPr>
            <w:r w:rsidRPr="00ED05AB">
              <w:rPr>
                <w:rFonts w:eastAsia="TimesNewRomanPS-BoldMT"/>
                <w:b/>
                <w:bCs/>
              </w:rPr>
              <w:t>Негативний вплив</w:t>
            </w:r>
          </w:p>
          <w:p w:rsidR="00022064" w:rsidRPr="00ED05AB" w:rsidRDefault="00022064" w:rsidP="00751DAB">
            <w:pPr>
              <w:jc w:val="center"/>
              <w:rPr>
                <w:b/>
                <w:lang w:val="ru-RU"/>
              </w:rPr>
            </w:pPr>
          </w:p>
        </w:tc>
      </w:tr>
      <w:tr w:rsidR="00022064" w:rsidRPr="00ED05AB">
        <w:tc>
          <w:tcPr>
            <w:tcW w:w="2565" w:type="pct"/>
          </w:tcPr>
          <w:p w:rsidR="00022064" w:rsidRPr="00ED05AB" w:rsidRDefault="00AC411A" w:rsidP="00751DAB">
            <w:pPr>
              <w:jc w:val="center"/>
              <w:rPr>
                <w:b/>
                <w:lang w:val="ru-RU"/>
              </w:rPr>
            </w:pPr>
            <w:r>
              <w:rPr>
                <w:b/>
              </w:rPr>
              <w:t>Сильні сторони</w:t>
            </w:r>
          </w:p>
          <w:p w:rsidR="00022064" w:rsidRPr="00413F59" w:rsidRDefault="00022064" w:rsidP="00751DAB">
            <w:pPr>
              <w:jc w:val="center"/>
              <w:rPr>
                <w:b/>
                <w:sz w:val="16"/>
                <w:szCs w:val="16"/>
                <w:lang w:val="ru-RU"/>
              </w:rPr>
            </w:pPr>
          </w:p>
        </w:tc>
        <w:tc>
          <w:tcPr>
            <w:tcW w:w="2435" w:type="pct"/>
          </w:tcPr>
          <w:p w:rsidR="00022064" w:rsidRPr="00ED05AB" w:rsidRDefault="00022064" w:rsidP="00751DAB">
            <w:pPr>
              <w:jc w:val="center"/>
              <w:rPr>
                <w:b/>
                <w:lang w:val="ru-RU"/>
              </w:rPr>
            </w:pPr>
            <w:r w:rsidRPr="00ED05AB">
              <w:rPr>
                <w:b/>
              </w:rPr>
              <w:t xml:space="preserve">Слабкі сторони </w:t>
            </w:r>
          </w:p>
          <w:p w:rsidR="00022064" w:rsidRPr="00413F59" w:rsidRDefault="00022064" w:rsidP="00751DAB">
            <w:pPr>
              <w:jc w:val="center"/>
              <w:rPr>
                <w:b/>
                <w:sz w:val="16"/>
                <w:szCs w:val="16"/>
                <w:lang w:val="ru-RU"/>
              </w:rPr>
            </w:pPr>
          </w:p>
        </w:tc>
      </w:tr>
      <w:tr w:rsidR="00022064" w:rsidRPr="00ED05AB">
        <w:tc>
          <w:tcPr>
            <w:tcW w:w="2565" w:type="pct"/>
          </w:tcPr>
          <w:p w:rsidR="009A6D50" w:rsidRPr="00224F76" w:rsidRDefault="009A6D50" w:rsidP="009A6D50">
            <w:pPr>
              <w:jc w:val="both"/>
            </w:pPr>
            <w:r>
              <w:rPr>
                <w:b/>
              </w:rPr>
              <w:t>1</w:t>
            </w:r>
            <w:r w:rsidRPr="00224F76">
              <w:rPr>
                <w:b/>
              </w:rPr>
              <w:t>.</w:t>
            </w:r>
            <w:r w:rsidRPr="00224F76">
              <w:t> Частка малих та середніх підприємств у загальній кількості підприємств області становить 99,9%.</w:t>
            </w:r>
          </w:p>
          <w:p w:rsidR="009A6D50" w:rsidRPr="00224F76" w:rsidRDefault="009A6D50" w:rsidP="009A6D50">
            <w:pPr>
              <w:ind w:firstLine="6"/>
              <w:jc w:val="both"/>
            </w:pPr>
            <w:r>
              <w:rPr>
                <w:b/>
              </w:rPr>
              <w:t>2</w:t>
            </w:r>
            <w:r w:rsidRPr="00224F76">
              <w:rPr>
                <w:b/>
              </w:rPr>
              <w:t>.</w:t>
            </w:r>
            <w:r w:rsidRPr="00224F76">
              <w:t> Значна частка (87%) обсягів реалізації продукції (робіт, послуг) суб’єктами малого та середнього бізнесу в загальних обсягах реалізації.</w:t>
            </w:r>
          </w:p>
          <w:p w:rsidR="00022064" w:rsidRDefault="009A6D50" w:rsidP="004042D2">
            <w:pPr>
              <w:jc w:val="both"/>
            </w:pPr>
            <w:r>
              <w:rPr>
                <w:b/>
              </w:rPr>
              <w:t>3</w:t>
            </w:r>
            <w:r w:rsidR="00022064" w:rsidRPr="00224F76">
              <w:rPr>
                <w:b/>
              </w:rPr>
              <w:t>. </w:t>
            </w:r>
            <w:r w:rsidR="00022064" w:rsidRPr="00224F76">
              <w:t xml:space="preserve">Вигідне економіко-географічне </w:t>
            </w:r>
            <w:proofErr w:type="spellStart"/>
            <w:r w:rsidR="00022064" w:rsidRPr="00224F76">
              <w:t>розташу</w:t>
            </w:r>
            <w:r w:rsidR="00DE5327" w:rsidRPr="00224F76">
              <w:t>-</w:t>
            </w:r>
            <w:r w:rsidR="00022064" w:rsidRPr="00224F76">
              <w:t>вання</w:t>
            </w:r>
            <w:proofErr w:type="spellEnd"/>
            <w:r w:rsidR="00022064" w:rsidRPr="00224F76">
              <w:t xml:space="preserve"> області (</w:t>
            </w:r>
            <w:r w:rsidR="00022064" w:rsidRPr="009A6D50">
              <w:t xml:space="preserve">знаходиться на відстані </w:t>
            </w:r>
            <w:smartTag w:uri="urn:schemas-microsoft-com:office:smarttags" w:element="metricconverter">
              <w:smartTagPr>
                <w:attr w:name="ProductID" w:val="135 кілометрів"/>
              </w:smartTagPr>
              <w:r w:rsidR="00022064" w:rsidRPr="00224F76">
                <w:t>135 кілометрів</w:t>
              </w:r>
            </w:smartTag>
            <w:r w:rsidR="00022064" w:rsidRPr="00224F76">
              <w:t xml:space="preserve"> від столиці У</w:t>
            </w:r>
            <w:proofErr w:type="spellStart"/>
            <w:r w:rsidR="00022064" w:rsidRPr="00224F76">
              <w:t>кр</w:t>
            </w:r>
            <w:proofErr w:type="spellEnd"/>
            <w:r w:rsidR="00022064" w:rsidRPr="00224F76">
              <w:t>аїни – м.</w:t>
            </w:r>
            <w:r w:rsidR="00022064" w:rsidRPr="00224F76">
              <w:rPr>
                <w:lang w:val="en-US"/>
              </w:rPr>
              <w:t> </w:t>
            </w:r>
            <w:r w:rsidR="00022064" w:rsidRPr="00224F76">
              <w:t>Києва</w:t>
            </w:r>
            <w:r w:rsidR="00022064" w:rsidRPr="009A6D50">
              <w:t xml:space="preserve">. </w:t>
            </w:r>
            <w:r w:rsidR="00022064" w:rsidRPr="00224F76">
              <w:rPr>
                <w:lang w:val="ru-RU"/>
              </w:rPr>
              <w:t xml:space="preserve">На </w:t>
            </w:r>
            <w:proofErr w:type="spellStart"/>
            <w:r w:rsidR="00022064" w:rsidRPr="00224F76">
              <w:rPr>
                <w:lang w:val="ru-RU"/>
              </w:rPr>
              <w:t>півночі</w:t>
            </w:r>
            <w:proofErr w:type="spellEnd"/>
            <w:r w:rsidR="00022064" w:rsidRPr="00224F76">
              <w:rPr>
                <w:lang w:val="ru-RU"/>
              </w:rPr>
              <w:t xml:space="preserve"> о</w:t>
            </w:r>
            <w:proofErr w:type="spellStart"/>
            <w:r w:rsidR="00022064" w:rsidRPr="00224F76">
              <w:t>бласть</w:t>
            </w:r>
            <w:proofErr w:type="spellEnd"/>
            <w:r w:rsidR="00022064" w:rsidRPr="00224F76">
              <w:t xml:space="preserve"> межує з Гомельською областю Республіки Білорусь.</w:t>
            </w:r>
          </w:p>
          <w:p w:rsidR="009A6D50" w:rsidRPr="00224F76" w:rsidRDefault="009A6D50" w:rsidP="009A6D50">
            <w:pPr>
              <w:jc w:val="both"/>
            </w:pPr>
            <w:r>
              <w:rPr>
                <w:b/>
              </w:rPr>
              <w:t>4</w:t>
            </w:r>
            <w:r w:rsidRPr="00224F76">
              <w:rPr>
                <w:b/>
              </w:rPr>
              <w:t>.</w:t>
            </w:r>
            <w:r w:rsidRPr="00224F76">
              <w:t> Багата історико-культурна спадщина. Наявний потенціал для розвитку туристичної галузі.</w:t>
            </w:r>
          </w:p>
          <w:p w:rsidR="00224F76" w:rsidRPr="00224F76" w:rsidRDefault="009A6D50" w:rsidP="004042D2">
            <w:pPr>
              <w:jc w:val="both"/>
            </w:pPr>
            <w:r w:rsidRPr="009A6D50">
              <w:rPr>
                <w:b/>
                <w:bCs/>
              </w:rPr>
              <w:t>5</w:t>
            </w:r>
            <w:r w:rsidR="00224F76" w:rsidRPr="009A6D50">
              <w:rPr>
                <w:b/>
                <w:bCs/>
              </w:rPr>
              <w:t>.</w:t>
            </w:r>
            <w:r w:rsidR="00224F76" w:rsidRPr="00224F76">
              <w:t> Достатньо високий рівень розвитку громадського суспільства та ділової активності підприємців.</w:t>
            </w:r>
          </w:p>
          <w:p w:rsidR="00022064" w:rsidRPr="00224F76" w:rsidRDefault="009A6D50" w:rsidP="004042D2">
            <w:pPr>
              <w:jc w:val="both"/>
            </w:pPr>
            <w:r>
              <w:rPr>
                <w:b/>
              </w:rPr>
              <w:t>6</w:t>
            </w:r>
            <w:r w:rsidR="00022064" w:rsidRPr="00224F76">
              <w:rPr>
                <w:b/>
              </w:rPr>
              <w:t>. </w:t>
            </w:r>
            <w:r w:rsidR="00022064" w:rsidRPr="00224F76">
              <w:t>Швидка адаптивність, маневреність, мобільність бізнесу на нові потреби ринку, зміни попиту.</w:t>
            </w:r>
          </w:p>
          <w:p w:rsidR="007F18FA" w:rsidRPr="00224F76" w:rsidRDefault="009A6D50" w:rsidP="004042D2">
            <w:pPr>
              <w:jc w:val="both"/>
            </w:pPr>
            <w:r>
              <w:rPr>
                <w:b/>
              </w:rPr>
              <w:t>7</w:t>
            </w:r>
            <w:r w:rsidR="00022064" w:rsidRPr="00224F76">
              <w:rPr>
                <w:b/>
              </w:rPr>
              <w:t>.</w:t>
            </w:r>
            <w:r w:rsidR="00022064" w:rsidRPr="00224F76">
              <w:t> </w:t>
            </w:r>
            <w:r w:rsidR="007F18FA" w:rsidRPr="00224F76">
              <w:t xml:space="preserve">Достатня кількість банківських та </w:t>
            </w:r>
            <w:r w:rsidR="007F18FA" w:rsidRPr="00224F76">
              <w:rPr>
                <w:spacing w:val="-4"/>
              </w:rPr>
              <w:t>інших фінансово-кредитних установ.</w:t>
            </w:r>
          </w:p>
          <w:p w:rsidR="00022064" w:rsidRPr="00224F76" w:rsidRDefault="009A6D50" w:rsidP="004042D2">
            <w:pPr>
              <w:jc w:val="both"/>
            </w:pPr>
            <w:r w:rsidRPr="009A6D50">
              <w:rPr>
                <w:b/>
                <w:bCs/>
              </w:rPr>
              <w:t>8</w:t>
            </w:r>
            <w:r w:rsidR="00224F76" w:rsidRPr="009A6D50">
              <w:rPr>
                <w:b/>
                <w:bCs/>
              </w:rPr>
              <w:t>.</w:t>
            </w:r>
            <w:r w:rsidR="00224F76" w:rsidRPr="00224F76">
              <w:t> </w:t>
            </w:r>
            <w:r w:rsidR="00022064" w:rsidRPr="00224F76">
              <w:t>Розвинута науково-освітня інфраструктура, що забезпечує широкі можливості для підготовки та перепідготовки кадрів для сфери підприємництва.</w:t>
            </w:r>
          </w:p>
          <w:p w:rsidR="00022064" w:rsidRPr="00224F76" w:rsidRDefault="00224F76" w:rsidP="004042D2">
            <w:pPr>
              <w:autoSpaceDE w:val="0"/>
              <w:autoSpaceDN w:val="0"/>
              <w:adjustRightInd w:val="0"/>
              <w:jc w:val="both"/>
              <w:rPr>
                <w:lang w:val="ru-RU"/>
              </w:rPr>
            </w:pPr>
            <w:r w:rsidRPr="00224F76">
              <w:rPr>
                <w:rFonts w:eastAsia="TimesNewRomanPS-BoldMT"/>
                <w:b/>
              </w:rPr>
              <w:t>9</w:t>
            </w:r>
            <w:r w:rsidR="00022064" w:rsidRPr="00224F76">
              <w:rPr>
                <w:rFonts w:eastAsia="TimesNewRomanPS-BoldMT"/>
                <w:b/>
              </w:rPr>
              <w:t>.</w:t>
            </w:r>
            <w:r w:rsidR="00022064" w:rsidRPr="00224F76">
              <w:rPr>
                <w:rFonts w:eastAsia="TimesNewRomanPS-BoldMT"/>
              </w:rPr>
              <w:t> П</w:t>
            </w:r>
            <w:r w:rsidR="00022064" w:rsidRPr="00224F76">
              <w:t>остійний та відкритий діалог влади з представниками бізнесу, громадськістю з метою вирішення проблемних питань.</w:t>
            </w:r>
          </w:p>
          <w:p w:rsidR="00022064" w:rsidRPr="00224F76" w:rsidRDefault="00022064" w:rsidP="004042D2">
            <w:pPr>
              <w:jc w:val="both"/>
              <w:rPr>
                <w:lang w:val="ru-RU"/>
              </w:rPr>
            </w:pPr>
            <w:r w:rsidRPr="00224F76">
              <w:rPr>
                <w:b/>
              </w:rPr>
              <w:t>1</w:t>
            </w:r>
            <w:r w:rsidR="00224F76" w:rsidRPr="00224F76">
              <w:rPr>
                <w:b/>
              </w:rPr>
              <w:t>0</w:t>
            </w:r>
            <w:r w:rsidRPr="00224F76">
              <w:rPr>
                <w:b/>
              </w:rPr>
              <w:t>.</w:t>
            </w:r>
            <w:r w:rsidRPr="00224F76">
              <w:t xml:space="preserve"> Активна </w:t>
            </w:r>
            <w:r w:rsidR="00355511" w:rsidRPr="00224F76">
              <w:t xml:space="preserve">громадська </w:t>
            </w:r>
            <w:r w:rsidRPr="00224F76">
              <w:t xml:space="preserve">діяльність </w:t>
            </w:r>
            <w:proofErr w:type="spellStart"/>
            <w:r w:rsidRPr="00224F76">
              <w:t>об’</w:t>
            </w:r>
            <w:r w:rsidRPr="00224F76">
              <w:rPr>
                <w:lang w:val="ru-RU"/>
              </w:rPr>
              <w:t>єднань</w:t>
            </w:r>
            <w:proofErr w:type="spellEnd"/>
            <w:r w:rsidRPr="00224F76">
              <w:rPr>
                <w:lang w:val="ru-RU"/>
              </w:rPr>
              <w:t xml:space="preserve"> </w:t>
            </w:r>
            <w:proofErr w:type="spellStart"/>
            <w:r w:rsidRPr="00224F76">
              <w:rPr>
                <w:lang w:val="ru-RU"/>
              </w:rPr>
              <w:t>підприємців</w:t>
            </w:r>
            <w:proofErr w:type="spellEnd"/>
            <w:r w:rsidRPr="00224F76">
              <w:rPr>
                <w:lang w:val="ru-RU"/>
              </w:rPr>
              <w:t>.</w:t>
            </w:r>
          </w:p>
          <w:p w:rsidR="00022064" w:rsidRPr="00224F76" w:rsidRDefault="004042D2" w:rsidP="004042D2">
            <w:pPr>
              <w:autoSpaceDE w:val="0"/>
              <w:autoSpaceDN w:val="0"/>
              <w:adjustRightInd w:val="0"/>
              <w:jc w:val="both"/>
              <w:rPr>
                <w:rFonts w:eastAsia="TimesNewRomanPS-BoldMT"/>
                <w:bCs/>
              </w:rPr>
            </w:pPr>
            <w:r w:rsidRPr="00224F76">
              <w:rPr>
                <w:rFonts w:eastAsia="TimesNewRomanPS-BoldMT"/>
                <w:b/>
                <w:bCs/>
              </w:rPr>
              <w:t>11.</w:t>
            </w:r>
            <w:r w:rsidRPr="00224F76">
              <w:rPr>
                <w:rFonts w:eastAsia="TimesNewRomanPS-BoldMT"/>
                <w:bCs/>
              </w:rPr>
              <w:t> Функціонування центрів надання адміністративних послуг в усіх районах та містах обл</w:t>
            </w:r>
            <w:r w:rsidR="009F75E1">
              <w:rPr>
                <w:rFonts w:eastAsia="TimesNewRomanPS-BoldMT"/>
                <w:bCs/>
              </w:rPr>
              <w:t>асті</w:t>
            </w:r>
            <w:r w:rsidRPr="00224F76">
              <w:rPr>
                <w:rFonts w:eastAsia="TimesNewRomanPS-BoldMT"/>
                <w:bCs/>
              </w:rPr>
              <w:t>.</w:t>
            </w:r>
          </w:p>
        </w:tc>
        <w:tc>
          <w:tcPr>
            <w:tcW w:w="2435" w:type="pct"/>
          </w:tcPr>
          <w:p w:rsidR="00224F76" w:rsidRPr="00224F76" w:rsidRDefault="00022064" w:rsidP="00C67F76">
            <w:pPr>
              <w:jc w:val="both"/>
            </w:pPr>
            <w:r w:rsidRPr="00224F76">
              <w:rPr>
                <w:b/>
              </w:rPr>
              <w:t>1.</w:t>
            </w:r>
            <w:r w:rsidRPr="00224F76">
              <w:t> </w:t>
            </w:r>
            <w:r w:rsidR="00224F76" w:rsidRPr="00224F76">
              <w:t>Н</w:t>
            </w:r>
            <w:r w:rsidR="00C67F76">
              <w:t xml:space="preserve">едостатній </w:t>
            </w:r>
            <w:r w:rsidR="00224F76" w:rsidRPr="00224F76">
              <w:t xml:space="preserve"> рівень </w:t>
            </w:r>
            <w:proofErr w:type="spellStart"/>
            <w:r w:rsidR="00224F76" w:rsidRPr="00224F76">
              <w:t>конкурентоспромож-ності</w:t>
            </w:r>
            <w:proofErr w:type="spellEnd"/>
            <w:r w:rsidR="00224F76" w:rsidRPr="00224F76">
              <w:t xml:space="preserve"> </w:t>
            </w:r>
            <w:r w:rsidR="00C67F76">
              <w:t xml:space="preserve">продукції </w:t>
            </w:r>
            <w:r w:rsidR="00224F76" w:rsidRPr="00224F76">
              <w:t>та обмеженість управлінського досвіду з питань сучасних методів організації господарювання.</w:t>
            </w:r>
          </w:p>
          <w:p w:rsidR="000942F8" w:rsidRPr="00224F76" w:rsidRDefault="00224F76" w:rsidP="004042D2">
            <w:pPr>
              <w:tabs>
                <w:tab w:val="left" w:pos="900"/>
              </w:tabs>
              <w:jc w:val="both"/>
            </w:pPr>
            <w:r w:rsidRPr="00224F76">
              <w:rPr>
                <w:b/>
              </w:rPr>
              <w:t>2.</w:t>
            </w:r>
            <w:r w:rsidRPr="00224F76">
              <w:t xml:space="preserve"> </w:t>
            </w:r>
            <w:r w:rsidR="000942F8" w:rsidRPr="00224F76">
              <w:t>Не висока оплата праці, що сприяє міграційним процесам кваліфікованих кадрів.</w:t>
            </w:r>
          </w:p>
          <w:p w:rsidR="000942F8" w:rsidRPr="00224F76" w:rsidRDefault="00224F76" w:rsidP="004042D2">
            <w:pPr>
              <w:tabs>
                <w:tab w:val="left" w:pos="900"/>
              </w:tabs>
              <w:jc w:val="both"/>
            </w:pPr>
            <w:r w:rsidRPr="00224F76">
              <w:rPr>
                <w:b/>
              </w:rPr>
              <w:t>3.</w:t>
            </w:r>
            <w:r w:rsidRPr="00224F76">
              <w:t xml:space="preserve"> Низька інноваційна активність малого і середнього бізнесу та відсутність економічної мотивації до інвестування у наукоємні проекти.</w:t>
            </w:r>
          </w:p>
          <w:p w:rsidR="00224F76" w:rsidRPr="00224F76" w:rsidRDefault="00224F76" w:rsidP="004042D2">
            <w:pPr>
              <w:autoSpaceDE w:val="0"/>
              <w:autoSpaceDN w:val="0"/>
              <w:adjustRightInd w:val="0"/>
              <w:jc w:val="both"/>
            </w:pPr>
            <w:r w:rsidRPr="00224F76">
              <w:rPr>
                <w:b/>
              </w:rPr>
              <w:t>4.</w:t>
            </w:r>
            <w:r w:rsidRPr="00224F76">
              <w:t> Високі позичкові ставки кредитування у фінансових установах.</w:t>
            </w:r>
          </w:p>
          <w:p w:rsidR="00224F76" w:rsidRPr="00224F76" w:rsidRDefault="00224F76" w:rsidP="004042D2">
            <w:pPr>
              <w:autoSpaceDE w:val="0"/>
              <w:autoSpaceDN w:val="0"/>
              <w:adjustRightInd w:val="0"/>
              <w:jc w:val="both"/>
            </w:pPr>
            <w:r w:rsidRPr="00224F76">
              <w:rPr>
                <w:b/>
              </w:rPr>
              <w:t>5.</w:t>
            </w:r>
            <w:r w:rsidRPr="00224F76">
              <w:t> Постійні зміни у законодавстві.</w:t>
            </w:r>
          </w:p>
          <w:p w:rsidR="00022064" w:rsidRPr="00224F76" w:rsidRDefault="00224F76" w:rsidP="004042D2">
            <w:pPr>
              <w:autoSpaceDE w:val="0"/>
              <w:autoSpaceDN w:val="0"/>
              <w:adjustRightInd w:val="0"/>
              <w:jc w:val="both"/>
            </w:pPr>
            <w:r w:rsidRPr="00224F76">
              <w:rPr>
                <w:b/>
              </w:rPr>
              <w:t>6.</w:t>
            </w:r>
            <w:r w:rsidR="00022064" w:rsidRPr="00224F76">
              <w:t> Низький рівень діяльності об’єктів  інфраструктури підтримки підприємництва щодо надання консультативної та інформаційної допомоги суб’єктам підприємництва.</w:t>
            </w:r>
          </w:p>
          <w:p w:rsidR="00022064" w:rsidRPr="00224F76" w:rsidRDefault="00224F76" w:rsidP="004042D2">
            <w:pPr>
              <w:autoSpaceDE w:val="0"/>
              <w:autoSpaceDN w:val="0"/>
              <w:adjustRightInd w:val="0"/>
              <w:jc w:val="both"/>
            </w:pPr>
            <w:r w:rsidRPr="00224F76">
              <w:rPr>
                <w:b/>
              </w:rPr>
              <w:t>7</w:t>
            </w:r>
            <w:r w:rsidR="00022064" w:rsidRPr="00224F76">
              <w:rPr>
                <w:b/>
              </w:rPr>
              <w:t>.</w:t>
            </w:r>
            <w:r w:rsidR="00022064" w:rsidRPr="00224F76">
              <w:t> Низький рівень гармонізації українських стандартів з європейськими.</w:t>
            </w:r>
          </w:p>
          <w:p w:rsidR="00022064" w:rsidRPr="00224F76" w:rsidRDefault="00224F76" w:rsidP="004042D2">
            <w:pPr>
              <w:autoSpaceDE w:val="0"/>
              <w:autoSpaceDN w:val="0"/>
              <w:adjustRightInd w:val="0"/>
              <w:jc w:val="both"/>
            </w:pPr>
            <w:r w:rsidRPr="00224F76">
              <w:rPr>
                <w:b/>
                <w:lang w:eastAsia="uk-UA"/>
              </w:rPr>
              <w:t>8</w:t>
            </w:r>
            <w:r w:rsidR="00022064" w:rsidRPr="00224F76">
              <w:rPr>
                <w:b/>
                <w:lang w:eastAsia="uk-UA"/>
              </w:rPr>
              <w:t>.</w:t>
            </w:r>
            <w:r w:rsidR="00022064" w:rsidRPr="00224F76">
              <w:rPr>
                <w:lang w:eastAsia="uk-UA"/>
              </w:rPr>
              <w:t> Н</w:t>
            </w:r>
            <w:r w:rsidR="00022064" w:rsidRPr="00224F76">
              <w:t>езавершеність реформування системи надання адміністративних послуг в центрах надання адміністративних послуг, у т.ч. з видачі дозвільних документів.</w:t>
            </w:r>
          </w:p>
          <w:p w:rsidR="00224F76" w:rsidRPr="00224F76" w:rsidRDefault="00224F76" w:rsidP="004042D2">
            <w:pPr>
              <w:autoSpaceDE w:val="0"/>
              <w:autoSpaceDN w:val="0"/>
              <w:adjustRightInd w:val="0"/>
              <w:jc w:val="both"/>
            </w:pPr>
            <w:r w:rsidRPr="00224F76">
              <w:rPr>
                <w:b/>
              </w:rPr>
              <w:t>9.</w:t>
            </w:r>
            <w:r w:rsidRPr="00224F76">
              <w:t> Низька купівельна спроможність переважної частини населення.</w:t>
            </w:r>
          </w:p>
          <w:p w:rsidR="001F6018" w:rsidRPr="00224F76" w:rsidRDefault="00224F76" w:rsidP="004042D2">
            <w:pPr>
              <w:jc w:val="both"/>
            </w:pPr>
            <w:r w:rsidRPr="00224F76">
              <w:rPr>
                <w:b/>
              </w:rPr>
              <w:t>10.</w:t>
            </w:r>
            <w:r w:rsidRPr="00224F76">
              <w:t> </w:t>
            </w:r>
            <w:r w:rsidR="001F6018" w:rsidRPr="00224F76">
              <w:t xml:space="preserve">Повільне впровадження на </w:t>
            </w:r>
            <w:proofErr w:type="spellStart"/>
            <w:r w:rsidRPr="00224F76">
              <w:t>підприємст-</w:t>
            </w:r>
            <w:r w:rsidR="001F6018" w:rsidRPr="00224F76">
              <w:t>вах</w:t>
            </w:r>
            <w:proofErr w:type="spellEnd"/>
            <w:r w:rsidR="001F6018" w:rsidRPr="00224F76">
              <w:t xml:space="preserve"> систем управління якістю, низький рівень гармонізації українських та європейських стандартів.</w:t>
            </w:r>
          </w:p>
          <w:p w:rsidR="00022064" w:rsidRPr="00224F76" w:rsidRDefault="00022064" w:rsidP="004042D2">
            <w:pPr>
              <w:autoSpaceDE w:val="0"/>
              <w:autoSpaceDN w:val="0"/>
              <w:adjustRightInd w:val="0"/>
              <w:jc w:val="both"/>
            </w:pPr>
            <w:r w:rsidRPr="00224F76">
              <w:rPr>
                <w:b/>
              </w:rPr>
              <w:t>1</w:t>
            </w:r>
            <w:r w:rsidR="00224F76" w:rsidRPr="00224F76">
              <w:rPr>
                <w:b/>
              </w:rPr>
              <w:t>1</w:t>
            </w:r>
            <w:r w:rsidRPr="00224F76">
              <w:rPr>
                <w:b/>
              </w:rPr>
              <w:t>.</w:t>
            </w:r>
            <w:r w:rsidRPr="00224F76">
              <w:t xml:space="preserve"> Енерго - та </w:t>
            </w:r>
            <w:proofErr w:type="spellStart"/>
            <w:r w:rsidRPr="00224F76">
              <w:t>ресурсозатратність</w:t>
            </w:r>
            <w:proofErr w:type="spellEnd"/>
            <w:r w:rsidRPr="00224F76">
              <w:t xml:space="preserve"> виробництва.</w:t>
            </w:r>
          </w:p>
          <w:p w:rsidR="00022064" w:rsidRPr="00224F76" w:rsidRDefault="00022064" w:rsidP="004042D2">
            <w:pPr>
              <w:autoSpaceDE w:val="0"/>
              <w:autoSpaceDN w:val="0"/>
              <w:adjustRightInd w:val="0"/>
              <w:jc w:val="both"/>
            </w:pPr>
            <w:r w:rsidRPr="00224F76">
              <w:rPr>
                <w:b/>
              </w:rPr>
              <w:t>1</w:t>
            </w:r>
            <w:r w:rsidR="00224F76" w:rsidRPr="00224F76">
              <w:rPr>
                <w:b/>
              </w:rPr>
              <w:t>2</w:t>
            </w:r>
            <w:r w:rsidRPr="00224F76">
              <w:rPr>
                <w:b/>
              </w:rPr>
              <w:t>.</w:t>
            </w:r>
            <w:r w:rsidRPr="00224F76">
              <w:t> Низькій рівень використання інноваційних технологій, складність впровадження і відсутність економічної мотивації до інвестування у наукоємні проекти.</w:t>
            </w:r>
          </w:p>
        </w:tc>
      </w:tr>
      <w:tr w:rsidR="00022064" w:rsidRPr="00ED05AB">
        <w:trPr>
          <w:trHeight w:val="702"/>
        </w:trPr>
        <w:tc>
          <w:tcPr>
            <w:tcW w:w="2565" w:type="pct"/>
          </w:tcPr>
          <w:p w:rsidR="00022064" w:rsidRPr="00224F76" w:rsidRDefault="00022064" w:rsidP="00751DAB">
            <w:pPr>
              <w:jc w:val="center"/>
              <w:rPr>
                <w:b/>
                <w:sz w:val="16"/>
                <w:szCs w:val="16"/>
              </w:rPr>
            </w:pPr>
          </w:p>
          <w:p w:rsidR="00022064" w:rsidRPr="00224F76" w:rsidRDefault="00022064" w:rsidP="00751DAB">
            <w:pPr>
              <w:jc w:val="center"/>
              <w:rPr>
                <w:b/>
                <w:sz w:val="16"/>
                <w:szCs w:val="16"/>
              </w:rPr>
            </w:pPr>
            <w:r w:rsidRPr="00224F76">
              <w:rPr>
                <w:b/>
              </w:rPr>
              <w:t xml:space="preserve">Можливості </w:t>
            </w:r>
          </w:p>
        </w:tc>
        <w:tc>
          <w:tcPr>
            <w:tcW w:w="2435" w:type="pct"/>
          </w:tcPr>
          <w:p w:rsidR="00022064" w:rsidRPr="00224F76" w:rsidRDefault="00022064" w:rsidP="00751DAB">
            <w:pPr>
              <w:jc w:val="center"/>
              <w:rPr>
                <w:b/>
                <w:sz w:val="16"/>
                <w:szCs w:val="16"/>
              </w:rPr>
            </w:pPr>
          </w:p>
          <w:p w:rsidR="00022064" w:rsidRPr="00224F76" w:rsidRDefault="00AC411A" w:rsidP="00751DAB">
            <w:pPr>
              <w:jc w:val="center"/>
              <w:rPr>
                <w:b/>
              </w:rPr>
            </w:pPr>
            <w:r>
              <w:rPr>
                <w:b/>
              </w:rPr>
              <w:t xml:space="preserve">Загрози </w:t>
            </w:r>
          </w:p>
          <w:p w:rsidR="00022064" w:rsidRPr="00224F76" w:rsidRDefault="00022064" w:rsidP="00751DAB">
            <w:pPr>
              <w:jc w:val="center"/>
              <w:rPr>
                <w:b/>
                <w:sz w:val="16"/>
                <w:szCs w:val="16"/>
              </w:rPr>
            </w:pPr>
          </w:p>
        </w:tc>
      </w:tr>
      <w:tr w:rsidR="00022064" w:rsidRPr="00ED05AB">
        <w:tc>
          <w:tcPr>
            <w:tcW w:w="2565" w:type="pct"/>
          </w:tcPr>
          <w:p w:rsidR="004042D2" w:rsidRPr="00834F77" w:rsidRDefault="00022064" w:rsidP="004042D2">
            <w:pPr>
              <w:jc w:val="both"/>
            </w:pPr>
            <w:r w:rsidRPr="004042D2">
              <w:rPr>
                <w:b/>
              </w:rPr>
              <w:t>1.</w:t>
            </w:r>
            <w:r w:rsidRPr="004042D2">
              <w:rPr>
                <w:lang w:val="en-US"/>
              </w:rPr>
              <w:t> </w:t>
            </w:r>
            <w:r w:rsidR="004042D2" w:rsidRPr="004042D2">
              <w:t>Зниження</w:t>
            </w:r>
            <w:r w:rsidR="004042D2" w:rsidRPr="00834F77">
              <w:t xml:space="preserve"> адміністративних бар’єрів для розвитку підприємництва, проведення аналізу чинних нормативно-правових актів місцевих органів влади та органів місцевого </w:t>
            </w:r>
            <w:r w:rsidR="004042D2" w:rsidRPr="00834F77">
              <w:lastRenderedPageBreak/>
              <w:t>самоврядування щодо їх відповідності принципам державної регуляторної політики.</w:t>
            </w:r>
          </w:p>
          <w:p w:rsidR="00224F76" w:rsidRPr="00545A62" w:rsidRDefault="00022064" w:rsidP="004042D2">
            <w:pPr>
              <w:ind w:firstLine="6"/>
              <w:jc w:val="both"/>
            </w:pPr>
            <w:r w:rsidRPr="00224F76">
              <w:rPr>
                <w:b/>
              </w:rPr>
              <w:t>2.</w:t>
            </w:r>
            <w:r w:rsidRPr="00224F76">
              <w:t> </w:t>
            </w:r>
            <w:r w:rsidR="00224F76" w:rsidRPr="00224F76">
              <w:t>Д</w:t>
            </w:r>
            <w:r w:rsidR="00224F76" w:rsidRPr="00224F76">
              <w:rPr>
                <w:spacing w:val="-4"/>
              </w:rPr>
              <w:t>ецентралізація системи державного</w:t>
            </w:r>
            <w:r w:rsidR="00224F76" w:rsidRPr="00224F76">
              <w:t xml:space="preserve"> управління</w:t>
            </w:r>
            <w:r w:rsidR="00224F76" w:rsidRPr="00545A62">
              <w:t xml:space="preserve"> та зростання е</w:t>
            </w:r>
            <w:r w:rsidR="00224F76">
              <w:t>кономічної самостійності громад.</w:t>
            </w:r>
          </w:p>
          <w:p w:rsidR="00385EBC" w:rsidRPr="00545A62" w:rsidRDefault="00224F76" w:rsidP="004042D2">
            <w:pPr>
              <w:ind w:firstLine="6"/>
              <w:jc w:val="both"/>
            </w:pPr>
            <w:r w:rsidRPr="00385EBC">
              <w:rPr>
                <w:b/>
              </w:rPr>
              <w:t>3.</w:t>
            </w:r>
            <w:r>
              <w:t xml:space="preserve"> </w:t>
            </w:r>
            <w:r w:rsidR="00385EBC">
              <w:t>З</w:t>
            </w:r>
            <w:r w:rsidR="00385EBC" w:rsidRPr="00545A62">
              <w:t xml:space="preserve">дійснення </w:t>
            </w:r>
            <w:proofErr w:type="spellStart"/>
            <w:r w:rsidR="00385EBC" w:rsidRPr="00545A62">
              <w:t>дерегуляційних</w:t>
            </w:r>
            <w:proofErr w:type="spellEnd"/>
            <w:r w:rsidR="00385EBC" w:rsidRPr="00545A62">
              <w:t xml:space="preserve"> процесів у сфері господарської діяльності, </w:t>
            </w:r>
            <w:r w:rsidR="00385EBC">
              <w:t>спрощення умов ведення бізнесу.</w:t>
            </w:r>
          </w:p>
          <w:p w:rsidR="006F4979" w:rsidRPr="00545A62" w:rsidRDefault="00385EBC" w:rsidP="004042D2">
            <w:pPr>
              <w:ind w:firstLine="6"/>
              <w:jc w:val="both"/>
            </w:pPr>
            <w:r w:rsidRPr="006F4979">
              <w:rPr>
                <w:b/>
              </w:rPr>
              <w:t>4.</w:t>
            </w:r>
            <w:r w:rsidR="006F4979">
              <w:t> Р</w:t>
            </w:r>
            <w:r w:rsidR="006F4979" w:rsidRPr="00545A62">
              <w:t>озширення міжрегіональних та міжнародних з</w:t>
            </w:r>
            <w:r w:rsidR="006F4979">
              <w:t>в’язків.</w:t>
            </w:r>
          </w:p>
          <w:p w:rsidR="00174D6A" w:rsidRDefault="006F4979" w:rsidP="004042D2">
            <w:pPr>
              <w:jc w:val="both"/>
            </w:pPr>
            <w:r w:rsidRPr="006F4979">
              <w:rPr>
                <w:b/>
              </w:rPr>
              <w:t>5.</w:t>
            </w:r>
            <w:r>
              <w:t xml:space="preserve"> </w:t>
            </w:r>
            <w:r w:rsidR="00174D6A">
              <w:t xml:space="preserve">Зростання іміджу, посилення інтересу до </w:t>
            </w:r>
            <w:r w:rsidR="009F4E78">
              <w:t>регіону</w:t>
            </w:r>
            <w:r w:rsidR="00174D6A">
              <w:t>.</w:t>
            </w:r>
          </w:p>
          <w:p w:rsidR="00174D6A" w:rsidRDefault="006F4979" w:rsidP="00C67F76">
            <w:pPr>
              <w:jc w:val="both"/>
              <w:rPr>
                <w:highlight w:val="yellow"/>
              </w:rPr>
            </w:pPr>
            <w:r w:rsidRPr="006F4979">
              <w:rPr>
                <w:b/>
              </w:rPr>
              <w:t>6.</w:t>
            </w:r>
            <w:r>
              <w:t xml:space="preserve"> </w:t>
            </w:r>
            <w:r w:rsidR="00C67F76">
              <w:t xml:space="preserve">Значний </w:t>
            </w:r>
            <w:r w:rsidR="009F4E78">
              <w:t>потенціал ринку збуту.</w:t>
            </w:r>
          </w:p>
          <w:p w:rsidR="00C922D5" w:rsidRPr="00C922D5" w:rsidRDefault="00C922D5" w:rsidP="004042D2">
            <w:pPr>
              <w:jc w:val="both"/>
            </w:pPr>
            <w:r w:rsidRPr="00C922D5">
              <w:rPr>
                <w:b/>
              </w:rPr>
              <w:t>7.</w:t>
            </w:r>
            <w:r w:rsidRPr="00C922D5">
              <w:t> Збільшення можливості експорту товарів шляхом популяризації їх якості.</w:t>
            </w:r>
          </w:p>
          <w:p w:rsidR="0038751E" w:rsidRDefault="00C922D5" w:rsidP="004042D2">
            <w:pPr>
              <w:jc w:val="both"/>
            </w:pPr>
            <w:r w:rsidRPr="00C922D5">
              <w:rPr>
                <w:b/>
              </w:rPr>
              <w:t>8.</w:t>
            </w:r>
            <w:r>
              <w:t> </w:t>
            </w:r>
            <w:r w:rsidR="0036377D">
              <w:t>Позитивне ставлення органів влади до інвесторів.</w:t>
            </w:r>
          </w:p>
          <w:p w:rsidR="009F0073" w:rsidRPr="00545A62" w:rsidRDefault="00C922D5" w:rsidP="004042D2">
            <w:pPr>
              <w:ind w:firstLine="6"/>
              <w:jc w:val="both"/>
            </w:pPr>
            <w:r w:rsidRPr="00C922D5">
              <w:rPr>
                <w:b/>
              </w:rPr>
              <w:t>9.</w:t>
            </w:r>
            <w:r>
              <w:t> З</w:t>
            </w:r>
            <w:r w:rsidR="009F0073" w:rsidRPr="00545A62">
              <w:t>більшення рівня донорської допомоги міжнародними фондами та інституціями</w:t>
            </w:r>
            <w:r>
              <w:t>.</w:t>
            </w:r>
          </w:p>
          <w:p w:rsidR="00C922D5" w:rsidRPr="00C922D5" w:rsidRDefault="00C922D5" w:rsidP="004042D2">
            <w:pPr>
              <w:jc w:val="both"/>
              <w:rPr>
                <w:b/>
              </w:rPr>
            </w:pPr>
            <w:r w:rsidRPr="00C922D5">
              <w:rPr>
                <w:b/>
              </w:rPr>
              <w:t>10</w:t>
            </w:r>
            <w:r w:rsidR="00022064" w:rsidRPr="00C922D5">
              <w:rPr>
                <w:b/>
              </w:rPr>
              <w:t>.</w:t>
            </w:r>
            <w:r w:rsidR="00022064" w:rsidRPr="00C922D5">
              <w:t> </w:t>
            </w:r>
            <w:r w:rsidRPr="00C922D5">
              <w:t>Формування стимулюючих механізмів ресурсної підтримки представників малого і середнього бізнесу</w:t>
            </w:r>
            <w:r w:rsidRPr="00C922D5">
              <w:rPr>
                <w:b/>
              </w:rPr>
              <w:t>.</w:t>
            </w:r>
          </w:p>
          <w:p w:rsidR="004042D2" w:rsidRPr="00834F77" w:rsidRDefault="004042D2" w:rsidP="004042D2">
            <w:pPr>
              <w:jc w:val="both"/>
            </w:pPr>
            <w:r w:rsidRPr="00834F77">
              <w:rPr>
                <w:b/>
              </w:rPr>
              <w:t>1</w:t>
            </w:r>
            <w:r>
              <w:rPr>
                <w:b/>
              </w:rPr>
              <w:t>1</w:t>
            </w:r>
            <w:r w:rsidRPr="00834F77">
              <w:rPr>
                <w:b/>
              </w:rPr>
              <w:t>. </w:t>
            </w:r>
            <w:r w:rsidRPr="00834F77">
              <w:t xml:space="preserve">Подальше реформування системи надання адміністративних послуг. </w:t>
            </w:r>
          </w:p>
          <w:p w:rsidR="00BE00BF" w:rsidRPr="00F77046" w:rsidRDefault="00BE00BF" w:rsidP="00C67F76">
            <w:pPr>
              <w:jc w:val="both"/>
            </w:pPr>
            <w:r w:rsidRPr="006C3917">
              <w:rPr>
                <w:b/>
              </w:rPr>
              <w:t>12.</w:t>
            </w:r>
            <w:r>
              <w:t> </w:t>
            </w:r>
            <w:r w:rsidR="006C3917">
              <w:t xml:space="preserve">Розширення мережі </w:t>
            </w:r>
            <w:r w:rsidR="00C67F76">
              <w:t xml:space="preserve">об’єктів </w:t>
            </w:r>
            <w:r w:rsidRPr="00F77046">
              <w:t xml:space="preserve"> інфраструктури підтримки підприємництва </w:t>
            </w:r>
            <w:r>
              <w:t>(</w:t>
            </w:r>
            <w:r w:rsidR="006C3917">
              <w:t xml:space="preserve">створення </w:t>
            </w:r>
            <w:proofErr w:type="spellStart"/>
            <w:r w:rsidR="00C67F76">
              <w:rPr>
                <w:lang w:eastAsia="it-IT"/>
              </w:rPr>
              <w:t>коворкін</w:t>
            </w:r>
            <w:proofErr w:type="spellEnd"/>
            <w:r w:rsidR="00C67F76">
              <w:rPr>
                <w:lang w:eastAsia="it-IT"/>
              </w:rPr>
              <w:t xml:space="preserve">г – центру, </w:t>
            </w:r>
            <w:r w:rsidR="006C3917">
              <w:rPr>
                <w:lang w:eastAsia="it-IT"/>
              </w:rPr>
              <w:t xml:space="preserve">ІТ – інкубатора, </w:t>
            </w:r>
            <w:r w:rsidRPr="00F77046">
              <w:t>індустріальних і технолог</w:t>
            </w:r>
            <w:r w:rsidR="006C3917">
              <w:t xml:space="preserve">ічних парків, бізнес-центрів, центрів підтримки підприємництва, </w:t>
            </w:r>
            <w:r w:rsidRPr="00F77046">
              <w:t>тощо</w:t>
            </w:r>
            <w:r w:rsidR="006C3917">
              <w:t>).</w:t>
            </w:r>
          </w:p>
          <w:p w:rsidR="00213055" w:rsidRPr="00F77046" w:rsidRDefault="00213055" w:rsidP="00213055">
            <w:r w:rsidRPr="00213055">
              <w:rPr>
                <w:b/>
              </w:rPr>
              <w:t>13.</w:t>
            </w:r>
            <w:r w:rsidRPr="00F77046">
              <w:t>Наявність приро</w:t>
            </w:r>
            <w:r>
              <w:t>дніх ресурсів.</w:t>
            </w:r>
          </w:p>
          <w:p w:rsidR="00213055" w:rsidRDefault="00213055" w:rsidP="00213055">
            <w:pPr>
              <w:rPr>
                <w:b/>
              </w:rPr>
            </w:pPr>
            <w:r w:rsidRPr="00213055">
              <w:rPr>
                <w:b/>
              </w:rPr>
              <w:t>14</w:t>
            </w:r>
            <w:r>
              <w:t>. Залучення нових технологій.</w:t>
            </w:r>
            <w:r>
              <w:rPr>
                <w:b/>
              </w:rPr>
              <w:t xml:space="preserve"> </w:t>
            </w:r>
          </w:p>
          <w:p w:rsidR="00022064" w:rsidRPr="00213055" w:rsidRDefault="00022064" w:rsidP="004042D2">
            <w:pPr>
              <w:jc w:val="both"/>
              <w:rPr>
                <w:sz w:val="4"/>
                <w:szCs w:val="4"/>
                <w:highlight w:val="yellow"/>
              </w:rPr>
            </w:pPr>
          </w:p>
        </w:tc>
        <w:tc>
          <w:tcPr>
            <w:tcW w:w="2435" w:type="pct"/>
          </w:tcPr>
          <w:p w:rsidR="00811C69" w:rsidRPr="00545A62" w:rsidRDefault="00E42DF0" w:rsidP="00273419">
            <w:pPr>
              <w:ind w:firstLine="6"/>
              <w:jc w:val="both"/>
            </w:pPr>
            <w:r w:rsidRPr="00E42DF0">
              <w:rPr>
                <w:b/>
                <w:bCs/>
              </w:rPr>
              <w:lastRenderedPageBreak/>
              <w:t>1.</w:t>
            </w:r>
            <w:r>
              <w:t> В</w:t>
            </w:r>
            <w:r w:rsidR="00811C69" w:rsidRPr="00545A62">
              <w:t>ійськов</w:t>
            </w:r>
            <w:r w:rsidR="00273419">
              <w:t>ий конфлікт на сході України</w:t>
            </w:r>
            <w:r w:rsidR="00811C69" w:rsidRPr="00545A62">
              <w:t xml:space="preserve"> </w:t>
            </w:r>
          </w:p>
          <w:p w:rsidR="002E6C3F" w:rsidRDefault="00E42DF0" w:rsidP="004042D2">
            <w:pPr>
              <w:autoSpaceDE w:val="0"/>
              <w:autoSpaceDN w:val="0"/>
              <w:adjustRightInd w:val="0"/>
              <w:jc w:val="both"/>
            </w:pPr>
            <w:r>
              <w:rPr>
                <w:b/>
              </w:rPr>
              <w:t>2</w:t>
            </w:r>
            <w:r w:rsidR="00811C69" w:rsidRPr="00811C69">
              <w:rPr>
                <w:b/>
              </w:rPr>
              <w:t>.</w:t>
            </w:r>
            <w:r w:rsidR="00811C69">
              <w:t xml:space="preserve"> </w:t>
            </w:r>
            <w:r w:rsidR="002E6C3F">
              <w:t>Нестабільність законодавства</w:t>
            </w:r>
            <w:r w:rsidR="00811C69">
              <w:t>.</w:t>
            </w:r>
          </w:p>
          <w:p w:rsidR="00022064" w:rsidRDefault="00E42DF0" w:rsidP="004042D2">
            <w:pPr>
              <w:autoSpaceDE w:val="0"/>
              <w:autoSpaceDN w:val="0"/>
              <w:adjustRightInd w:val="0"/>
              <w:jc w:val="both"/>
            </w:pPr>
            <w:r>
              <w:rPr>
                <w:b/>
              </w:rPr>
              <w:t>3</w:t>
            </w:r>
            <w:r w:rsidR="00811C69" w:rsidRPr="00811C69">
              <w:rPr>
                <w:b/>
              </w:rPr>
              <w:t>.</w:t>
            </w:r>
            <w:r w:rsidR="00811C69">
              <w:t> </w:t>
            </w:r>
            <w:r w:rsidR="0036377D">
              <w:t>Відсутність національної системи залучення та гарантування інвестицій</w:t>
            </w:r>
            <w:r w:rsidR="00811C69">
              <w:t>.</w:t>
            </w:r>
          </w:p>
          <w:p w:rsidR="00FB2EC0" w:rsidRPr="00022064" w:rsidRDefault="00E42DF0" w:rsidP="004042D2">
            <w:pPr>
              <w:autoSpaceDE w:val="0"/>
              <w:autoSpaceDN w:val="0"/>
              <w:adjustRightInd w:val="0"/>
              <w:jc w:val="both"/>
              <w:rPr>
                <w:rFonts w:eastAsia="TimesNewRomanPS-BoldMT"/>
                <w:bCs/>
                <w:highlight w:val="yellow"/>
              </w:rPr>
            </w:pPr>
            <w:r>
              <w:rPr>
                <w:b/>
              </w:rPr>
              <w:lastRenderedPageBreak/>
              <w:t>4</w:t>
            </w:r>
            <w:r w:rsidR="00811C69" w:rsidRPr="00811C69">
              <w:rPr>
                <w:b/>
              </w:rPr>
              <w:t>.</w:t>
            </w:r>
            <w:r w:rsidR="00811C69">
              <w:t> </w:t>
            </w:r>
            <w:r w:rsidR="00FB2EC0">
              <w:t>Нестабільність валюти</w:t>
            </w:r>
          </w:p>
          <w:p w:rsidR="00047E5D" w:rsidRPr="00047E5D" w:rsidRDefault="00E42DF0" w:rsidP="004042D2">
            <w:pPr>
              <w:pStyle w:val="a7"/>
              <w:spacing w:before="0" w:beforeAutospacing="0" w:after="0" w:afterAutospacing="0"/>
              <w:jc w:val="both"/>
              <w:rPr>
                <w:lang w:val="uk-UA"/>
              </w:rPr>
            </w:pPr>
            <w:r>
              <w:rPr>
                <w:b/>
                <w:lang w:val="uk-UA"/>
              </w:rPr>
              <w:t>5</w:t>
            </w:r>
            <w:r w:rsidR="00811C69" w:rsidRPr="00811C69">
              <w:rPr>
                <w:b/>
                <w:lang w:val="uk-UA"/>
              </w:rPr>
              <w:t>.</w:t>
            </w:r>
            <w:r w:rsidR="00811C69">
              <w:rPr>
                <w:lang w:val="uk-UA"/>
              </w:rPr>
              <w:t> </w:t>
            </w:r>
            <w:r w:rsidR="00047E5D" w:rsidRPr="00047E5D">
              <w:rPr>
                <w:lang w:val="uk-UA"/>
              </w:rPr>
              <w:t>Відтік людських ресурсів</w:t>
            </w:r>
            <w:r w:rsidR="00047E5D">
              <w:rPr>
                <w:lang w:val="uk-UA"/>
              </w:rPr>
              <w:t xml:space="preserve"> (із сільської місцевості до міської</w:t>
            </w:r>
            <w:r w:rsidR="00047E5D" w:rsidRPr="00047E5D">
              <w:rPr>
                <w:lang w:val="uk-UA"/>
              </w:rPr>
              <w:t xml:space="preserve"> через відсутність перспектив</w:t>
            </w:r>
            <w:r w:rsidR="00047E5D">
              <w:rPr>
                <w:lang w:val="uk-UA"/>
              </w:rPr>
              <w:t>, з регіону за кордон)</w:t>
            </w:r>
          </w:p>
          <w:p w:rsidR="00022064" w:rsidRPr="00E9378B" w:rsidRDefault="00E42DF0" w:rsidP="004042D2">
            <w:pPr>
              <w:autoSpaceDE w:val="0"/>
              <w:autoSpaceDN w:val="0"/>
              <w:adjustRightInd w:val="0"/>
              <w:jc w:val="both"/>
              <w:rPr>
                <w:spacing w:val="-4"/>
              </w:rPr>
            </w:pPr>
            <w:r>
              <w:rPr>
                <w:rFonts w:eastAsia="TimesNewRomanPS-BoldMT"/>
                <w:b/>
                <w:bCs/>
              </w:rPr>
              <w:t>6</w:t>
            </w:r>
            <w:r w:rsidR="00022064" w:rsidRPr="00E9378B">
              <w:rPr>
                <w:rFonts w:eastAsia="TimesNewRomanPS-BoldMT"/>
                <w:b/>
                <w:bCs/>
              </w:rPr>
              <w:t>.</w:t>
            </w:r>
            <w:r w:rsidR="00022064" w:rsidRPr="00E9378B">
              <w:rPr>
                <w:rFonts w:eastAsia="TimesNewRomanPS-BoldMT"/>
                <w:bCs/>
              </w:rPr>
              <w:t> Ризик вилучення прямих іноземних інвестицій, що призведе до</w:t>
            </w:r>
            <w:r w:rsidR="00022064" w:rsidRPr="00E9378B">
              <w:rPr>
                <w:spacing w:val="-4"/>
              </w:rPr>
              <w:t xml:space="preserve"> звуження джерел зовнішнього фінансування.</w:t>
            </w:r>
          </w:p>
          <w:p w:rsidR="00F23358" w:rsidRPr="00F77046" w:rsidRDefault="00E42DF0" w:rsidP="00F23358">
            <w:pPr>
              <w:tabs>
                <w:tab w:val="num" w:pos="720"/>
              </w:tabs>
            </w:pPr>
            <w:r>
              <w:rPr>
                <w:b/>
              </w:rPr>
              <w:t>7</w:t>
            </w:r>
            <w:r w:rsidR="00E9378B" w:rsidRPr="00E9378B">
              <w:rPr>
                <w:b/>
              </w:rPr>
              <w:t>.</w:t>
            </w:r>
            <w:r w:rsidR="00E9378B">
              <w:t xml:space="preserve"> В</w:t>
            </w:r>
            <w:r w:rsidR="00E9378B" w:rsidRPr="00545A62">
              <w:t xml:space="preserve">исока вартість </w:t>
            </w:r>
            <w:r w:rsidR="00F23358" w:rsidRPr="00F77046">
              <w:t>кредиту</w:t>
            </w:r>
            <w:r w:rsidR="00F23358">
              <w:t>.</w:t>
            </w:r>
            <w:r w:rsidR="00F23358" w:rsidRPr="00F77046">
              <w:t xml:space="preserve"> </w:t>
            </w:r>
          </w:p>
          <w:p w:rsidR="00E9378B" w:rsidRPr="00545A62" w:rsidRDefault="00E42DF0" w:rsidP="004042D2">
            <w:pPr>
              <w:ind w:firstLine="6"/>
              <w:jc w:val="both"/>
            </w:pPr>
            <w:r>
              <w:rPr>
                <w:b/>
              </w:rPr>
              <w:t>8</w:t>
            </w:r>
            <w:r w:rsidR="00E9378B" w:rsidRPr="00E9378B">
              <w:rPr>
                <w:b/>
              </w:rPr>
              <w:t>.</w:t>
            </w:r>
            <w:r w:rsidR="00E9378B">
              <w:t> Н</w:t>
            </w:r>
            <w:r w:rsidR="00E9378B" w:rsidRPr="00545A62">
              <w:t xml:space="preserve">едосконалість </w:t>
            </w:r>
            <w:r w:rsidR="00E9378B">
              <w:t>державної регуляторної політики.</w:t>
            </w:r>
          </w:p>
          <w:p w:rsidR="00E9378B" w:rsidRPr="00545A62" w:rsidRDefault="00E42DF0" w:rsidP="00273419">
            <w:pPr>
              <w:ind w:left="72" w:hanging="66"/>
              <w:jc w:val="both"/>
            </w:pPr>
            <w:r>
              <w:rPr>
                <w:b/>
              </w:rPr>
              <w:t>9</w:t>
            </w:r>
            <w:r w:rsidR="00E9378B" w:rsidRPr="00E9378B">
              <w:rPr>
                <w:b/>
              </w:rPr>
              <w:t>.</w:t>
            </w:r>
            <w:r w:rsidR="00273419">
              <w:t> З</w:t>
            </w:r>
            <w:r w:rsidR="00E9378B" w:rsidRPr="00545A62">
              <w:t>ростання вартості енергоресурсів, висока вартість землі, нерухомості, орендної плати д</w:t>
            </w:r>
            <w:r w:rsidR="00E9378B">
              <w:t>ля малого та середнього бізнесу.</w:t>
            </w:r>
          </w:p>
          <w:p w:rsidR="00022064" w:rsidRPr="00E9378B" w:rsidRDefault="00022064" w:rsidP="00E42DF0">
            <w:pPr>
              <w:autoSpaceDE w:val="0"/>
              <w:autoSpaceDN w:val="0"/>
              <w:adjustRightInd w:val="0"/>
              <w:jc w:val="both"/>
              <w:rPr>
                <w:rFonts w:eastAsia="TimesNewRomanPS-BoldMT"/>
                <w:bCs/>
              </w:rPr>
            </w:pPr>
            <w:r w:rsidRPr="00E9378B">
              <w:rPr>
                <w:rFonts w:eastAsia="TimesNewRomanPS-BoldMT"/>
                <w:b/>
              </w:rPr>
              <w:t>1</w:t>
            </w:r>
            <w:r w:rsidR="00E42DF0">
              <w:rPr>
                <w:rFonts w:eastAsia="TimesNewRomanPS-BoldMT"/>
                <w:b/>
              </w:rPr>
              <w:t>0</w:t>
            </w:r>
            <w:r w:rsidRPr="00E9378B">
              <w:rPr>
                <w:rFonts w:eastAsia="TimesNewRomanPS-BoldMT"/>
                <w:b/>
              </w:rPr>
              <w:t>.</w:t>
            </w:r>
            <w:r w:rsidRPr="00E9378B">
              <w:rPr>
                <w:rFonts w:eastAsia="TimesNewRomanPS-BoldMT"/>
              </w:rPr>
              <w:t> </w:t>
            </w:r>
            <w:r w:rsidRPr="00E9378B">
              <w:rPr>
                <w:rFonts w:eastAsia="TimesNewRomanPS-BoldMT"/>
                <w:bCs/>
              </w:rPr>
              <w:t>Невизначеність механізмів державної підтримки інноваційного та науково-технічного розвитку.</w:t>
            </w:r>
          </w:p>
          <w:p w:rsidR="00022064" w:rsidRDefault="00022064" w:rsidP="00E42DF0">
            <w:pPr>
              <w:autoSpaceDE w:val="0"/>
              <w:autoSpaceDN w:val="0"/>
              <w:adjustRightInd w:val="0"/>
              <w:jc w:val="both"/>
              <w:rPr>
                <w:rFonts w:eastAsia="TimesNewRomanPS-BoldMT"/>
              </w:rPr>
            </w:pPr>
            <w:r w:rsidRPr="00E9378B">
              <w:rPr>
                <w:rFonts w:eastAsia="TimesNewRomanPS-BoldMT"/>
                <w:b/>
              </w:rPr>
              <w:t>1</w:t>
            </w:r>
            <w:r w:rsidR="00E42DF0">
              <w:rPr>
                <w:rFonts w:eastAsia="TimesNewRomanPS-BoldMT"/>
                <w:b/>
              </w:rPr>
              <w:t>1</w:t>
            </w:r>
            <w:r w:rsidRPr="00E9378B">
              <w:rPr>
                <w:rFonts w:eastAsia="TimesNewRomanPS-BoldMT"/>
                <w:b/>
              </w:rPr>
              <w:t>.</w:t>
            </w:r>
            <w:r w:rsidRPr="00E9378B">
              <w:rPr>
                <w:rFonts w:eastAsia="TimesNewRomanPS-BoldMT"/>
              </w:rPr>
              <w:t> Зниження купівельної спроможності насе</w:t>
            </w:r>
            <w:r w:rsidR="004042D2">
              <w:rPr>
                <w:rFonts w:eastAsia="TimesNewRomanPS-BoldMT"/>
              </w:rPr>
              <w:t xml:space="preserve">лення, </w:t>
            </w:r>
            <w:r w:rsidRPr="00E9378B">
              <w:rPr>
                <w:rFonts w:eastAsia="TimesNewRomanPS-BoldMT"/>
              </w:rPr>
              <w:t xml:space="preserve">рівня </w:t>
            </w:r>
            <w:r w:rsidR="004042D2">
              <w:rPr>
                <w:rFonts w:eastAsia="TimesNewRomanPS-BoldMT"/>
              </w:rPr>
              <w:t xml:space="preserve">його </w:t>
            </w:r>
            <w:r w:rsidRPr="00E9378B">
              <w:rPr>
                <w:rFonts w:eastAsia="TimesNewRomanPS-BoldMT"/>
              </w:rPr>
              <w:t>зайнятості</w:t>
            </w:r>
            <w:r w:rsidR="004042D2">
              <w:rPr>
                <w:rFonts w:eastAsia="TimesNewRomanPS-BoldMT"/>
              </w:rPr>
              <w:t>.</w:t>
            </w:r>
          </w:p>
          <w:p w:rsidR="004C4E5B" w:rsidRPr="00E9378B" w:rsidRDefault="004C4E5B" w:rsidP="004042D2">
            <w:pPr>
              <w:autoSpaceDE w:val="0"/>
              <w:autoSpaceDN w:val="0"/>
              <w:adjustRightInd w:val="0"/>
              <w:jc w:val="both"/>
              <w:rPr>
                <w:rFonts w:eastAsia="TimesNewRomanPS-BoldMT"/>
              </w:rPr>
            </w:pPr>
          </w:p>
          <w:p w:rsidR="00022064" w:rsidRPr="004042D2" w:rsidRDefault="00022064" w:rsidP="004042D2">
            <w:pPr>
              <w:autoSpaceDE w:val="0"/>
              <w:autoSpaceDN w:val="0"/>
              <w:adjustRightInd w:val="0"/>
              <w:jc w:val="both"/>
              <w:rPr>
                <w:rFonts w:eastAsia="TimesNewRomanPS-BoldMT"/>
                <w:sz w:val="10"/>
                <w:szCs w:val="10"/>
                <w:highlight w:val="yellow"/>
              </w:rPr>
            </w:pPr>
          </w:p>
        </w:tc>
      </w:tr>
    </w:tbl>
    <w:p w:rsidR="006E0493" w:rsidRDefault="006E0493" w:rsidP="004042D2">
      <w:pPr>
        <w:tabs>
          <w:tab w:val="left" w:pos="8025"/>
        </w:tabs>
        <w:ind w:firstLine="720"/>
        <w:jc w:val="both"/>
        <w:rPr>
          <w:bCs/>
          <w:sz w:val="28"/>
          <w:szCs w:val="28"/>
          <w:highlight w:val="yellow"/>
        </w:rPr>
      </w:pPr>
    </w:p>
    <w:p w:rsidR="006E0493" w:rsidRPr="00E20C42" w:rsidRDefault="006E0493" w:rsidP="006E0493">
      <w:pPr>
        <w:ind w:firstLine="720"/>
        <w:jc w:val="both"/>
        <w:rPr>
          <w:spacing w:val="-3"/>
          <w:sz w:val="28"/>
          <w:szCs w:val="28"/>
        </w:rPr>
      </w:pPr>
      <w:r w:rsidRPr="00E20C42">
        <w:rPr>
          <w:spacing w:val="-2"/>
          <w:sz w:val="28"/>
          <w:szCs w:val="28"/>
        </w:rPr>
        <w:t>На розв</w:t>
      </w:r>
      <w:r w:rsidRPr="0009749B">
        <w:rPr>
          <w:spacing w:val="-2"/>
          <w:sz w:val="28"/>
          <w:szCs w:val="28"/>
        </w:rPr>
        <w:t>’</w:t>
      </w:r>
      <w:r w:rsidRPr="00E20C42">
        <w:rPr>
          <w:spacing w:val="-2"/>
          <w:sz w:val="28"/>
          <w:szCs w:val="28"/>
        </w:rPr>
        <w:t>язання проблемних питань</w:t>
      </w:r>
      <w:r>
        <w:rPr>
          <w:spacing w:val="-2"/>
          <w:sz w:val="28"/>
          <w:szCs w:val="28"/>
        </w:rPr>
        <w:t xml:space="preserve"> у сфері підприємництва</w:t>
      </w:r>
      <w:r w:rsidRPr="00E20C42">
        <w:rPr>
          <w:spacing w:val="-2"/>
          <w:sz w:val="28"/>
          <w:szCs w:val="28"/>
        </w:rPr>
        <w:t xml:space="preserve">, подолання негативних тенденцій </w:t>
      </w:r>
      <w:r>
        <w:rPr>
          <w:spacing w:val="-2"/>
          <w:sz w:val="28"/>
          <w:szCs w:val="28"/>
        </w:rPr>
        <w:t xml:space="preserve">його </w:t>
      </w:r>
      <w:r w:rsidRPr="00E20C42">
        <w:rPr>
          <w:spacing w:val="-2"/>
          <w:sz w:val="28"/>
          <w:szCs w:val="28"/>
        </w:rPr>
        <w:t xml:space="preserve">розвитку </w:t>
      </w:r>
      <w:r w:rsidRPr="00E20C42">
        <w:rPr>
          <w:spacing w:val="-3"/>
          <w:sz w:val="28"/>
          <w:szCs w:val="28"/>
        </w:rPr>
        <w:t>підприємництва направлена Комплексна програма розвитку малого і середнього підприємництва у Житомирській област</w:t>
      </w:r>
      <w:r>
        <w:rPr>
          <w:spacing w:val="-3"/>
          <w:sz w:val="28"/>
          <w:szCs w:val="28"/>
        </w:rPr>
        <w:t xml:space="preserve">і на </w:t>
      </w:r>
      <w:r w:rsidRPr="00E20C42">
        <w:rPr>
          <w:spacing w:val="-3"/>
          <w:sz w:val="28"/>
          <w:szCs w:val="28"/>
        </w:rPr>
        <w:t xml:space="preserve">2017-2020 роки. </w:t>
      </w:r>
    </w:p>
    <w:p w:rsidR="006E0493" w:rsidRPr="00B025D5" w:rsidRDefault="006E0493" w:rsidP="004042D2">
      <w:pPr>
        <w:tabs>
          <w:tab w:val="left" w:pos="8025"/>
        </w:tabs>
        <w:ind w:firstLine="720"/>
        <w:jc w:val="both"/>
        <w:rPr>
          <w:bCs/>
          <w:sz w:val="28"/>
          <w:szCs w:val="28"/>
          <w:highlight w:val="yellow"/>
        </w:rPr>
      </w:pPr>
    </w:p>
    <w:p w:rsidR="00137386" w:rsidRPr="00725DBD" w:rsidRDefault="00137386" w:rsidP="00137386">
      <w:pPr>
        <w:pStyle w:val="1"/>
      </w:pPr>
      <w:r w:rsidRPr="00725DBD">
        <w:t xml:space="preserve">4. Мета Програми. </w:t>
      </w:r>
    </w:p>
    <w:p w:rsidR="00137386" w:rsidRPr="0098166B" w:rsidRDefault="00137386" w:rsidP="00137386">
      <w:pPr>
        <w:rPr>
          <w:sz w:val="16"/>
          <w:szCs w:val="16"/>
          <w:highlight w:val="yellow"/>
        </w:rPr>
      </w:pPr>
    </w:p>
    <w:p w:rsidR="004E4ECF" w:rsidRPr="00336A28" w:rsidRDefault="00137386" w:rsidP="00280CA9">
      <w:pPr>
        <w:ind w:firstLine="709"/>
        <w:jc w:val="both"/>
        <w:rPr>
          <w:sz w:val="28"/>
          <w:szCs w:val="28"/>
        </w:rPr>
      </w:pPr>
      <w:r w:rsidRPr="006A00BC">
        <w:rPr>
          <w:b/>
          <w:sz w:val="28"/>
          <w:szCs w:val="28"/>
        </w:rPr>
        <w:t>Метою Програми</w:t>
      </w:r>
      <w:r w:rsidR="00124440" w:rsidRPr="006A00BC">
        <w:rPr>
          <w:sz w:val="28"/>
          <w:szCs w:val="28"/>
        </w:rPr>
        <w:t xml:space="preserve"> </w:t>
      </w:r>
      <w:r w:rsidR="00124440" w:rsidRPr="006A00BC">
        <w:rPr>
          <w:b/>
          <w:sz w:val="28"/>
          <w:szCs w:val="28"/>
        </w:rPr>
        <w:t>є:</w:t>
      </w:r>
      <w:r w:rsidR="00124440" w:rsidRPr="006A00BC">
        <w:rPr>
          <w:sz w:val="28"/>
          <w:szCs w:val="28"/>
        </w:rPr>
        <w:t xml:space="preserve"> </w:t>
      </w:r>
      <w:r w:rsidR="004E4ECF" w:rsidRPr="006A00BC">
        <w:rPr>
          <w:sz w:val="28"/>
          <w:szCs w:val="28"/>
        </w:rPr>
        <w:t>спрямування дій</w:t>
      </w:r>
      <w:r w:rsidR="004E4ECF" w:rsidRPr="00336A28">
        <w:rPr>
          <w:sz w:val="28"/>
          <w:szCs w:val="28"/>
        </w:rPr>
        <w:t xml:space="preserve"> органів державно</w:t>
      </w:r>
      <w:r w:rsidR="005D07EB">
        <w:rPr>
          <w:sz w:val="28"/>
          <w:szCs w:val="28"/>
        </w:rPr>
        <w:t xml:space="preserve">ї виконавчої влади та </w:t>
      </w:r>
      <w:r w:rsidR="004E4ECF" w:rsidRPr="00336A28">
        <w:rPr>
          <w:sz w:val="28"/>
          <w:szCs w:val="28"/>
        </w:rPr>
        <w:t xml:space="preserve">місцевого самоврядування, суб’єктів малого і середнього підприємництва, громадських </w:t>
      </w:r>
      <w:r w:rsidR="004E4ECF">
        <w:rPr>
          <w:sz w:val="28"/>
          <w:szCs w:val="28"/>
        </w:rPr>
        <w:t xml:space="preserve">організацій та </w:t>
      </w:r>
      <w:r w:rsidR="004E4ECF" w:rsidRPr="00336A28">
        <w:rPr>
          <w:sz w:val="28"/>
          <w:szCs w:val="28"/>
        </w:rPr>
        <w:t xml:space="preserve">об’єднань </w:t>
      </w:r>
      <w:r w:rsidR="004E4ECF">
        <w:rPr>
          <w:sz w:val="28"/>
          <w:szCs w:val="28"/>
        </w:rPr>
        <w:t xml:space="preserve">підприємців </w:t>
      </w:r>
      <w:r w:rsidR="004E4ECF" w:rsidRPr="00336A28">
        <w:rPr>
          <w:sz w:val="28"/>
          <w:szCs w:val="28"/>
        </w:rPr>
        <w:t xml:space="preserve">на створення сприятливих умов для </w:t>
      </w:r>
      <w:r w:rsidR="005D07EB">
        <w:rPr>
          <w:sz w:val="28"/>
          <w:szCs w:val="28"/>
        </w:rPr>
        <w:t xml:space="preserve">започаткування, ведення та розвитку </w:t>
      </w:r>
      <w:r w:rsidR="004E4ECF" w:rsidRPr="00336A28">
        <w:rPr>
          <w:sz w:val="28"/>
          <w:szCs w:val="28"/>
        </w:rPr>
        <w:t xml:space="preserve"> підприємницької діяльності</w:t>
      </w:r>
      <w:r w:rsidR="005D07EB">
        <w:rPr>
          <w:sz w:val="28"/>
          <w:szCs w:val="28"/>
        </w:rPr>
        <w:t xml:space="preserve">, </w:t>
      </w:r>
      <w:r w:rsidR="005D07EB" w:rsidRPr="00336A28">
        <w:rPr>
          <w:sz w:val="28"/>
          <w:szCs w:val="28"/>
        </w:rPr>
        <w:t xml:space="preserve">забезпечення конкурентоспроможності </w:t>
      </w:r>
      <w:r w:rsidR="005D07EB">
        <w:rPr>
          <w:sz w:val="28"/>
          <w:szCs w:val="28"/>
        </w:rPr>
        <w:t>товарів, робіт, послуг, поліпшення</w:t>
      </w:r>
      <w:r w:rsidR="004E4ECF" w:rsidRPr="00336A28">
        <w:rPr>
          <w:sz w:val="28"/>
          <w:szCs w:val="28"/>
        </w:rPr>
        <w:t xml:space="preserve"> інвестиційного клімату, </w:t>
      </w:r>
      <w:r w:rsidR="00CF4487">
        <w:rPr>
          <w:sz w:val="28"/>
          <w:szCs w:val="28"/>
        </w:rPr>
        <w:t xml:space="preserve">впровадження інновацій, </w:t>
      </w:r>
      <w:r w:rsidR="00280CA9">
        <w:rPr>
          <w:sz w:val="28"/>
          <w:szCs w:val="28"/>
        </w:rPr>
        <w:t xml:space="preserve">ефективного державно – приватного партнерства, </w:t>
      </w:r>
      <w:r w:rsidR="00CF4487">
        <w:rPr>
          <w:sz w:val="28"/>
          <w:szCs w:val="28"/>
        </w:rPr>
        <w:t xml:space="preserve">що впливатиме на </w:t>
      </w:r>
      <w:r w:rsidR="004E4ECF" w:rsidRPr="00336A28">
        <w:rPr>
          <w:sz w:val="28"/>
          <w:szCs w:val="28"/>
        </w:rPr>
        <w:t>соціально-економічн</w:t>
      </w:r>
      <w:r w:rsidR="00CF4487">
        <w:rPr>
          <w:sz w:val="28"/>
          <w:szCs w:val="28"/>
        </w:rPr>
        <w:t>ий</w:t>
      </w:r>
      <w:r w:rsidR="004E4ECF" w:rsidRPr="00336A28">
        <w:rPr>
          <w:sz w:val="28"/>
          <w:szCs w:val="28"/>
        </w:rPr>
        <w:t xml:space="preserve"> розвит</w:t>
      </w:r>
      <w:r w:rsidR="00CF4487">
        <w:rPr>
          <w:sz w:val="28"/>
          <w:szCs w:val="28"/>
        </w:rPr>
        <w:t>о</w:t>
      </w:r>
      <w:r w:rsidR="004E4ECF" w:rsidRPr="00336A28">
        <w:rPr>
          <w:sz w:val="28"/>
          <w:szCs w:val="28"/>
        </w:rPr>
        <w:t>к</w:t>
      </w:r>
      <w:r w:rsidR="00280CA9">
        <w:rPr>
          <w:sz w:val="28"/>
          <w:szCs w:val="28"/>
        </w:rPr>
        <w:t xml:space="preserve"> області. </w:t>
      </w:r>
    </w:p>
    <w:p w:rsidR="004E4ECF" w:rsidRPr="00280CA9" w:rsidRDefault="004E4ECF" w:rsidP="00480F96">
      <w:pPr>
        <w:pStyle w:val="ab"/>
        <w:ind w:firstLine="708"/>
        <w:jc w:val="both"/>
        <w:rPr>
          <w:rFonts w:ascii="Times New Roman" w:hAnsi="Times New Roman"/>
          <w:sz w:val="16"/>
          <w:szCs w:val="16"/>
          <w:highlight w:val="yellow"/>
          <w:lang w:val="uk-UA"/>
        </w:rPr>
      </w:pPr>
    </w:p>
    <w:p w:rsidR="006E0493" w:rsidRPr="00E20C42" w:rsidRDefault="006E0493" w:rsidP="006E0493">
      <w:pPr>
        <w:ind w:firstLine="720"/>
        <w:jc w:val="both"/>
        <w:rPr>
          <w:spacing w:val="-3"/>
          <w:sz w:val="28"/>
          <w:szCs w:val="28"/>
        </w:rPr>
      </w:pPr>
      <w:r w:rsidRPr="00E20C42">
        <w:rPr>
          <w:spacing w:val="-3"/>
          <w:sz w:val="28"/>
          <w:szCs w:val="28"/>
        </w:rPr>
        <w:lastRenderedPageBreak/>
        <w:t>У програмі визначені мета</w:t>
      </w:r>
      <w:r w:rsidRPr="00E20C42">
        <w:rPr>
          <w:sz w:val="28"/>
          <w:szCs w:val="28"/>
        </w:rPr>
        <w:t xml:space="preserve">, основні напрями діяльності місцевих органів виконавчої влади та органів місцевого </w:t>
      </w:r>
      <w:r w:rsidRPr="00E20C42">
        <w:rPr>
          <w:spacing w:val="-2"/>
          <w:sz w:val="28"/>
          <w:szCs w:val="28"/>
        </w:rPr>
        <w:t xml:space="preserve">самоврядування, їх взаємодія із громадськими організаціями та </w:t>
      </w:r>
      <w:r w:rsidRPr="00E20C42">
        <w:rPr>
          <w:spacing w:val="-3"/>
          <w:sz w:val="28"/>
          <w:szCs w:val="28"/>
        </w:rPr>
        <w:t>об'єднаннями підприємців, науковими установами для реалізації запланованих заходів.</w:t>
      </w:r>
    </w:p>
    <w:p w:rsidR="00E0777A" w:rsidRPr="00280CA9" w:rsidRDefault="00E0777A" w:rsidP="00480F96">
      <w:pPr>
        <w:pStyle w:val="ab"/>
        <w:ind w:firstLine="708"/>
        <w:jc w:val="both"/>
        <w:rPr>
          <w:rFonts w:ascii="Times New Roman" w:hAnsi="Times New Roman"/>
          <w:sz w:val="16"/>
          <w:szCs w:val="16"/>
          <w:highlight w:val="yellow"/>
          <w:lang w:val="uk-UA"/>
        </w:rPr>
      </w:pPr>
    </w:p>
    <w:p w:rsidR="00FC5777" w:rsidRPr="00495BD6" w:rsidRDefault="00FC5777" w:rsidP="005D07EB">
      <w:pPr>
        <w:pStyle w:val="ab"/>
        <w:ind w:firstLine="708"/>
        <w:jc w:val="both"/>
        <w:rPr>
          <w:rFonts w:ascii="Times New Roman" w:hAnsi="Times New Roman"/>
          <w:b/>
          <w:bCs/>
          <w:sz w:val="28"/>
          <w:szCs w:val="28"/>
          <w:lang w:val="uk-UA"/>
        </w:rPr>
      </w:pPr>
      <w:r w:rsidRPr="00495BD6">
        <w:rPr>
          <w:rFonts w:ascii="Times New Roman" w:hAnsi="Times New Roman"/>
          <w:b/>
          <w:bCs/>
          <w:sz w:val="28"/>
          <w:szCs w:val="28"/>
          <w:lang w:val="uk-UA"/>
        </w:rPr>
        <w:t>Пріоритетн</w:t>
      </w:r>
      <w:r w:rsidR="005D07EB" w:rsidRPr="00495BD6">
        <w:rPr>
          <w:rFonts w:ascii="Times New Roman" w:hAnsi="Times New Roman"/>
          <w:b/>
          <w:bCs/>
          <w:sz w:val="28"/>
          <w:szCs w:val="28"/>
          <w:lang w:val="uk-UA"/>
        </w:rPr>
        <w:t>ими</w:t>
      </w:r>
      <w:r w:rsidRPr="00495BD6">
        <w:rPr>
          <w:rFonts w:ascii="Times New Roman" w:hAnsi="Times New Roman"/>
          <w:b/>
          <w:bCs/>
          <w:sz w:val="28"/>
          <w:szCs w:val="28"/>
          <w:lang w:val="uk-UA"/>
        </w:rPr>
        <w:t xml:space="preserve"> завдання</w:t>
      </w:r>
      <w:r w:rsidR="005D07EB" w:rsidRPr="00495BD6">
        <w:rPr>
          <w:rFonts w:ascii="Times New Roman" w:hAnsi="Times New Roman"/>
          <w:b/>
          <w:bCs/>
          <w:sz w:val="28"/>
          <w:szCs w:val="28"/>
          <w:lang w:val="uk-UA"/>
        </w:rPr>
        <w:t>ми Програми є:</w:t>
      </w:r>
    </w:p>
    <w:p w:rsidR="00FC5777" w:rsidRPr="00280CA9" w:rsidRDefault="00FC5777" w:rsidP="00480F96">
      <w:pPr>
        <w:pStyle w:val="ab"/>
        <w:ind w:firstLine="708"/>
        <w:jc w:val="both"/>
        <w:rPr>
          <w:rFonts w:ascii="Times New Roman" w:hAnsi="Times New Roman"/>
          <w:sz w:val="16"/>
          <w:szCs w:val="16"/>
          <w:highlight w:val="yellow"/>
          <w:lang w:val="uk-UA"/>
        </w:rPr>
      </w:pPr>
    </w:p>
    <w:p w:rsidR="00F6533F" w:rsidRDefault="00F27957" w:rsidP="00F6533F">
      <w:pPr>
        <w:ind w:firstLine="720"/>
        <w:jc w:val="both"/>
        <w:rPr>
          <w:sz w:val="28"/>
          <w:szCs w:val="28"/>
        </w:rPr>
      </w:pPr>
      <w:r>
        <w:rPr>
          <w:sz w:val="28"/>
          <w:szCs w:val="28"/>
        </w:rPr>
        <w:t>і</w:t>
      </w:r>
      <w:r w:rsidRPr="00446F21">
        <w:rPr>
          <w:sz w:val="28"/>
          <w:szCs w:val="28"/>
        </w:rPr>
        <w:t>ніціювання перед центральними органами виконавчої влади питань</w:t>
      </w:r>
      <w:r>
        <w:rPr>
          <w:sz w:val="28"/>
          <w:szCs w:val="28"/>
        </w:rPr>
        <w:t>,</w:t>
      </w:r>
      <w:r w:rsidRPr="00446F21">
        <w:rPr>
          <w:sz w:val="28"/>
          <w:szCs w:val="28"/>
        </w:rPr>
        <w:t xml:space="preserve"> що заважають веденню підприємницької діяльності</w:t>
      </w:r>
      <w:r w:rsidR="00F6533F">
        <w:rPr>
          <w:sz w:val="28"/>
          <w:szCs w:val="28"/>
        </w:rPr>
        <w:t xml:space="preserve">, </w:t>
      </w:r>
      <w:r w:rsidR="00F6533F" w:rsidRPr="00F6533F">
        <w:rPr>
          <w:sz w:val="28"/>
          <w:szCs w:val="28"/>
        </w:rPr>
        <w:t xml:space="preserve">врегулювання нормативно-правової бази у сфері </w:t>
      </w:r>
      <w:r w:rsidR="00F6533F">
        <w:rPr>
          <w:sz w:val="28"/>
          <w:szCs w:val="28"/>
        </w:rPr>
        <w:t>надання адміністративних послуг;</w:t>
      </w:r>
    </w:p>
    <w:p w:rsidR="00F6533F" w:rsidRPr="00195956" w:rsidRDefault="00F6533F" w:rsidP="00F6533F">
      <w:pPr>
        <w:ind w:firstLine="720"/>
        <w:jc w:val="both"/>
        <w:rPr>
          <w:sz w:val="6"/>
          <w:szCs w:val="6"/>
        </w:rPr>
      </w:pPr>
    </w:p>
    <w:p w:rsidR="00F27957" w:rsidRDefault="00DD6DBD" w:rsidP="00F27957">
      <w:pPr>
        <w:pStyle w:val="10"/>
        <w:widowControl/>
        <w:ind w:firstLine="720"/>
        <w:rPr>
          <w:sz w:val="28"/>
        </w:rPr>
      </w:pPr>
      <w:r>
        <w:rPr>
          <w:sz w:val="28"/>
        </w:rPr>
        <w:t>проведення</w:t>
      </w:r>
      <w:r w:rsidR="00F27957">
        <w:rPr>
          <w:sz w:val="28"/>
        </w:rPr>
        <w:t xml:space="preserve"> заходів з дерегуляції</w:t>
      </w:r>
      <w:r w:rsidR="00F27957" w:rsidRPr="004D6D81">
        <w:rPr>
          <w:sz w:val="28"/>
        </w:rPr>
        <w:t xml:space="preserve"> підприємницької діяльності для усунення адміністративних бар’єрів</w:t>
      </w:r>
      <w:r w:rsidR="00F27957">
        <w:rPr>
          <w:sz w:val="28"/>
        </w:rPr>
        <w:t>, спрощення адміністративно-дозвільних процедур</w:t>
      </w:r>
      <w:r w:rsidR="00F27957" w:rsidRPr="004D6D81">
        <w:rPr>
          <w:sz w:val="28"/>
        </w:rPr>
        <w:t xml:space="preserve"> та створення сприятливих умов для розвитку підприємництва;</w:t>
      </w:r>
    </w:p>
    <w:p w:rsidR="0082254C" w:rsidRPr="00195956" w:rsidRDefault="0082254C" w:rsidP="00F27957">
      <w:pPr>
        <w:pStyle w:val="10"/>
        <w:widowControl/>
        <w:ind w:firstLine="720"/>
        <w:rPr>
          <w:sz w:val="6"/>
          <w:szCs w:val="6"/>
        </w:rPr>
      </w:pPr>
    </w:p>
    <w:p w:rsidR="00DD6DBD" w:rsidRDefault="00DD6DBD" w:rsidP="0082254C">
      <w:pPr>
        <w:pStyle w:val="10"/>
        <w:widowControl/>
        <w:ind w:firstLine="720"/>
        <w:rPr>
          <w:sz w:val="28"/>
          <w:szCs w:val="28"/>
        </w:rPr>
      </w:pPr>
      <w:r>
        <w:rPr>
          <w:sz w:val="28"/>
          <w:szCs w:val="28"/>
        </w:rPr>
        <w:t>з</w:t>
      </w:r>
      <w:r w:rsidRPr="00446F21">
        <w:rPr>
          <w:sz w:val="28"/>
          <w:szCs w:val="28"/>
        </w:rPr>
        <w:t>абезпечення повноти та якості виконання положень державної регуляторної політики</w:t>
      </w:r>
      <w:r w:rsidR="0082254C">
        <w:rPr>
          <w:sz w:val="28"/>
          <w:szCs w:val="28"/>
        </w:rPr>
        <w:t>,</w:t>
      </w:r>
      <w:r w:rsidR="0082254C" w:rsidRPr="0082254C">
        <w:rPr>
          <w:sz w:val="28"/>
          <w:szCs w:val="28"/>
        </w:rPr>
        <w:t xml:space="preserve"> </w:t>
      </w:r>
      <w:r w:rsidR="0082254C">
        <w:rPr>
          <w:sz w:val="28"/>
          <w:szCs w:val="28"/>
        </w:rPr>
        <w:t>залучення громадськості до всіх процедур прийняття регуляторних актів та відстеження результативності їх дії;</w:t>
      </w:r>
    </w:p>
    <w:p w:rsidR="0082254C" w:rsidRPr="00195956" w:rsidRDefault="0082254C" w:rsidP="0082254C">
      <w:pPr>
        <w:pStyle w:val="10"/>
        <w:widowControl/>
        <w:ind w:firstLine="720"/>
        <w:rPr>
          <w:sz w:val="6"/>
          <w:szCs w:val="6"/>
        </w:rPr>
      </w:pPr>
    </w:p>
    <w:p w:rsidR="00DD6DBD" w:rsidRDefault="00DD6DBD" w:rsidP="00DD6DBD">
      <w:pPr>
        <w:ind w:firstLine="720"/>
        <w:jc w:val="both"/>
        <w:rPr>
          <w:sz w:val="28"/>
          <w:szCs w:val="28"/>
        </w:rPr>
      </w:pPr>
      <w:r>
        <w:rPr>
          <w:sz w:val="28"/>
          <w:szCs w:val="28"/>
        </w:rPr>
        <w:t>п</w:t>
      </w:r>
      <w:r w:rsidRPr="00DD6DBD">
        <w:rPr>
          <w:sz w:val="28"/>
          <w:szCs w:val="28"/>
        </w:rPr>
        <w:t>окращення якості надання адміністративних послуг, забезпечення оперативності, доступності та з</w:t>
      </w:r>
      <w:r w:rsidR="0082254C">
        <w:rPr>
          <w:sz w:val="28"/>
          <w:szCs w:val="28"/>
        </w:rPr>
        <w:t>ручності для суб’єктів звернень;</w:t>
      </w:r>
    </w:p>
    <w:p w:rsidR="0082254C" w:rsidRPr="00195956" w:rsidRDefault="0082254C" w:rsidP="00DD6DBD">
      <w:pPr>
        <w:ind w:firstLine="720"/>
        <w:jc w:val="both"/>
        <w:rPr>
          <w:sz w:val="6"/>
          <w:szCs w:val="6"/>
        </w:rPr>
      </w:pPr>
    </w:p>
    <w:p w:rsidR="0082254C" w:rsidRPr="00294E22" w:rsidRDefault="0082254C" w:rsidP="00C40BA5">
      <w:pPr>
        <w:ind w:firstLine="720"/>
        <w:jc w:val="both"/>
        <w:rPr>
          <w:sz w:val="28"/>
          <w:szCs w:val="28"/>
        </w:rPr>
      </w:pPr>
      <w:r>
        <w:rPr>
          <w:sz w:val="28"/>
          <w:szCs w:val="28"/>
        </w:rPr>
        <w:t>р</w:t>
      </w:r>
      <w:r w:rsidRPr="00294E22">
        <w:rPr>
          <w:sz w:val="28"/>
          <w:szCs w:val="28"/>
        </w:rPr>
        <w:t xml:space="preserve">озширення мережі центрів </w:t>
      </w:r>
      <w:r>
        <w:rPr>
          <w:sz w:val="28"/>
          <w:szCs w:val="28"/>
        </w:rPr>
        <w:t>надання адміністративних послуг</w:t>
      </w:r>
      <w:r w:rsidR="00471BEB">
        <w:rPr>
          <w:sz w:val="28"/>
          <w:szCs w:val="28"/>
        </w:rPr>
        <w:t xml:space="preserve"> </w:t>
      </w:r>
      <w:r w:rsidR="00471BEB" w:rsidRPr="00C40BA5">
        <w:rPr>
          <w:sz w:val="28"/>
          <w:szCs w:val="28"/>
        </w:rPr>
        <w:t xml:space="preserve">та </w:t>
      </w:r>
      <w:proofErr w:type="spellStart"/>
      <w:r w:rsidR="00471BEB" w:rsidRPr="00C40BA5">
        <w:rPr>
          <w:sz w:val="28"/>
          <w:szCs w:val="28"/>
        </w:rPr>
        <w:t>контрол</w:t>
      </w:r>
      <w:proofErr w:type="spellEnd"/>
      <w:r w:rsidR="00C40BA5">
        <w:rPr>
          <w:sz w:val="28"/>
          <w:szCs w:val="28"/>
          <w:lang w:val="ru-RU"/>
        </w:rPr>
        <w:t>ь</w:t>
      </w:r>
      <w:r w:rsidR="00471BEB" w:rsidRPr="00C40BA5">
        <w:rPr>
          <w:sz w:val="28"/>
          <w:szCs w:val="28"/>
        </w:rPr>
        <w:t xml:space="preserve"> якості їх надання</w:t>
      </w:r>
      <w:r w:rsidRPr="00C40BA5">
        <w:rPr>
          <w:sz w:val="28"/>
          <w:szCs w:val="28"/>
        </w:rPr>
        <w:t>;</w:t>
      </w:r>
    </w:p>
    <w:p w:rsidR="0082254C" w:rsidRPr="00195956" w:rsidRDefault="0082254C" w:rsidP="0082254C">
      <w:pPr>
        <w:ind w:firstLine="720"/>
        <w:jc w:val="both"/>
        <w:rPr>
          <w:sz w:val="6"/>
          <w:szCs w:val="6"/>
        </w:rPr>
      </w:pPr>
    </w:p>
    <w:p w:rsidR="0082254C" w:rsidRDefault="0082254C" w:rsidP="0082254C">
      <w:pPr>
        <w:ind w:firstLine="720"/>
        <w:jc w:val="both"/>
        <w:rPr>
          <w:sz w:val="28"/>
          <w:szCs w:val="28"/>
        </w:rPr>
      </w:pPr>
      <w:r>
        <w:rPr>
          <w:sz w:val="28"/>
          <w:szCs w:val="28"/>
        </w:rPr>
        <w:t>н</w:t>
      </w:r>
      <w:r w:rsidRPr="00446F21">
        <w:rPr>
          <w:sz w:val="28"/>
          <w:szCs w:val="28"/>
        </w:rPr>
        <w:t>адання фінансової підтримки суб’єктам малого і середнього підприємництва за рахунок часткового відшкодування відсоткових ставок за банківськими кредитам</w:t>
      </w:r>
      <w:r>
        <w:rPr>
          <w:sz w:val="28"/>
          <w:szCs w:val="28"/>
        </w:rPr>
        <w:t>и на реалізацію бізнес-проектів;</w:t>
      </w:r>
    </w:p>
    <w:p w:rsidR="0082254C" w:rsidRPr="00195956" w:rsidRDefault="0082254C" w:rsidP="0082254C">
      <w:pPr>
        <w:ind w:firstLine="720"/>
        <w:jc w:val="both"/>
        <w:rPr>
          <w:sz w:val="6"/>
          <w:szCs w:val="6"/>
        </w:rPr>
      </w:pPr>
    </w:p>
    <w:p w:rsidR="0082254C" w:rsidRDefault="0082254C" w:rsidP="0082254C">
      <w:pPr>
        <w:ind w:firstLine="720"/>
        <w:jc w:val="both"/>
        <w:rPr>
          <w:sz w:val="28"/>
          <w:szCs w:val="28"/>
        </w:rPr>
      </w:pPr>
      <w:r>
        <w:rPr>
          <w:sz w:val="28"/>
          <w:szCs w:val="28"/>
        </w:rPr>
        <w:t>с</w:t>
      </w:r>
      <w:r w:rsidRPr="00446F21">
        <w:rPr>
          <w:sz w:val="28"/>
          <w:szCs w:val="28"/>
        </w:rPr>
        <w:t>прияння у залученні суб’єктів малого і середнього бізнесу до участі у програмах з надання фінансово-кредитної підтримки, у тому числі міжнародної технічної допомоги, а також за</w:t>
      </w:r>
      <w:r>
        <w:rPr>
          <w:sz w:val="28"/>
          <w:szCs w:val="28"/>
        </w:rPr>
        <w:t xml:space="preserve"> рахунок донорських організацій;</w:t>
      </w:r>
    </w:p>
    <w:p w:rsidR="0082254C" w:rsidRPr="0082254C" w:rsidRDefault="0082254C" w:rsidP="0082254C">
      <w:pPr>
        <w:ind w:firstLine="720"/>
        <w:jc w:val="both"/>
        <w:rPr>
          <w:sz w:val="10"/>
          <w:szCs w:val="10"/>
        </w:rPr>
      </w:pPr>
    </w:p>
    <w:p w:rsidR="0082254C" w:rsidRDefault="0082254C" w:rsidP="0082254C">
      <w:pPr>
        <w:ind w:firstLine="720"/>
        <w:jc w:val="both"/>
        <w:rPr>
          <w:sz w:val="28"/>
          <w:szCs w:val="28"/>
        </w:rPr>
      </w:pPr>
      <w:r>
        <w:rPr>
          <w:sz w:val="28"/>
          <w:szCs w:val="28"/>
        </w:rPr>
        <w:t>п</w:t>
      </w:r>
      <w:r w:rsidRPr="00446F21">
        <w:rPr>
          <w:sz w:val="28"/>
          <w:szCs w:val="28"/>
        </w:rPr>
        <w:t>опуляриз</w:t>
      </w:r>
      <w:r>
        <w:rPr>
          <w:sz w:val="28"/>
          <w:szCs w:val="28"/>
        </w:rPr>
        <w:t>ація підприємницької діяльності;</w:t>
      </w:r>
    </w:p>
    <w:p w:rsidR="005060F4" w:rsidRPr="00195956" w:rsidRDefault="005060F4" w:rsidP="0082254C">
      <w:pPr>
        <w:ind w:firstLine="720"/>
        <w:jc w:val="both"/>
        <w:rPr>
          <w:sz w:val="6"/>
          <w:szCs w:val="6"/>
        </w:rPr>
      </w:pPr>
    </w:p>
    <w:p w:rsidR="005060F4" w:rsidRDefault="005060F4" w:rsidP="005060F4">
      <w:pPr>
        <w:ind w:firstLine="720"/>
        <w:jc w:val="both"/>
        <w:rPr>
          <w:sz w:val="28"/>
          <w:szCs w:val="28"/>
        </w:rPr>
      </w:pPr>
      <w:r>
        <w:rPr>
          <w:sz w:val="28"/>
          <w:szCs w:val="28"/>
        </w:rPr>
        <w:t>з</w:t>
      </w:r>
      <w:r w:rsidRPr="00446F21">
        <w:rPr>
          <w:sz w:val="28"/>
          <w:szCs w:val="28"/>
        </w:rPr>
        <w:t xml:space="preserve">алучення суб’єктів малого і середнього підприємництва до процесів </w:t>
      </w:r>
      <w:r>
        <w:rPr>
          <w:sz w:val="28"/>
          <w:szCs w:val="28"/>
        </w:rPr>
        <w:t>здійснення публічних закупівель;</w:t>
      </w:r>
    </w:p>
    <w:p w:rsidR="0082254C" w:rsidRPr="00195956" w:rsidRDefault="0082254C" w:rsidP="0082254C">
      <w:pPr>
        <w:ind w:firstLine="720"/>
        <w:jc w:val="both"/>
        <w:rPr>
          <w:sz w:val="6"/>
          <w:szCs w:val="6"/>
        </w:rPr>
      </w:pPr>
    </w:p>
    <w:p w:rsidR="005060F4" w:rsidRDefault="00471A1C" w:rsidP="005060F4">
      <w:pPr>
        <w:ind w:firstLine="720"/>
        <w:jc w:val="both"/>
        <w:rPr>
          <w:sz w:val="28"/>
          <w:szCs w:val="28"/>
        </w:rPr>
      </w:pPr>
      <w:r>
        <w:rPr>
          <w:sz w:val="28"/>
          <w:szCs w:val="28"/>
        </w:rPr>
        <w:t>с</w:t>
      </w:r>
      <w:r w:rsidR="0082254C" w:rsidRPr="00446F21">
        <w:rPr>
          <w:sz w:val="28"/>
          <w:szCs w:val="28"/>
        </w:rPr>
        <w:t>тимулювання розвитку і</w:t>
      </w:r>
      <w:r>
        <w:rPr>
          <w:sz w:val="28"/>
          <w:szCs w:val="28"/>
        </w:rPr>
        <w:t>нноваційних форм підприємництва</w:t>
      </w:r>
      <w:r w:rsidR="005060F4">
        <w:rPr>
          <w:sz w:val="28"/>
          <w:szCs w:val="28"/>
        </w:rPr>
        <w:t>;</w:t>
      </w:r>
    </w:p>
    <w:p w:rsidR="005060F4" w:rsidRPr="005060F4" w:rsidRDefault="005060F4" w:rsidP="005060F4">
      <w:pPr>
        <w:ind w:firstLine="720"/>
        <w:jc w:val="both"/>
        <w:rPr>
          <w:sz w:val="10"/>
          <w:szCs w:val="10"/>
        </w:rPr>
      </w:pPr>
    </w:p>
    <w:p w:rsidR="00A43494" w:rsidRDefault="00A43494" w:rsidP="00A43494">
      <w:pPr>
        <w:autoSpaceDE w:val="0"/>
        <w:autoSpaceDN w:val="0"/>
        <w:adjustRightInd w:val="0"/>
        <w:ind w:firstLine="708"/>
        <w:jc w:val="both"/>
        <w:rPr>
          <w:color w:val="000000"/>
          <w:sz w:val="28"/>
          <w:szCs w:val="28"/>
        </w:rPr>
      </w:pPr>
      <w:r>
        <w:rPr>
          <w:color w:val="000000"/>
          <w:sz w:val="28"/>
          <w:szCs w:val="28"/>
        </w:rPr>
        <w:t>сприяння у розвитку співробітництва у сфері інноваційної діяльності між державою, суб</w:t>
      </w:r>
      <w:r w:rsidRPr="0020629E">
        <w:rPr>
          <w:color w:val="000000"/>
          <w:sz w:val="28"/>
          <w:szCs w:val="28"/>
        </w:rPr>
        <w:t>’</w:t>
      </w:r>
      <w:r>
        <w:rPr>
          <w:color w:val="000000"/>
          <w:sz w:val="28"/>
          <w:szCs w:val="28"/>
        </w:rPr>
        <w:t>єктами малого і середнього підприємництва, вищими навчальними закладами, науково-дослідницькими установами та ін.</w:t>
      </w:r>
    </w:p>
    <w:p w:rsidR="00A43494" w:rsidRPr="00195956" w:rsidRDefault="00A43494" w:rsidP="005060F4">
      <w:pPr>
        <w:ind w:firstLine="720"/>
        <w:jc w:val="both"/>
        <w:rPr>
          <w:sz w:val="6"/>
          <w:szCs w:val="6"/>
        </w:rPr>
      </w:pPr>
    </w:p>
    <w:p w:rsidR="005060F4" w:rsidRPr="00446F21" w:rsidRDefault="005060F4" w:rsidP="005060F4">
      <w:pPr>
        <w:ind w:firstLine="720"/>
        <w:jc w:val="both"/>
        <w:rPr>
          <w:sz w:val="28"/>
          <w:szCs w:val="28"/>
        </w:rPr>
      </w:pPr>
      <w:r>
        <w:rPr>
          <w:sz w:val="28"/>
          <w:szCs w:val="28"/>
        </w:rPr>
        <w:t>з</w:t>
      </w:r>
      <w:r w:rsidRPr="00446F21">
        <w:rPr>
          <w:sz w:val="28"/>
          <w:szCs w:val="28"/>
        </w:rPr>
        <w:t>абезпечення підприємцям доступу до інформації про новітні технолог</w:t>
      </w:r>
      <w:r w:rsidR="00A43494">
        <w:rPr>
          <w:sz w:val="28"/>
          <w:szCs w:val="28"/>
        </w:rPr>
        <w:t>ії та науково-технічні розробки;</w:t>
      </w:r>
    </w:p>
    <w:p w:rsidR="00471A1C" w:rsidRPr="00195956" w:rsidRDefault="00471A1C" w:rsidP="0082254C">
      <w:pPr>
        <w:ind w:firstLine="720"/>
        <w:jc w:val="both"/>
        <w:rPr>
          <w:sz w:val="6"/>
          <w:szCs w:val="6"/>
        </w:rPr>
      </w:pPr>
    </w:p>
    <w:p w:rsidR="0082254C" w:rsidRPr="00446F21" w:rsidRDefault="008A0A62" w:rsidP="0082254C">
      <w:pPr>
        <w:ind w:firstLine="720"/>
        <w:jc w:val="both"/>
        <w:rPr>
          <w:sz w:val="28"/>
          <w:szCs w:val="28"/>
        </w:rPr>
      </w:pPr>
      <w:r>
        <w:rPr>
          <w:sz w:val="28"/>
          <w:szCs w:val="28"/>
        </w:rPr>
        <w:t xml:space="preserve">проведення заходів, спрямованих на </w:t>
      </w:r>
      <w:r w:rsidR="00F6533F">
        <w:rPr>
          <w:sz w:val="28"/>
          <w:szCs w:val="28"/>
        </w:rPr>
        <w:t>п</w:t>
      </w:r>
      <w:r w:rsidR="0082254C" w:rsidRPr="00446F21">
        <w:rPr>
          <w:sz w:val="28"/>
          <w:szCs w:val="28"/>
        </w:rPr>
        <w:t xml:space="preserve">ідвищення рівня </w:t>
      </w:r>
      <w:r>
        <w:rPr>
          <w:sz w:val="28"/>
          <w:szCs w:val="28"/>
        </w:rPr>
        <w:t xml:space="preserve">обізнаності щодо </w:t>
      </w:r>
      <w:r w:rsidR="0082254C" w:rsidRPr="00446F21">
        <w:rPr>
          <w:sz w:val="28"/>
          <w:szCs w:val="28"/>
        </w:rPr>
        <w:t>підприємниц</w:t>
      </w:r>
      <w:r w:rsidR="00F05F17">
        <w:rPr>
          <w:sz w:val="28"/>
          <w:szCs w:val="28"/>
        </w:rPr>
        <w:t>тва</w:t>
      </w:r>
      <w:r w:rsidR="00316D3D">
        <w:rPr>
          <w:sz w:val="28"/>
          <w:szCs w:val="28"/>
        </w:rPr>
        <w:t>,</w:t>
      </w:r>
      <w:r w:rsidR="00F6533F">
        <w:rPr>
          <w:sz w:val="28"/>
          <w:szCs w:val="28"/>
        </w:rPr>
        <w:t xml:space="preserve"> </w:t>
      </w:r>
      <w:r w:rsidR="00316D3D">
        <w:rPr>
          <w:sz w:val="28"/>
          <w:szCs w:val="28"/>
        </w:rPr>
        <w:t xml:space="preserve">умов його ведення, </w:t>
      </w:r>
      <w:r w:rsidR="00F6533F">
        <w:rPr>
          <w:sz w:val="28"/>
          <w:szCs w:val="28"/>
        </w:rPr>
        <w:t>професійної освіти населення</w:t>
      </w:r>
      <w:r w:rsidR="00316D3D">
        <w:rPr>
          <w:sz w:val="28"/>
          <w:szCs w:val="28"/>
        </w:rPr>
        <w:t>, покращення комунікативної складової у сфері підприємництва</w:t>
      </w:r>
      <w:r w:rsidR="00F6533F">
        <w:rPr>
          <w:sz w:val="28"/>
          <w:szCs w:val="28"/>
        </w:rPr>
        <w:t>;</w:t>
      </w:r>
    </w:p>
    <w:p w:rsidR="00F6533F" w:rsidRPr="00195956" w:rsidRDefault="00F6533F" w:rsidP="0082254C">
      <w:pPr>
        <w:ind w:firstLine="720"/>
        <w:jc w:val="both"/>
        <w:rPr>
          <w:sz w:val="6"/>
          <w:szCs w:val="6"/>
        </w:rPr>
      </w:pPr>
    </w:p>
    <w:p w:rsidR="0082254C" w:rsidRDefault="00F6533F" w:rsidP="0082254C">
      <w:pPr>
        <w:ind w:firstLine="720"/>
        <w:jc w:val="both"/>
        <w:rPr>
          <w:sz w:val="28"/>
          <w:szCs w:val="28"/>
        </w:rPr>
      </w:pPr>
      <w:r>
        <w:rPr>
          <w:sz w:val="28"/>
          <w:szCs w:val="28"/>
        </w:rPr>
        <w:t>з</w:t>
      </w:r>
      <w:r w:rsidR="0082254C" w:rsidRPr="00446F21">
        <w:rPr>
          <w:sz w:val="28"/>
          <w:szCs w:val="28"/>
        </w:rPr>
        <w:t xml:space="preserve">алучення суб’єктів підприємницької діяльності до участі </w:t>
      </w:r>
      <w:r>
        <w:rPr>
          <w:sz w:val="28"/>
          <w:szCs w:val="28"/>
        </w:rPr>
        <w:t>у виставково-ярмаркових заходах;</w:t>
      </w:r>
    </w:p>
    <w:p w:rsidR="00F6533F" w:rsidRPr="00195956" w:rsidRDefault="00F6533F" w:rsidP="00F6533F">
      <w:pPr>
        <w:ind w:firstLine="900"/>
        <w:jc w:val="both"/>
        <w:rPr>
          <w:sz w:val="6"/>
          <w:szCs w:val="6"/>
        </w:rPr>
      </w:pPr>
    </w:p>
    <w:p w:rsidR="00F6533F" w:rsidRDefault="00F6533F" w:rsidP="00F6533F">
      <w:pPr>
        <w:ind w:firstLine="720"/>
        <w:jc w:val="both"/>
        <w:rPr>
          <w:sz w:val="28"/>
          <w:szCs w:val="28"/>
        </w:rPr>
      </w:pPr>
      <w:r>
        <w:rPr>
          <w:sz w:val="28"/>
          <w:szCs w:val="28"/>
        </w:rPr>
        <w:t xml:space="preserve">створення та підтримка існуючих </w:t>
      </w:r>
      <w:r w:rsidRPr="004D6D81">
        <w:rPr>
          <w:sz w:val="28"/>
          <w:szCs w:val="28"/>
        </w:rPr>
        <w:t>об’єктів інфраструктури підтримки малого і середнього підприємництва в районах і містах області</w:t>
      </w:r>
      <w:r>
        <w:rPr>
          <w:sz w:val="28"/>
          <w:szCs w:val="28"/>
        </w:rPr>
        <w:t>;</w:t>
      </w:r>
      <w:r w:rsidRPr="004D6D81">
        <w:rPr>
          <w:sz w:val="28"/>
          <w:szCs w:val="28"/>
        </w:rPr>
        <w:t xml:space="preserve"> </w:t>
      </w:r>
    </w:p>
    <w:p w:rsidR="00F6533F" w:rsidRPr="000E40D2" w:rsidRDefault="00F6533F" w:rsidP="00F6533F">
      <w:pPr>
        <w:ind w:firstLine="720"/>
        <w:jc w:val="both"/>
        <w:rPr>
          <w:sz w:val="12"/>
          <w:szCs w:val="12"/>
        </w:rPr>
      </w:pPr>
    </w:p>
    <w:p w:rsidR="00F6533F" w:rsidRDefault="00F6533F" w:rsidP="00F6533F">
      <w:pPr>
        <w:ind w:firstLine="720"/>
        <w:jc w:val="both"/>
        <w:rPr>
          <w:sz w:val="28"/>
          <w:szCs w:val="28"/>
        </w:rPr>
      </w:pPr>
      <w:r w:rsidRPr="00DC24CF">
        <w:rPr>
          <w:sz w:val="28"/>
          <w:szCs w:val="28"/>
        </w:rPr>
        <w:lastRenderedPageBreak/>
        <w:t>сприяння у залученні інвестицій в сферу розвитку малого і середнього бізнесу;</w:t>
      </w:r>
    </w:p>
    <w:p w:rsidR="00F6533F" w:rsidRPr="00195956" w:rsidRDefault="00F6533F" w:rsidP="00F6533F">
      <w:pPr>
        <w:ind w:firstLine="720"/>
        <w:jc w:val="both"/>
        <w:rPr>
          <w:snapToGrid w:val="0"/>
          <w:sz w:val="6"/>
          <w:szCs w:val="6"/>
        </w:rPr>
      </w:pPr>
    </w:p>
    <w:p w:rsidR="00F6533F" w:rsidRDefault="00F6533F" w:rsidP="00F6533F">
      <w:pPr>
        <w:ind w:firstLine="720"/>
        <w:jc w:val="both"/>
        <w:rPr>
          <w:snapToGrid w:val="0"/>
          <w:sz w:val="28"/>
          <w:szCs w:val="28"/>
        </w:rPr>
      </w:pPr>
      <w:r w:rsidRPr="00613B54">
        <w:rPr>
          <w:snapToGrid w:val="0"/>
          <w:sz w:val="28"/>
          <w:szCs w:val="28"/>
        </w:rPr>
        <w:t xml:space="preserve">усунення диспропорцій у розвитку малого і середнього підприємництва у </w:t>
      </w:r>
      <w:r>
        <w:rPr>
          <w:snapToGrid w:val="0"/>
          <w:sz w:val="28"/>
          <w:szCs w:val="28"/>
        </w:rPr>
        <w:t>міській і сільській місцевості;</w:t>
      </w:r>
    </w:p>
    <w:p w:rsidR="00E0777A" w:rsidRPr="00E0777A" w:rsidRDefault="00E0777A" w:rsidP="00E0777A">
      <w:pPr>
        <w:ind w:firstLine="720"/>
        <w:jc w:val="both"/>
        <w:rPr>
          <w:sz w:val="16"/>
          <w:szCs w:val="16"/>
        </w:rPr>
      </w:pPr>
    </w:p>
    <w:p w:rsidR="00E0777A" w:rsidRPr="00446F21" w:rsidRDefault="00E0777A" w:rsidP="00E0777A">
      <w:pPr>
        <w:ind w:firstLine="720"/>
        <w:jc w:val="both"/>
        <w:rPr>
          <w:sz w:val="28"/>
          <w:szCs w:val="28"/>
        </w:rPr>
      </w:pPr>
      <w:r>
        <w:rPr>
          <w:sz w:val="28"/>
          <w:szCs w:val="28"/>
        </w:rPr>
        <w:t>з</w:t>
      </w:r>
      <w:r w:rsidRPr="00446F21">
        <w:rPr>
          <w:sz w:val="28"/>
          <w:szCs w:val="28"/>
        </w:rPr>
        <w:t>абезпечення доступу суб’єктів підприємництва до інформації про вільне нерухоме майно державної і комунальної власності, що може бути запропоноване суб’єктам малого і середнього підприємництва до при</w:t>
      </w:r>
      <w:r>
        <w:rPr>
          <w:sz w:val="28"/>
          <w:szCs w:val="28"/>
        </w:rPr>
        <w:t>ватизації або передачі в оренду;</w:t>
      </w:r>
    </w:p>
    <w:p w:rsidR="00F6533F" w:rsidRPr="00E0777A" w:rsidRDefault="00F6533F" w:rsidP="00F6533F">
      <w:pPr>
        <w:ind w:firstLine="720"/>
        <w:jc w:val="both"/>
        <w:rPr>
          <w:snapToGrid w:val="0"/>
          <w:sz w:val="10"/>
          <w:szCs w:val="10"/>
        </w:rPr>
      </w:pPr>
    </w:p>
    <w:p w:rsidR="00F6533F" w:rsidRDefault="00F6533F" w:rsidP="00F6533F">
      <w:pPr>
        <w:pStyle w:val="10"/>
        <w:widowControl/>
        <w:ind w:firstLine="708"/>
        <w:rPr>
          <w:sz w:val="28"/>
          <w:szCs w:val="28"/>
        </w:rPr>
      </w:pPr>
      <w:r w:rsidRPr="00DC24CF">
        <w:rPr>
          <w:sz w:val="28"/>
          <w:szCs w:val="28"/>
        </w:rPr>
        <w:t xml:space="preserve">створення умов для поширення підприємництва і забезпечення </w:t>
      </w:r>
      <w:proofErr w:type="spellStart"/>
      <w:r w:rsidRPr="00DC24CF">
        <w:rPr>
          <w:sz w:val="28"/>
          <w:szCs w:val="28"/>
        </w:rPr>
        <w:t>самозайнятості</w:t>
      </w:r>
      <w:proofErr w:type="spellEnd"/>
      <w:r w:rsidRPr="00DC24CF">
        <w:rPr>
          <w:sz w:val="28"/>
          <w:szCs w:val="28"/>
        </w:rPr>
        <w:t xml:space="preserve"> в малих містах і на селі шляхом підтримки відродження народних промислів, виготовлення сувенірної продукції, розвитку сільського («зеленого»)</w:t>
      </w:r>
      <w:r>
        <w:rPr>
          <w:sz w:val="28"/>
          <w:szCs w:val="28"/>
        </w:rPr>
        <w:t xml:space="preserve"> </w:t>
      </w:r>
      <w:r w:rsidRPr="00DC24CF">
        <w:rPr>
          <w:sz w:val="28"/>
          <w:szCs w:val="28"/>
        </w:rPr>
        <w:t>туризму</w:t>
      </w:r>
      <w:r>
        <w:rPr>
          <w:sz w:val="28"/>
          <w:szCs w:val="28"/>
        </w:rPr>
        <w:t>, тощо</w:t>
      </w:r>
      <w:r w:rsidRPr="00DC24CF">
        <w:rPr>
          <w:sz w:val="28"/>
          <w:szCs w:val="28"/>
        </w:rPr>
        <w:t>;</w:t>
      </w:r>
    </w:p>
    <w:p w:rsidR="00E0777A" w:rsidRPr="00E0777A" w:rsidRDefault="00E0777A" w:rsidP="00E0777A">
      <w:pPr>
        <w:tabs>
          <w:tab w:val="left" w:pos="720"/>
        </w:tabs>
        <w:jc w:val="both"/>
        <w:rPr>
          <w:sz w:val="16"/>
          <w:szCs w:val="16"/>
        </w:rPr>
      </w:pPr>
    </w:p>
    <w:p w:rsidR="00E0777A" w:rsidRPr="004D6D81" w:rsidRDefault="00E0777A" w:rsidP="00E0777A">
      <w:pPr>
        <w:tabs>
          <w:tab w:val="left" w:pos="720"/>
        </w:tabs>
        <w:jc w:val="both"/>
        <w:rPr>
          <w:sz w:val="28"/>
          <w:szCs w:val="28"/>
        </w:rPr>
      </w:pPr>
      <w:r>
        <w:rPr>
          <w:sz w:val="28"/>
          <w:szCs w:val="28"/>
        </w:rPr>
        <w:tab/>
      </w:r>
      <w:r w:rsidRPr="004D6D81">
        <w:rPr>
          <w:sz w:val="28"/>
          <w:szCs w:val="28"/>
        </w:rPr>
        <w:t xml:space="preserve">навчання </w:t>
      </w:r>
      <w:r>
        <w:rPr>
          <w:sz w:val="28"/>
          <w:szCs w:val="28"/>
        </w:rPr>
        <w:t xml:space="preserve">основам підприємницької діяльності </w:t>
      </w:r>
      <w:r w:rsidRPr="004D6D81">
        <w:rPr>
          <w:sz w:val="28"/>
          <w:szCs w:val="28"/>
        </w:rPr>
        <w:t>незайнятого населення, насамперед соціально-вразливих категорій (інвалідів, жінок, молоді, звільнених у запас військовослужбовців, бажаючих займат</w:t>
      </w:r>
      <w:r>
        <w:rPr>
          <w:sz w:val="28"/>
          <w:szCs w:val="28"/>
        </w:rPr>
        <w:t>ися підприємницькою діяльністю).</w:t>
      </w:r>
    </w:p>
    <w:bookmarkEnd w:id="4"/>
    <w:p w:rsidR="00B82669" w:rsidRPr="00195956" w:rsidRDefault="00B82669" w:rsidP="00295B8C">
      <w:pPr>
        <w:ind w:firstLine="720"/>
        <w:jc w:val="both"/>
        <w:rPr>
          <w:sz w:val="16"/>
          <w:szCs w:val="16"/>
        </w:rPr>
      </w:pPr>
    </w:p>
    <w:p w:rsidR="00B82669" w:rsidRPr="00811153" w:rsidRDefault="00A5301B" w:rsidP="00B82669">
      <w:pPr>
        <w:pStyle w:val="1"/>
      </w:pPr>
      <w:r>
        <w:t>5</w:t>
      </w:r>
      <w:r w:rsidR="00B82669" w:rsidRPr="00B82669">
        <w:t xml:space="preserve">. Заходи Програми </w:t>
      </w:r>
      <w:r w:rsidR="00B82669" w:rsidRPr="00811153">
        <w:t xml:space="preserve">за напрямами підтримки малого і середнього підприємництва </w:t>
      </w:r>
    </w:p>
    <w:p w:rsidR="00CF4709" w:rsidRPr="00195956" w:rsidRDefault="00CF4709" w:rsidP="00CF4709">
      <w:pPr>
        <w:rPr>
          <w:sz w:val="16"/>
          <w:szCs w:val="16"/>
        </w:rPr>
      </w:pPr>
    </w:p>
    <w:p w:rsidR="002D0287" w:rsidRDefault="002D0287" w:rsidP="00062444">
      <w:pPr>
        <w:pStyle w:val="ab"/>
        <w:ind w:firstLine="708"/>
        <w:jc w:val="both"/>
        <w:rPr>
          <w:rFonts w:ascii="Times New Roman" w:hAnsi="Times New Roman"/>
          <w:sz w:val="28"/>
          <w:szCs w:val="28"/>
          <w:lang w:val="uk-UA"/>
        </w:rPr>
      </w:pPr>
      <w:r w:rsidRPr="00811153">
        <w:rPr>
          <w:rFonts w:ascii="Times New Roman" w:hAnsi="Times New Roman"/>
          <w:sz w:val="28"/>
          <w:szCs w:val="28"/>
          <w:lang w:val="uk-UA"/>
        </w:rPr>
        <w:t>Виконання визначених Програмою завдань</w:t>
      </w:r>
      <w:r>
        <w:rPr>
          <w:rFonts w:ascii="Times New Roman" w:hAnsi="Times New Roman"/>
          <w:sz w:val="28"/>
          <w:szCs w:val="28"/>
          <w:lang w:val="uk-UA"/>
        </w:rPr>
        <w:t xml:space="preserve"> здійснюється шляхом послідовної реалізації </w:t>
      </w:r>
      <w:r w:rsidR="00CF4709">
        <w:rPr>
          <w:rFonts w:ascii="Times New Roman" w:hAnsi="Times New Roman"/>
          <w:sz w:val="28"/>
          <w:szCs w:val="28"/>
          <w:lang w:val="uk-UA"/>
        </w:rPr>
        <w:t>заходів, спрямованих на створення сприятливих умов для розвитку малого і середнього підприємництва в області.</w:t>
      </w:r>
    </w:p>
    <w:p w:rsidR="00CF4709" w:rsidRPr="00062444" w:rsidRDefault="00CF4709" w:rsidP="00B82669">
      <w:pPr>
        <w:pStyle w:val="ab"/>
        <w:ind w:firstLine="708"/>
        <w:jc w:val="both"/>
        <w:rPr>
          <w:rFonts w:ascii="Times New Roman" w:hAnsi="Times New Roman"/>
          <w:sz w:val="16"/>
          <w:szCs w:val="16"/>
          <w:lang w:val="uk-UA"/>
        </w:rPr>
      </w:pPr>
    </w:p>
    <w:p w:rsidR="00B82669" w:rsidRDefault="00062444" w:rsidP="00062444">
      <w:pPr>
        <w:ind w:firstLine="720"/>
        <w:jc w:val="both"/>
        <w:rPr>
          <w:b/>
          <w:bCs/>
          <w:sz w:val="28"/>
          <w:szCs w:val="28"/>
        </w:rPr>
      </w:pPr>
      <w:r w:rsidRPr="00062444">
        <w:rPr>
          <w:b/>
          <w:bCs/>
          <w:sz w:val="28"/>
          <w:szCs w:val="28"/>
        </w:rPr>
        <w:t>Основні напрями підтримки малого і середнього підприємництва</w:t>
      </w:r>
      <w:r w:rsidR="00CF4709" w:rsidRPr="00062444">
        <w:rPr>
          <w:b/>
          <w:bCs/>
          <w:sz w:val="28"/>
          <w:szCs w:val="28"/>
        </w:rPr>
        <w:t>:</w:t>
      </w:r>
    </w:p>
    <w:p w:rsidR="00062444" w:rsidRPr="00195956" w:rsidRDefault="00062444" w:rsidP="00062444">
      <w:pPr>
        <w:ind w:firstLine="720"/>
        <w:jc w:val="both"/>
        <w:rPr>
          <w:b/>
          <w:bCs/>
          <w:sz w:val="6"/>
          <w:szCs w:val="6"/>
        </w:rPr>
      </w:pPr>
    </w:p>
    <w:p w:rsidR="00B82669" w:rsidRDefault="00B82669" w:rsidP="00062444">
      <w:pPr>
        <w:jc w:val="both"/>
        <w:rPr>
          <w:sz w:val="28"/>
          <w:szCs w:val="28"/>
        </w:rPr>
      </w:pPr>
      <w:r w:rsidRPr="007418F6">
        <w:rPr>
          <w:sz w:val="28"/>
          <w:szCs w:val="28"/>
        </w:rPr>
        <w:tab/>
        <w:t>5.1. Упорядкування нормативного регулювання підприємницької діяльності, у т.ч.</w:t>
      </w:r>
      <w:r>
        <w:rPr>
          <w:sz w:val="28"/>
          <w:szCs w:val="28"/>
        </w:rPr>
        <w:t xml:space="preserve"> </w:t>
      </w:r>
      <w:r w:rsidRPr="007418F6">
        <w:rPr>
          <w:sz w:val="28"/>
          <w:szCs w:val="28"/>
        </w:rPr>
        <w:t>у сфері надання адміністративних послуг</w:t>
      </w:r>
      <w:r>
        <w:rPr>
          <w:sz w:val="28"/>
          <w:szCs w:val="28"/>
        </w:rPr>
        <w:t xml:space="preserve">, </w:t>
      </w:r>
      <w:r w:rsidRPr="007418F6">
        <w:rPr>
          <w:sz w:val="28"/>
          <w:szCs w:val="28"/>
        </w:rPr>
        <w:t>у регуляторній сфері</w:t>
      </w:r>
      <w:r>
        <w:rPr>
          <w:sz w:val="28"/>
          <w:szCs w:val="28"/>
        </w:rPr>
        <w:t>, у сфері</w:t>
      </w:r>
      <w:r w:rsidR="00062444">
        <w:rPr>
          <w:sz w:val="28"/>
          <w:szCs w:val="28"/>
        </w:rPr>
        <w:t xml:space="preserve"> державного нагляду (контролю)</w:t>
      </w:r>
      <w:r>
        <w:rPr>
          <w:sz w:val="28"/>
          <w:szCs w:val="28"/>
        </w:rPr>
        <w:t>.</w:t>
      </w:r>
    </w:p>
    <w:p w:rsidR="00B82669" w:rsidRPr="007418F6" w:rsidRDefault="00B82669" w:rsidP="00B82669">
      <w:pPr>
        <w:jc w:val="both"/>
        <w:rPr>
          <w:sz w:val="28"/>
          <w:szCs w:val="28"/>
        </w:rPr>
      </w:pPr>
      <w:r w:rsidRPr="007418F6">
        <w:rPr>
          <w:sz w:val="28"/>
          <w:szCs w:val="28"/>
        </w:rPr>
        <w:tab/>
        <w:t>5.2. Фінансово-кредитна та інвестиційна підтримка.</w:t>
      </w:r>
    </w:p>
    <w:p w:rsidR="00B82669" w:rsidRDefault="00B82669" w:rsidP="00B82669">
      <w:pPr>
        <w:jc w:val="both"/>
        <w:rPr>
          <w:sz w:val="28"/>
          <w:szCs w:val="28"/>
        </w:rPr>
      </w:pPr>
      <w:r w:rsidRPr="007418F6">
        <w:rPr>
          <w:sz w:val="28"/>
          <w:szCs w:val="28"/>
        </w:rPr>
        <w:tab/>
        <w:t xml:space="preserve">5.3. Ресурсна та інформаційна підтримка малого і середнього </w:t>
      </w:r>
      <w:r w:rsidR="00057BCE">
        <w:rPr>
          <w:sz w:val="28"/>
          <w:szCs w:val="28"/>
        </w:rPr>
        <w:t xml:space="preserve"> </w:t>
      </w:r>
      <w:r w:rsidRPr="007418F6">
        <w:rPr>
          <w:sz w:val="28"/>
          <w:szCs w:val="28"/>
        </w:rPr>
        <w:t>підприємництва</w:t>
      </w:r>
      <w:r>
        <w:rPr>
          <w:sz w:val="28"/>
          <w:szCs w:val="28"/>
        </w:rPr>
        <w:t>.</w:t>
      </w:r>
    </w:p>
    <w:p w:rsidR="00B82669" w:rsidRPr="007418F6" w:rsidRDefault="00B82669" w:rsidP="00062444">
      <w:pPr>
        <w:ind w:firstLine="708"/>
        <w:jc w:val="both"/>
        <w:rPr>
          <w:sz w:val="28"/>
          <w:szCs w:val="28"/>
        </w:rPr>
      </w:pPr>
      <w:r w:rsidRPr="007418F6">
        <w:rPr>
          <w:sz w:val="28"/>
          <w:szCs w:val="28"/>
        </w:rPr>
        <w:t>5.</w:t>
      </w:r>
      <w:r w:rsidR="00062444">
        <w:rPr>
          <w:sz w:val="28"/>
          <w:szCs w:val="28"/>
        </w:rPr>
        <w:t>4</w:t>
      </w:r>
      <w:r w:rsidRPr="007418F6">
        <w:rPr>
          <w:sz w:val="28"/>
          <w:szCs w:val="28"/>
        </w:rPr>
        <w:t>.</w:t>
      </w:r>
      <w:r w:rsidR="00057BCE">
        <w:rPr>
          <w:sz w:val="28"/>
          <w:szCs w:val="28"/>
        </w:rPr>
        <w:t> </w:t>
      </w:r>
      <w:r w:rsidRPr="007418F6">
        <w:rPr>
          <w:sz w:val="28"/>
          <w:szCs w:val="28"/>
        </w:rPr>
        <w:t xml:space="preserve">Формування інфраструктури підтримки </w:t>
      </w:r>
      <w:r w:rsidRPr="007418F6">
        <w:rPr>
          <w:color w:val="000000"/>
          <w:sz w:val="28"/>
          <w:szCs w:val="28"/>
        </w:rPr>
        <w:t xml:space="preserve">малого і середнього </w:t>
      </w:r>
      <w:r w:rsidRPr="007418F6">
        <w:rPr>
          <w:sz w:val="28"/>
          <w:szCs w:val="28"/>
        </w:rPr>
        <w:t>підприємництва.</w:t>
      </w:r>
    </w:p>
    <w:p w:rsidR="00B82669" w:rsidRPr="00195956" w:rsidRDefault="00B82669" w:rsidP="00B82669">
      <w:pPr>
        <w:ind w:firstLine="708"/>
        <w:jc w:val="both"/>
        <w:rPr>
          <w:sz w:val="16"/>
          <w:szCs w:val="16"/>
        </w:rPr>
      </w:pPr>
    </w:p>
    <w:p w:rsidR="00062444" w:rsidRPr="004A149D" w:rsidRDefault="00062444" w:rsidP="00062444">
      <w:pPr>
        <w:ind w:firstLine="709"/>
        <w:jc w:val="center"/>
        <w:rPr>
          <w:b/>
          <w:iCs/>
          <w:sz w:val="28"/>
          <w:szCs w:val="28"/>
        </w:rPr>
      </w:pPr>
      <w:r w:rsidRPr="004A149D">
        <w:rPr>
          <w:b/>
          <w:iCs/>
          <w:sz w:val="28"/>
          <w:szCs w:val="28"/>
        </w:rPr>
        <w:t>5.1. Упорядкування нормативного регулювання  підприємницької діяльності</w:t>
      </w:r>
    </w:p>
    <w:p w:rsidR="00062444" w:rsidRPr="003741ED" w:rsidRDefault="00062444" w:rsidP="00062444">
      <w:pPr>
        <w:ind w:firstLine="720"/>
        <w:jc w:val="both"/>
        <w:rPr>
          <w:sz w:val="16"/>
          <w:szCs w:val="16"/>
        </w:rPr>
      </w:pPr>
    </w:p>
    <w:p w:rsidR="00062444" w:rsidRPr="004D6D81" w:rsidRDefault="009812E8" w:rsidP="00663567">
      <w:pPr>
        <w:ind w:firstLine="720"/>
        <w:jc w:val="both"/>
        <w:rPr>
          <w:sz w:val="28"/>
          <w:szCs w:val="28"/>
        </w:rPr>
      </w:pPr>
      <w:r>
        <w:rPr>
          <w:sz w:val="28"/>
          <w:szCs w:val="28"/>
        </w:rPr>
        <w:t xml:space="preserve">Метою </w:t>
      </w:r>
      <w:r w:rsidR="00062444">
        <w:rPr>
          <w:sz w:val="28"/>
          <w:szCs w:val="28"/>
        </w:rPr>
        <w:t xml:space="preserve">даного розділу Програми </w:t>
      </w:r>
      <w:r>
        <w:rPr>
          <w:sz w:val="28"/>
          <w:szCs w:val="28"/>
        </w:rPr>
        <w:t xml:space="preserve">є </w:t>
      </w:r>
      <w:r w:rsidR="00062444" w:rsidRPr="004D6D81">
        <w:rPr>
          <w:sz w:val="28"/>
          <w:szCs w:val="28"/>
        </w:rPr>
        <w:t>удосконалення</w:t>
      </w:r>
      <w:r w:rsidR="00062444">
        <w:rPr>
          <w:sz w:val="28"/>
          <w:szCs w:val="28"/>
        </w:rPr>
        <w:t xml:space="preserve"> нормативно-правової бази</w:t>
      </w:r>
      <w:r w:rsidR="00062444" w:rsidRPr="004D6D81">
        <w:rPr>
          <w:sz w:val="28"/>
          <w:szCs w:val="28"/>
        </w:rPr>
        <w:t xml:space="preserve"> загальноде</w:t>
      </w:r>
      <w:r w:rsidR="00062444">
        <w:rPr>
          <w:sz w:val="28"/>
          <w:szCs w:val="28"/>
        </w:rPr>
        <w:t xml:space="preserve">ржавного та регіонального рівня </w:t>
      </w:r>
      <w:r>
        <w:rPr>
          <w:sz w:val="28"/>
          <w:szCs w:val="28"/>
        </w:rPr>
        <w:t>для створення сприятл</w:t>
      </w:r>
      <w:r w:rsidR="00663567">
        <w:rPr>
          <w:sz w:val="28"/>
          <w:szCs w:val="28"/>
        </w:rPr>
        <w:t>ивого</w:t>
      </w:r>
      <w:r>
        <w:rPr>
          <w:sz w:val="28"/>
          <w:szCs w:val="28"/>
        </w:rPr>
        <w:t xml:space="preserve"> </w:t>
      </w:r>
      <w:r w:rsidR="00663567">
        <w:rPr>
          <w:sz w:val="28"/>
          <w:szCs w:val="28"/>
        </w:rPr>
        <w:t xml:space="preserve">середовища для ведення </w:t>
      </w:r>
      <w:r>
        <w:rPr>
          <w:sz w:val="28"/>
          <w:szCs w:val="28"/>
        </w:rPr>
        <w:t xml:space="preserve">бізнесу, зменшення адміністративного навантаження, </w:t>
      </w:r>
      <w:r w:rsidR="00663567">
        <w:rPr>
          <w:sz w:val="28"/>
          <w:szCs w:val="28"/>
        </w:rPr>
        <w:t>забезпечення надання якісних адміністративних послуг</w:t>
      </w:r>
      <w:r w:rsidR="00062444" w:rsidRPr="004D6D81">
        <w:rPr>
          <w:sz w:val="28"/>
          <w:szCs w:val="28"/>
        </w:rPr>
        <w:t xml:space="preserve">. </w:t>
      </w:r>
    </w:p>
    <w:p w:rsidR="00062444" w:rsidRPr="00195956" w:rsidRDefault="00062444" w:rsidP="00062444">
      <w:pPr>
        <w:jc w:val="both"/>
        <w:rPr>
          <w:sz w:val="6"/>
          <w:szCs w:val="6"/>
        </w:rPr>
      </w:pPr>
    </w:p>
    <w:p w:rsidR="00D26E0F" w:rsidRDefault="00D26E0F" w:rsidP="00062444">
      <w:pPr>
        <w:ind w:firstLine="720"/>
        <w:jc w:val="both"/>
        <w:rPr>
          <w:b/>
          <w:sz w:val="28"/>
        </w:rPr>
      </w:pPr>
      <w:r>
        <w:rPr>
          <w:b/>
          <w:sz w:val="28"/>
        </w:rPr>
        <w:t>У сфер</w:t>
      </w:r>
      <w:r w:rsidR="00062444">
        <w:rPr>
          <w:b/>
          <w:sz w:val="28"/>
        </w:rPr>
        <w:t>і надання адміністративних послуг,</w:t>
      </w:r>
      <w:r w:rsidRPr="004D6D81">
        <w:rPr>
          <w:b/>
          <w:sz w:val="28"/>
        </w:rPr>
        <w:t xml:space="preserve"> </w:t>
      </w:r>
      <w:r>
        <w:rPr>
          <w:b/>
          <w:sz w:val="28"/>
        </w:rPr>
        <w:t xml:space="preserve">регуляторної діяльності, </w:t>
      </w:r>
      <w:r w:rsidR="009C54FF">
        <w:rPr>
          <w:b/>
          <w:sz w:val="28"/>
        </w:rPr>
        <w:t xml:space="preserve">оподаткування, </w:t>
      </w:r>
      <w:r w:rsidRPr="004D6D81">
        <w:rPr>
          <w:b/>
          <w:sz w:val="28"/>
        </w:rPr>
        <w:t>нагляду і ко</w:t>
      </w:r>
      <w:r>
        <w:rPr>
          <w:b/>
          <w:sz w:val="28"/>
        </w:rPr>
        <w:t>нтролю</w:t>
      </w:r>
      <w:r w:rsidRPr="004D6D81">
        <w:rPr>
          <w:b/>
          <w:sz w:val="28"/>
        </w:rPr>
        <w:t xml:space="preserve"> з</w:t>
      </w:r>
      <w:r w:rsidRPr="004D6D81">
        <w:rPr>
          <w:sz w:val="28"/>
        </w:rPr>
        <w:t xml:space="preserve"> </w:t>
      </w:r>
      <w:r w:rsidRPr="004D6D81">
        <w:rPr>
          <w:b/>
          <w:sz w:val="28"/>
        </w:rPr>
        <w:t xml:space="preserve">метою </w:t>
      </w:r>
      <w:r>
        <w:rPr>
          <w:b/>
          <w:sz w:val="28"/>
        </w:rPr>
        <w:t>створення сприятливих умов для розвитку підприємницької діяльності заплановано здійснення наступних заходів</w:t>
      </w:r>
      <w:r w:rsidRPr="004D6D81">
        <w:rPr>
          <w:b/>
          <w:sz w:val="28"/>
        </w:rPr>
        <w:t>:</w:t>
      </w:r>
    </w:p>
    <w:p w:rsidR="00D26E0F" w:rsidRPr="00C401B8" w:rsidRDefault="00D26E0F" w:rsidP="00D26E0F">
      <w:pPr>
        <w:ind w:firstLine="720"/>
        <w:jc w:val="both"/>
        <w:rPr>
          <w:sz w:val="28"/>
        </w:rPr>
      </w:pPr>
      <w:r>
        <w:rPr>
          <w:sz w:val="28"/>
        </w:rPr>
        <w:lastRenderedPageBreak/>
        <w:t>і</w:t>
      </w:r>
      <w:r w:rsidRPr="00C401B8">
        <w:rPr>
          <w:sz w:val="28"/>
        </w:rPr>
        <w:t>ніціювання питань перед центральними органами виконавчої влади щодо врегулювання нормативно-правової бази у сфері надання адміністративних послуг</w:t>
      </w:r>
      <w:r>
        <w:rPr>
          <w:sz w:val="28"/>
        </w:rPr>
        <w:t>;</w:t>
      </w:r>
    </w:p>
    <w:p w:rsidR="00D26E0F" w:rsidRPr="00132BDB" w:rsidRDefault="00D26E0F" w:rsidP="00D26E0F">
      <w:pPr>
        <w:ind w:firstLine="720"/>
        <w:jc w:val="both"/>
        <w:rPr>
          <w:sz w:val="28"/>
        </w:rPr>
      </w:pPr>
      <w:r w:rsidRPr="00C679BD">
        <w:rPr>
          <w:sz w:val="28"/>
          <w:szCs w:val="28"/>
        </w:rPr>
        <w:t>підвищення рівня якості об</w:t>
      </w:r>
      <w:r>
        <w:rPr>
          <w:sz w:val="28"/>
          <w:szCs w:val="28"/>
        </w:rPr>
        <w:t xml:space="preserve">слуговування суб’єктів звернень у центрах </w:t>
      </w:r>
      <w:r w:rsidRPr="00C401B8">
        <w:rPr>
          <w:sz w:val="28"/>
        </w:rPr>
        <w:t>надання адміністративних послуг</w:t>
      </w:r>
      <w:r>
        <w:rPr>
          <w:sz w:val="28"/>
        </w:rPr>
        <w:t>;</w:t>
      </w:r>
    </w:p>
    <w:p w:rsidR="00D26E0F" w:rsidRDefault="00D26E0F" w:rsidP="00D26E0F">
      <w:pPr>
        <w:ind w:firstLine="720"/>
        <w:jc w:val="both"/>
        <w:rPr>
          <w:sz w:val="28"/>
          <w:szCs w:val="28"/>
        </w:rPr>
      </w:pPr>
      <w:r w:rsidRPr="00C679BD">
        <w:rPr>
          <w:sz w:val="28"/>
          <w:szCs w:val="28"/>
        </w:rPr>
        <w:t>спрощення процедур отримання</w:t>
      </w:r>
      <w:r>
        <w:rPr>
          <w:sz w:val="28"/>
          <w:szCs w:val="28"/>
        </w:rPr>
        <w:t xml:space="preserve"> адміністративних послуг;</w:t>
      </w:r>
      <w:r w:rsidRPr="00C679BD">
        <w:rPr>
          <w:sz w:val="28"/>
          <w:szCs w:val="28"/>
        </w:rPr>
        <w:t xml:space="preserve"> </w:t>
      </w:r>
    </w:p>
    <w:p w:rsidR="00D26E0F" w:rsidRPr="00132BDB" w:rsidRDefault="00D26E0F" w:rsidP="00D26E0F">
      <w:pPr>
        <w:ind w:firstLine="720"/>
        <w:jc w:val="both"/>
        <w:rPr>
          <w:sz w:val="28"/>
        </w:rPr>
      </w:pPr>
      <w:r w:rsidRPr="00C679BD">
        <w:rPr>
          <w:sz w:val="28"/>
          <w:szCs w:val="28"/>
        </w:rPr>
        <w:t xml:space="preserve">розширення переліку </w:t>
      </w:r>
      <w:r>
        <w:rPr>
          <w:sz w:val="28"/>
          <w:szCs w:val="28"/>
        </w:rPr>
        <w:t xml:space="preserve">послуг, що надаються в центрах </w:t>
      </w:r>
      <w:r w:rsidRPr="00C401B8">
        <w:rPr>
          <w:sz w:val="28"/>
        </w:rPr>
        <w:t>надання адміністративних послуг</w:t>
      </w:r>
      <w:r>
        <w:rPr>
          <w:sz w:val="28"/>
        </w:rPr>
        <w:t>;</w:t>
      </w:r>
    </w:p>
    <w:p w:rsidR="00D26E0F" w:rsidRDefault="00D26E0F" w:rsidP="00D26E0F">
      <w:pPr>
        <w:ind w:firstLine="720"/>
        <w:jc w:val="both"/>
        <w:rPr>
          <w:sz w:val="28"/>
          <w:szCs w:val="28"/>
        </w:rPr>
      </w:pPr>
      <w:r w:rsidRPr="00C679BD">
        <w:rPr>
          <w:sz w:val="28"/>
          <w:szCs w:val="28"/>
        </w:rPr>
        <w:t xml:space="preserve">оптимізація роботи </w:t>
      </w:r>
      <w:proofErr w:type="spellStart"/>
      <w:r>
        <w:rPr>
          <w:sz w:val="28"/>
          <w:szCs w:val="28"/>
        </w:rPr>
        <w:t>ЦНАПів</w:t>
      </w:r>
      <w:proofErr w:type="spellEnd"/>
      <w:r>
        <w:rPr>
          <w:sz w:val="28"/>
          <w:szCs w:val="28"/>
        </w:rPr>
        <w:t xml:space="preserve"> </w:t>
      </w:r>
      <w:r w:rsidRPr="00C679BD">
        <w:rPr>
          <w:sz w:val="28"/>
          <w:szCs w:val="28"/>
        </w:rPr>
        <w:t>за рахунок використання інформаційно-к</w:t>
      </w:r>
      <w:r>
        <w:rPr>
          <w:sz w:val="28"/>
          <w:szCs w:val="28"/>
        </w:rPr>
        <w:t>омунікаційних технологій;</w:t>
      </w:r>
    </w:p>
    <w:p w:rsidR="00D26E0F" w:rsidRDefault="00D26E0F" w:rsidP="00D26E0F">
      <w:pPr>
        <w:ind w:firstLine="720"/>
        <w:jc w:val="both"/>
        <w:rPr>
          <w:sz w:val="28"/>
          <w:szCs w:val="28"/>
        </w:rPr>
      </w:pPr>
      <w:r w:rsidRPr="00C401B8">
        <w:rPr>
          <w:sz w:val="28"/>
          <w:szCs w:val="28"/>
        </w:rPr>
        <w:t>проведення моніторингів стану роботи центрів надання адміністративних послуг в районах та містах області</w:t>
      </w:r>
      <w:r>
        <w:rPr>
          <w:sz w:val="28"/>
          <w:szCs w:val="28"/>
        </w:rPr>
        <w:t>,</w:t>
      </w:r>
      <w:r w:rsidRPr="00C401B8">
        <w:rPr>
          <w:sz w:val="28"/>
          <w:szCs w:val="28"/>
        </w:rPr>
        <w:t xml:space="preserve"> щодо дотримання </w:t>
      </w:r>
      <w:r>
        <w:rPr>
          <w:sz w:val="28"/>
          <w:szCs w:val="28"/>
        </w:rPr>
        <w:t>законодавства;</w:t>
      </w:r>
    </w:p>
    <w:p w:rsidR="00D26E0F" w:rsidRPr="00C401B8" w:rsidRDefault="00D26E0F" w:rsidP="00D26E0F">
      <w:pPr>
        <w:ind w:firstLine="720"/>
        <w:jc w:val="both"/>
        <w:rPr>
          <w:sz w:val="28"/>
          <w:szCs w:val="28"/>
        </w:rPr>
      </w:pPr>
      <w:r>
        <w:rPr>
          <w:sz w:val="28"/>
          <w:szCs w:val="28"/>
        </w:rPr>
        <w:t>оприлюднення</w:t>
      </w:r>
      <w:r w:rsidRPr="00C401B8">
        <w:rPr>
          <w:sz w:val="28"/>
          <w:szCs w:val="28"/>
        </w:rPr>
        <w:t xml:space="preserve"> </w:t>
      </w:r>
      <w:r>
        <w:rPr>
          <w:sz w:val="28"/>
          <w:szCs w:val="28"/>
        </w:rPr>
        <w:t>інформації</w:t>
      </w:r>
      <w:r w:rsidRPr="00C401B8">
        <w:rPr>
          <w:sz w:val="28"/>
          <w:szCs w:val="28"/>
        </w:rPr>
        <w:t xml:space="preserve"> про адміністративні послуги, які надаються центрами адміністративних послуг на  інформаційних стендах, офіційних веб-сайтах</w:t>
      </w:r>
      <w:r>
        <w:rPr>
          <w:sz w:val="28"/>
          <w:szCs w:val="28"/>
        </w:rPr>
        <w:t>;</w:t>
      </w:r>
    </w:p>
    <w:p w:rsidR="00D26E0F" w:rsidRPr="00C401B8" w:rsidRDefault="00D26E0F" w:rsidP="004A149D">
      <w:pPr>
        <w:ind w:firstLine="720"/>
        <w:jc w:val="both"/>
        <w:rPr>
          <w:sz w:val="28"/>
          <w:szCs w:val="28"/>
        </w:rPr>
      </w:pPr>
      <w:r>
        <w:rPr>
          <w:sz w:val="28"/>
          <w:szCs w:val="28"/>
        </w:rPr>
        <w:t>р</w:t>
      </w:r>
      <w:r w:rsidRPr="00C401B8">
        <w:rPr>
          <w:sz w:val="28"/>
          <w:szCs w:val="28"/>
        </w:rPr>
        <w:t>озробка, видання та розповсюдження методичних та інформаційних матеріалів (друкованих та на електронних носіях) з питань надання адміністративних послуг (посібників, каталогів, брошур, буклетів, інше), у т. ч. з видачі документів дозвільного характеру</w:t>
      </w:r>
    </w:p>
    <w:p w:rsidR="00D26E0F" w:rsidRPr="00630EB3" w:rsidRDefault="00D26E0F" w:rsidP="00D26E0F">
      <w:pPr>
        <w:ind w:firstLine="720"/>
        <w:jc w:val="both"/>
        <w:rPr>
          <w:sz w:val="28"/>
          <w:szCs w:val="28"/>
        </w:rPr>
      </w:pPr>
      <w:r>
        <w:rPr>
          <w:sz w:val="28"/>
          <w:szCs w:val="28"/>
        </w:rPr>
        <w:t>с</w:t>
      </w:r>
      <w:r w:rsidRPr="00C401B8">
        <w:rPr>
          <w:sz w:val="28"/>
          <w:szCs w:val="28"/>
        </w:rPr>
        <w:t>прияння у створенні регіонального центру надання адміністративних послуг, підтримка його функціонування та облаштування</w:t>
      </w:r>
      <w:r>
        <w:rPr>
          <w:sz w:val="28"/>
          <w:szCs w:val="28"/>
        </w:rPr>
        <w:t>;</w:t>
      </w:r>
    </w:p>
    <w:p w:rsidR="00D26E0F" w:rsidRDefault="00D26E0F" w:rsidP="00D26E0F">
      <w:pPr>
        <w:ind w:firstLine="720"/>
        <w:jc w:val="both"/>
        <w:rPr>
          <w:sz w:val="28"/>
          <w:szCs w:val="28"/>
        </w:rPr>
      </w:pPr>
      <w:r w:rsidRPr="0072622B">
        <w:rPr>
          <w:sz w:val="28"/>
          <w:szCs w:val="28"/>
        </w:rPr>
        <w:t>розширення мережі центрів надання адміністративних послуг</w:t>
      </w:r>
      <w:r>
        <w:rPr>
          <w:sz w:val="28"/>
          <w:szCs w:val="28"/>
        </w:rPr>
        <w:t>;</w:t>
      </w:r>
      <w:r w:rsidRPr="0072622B">
        <w:rPr>
          <w:sz w:val="28"/>
          <w:szCs w:val="28"/>
        </w:rPr>
        <w:t xml:space="preserve"> </w:t>
      </w:r>
      <w:r>
        <w:rPr>
          <w:sz w:val="28"/>
          <w:szCs w:val="28"/>
        </w:rPr>
        <w:t xml:space="preserve">           </w:t>
      </w:r>
    </w:p>
    <w:p w:rsidR="00D26E0F" w:rsidRPr="0072622B" w:rsidRDefault="00D26E0F" w:rsidP="00D26E0F">
      <w:pPr>
        <w:ind w:firstLine="720"/>
        <w:jc w:val="both"/>
        <w:rPr>
          <w:sz w:val="28"/>
          <w:szCs w:val="28"/>
        </w:rPr>
      </w:pPr>
      <w:r>
        <w:rPr>
          <w:sz w:val="28"/>
          <w:szCs w:val="28"/>
        </w:rPr>
        <w:t>н</w:t>
      </w:r>
      <w:r w:rsidRPr="00C401B8">
        <w:rPr>
          <w:sz w:val="28"/>
          <w:szCs w:val="28"/>
        </w:rPr>
        <w:t>адання консультативно-методологічної допомоги органам місцевого самоврядування, в тому числі об’єднаним територіальним громадам, з питань створення та організації діяльності центрів надання адміністративних послуг</w:t>
      </w:r>
      <w:r>
        <w:rPr>
          <w:sz w:val="28"/>
          <w:szCs w:val="28"/>
        </w:rPr>
        <w:t>;</w:t>
      </w:r>
    </w:p>
    <w:p w:rsidR="00D26E0F" w:rsidRPr="00CA7FE2" w:rsidRDefault="00D26E0F" w:rsidP="009C54FF">
      <w:pPr>
        <w:ind w:firstLine="720"/>
        <w:jc w:val="both"/>
        <w:rPr>
          <w:sz w:val="28"/>
          <w:szCs w:val="28"/>
        </w:rPr>
      </w:pPr>
      <w:r>
        <w:rPr>
          <w:sz w:val="28"/>
          <w:szCs w:val="28"/>
        </w:rPr>
        <w:t>проведення роботи щодо п</w:t>
      </w:r>
      <w:r w:rsidRPr="00C679BD">
        <w:rPr>
          <w:sz w:val="28"/>
          <w:szCs w:val="28"/>
        </w:rPr>
        <w:t>ереведення</w:t>
      </w:r>
      <w:r>
        <w:rPr>
          <w:sz w:val="28"/>
          <w:szCs w:val="28"/>
        </w:rPr>
        <w:t xml:space="preserve"> адміністративних</w:t>
      </w:r>
      <w:r w:rsidRPr="00C679BD">
        <w:rPr>
          <w:sz w:val="28"/>
          <w:szCs w:val="28"/>
        </w:rPr>
        <w:t xml:space="preserve"> послуг в електронний формат шляхом надання можливості подачі </w:t>
      </w:r>
      <w:r w:rsidR="009C54FF">
        <w:rPr>
          <w:sz w:val="28"/>
          <w:szCs w:val="28"/>
        </w:rPr>
        <w:t xml:space="preserve">суб’єктами підприємництва </w:t>
      </w:r>
      <w:r w:rsidRPr="00C679BD">
        <w:rPr>
          <w:sz w:val="28"/>
          <w:szCs w:val="28"/>
        </w:rPr>
        <w:t>зв</w:t>
      </w:r>
      <w:r w:rsidR="009C54FF">
        <w:rPr>
          <w:sz w:val="28"/>
          <w:szCs w:val="28"/>
        </w:rPr>
        <w:t>ернень в електронному вигляді;</w:t>
      </w:r>
    </w:p>
    <w:p w:rsidR="00D26E0F" w:rsidRPr="004A68E9" w:rsidRDefault="00D26E0F" w:rsidP="00D26E0F">
      <w:pPr>
        <w:ind w:firstLine="708"/>
        <w:jc w:val="both"/>
        <w:rPr>
          <w:sz w:val="28"/>
          <w:szCs w:val="28"/>
        </w:rPr>
      </w:pPr>
      <w:r w:rsidRPr="00DD4C50">
        <w:rPr>
          <w:sz w:val="28"/>
          <w:szCs w:val="28"/>
        </w:rPr>
        <w:t xml:space="preserve">планування </w:t>
      </w:r>
      <w:r>
        <w:rPr>
          <w:sz w:val="28"/>
          <w:szCs w:val="28"/>
        </w:rPr>
        <w:t xml:space="preserve">регуляторними органами </w:t>
      </w:r>
      <w:r w:rsidRPr="00DD4C50">
        <w:rPr>
          <w:sz w:val="28"/>
          <w:szCs w:val="28"/>
        </w:rPr>
        <w:t>діяльності з підготовки про</w:t>
      </w:r>
      <w:r>
        <w:rPr>
          <w:sz w:val="28"/>
          <w:szCs w:val="28"/>
        </w:rPr>
        <w:t xml:space="preserve">ектів регуляторних актів та їх </w:t>
      </w:r>
      <w:r w:rsidRPr="00DD4C50">
        <w:rPr>
          <w:sz w:val="28"/>
          <w:szCs w:val="28"/>
        </w:rPr>
        <w:t>оприлюднення у друкова</w:t>
      </w:r>
      <w:r>
        <w:rPr>
          <w:sz w:val="28"/>
          <w:szCs w:val="28"/>
        </w:rPr>
        <w:t>них засобах масової інформації або на відповідних  веб-сайтах;</w:t>
      </w:r>
    </w:p>
    <w:p w:rsidR="00D26E0F" w:rsidRPr="007F103A" w:rsidRDefault="00D26E0F" w:rsidP="00D26E0F">
      <w:pPr>
        <w:ind w:firstLine="720"/>
        <w:jc w:val="both"/>
        <w:rPr>
          <w:sz w:val="28"/>
          <w:szCs w:val="28"/>
        </w:rPr>
      </w:pPr>
      <w:r w:rsidRPr="004A68E9">
        <w:rPr>
          <w:sz w:val="28"/>
          <w:szCs w:val="28"/>
        </w:rPr>
        <w:t>п</w:t>
      </w:r>
      <w:proofErr w:type="spellStart"/>
      <w:r w:rsidRPr="004A68E9">
        <w:rPr>
          <w:sz w:val="28"/>
          <w:szCs w:val="28"/>
          <w:lang w:val="ru-RU"/>
        </w:rPr>
        <w:t>роведення</w:t>
      </w:r>
      <w:proofErr w:type="spellEnd"/>
      <w:r w:rsidRPr="004A68E9">
        <w:rPr>
          <w:sz w:val="28"/>
          <w:szCs w:val="28"/>
          <w:lang w:val="ru-RU"/>
        </w:rPr>
        <w:t xml:space="preserve"> </w:t>
      </w:r>
      <w:r w:rsidRPr="004A68E9">
        <w:rPr>
          <w:sz w:val="28"/>
          <w:szCs w:val="28"/>
        </w:rPr>
        <w:t>аналізу ре</w:t>
      </w:r>
      <w:r>
        <w:rPr>
          <w:sz w:val="28"/>
          <w:szCs w:val="28"/>
        </w:rPr>
        <w:t xml:space="preserve">гуляторного впливу проектів регуляторних актів із застосуванням М – тесту з метою </w:t>
      </w:r>
      <w:r w:rsidRPr="00931A01">
        <w:rPr>
          <w:sz w:val="28"/>
          <w:szCs w:val="28"/>
        </w:rPr>
        <w:t>розрахунку державного впливу на малий і сере</w:t>
      </w:r>
      <w:r>
        <w:rPr>
          <w:sz w:val="28"/>
          <w:szCs w:val="28"/>
        </w:rPr>
        <w:t>дній бізнес;</w:t>
      </w:r>
    </w:p>
    <w:p w:rsidR="00D26E0F" w:rsidRPr="004A68E9" w:rsidRDefault="00D26E0F" w:rsidP="00D26E0F">
      <w:pPr>
        <w:ind w:firstLine="708"/>
        <w:jc w:val="both"/>
        <w:rPr>
          <w:sz w:val="28"/>
          <w:szCs w:val="28"/>
        </w:rPr>
      </w:pPr>
      <w:r w:rsidRPr="004A68E9">
        <w:rPr>
          <w:sz w:val="28"/>
          <w:szCs w:val="28"/>
        </w:rPr>
        <w:t xml:space="preserve">проведення відстежень результативності </w:t>
      </w:r>
      <w:r>
        <w:rPr>
          <w:sz w:val="28"/>
          <w:szCs w:val="28"/>
        </w:rPr>
        <w:t>дії регуляторних актів</w:t>
      </w:r>
      <w:r w:rsidRPr="004A68E9">
        <w:rPr>
          <w:sz w:val="28"/>
          <w:szCs w:val="28"/>
        </w:rPr>
        <w:t>;</w:t>
      </w:r>
    </w:p>
    <w:p w:rsidR="00D26E0F" w:rsidRDefault="00D26E0F" w:rsidP="00D26E0F">
      <w:pPr>
        <w:ind w:firstLine="708"/>
        <w:jc w:val="both"/>
        <w:rPr>
          <w:sz w:val="28"/>
          <w:szCs w:val="28"/>
        </w:rPr>
      </w:pPr>
      <w:r>
        <w:rPr>
          <w:sz w:val="28"/>
          <w:szCs w:val="28"/>
        </w:rPr>
        <w:t>проведення</w:t>
      </w:r>
      <w:r w:rsidRPr="004A68E9">
        <w:rPr>
          <w:sz w:val="28"/>
          <w:szCs w:val="28"/>
        </w:rPr>
        <w:t xml:space="preserve"> обговорень п</w:t>
      </w:r>
      <w:r>
        <w:rPr>
          <w:sz w:val="28"/>
          <w:szCs w:val="28"/>
        </w:rPr>
        <w:t xml:space="preserve">роектів регуляторних актів за участю </w:t>
      </w:r>
      <w:r w:rsidRPr="004C260D">
        <w:rPr>
          <w:sz w:val="28"/>
          <w:szCs w:val="28"/>
        </w:rPr>
        <w:t xml:space="preserve">суб’єктів господарювання, громадських організацій підприємців, </w:t>
      </w:r>
      <w:r w:rsidRPr="00767636">
        <w:rPr>
          <w:sz w:val="28"/>
          <w:szCs w:val="28"/>
        </w:rPr>
        <w:t>шляхом проведення громадських слухань, засідань за круглими столами тощо</w:t>
      </w:r>
      <w:r w:rsidRPr="004A68E9">
        <w:rPr>
          <w:sz w:val="28"/>
          <w:szCs w:val="28"/>
        </w:rPr>
        <w:t>;</w:t>
      </w:r>
    </w:p>
    <w:p w:rsidR="00D26E0F" w:rsidRDefault="00D26E0F" w:rsidP="00D26E0F">
      <w:pPr>
        <w:pStyle w:val="a7"/>
        <w:autoSpaceDE w:val="0"/>
        <w:autoSpaceDN w:val="0"/>
        <w:spacing w:before="0" w:beforeAutospacing="0" w:after="0" w:afterAutospacing="0"/>
        <w:ind w:firstLine="708"/>
        <w:jc w:val="both"/>
        <w:rPr>
          <w:sz w:val="28"/>
          <w:szCs w:val="28"/>
          <w:lang w:val="uk-UA"/>
        </w:rPr>
      </w:pPr>
      <w:r w:rsidRPr="00A26C4E">
        <w:rPr>
          <w:sz w:val="28"/>
          <w:szCs w:val="28"/>
          <w:lang w:val="uk-UA"/>
        </w:rPr>
        <w:t>оприлюднення регуляторними органами інформації про реалізацію регуляторної діяльності</w:t>
      </w:r>
      <w:r w:rsidRPr="003C0F03">
        <w:rPr>
          <w:sz w:val="28"/>
          <w:szCs w:val="28"/>
          <w:lang w:val="uk-UA"/>
        </w:rPr>
        <w:t>;</w:t>
      </w:r>
    </w:p>
    <w:p w:rsidR="00D26E0F" w:rsidRPr="00DA7736" w:rsidRDefault="00D26E0F" w:rsidP="00D26E0F">
      <w:pPr>
        <w:pStyle w:val="a7"/>
        <w:autoSpaceDE w:val="0"/>
        <w:autoSpaceDN w:val="0"/>
        <w:spacing w:before="0" w:beforeAutospacing="0" w:after="0" w:afterAutospacing="0"/>
        <w:ind w:firstLine="708"/>
        <w:jc w:val="both"/>
        <w:rPr>
          <w:sz w:val="28"/>
          <w:szCs w:val="28"/>
          <w:lang w:val="uk-UA"/>
        </w:rPr>
      </w:pPr>
      <w:r w:rsidRPr="00DA7736">
        <w:rPr>
          <w:sz w:val="28"/>
          <w:szCs w:val="28"/>
          <w:lang w:val="uk-UA"/>
        </w:rPr>
        <w:t>підтримання «гарячих ліній» або «телефонів довіри», громадських приймалень з метою постійного діалогу між місцевими органами влади та представниками бізнесу в процесі розробки та прийняття нормативно-правових актів у сфері господарської</w:t>
      </w:r>
      <w:r>
        <w:rPr>
          <w:sz w:val="28"/>
          <w:szCs w:val="28"/>
          <w:lang w:val="uk-UA"/>
        </w:rPr>
        <w:t xml:space="preserve"> діяльності;</w:t>
      </w:r>
    </w:p>
    <w:p w:rsidR="00D26E0F" w:rsidRPr="00DA7736" w:rsidRDefault="00D26E0F" w:rsidP="00D26E0F">
      <w:pPr>
        <w:pStyle w:val="a7"/>
        <w:autoSpaceDE w:val="0"/>
        <w:autoSpaceDN w:val="0"/>
        <w:spacing w:before="0" w:beforeAutospacing="0" w:after="0" w:afterAutospacing="0"/>
        <w:ind w:firstLine="708"/>
        <w:jc w:val="both"/>
        <w:rPr>
          <w:sz w:val="28"/>
          <w:szCs w:val="28"/>
          <w:lang w:val="uk-UA"/>
        </w:rPr>
      </w:pPr>
      <w:proofErr w:type="spellStart"/>
      <w:r w:rsidRPr="00323F5C">
        <w:rPr>
          <w:sz w:val="28"/>
          <w:szCs w:val="28"/>
        </w:rPr>
        <w:lastRenderedPageBreak/>
        <w:t>підготовка</w:t>
      </w:r>
      <w:proofErr w:type="spellEnd"/>
      <w:r w:rsidRPr="00323F5C">
        <w:rPr>
          <w:sz w:val="28"/>
          <w:szCs w:val="28"/>
        </w:rPr>
        <w:t xml:space="preserve"> </w:t>
      </w:r>
      <w:proofErr w:type="spellStart"/>
      <w:r w:rsidRPr="00323F5C">
        <w:rPr>
          <w:sz w:val="28"/>
          <w:szCs w:val="28"/>
        </w:rPr>
        <w:t>пропозицій</w:t>
      </w:r>
      <w:proofErr w:type="spellEnd"/>
      <w:r w:rsidRPr="00323F5C">
        <w:rPr>
          <w:sz w:val="28"/>
          <w:szCs w:val="28"/>
        </w:rPr>
        <w:t xml:space="preserve"> </w:t>
      </w:r>
      <w:proofErr w:type="spellStart"/>
      <w:r w:rsidRPr="00323F5C">
        <w:rPr>
          <w:sz w:val="28"/>
          <w:szCs w:val="28"/>
        </w:rPr>
        <w:t>спільно</w:t>
      </w:r>
      <w:proofErr w:type="spellEnd"/>
      <w:r w:rsidRPr="00323F5C">
        <w:rPr>
          <w:sz w:val="28"/>
          <w:szCs w:val="28"/>
        </w:rPr>
        <w:t xml:space="preserve"> з </w:t>
      </w:r>
      <w:proofErr w:type="spellStart"/>
      <w:r w:rsidRPr="00323F5C">
        <w:rPr>
          <w:sz w:val="28"/>
          <w:szCs w:val="28"/>
        </w:rPr>
        <w:t>громадськими</w:t>
      </w:r>
      <w:proofErr w:type="spellEnd"/>
      <w:r w:rsidRPr="00323F5C">
        <w:rPr>
          <w:sz w:val="28"/>
          <w:szCs w:val="28"/>
        </w:rPr>
        <w:t xml:space="preserve"> </w:t>
      </w:r>
      <w:proofErr w:type="spellStart"/>
      <w:r w:rsidRPr="00323F5C">
        <w:rPr>
          <w:sz w:val="28"/>
          <w:szCs w:val="28"/>
        </w:rPr>
        <w:t>організаціями</w:t>
      </w:r>
      <w:proofErr w:type="spellEnd"/>
      <w:r>
        <w:rPr>
          <w:sz w:val="28"/>
          <w:szCs w:val="28"/>
        </w:rPr>
        <w:t xml:space="preserve"> </w:t>
      </w:r>
      <w:proofErr w:type="spellStart"/>
      <w:r>
        <w:rPr>
          <w:sz w:val="28"/>
          <w:szCs w:val="28"/>
        </w:rPr>
        <w:t>підприємців</w:t>
      </w:r>
      <w:proofErr w:type="spellEnd"/>
      <w:r w:rsidRPr="00323F5C">
        <w:rPr>
          <w:sz w:val="28"/>
          <w:szCs w:val="28"/>
        </w:rPr>
        <w:t xml:space="preserve">, </w:t>
      </w:r>
      <w:proofErr w:type="spellStart"/>
      <w:r w:rsidRPr="00323F5C">
        <w:rPr>
          <w:sz w:val="28"/>
          <w:szCs w:val="28"/>
        </w:rPr>
        <w:t>суб’єктами</w:t>
      </w:r>
      <w:proofErr w:type="spellEnd"/>
      <w:r w:rsidRPr="00323F5C">
        <w:rPr>
          <w:sz w:val="28"/>
          <w:szCs w:val="28"/>
        </w:rPr>
        <w:t xml:space="preserve"> </w:t>
      </w:r>
      <w:proofErr w:type="spellStart"/>
      <w:r w:rsidRPr="00323F5C">
        <w:rPr>
          <w:sz w:val="28"/>
          <w:szCs w:val="28"/>
        </w:rPr>
        <w:t>підприємництва</w:t>
      </w:r>
      <w:proofErr w:type="spellEnd"/>
      <w:r w:rsidRPr="00323F5C">
        <w:rPr>
          <w:sz w:val="28"/>
          <w:szCs w:val="28"/>
        </w:rPr>
        <w:t xml:space="preserve"> до </w:t>
      </w:r>
      <w:proofErr w:type="spellStart"/>
      <w:r w:rsidRPr="00323F5C">
        <w:rPr>
          <w:sz w:val="28"/>
          <w:szCs w:val="28"/>
        </w:rPr>
        <w:t>центральних</w:t>
      </w:r>
      <w:proofErr w:type="spellEnd"/>
      <w:r w:rsidRPr="00323F5C">
        <w:rPr>
          <w:sz w:val="28"/>
          <w:szCs w:val="28"/>
        </w:rPr>
        <w:t xml:space="preserve"> </w:t>
      </w:r>
      <w:proofErr w:type="spellStart"/>
      <w:r w:rsidRPr="00323F5C">
        <w:rPr>
          <w:sz w:val="28"/>
          <w:szCs w:val="28"/>
        </w:rPr>
        <w:t>органів</w:t>
      </w:r>
      <w:proofErr w:type="spellEnd"/>
      <w:r w:rsidRPr="00323F5C">
        <w:rPr>
          <w:sz w:val="28"/>
          <w:szCs w:val="28"/>
        </w:rPr>
        <w:t xml:space="preserve"> </w:t>
      </w:r>
      <w:proofErr w:type="spellStart"/>
      <w:r w:rsidRPr="00323F5C">
        <w:rPr>
          <w:sz w:val="28"/>
          <w:szCs w:val="28"/>
        </w:rPr>
        <w:t>виконавчої</w:t>
      </w:r>
      <w:proofErr w:type="spellEnd"/>
      <w:r w:rsidRPr="00323F5C">
        <w:rPr>
          <w:sz w:val="28"/>
          <w:szCs w:val="28"/>
        </w:rPr>
        <w:t xml:space="preserve"> </w:t>
      </w:r>
      <w:proofErr w:type="spellStart"/>
      <w:r w:rsidRPr="00323F5C">
        <w:rPr>
          <w:sz w:val="28"/>
          <w:szCs w:val="28"/>
        </w:rPr>
        <w:t>влади</w:t>
      </w:r>
      <w:proofErr w:type="spellEnd"/>
      <w:r w:rsidRPr="00323F5C">
        <w:rPr>
          <w:sz w:val="28"/>
          <w:szCs w:val="28"/>
        </w:rPr>
        <w:t xml:space="preserve"> </w:t>
      </w:r>
      <w:proofErr w:type="spellStart"/>
      <w:r w:rsidRPr="00323F5C">
        <w:rPr>
          <w:sz w:val="28"/>
          <w:szCs w:val="28"/>
        </w:rPr>
        <w:t>щодо</w:t>
      </w:r>
      <w:proofErr w:type="spellEnd"/>
      <w:r w:rsidRPr="00323F5C">
        <w:rPr>
          <w:sz w:val="28"/>
          <w:szCs w:val="28"/>
        </w:rPr>
        <w:t xml:space="preserve"> </w:t>
      </w:r>
      <w:proofErr w:type="spellStart"/>
      <w:r w:rsidRPr="00323F5C">
        <w:rPr>
          <w:sz w:val="28"/>
          <w:szCs w:val="28"/>
        </w:rPr>
        <w:t>удосконалення</w:t>
      </w:r>
      <w:proofErr w:type="spellEnd"/>
      <w:r w:rsidRPr="00323F5C">
        <w:rPr>
          <w:sz w:val="28"/>
          <w:szCs w:val="28"/>
        </w:rPr>
        <w:t xml:space="preserve"> </w:t>
      </w:r>
      <w:proofErr w:type="spellStart"/>
      <w:r>
        <w:rPr>
          <w:sz w:val="28"/>
          <w:szCs w:val="28"/>
        </w:rPr>
        <w:t>законодавства</w:t>
      </w:r>
      <w:proofErr w:type="spellEnd"/>
      <w:r>
        <w:rPr>
          <w:sz w:val="28"/>
          <w:szCs w:val="28"/>
        </w:rPr>
        <w:t xml:space="preserve"> у </w:t>
      </w:r>
      <w:proofErr w:type="spellStart"/>
      <w:r>
        <w:rPr>
          <w:sz w:val="28"/>
          <w:szCs w:val="28"/>
        </w:rPr>
        <w:t>сфері</w:t>
      </w:r>
      <w:proofErr w:type="spellEnd"/>
      <w:r>
        <w:rPr>
          <w:sz w:val="28"/>
          <w:szCs w:val="28"/>
        </w:rPr>
        <w:t xml:space="preserve"> </w:t>
      </w:r>
      <w:r w:rsidRPr="00323F5C">
        <w:rPr>
          <w:sz w:val="28"/>
          <w:szCs w:val="28"/>
        </w:rPr>
        <w:t xml:space="preserve">державного </w:t>
      </w:r>
      <w:proofErr w:type="spellStart"/>
      <w:r w:rsidRPr="00323F5C">
        <w:rPr>
          <w:sz w:val="28"/>
          <w:szCs w:val="28"/>
        </w:rPr>
        <w:t>нагляду</w:t>
      </w:r>
      <w:proofErr w:type="spellEnd"/>
      <w:r w:rsidRPr="00323F5C">
        <w:rPr>
          <w:sz w:val="28"/>
          <w:szCs w:val="28"/>
        </w:rPr>
        <w:t xml:space="preserve"> (контролю);</w:t>
      </w:r>
    </w:p>
    <w:p w:rsidR="00D26E0F" w:rsidRPr="00323F5C" w:rsidRDefault="00D26E0F" w:rsidP="00D26E0F">
      <w:pPr>
        <w:ind w:firstLine="708"/>
        <w:jc w:val="both"/>
        <w:rPr>
          <w:sz w:val="28"/>
          <w:szCs w:val="28"/>
        </w:rPr>
      </w:pPr>
      <w:r w:rsidRPr="00323F5C">
        <w:rPr>
          <w:sz w:val="28"/>
          <w:szCs w:val="28"/>
        </w:rPr>
        <w:t xml:space="preserve">упорядкування проведення перевірок </w:t>
      </w:r>
      <w:r w:rsidRPr="00323F5C">
        <w:rPr>
          <w:color w:val="000000"/>
          <w:sz w:val="28"/>
          <w:szCs w:val="28"/>
        </w:rPr>
        <w:t>су</w:t>
      </w:r>
      <w:r>
        <w:rPr>
          <w:color w:val="000000"/>
          <w:sz w:val="28"/>
          <w:szCs w:val="28"/>
        </w:rPr>
        <w:t xml:space="preserve">б'єктів господарювання з метою </w:t>
      </w:r>
      <w:r w:rsidRPr="00E510A2">
        <w:rPr>
          <w:sz w:val="28"/>
          <w:szCs w:val="28"/>
        </w:rPr>
        <w:t>недопущення дублювання функці</w:t>
      </w:r>
      <w:r>
        <w:rPr>
          <w:sz w:val="28"/>
          <w:szCs w:val="28"/>
        </w:rPr>
        <w:t>й контролюючих органів</w:t>
      </w:r>
      <w:r w:rsidRPr="00E510A2">
        <w:rPr>
          <w:sz w:val="28"/>
          <w:szCs w:val="28"/>
        </w:rPr>
        <w:t xml:space="preserve"> при </w:t>
      </w:r>
      <w:r>
        <w:rPr>
          <w:sz w:val="28"/>
          <w:szCs w:val="28"/>
        </w:rPr>
        <w:t xml:space="preserve">їх проведенні; </w:t>
      </w:r>
    </w:p>
    <w:p w:rsidR="00D26E0F" w:rsidRPr="00A26C4E" w:rsidRDefault="00D26E0F" w:rsidP="00D26E0F">
      <w:pPr>
        <w:pStyle w:val="a7"/>
        <w:autoSpaceDE w:val="0"/>
        <w:autoSpaceDN w:val="0"/>
        <w:spacing w:before="0" w:beforeAutospacing="0" w:after="0" w:afterAutospacing="0"/>
        <w:ind w:firstLine="708"/>
        <w:jc w:val="both"/>
        <w:rPr>
          <w:sz w:val="28"/>
          <w:szCs w:val="28"/>
          <w:lang w:val="uk-UA"/>
        </w:rPr>
      </w:pPr>
      <w:r w:rsidRPr="00A26C4E">
        <w:rPr>
          <w:sz w:val="28"/>
          <w:szCs w:val="28"/>
          <w:lang w:val="uk-UA"/>
        </w:rPr>
        <w:t xml:space="preserve">забезпечення </w:t>
      </w:r>
      <w:r>
        <w:rPr>
          <w:sz w:val="28"/>
          <w:szCs w:val="28"/>
          <w:lang w:val="uk-UA"/>
        </w:rPr>
        <w:t xml:space="preserve">функціонування </w:t>
      </w:r>
      <w:r w:rsidRPr="00A26C4E">
        <w:rPr>
          <w:sz w:val="28"/>
          <w:szCs w:val="28"/>
          <w:lang w:val="uk-UA"/>
        </w:rPr>
        <w:t>в контролюючих органах «гарячих ліній», «телеф</w:t>
      </w:r>
      <w:r>
        <w:rPr>
          <w:sz w:val="28"/>
          <w:szCs w:val="28"/>
          <w:lang w:val="uk-UA"/>
        </w:rPr>
        <w:t xml:space="preserve">онів довіри» та </w:t>
      </w:r>
      <w:r w:rsidRPr="00A26C4E">
        <w:rPr>
          <w:sz w:val="28"/>
          <w:szCs w:val="28"/>
          <w:lang w:val="uk-UA"/>
        </w:rPr>
        <w:t xml:space="preserve">надання консультаційної допомоги </w:t>
      </w:r>
      <w:r>
        <w:rPr>
          <w:sz w:val="28"/>
          <w:szCs w:val="28"/>
          <w:lang w:val="uk-UA"/>
        </w:rPr>
        <w:t xml:space="preserve">суб’єктам підприємництва щодо дотримання вимог законодавства </w:t>
      </w:r>
      <w:r w:rsidRPr="00A26C4E">
        <w:rPr>
          <w:sz w:val="28"/>
          <w:szCs w:val="28"/>
          <w:lang w:val="uk-UA"/>
        </w:rPr>
        <w:t>у здій</w:t>
      </w:r>
      <w:r w:rsidR="00EE03FD">
        <w:rPr>
          <w:sz w:val="28"/>
          <w:szCs w:val="28"/>
          <w:lang w:val="uk-UA"/>
        </w:rPr>
        <w:t>сненні господарської діяльності.</w:t>
      </w:r>
    </w:p>
    <w:p w:rsidR="00D26E0F" w:rsidRPr="00664E23" w:rsidRDefault="00D26E0F" w:rsidP="00D26E0F">
      <w:pPr>
        <w:pStyle w:val="a7"/>
        <w:autoSpaceDE w:val="0"/>
        <w:autoSpaceDN w:val="0"/>
        <w:spacing w:before="0" w:beforeAutospacing="0" w:after="0" w:afterAutospacing="0"/>
        <w:ind w:firstLine="540"/>
        <w:jc w:val="both"/>
        <w:rPr>
          <w:sz w:val="16"/>
          <w:szCs w:val="16"/>
          <w:lang w:val="uk-UA"/>
        </w:rPr>
      </w:pPr>
    </w:p>
    <w:p w:rsidR="00D26E0F" w:rsidRPr="006412D4" w:rsidRDefault="00D26E0F" w:rsidP="00664E23">
      <w:pPr>
        <w:ind w:firstLine="720"/>
        <w:jc w:val="both"/>
        <w:rPr>
          <w:sz w:val="28"/>
          <w:szCs w:val="28"/>
        </w:rPr>
      </w:pPr>
      <w:r w:rsidRPr="00896C98">
        <w:rPr>
          <w:sz w:val="28"/>
          <w:szCs w:val="28"/>
        </w:rPr>
        <w:t xml:space="preserve">Виконання запропонованих заходів даного розділу Програми сприятиме </w:t>
      </w:r>
      <w:r w:rsidR="00664E23">
        <w:rPr>
          <w:sz w:val="28"/>
          <w:szCs w:val="28"/>
        </w:rPr>
        <w:t>удосконаленню законодавства, врегулюванню проблемних питань, покращення якості надання адміністративних послуг, зменшенню адміністративного тиску</w:t>
      </w:r>
      <w:r w:rsidR="006C3461">
        <w:rPr>
          <w:sz w:val="28"/>
          <w:szCs w:val="28"/>
        </w:rPr>
        <w:t xml:space="preserve"> тощо. </w:t>
      </w:r>
    </w:p>
    <w:p w:rsidR="00D26E0F" w:rsidRDefault="00D26E0F" w:rsidP="00D26E0F">
      <w:pPr>
        <w:widowControl w:val="0"/>
        <w:ind w:right="5136"/>
        <w:jc w:val="both"/>
      </w:pPr>
    </w:p>
    <w:p w:rsidR="00325286" w:rsidRPr="00B5580E" w:rsidRDefault="00325286" w:rsidP="00B5580E">
      <w:pPr>
        <w:jc w:val="center"/>
        <w:rPr>
          <w:b/>
          <w:sz w:val="28"/>
          <w:szCs w:val="28"/>
        </w:rPr>
      </w:pPr>
      <w:r w:rsidRPr="00B5580E">
        <w:rPr>
          <w:b/>
          <w:sz w:val="28"/>
          <w:szCs w:val="28"/>
        </w:rPr>
        <w:t>5.2. Фінансово-кредитна та інвестиційна підтримка.</w:t>
      </w:r>
    </w:p>
    <w:p w:rsidR="00B84475" w:rsidRPr="00B33F1C" w:rsidRDefault="00B84475" w:rsidP="00295B8C">
      <w:pPr>
        <w:ind w:firstLine="720"/>
        <w:jc w:val="both"/>
        <w:rPr>
          <w:sz w:val="16"/>
          <w:szCs w:val="16"/>
        </w:rPr>
      </w:pPr>
    </w:p>
    <w:p w:rsidR="000E1941" w:rsidRPr="00D84E79" w:rsidRDefault="000E1941" w:rsidP="00D84E79">
      <w:pPr>
        <w:ind w:firstLine="720"/>
        <w:jc w:val="both"/>
        <w:rPr>
          <w:sz w:val="28"/>
          <w:szCs w:val="28"/>
        </w:rPr>
      </w:pPr>
      <w:r w:rsidRPr="00B5413D">
        <w:rPr>
          <w:sz w:val="28"/>
          <w:szCs w:val="28"/>
        </w:rPr>
        <w:t>У цьому розділі Програми розроблені заходи направлені на створення умов для доступу суб’єктів малого і середнього підприємництва до кредитних та інвестиційних ресурсів, у т.</w:t>
      </w:r>
      <w:r w:rsidR="00962A08">
        <w:rPr>
          <w:sz w:val="28"/>
          <w:szCs w:val="28"/>
        </w:rPr>
        <w:t> </w:t>
      </w:r>
      <w:r w:rsidRPr="00B5413D">
        <w:rPr>
          <w:sz w:val="28"/>
          <w:szCs w:val="28"/>
        </w:rPr>
        <w:t xml:space="preserve">ч. за рахунок </w:t>
      </w:r>
      <w:r w:rsidR="00B5413D" w:rsidRPr="00B5413D">
        <w:rPr>
          <w:sz w:val="28"/>
          <w:szCs w:val="28"/>
        </w:rPr>
        <w:t>міжнародних фінансових, донорських організацій</w:t>
      </w:r>
      <w:r w:rsidR="00962A08">
        <w:rPr>
          <w:sz w:val="28"/>
          <w:szCs w:val="28"/>
        </w:rPr>
        <w:t>.</w:t>
      </w:r>
      <w:r w:rsidR="00D84E79">
        <w:rPr>
          <w:sz w:val="28"/>
          <w:szCs w:val="28"/>
        </w:rPr>
        <w:t xml:space="preserve"> </w:t>
      </w:r>
      <w:r>
        <w:rPr>
          <w:sz w:val="28"/>
          <w:szCs w:val="28"/>
        </w:rPr>
        <w:t>Реалізація заходів з фінансово-кредитної та інвестиційної підтримки</w:t>
      </w:r>
      <w:r w:rsidRPr="00FB6C7C">
        <w:rPr>
          <w:sz w:val="28"/>
        </w:rPr>
        <w:t xml:space="preserve"> суб’єктів </w:t>
      </w:r>
      <w:r w:rsidRPr="005126C4">
        <w:rPr>
          <w:sz w:val="28"/>
        </w:rPr>
        <w:t>пі</w:t>
      </w:r>
      <w:r>
        <w:rPr>
          <w:sz w:val="28"/>
        </w:rPr>
        <w:t xml:space="preserve">дприємництва передбачається </w:t>
      </w:r>
      <w:r w:rsidRPr="005126C4">
        <w:rPr>
          <w:sz w:val="28"/>
        </w:rPr>
        <w:t xml:space="preserve">за рахунок коштів державного, обласного та місцевих бюджетів, </w:t>
      </w:r>
      <w:r>
        <w:rPr>
          <w:sz w:val="28"/>
        </w:rPr>
        <w:t xml:space="preserve">міжнародної технічної допомоги, </w:t>
      </w:r>
      <w:r w:rsidRPr="005126C4">
        <w:rPr>
          <w:sz w:val="28"/>
        </w:rPr>
        <w:t>кредитних ресурсів банківських та інших фінансових установ, залучення інвестиц</w:t>
      </w:r>
      <w:r>
        <w:rPr>
          <w:sz w:val="28"/>
        </w:rPr>
        <w:t>ійних ресурсів.</w:t>
      </w:r>
    </w:p>
    <w:p w:rsidR="006D5AB1" w:rsidRDefault="006D5AB1" w:rsidP="006D5AB1">
      <w:pPr>
        <w:ind w:firstLine="720"/>
        <w:jc w:val="both"/>
        <w:rPr>
          <w:b/>
          <w:sz w:val="28"/>
          <w:szCs w:val="28"/>
        </w:rPr>
      </w:pPr>
      <w:r>
        <w:rPr>
          <w:b/>
          <w:sz w:val="28"/>
          <w:szCs w:val="28"/>
        </w:rPr>
        <w:t>Для використання суб’єктами</w:t>
      </w:r>
      <w:r w:rsidRPr="00601FDE">
        <w:rPr>
          <w:b/>
          <w:sz w:val="28"/>
          <w:szCs w:val="28"/>
        </w:rPr>
        <w:t xml:space="preserve"> малого і середнього підприємництва</w:t>
      </w:r>
      <w:r>
        <w:rPr>
          <w:b/>
          <w:sz w:val="28"/>
          <w:szCs w:val="28"/>
        </w:rPr>
        <w:t xml:space="preserve"> </w:t>
      </w:r>
      <w:r w:rsidRPr="00601FDE">
        <w:rPr>
          <w:b/>
          <w:sz w:val="28"/>
          <w:szCs w:val="28"/>
        </w:rPr>
        <w:t xml:space="preserve">можливостей доступу </w:t>
      </w:r>
      <w:r>
        <w:rPr>
          <w:b/>
          <w:sz w:val="28"/>
          <w:szCs w:val="28"/>
        </w:rPr>
        <w:t>до фінансово-кредитної допомоги</w:t>
      </w:r>
      <w:r w:rsidRPr="00601FDE">
        <w:rPr>
          <w:b/>
          <w:sz w:val="28"/>
          <w:szCs w:val="28"/>
        </w:rPr>
        <w:t xml:space="preserve"> </w:t>
      </w:r>
      <w:r>
        <w:rPr>
          <w:b/>
          <w:sz w:val="28"/>
          <w:szCs w:val="28"/>
        </w:rPr>
        <w:t>заплановано здійснення наступних заходів</w:t>
      </w:r>
      <w:r w:rsidRPr="00601FDE">
        <w:rPr>
          <w:b/>
          <w:sz w:val="28"/>
          <w:szCs w:val="28"/>
        </w:rPr>
        <w:t>:</w:t>
      </w:r>
    </w:p>
    <w:p w:rsidR="00C34422" w:rsidRDefault="00975B35" w:rsidP="00837D44">
      <w:pPr>
        <w:ind w:firstLine="720"/>
        <w:jc w:val="both"/>
        <w:rPr>
          <w:sz w:val="28"/>
          <w:szCs w:val="28"/>
        </w:rPr>
      </w:pPr>
      <w:r>
        <w:rPr>
          <w:sz w:val="28"/>
          <w:szCs w:val="28"/>
        </w:rPr>
        <w:t>о</w:t>
      </w:r>
      <w:r w:rsidR="00C66D57" w:rsidRPr="00975B35">
        <w:rPr>
          <w:sz w:val="28"/>
          <w:szCs w:val="28"/>
        </w:rPr>
        <w:t xml:space="preserve">працювання механізму та надання фінансової підтримки суб’єктам малого і середнього підприємництва за рахунок часткового відшкодування відсоткових ставок за банківськими кредитами на реалізацію бізнес </w:t>
      </w:r>
      <w:r>
        <w:rPr>
          <w:sz w:val="28"/>
          <w:szCs w:val="28"/>
        </w:rPr>
        <w:t>–</w:t>
      </w:r>
      <w:r w:rsidR="00C66D57" w:rsidRPr="00975B35">
        <w:rPr>
          <w:sz w:val="28"/>
          <w:szCs w:val="28"/>
        </w:rPr>
        <w:t xml:space="preserve"> проектів</w:t>
      </w:r>
      <w:r>
        <w:rPr>
          <w:sz w:val="28"/>
          <w:szCs w:val="28"/>
        </w:rPr>
        <w:t>;</w:t>
      </w:r>
    </w:p>
    <w:p w:rsidR="00FE5494" w:rsidRPr="00975B35" w:rsidRDefault="00FE5494" w:rsidP="00837D44">
      <w:pPr>
        <w:ind w:firstLine="720"/>
        <w:jc w:val="both"/>
        <w:rPr>
          <w:sz w:val="28"/>
          <w:szCs w:val="28"/>
        </w:rPr>
      </w:pPr>
      <w:r>
        <w:rPr>
          <w:sz w:val="28"/>
          <w:szCs w:val="28"/>
        </w:rPr>
        <w:t>ф</w:t>
      </w:r>
      <w:r w:rsidRPr="00FE5494">
        <w:rPr>
          <w:sz w:val="28"/>
          <w:szCs w:val="28"/>
        </w:rPr>
        <w:t>інансова підтримка інноваційних проектів суб’єктів малого і середнього підприємництва, спрямованих на створення нових робочих місць, упровадження інноваційних, енергозберігаючих технологій, виробництво конкурентоспроможної продукції</w:t>
      </w:r>
      <w:r>
        <w:rPr>
          <w:sz w:val="28"/>
          <w:szCs w:val="28"/>
        </w:rPr>
        <w:t>;</w:t>
      </w:r>
    </w:p>
    <w:p w:rsidR="00327840" w:rsidRPr="007D2EA8" w:rsidRDefault="00327840" w:rsidP="00837D44">
      <w:pPr>
        <w:ind w:firstLine="720"/>
        <w:jc w:val="both"/>
        <w:rPr>
          <w:sz w:val="28"/>
          <w:szCs w:val="28"/>
        </w:rPr>
      </w:pPr>
      <w:r w:rsidRPr="007D2EA8">
        <w:rPr>
          <w:sz w:val="28"/>
          <w:szCs w:val="28"/>
        </w:rPr>
        <w:t>співпраця з міжнародними фінансовими, донорськими організаціями для залучення фінансових ресурсів для суб’єктів малого і середнього підприємництва;</w:t>
      </w:r>
    </w:p>
    <w:p w:rsidR="00A539E6" w:rsidRDefault="0080623A" w:rsidP="00837D44">
      <w:pPr>
        <w:ind w:firstLine="720"/>
        <w:jc w:val="both"/>
        <w:rPr>
          <w:sz w:val="28"/>
          <w:szCs w:val="28"/>
        </w:rPr>
      </w:pPr>
      <w:r>
        <w:rPr>
          <w:sz w:val="28"/>
          <w:szCs w:val="28"/>
        </w:rPr>
        <w:t>з</w:t>
      </w:r>
      <w:r w:rsidR="00A539E6" w:rsidRPr="007D2EA8">
        <w:rPr>
          <w:sz w:val="28"/>
          <w:szCs w:val="28"/>
        </w:rPr>
        <w:t>алучення суб’єктів малого і середнього підприємництва до формування інвестиційних проектів та пропозицій області</w:t>
      </w:r>
      <w:r>
        <w:rPr>
          <w:sz w:val="28"/>
          <w:szCs w:val="28"/>
        </w:rPr>
        <w:t>;</w:t>
      </w:r>
    </w:p>
    <w:p w:rsidR="0000584C" w:rsidRDefault="0000584C" w:rsidP="00837D44">
      <w:pPr>
        <w:ind w:firstLine="720"/>
        <w:jc w:val="both"/>
        <w:rPr>
          <w:sz w:val="28"/>
          <w:szCs w:val="28"/>
        </w:rPr>
      </w:pPr>
    </w:p>
    <w:p w:rsidR="0000584C" w:rsidRDefault="0000584C" w:rsidP="00837D44">
      <w:pPr>
        <w:ind w:firstLine="720"/>
        <w:jc w:val="both"/>
        <w:rPr>
          <w:sz w:val="28"/>
          <w:szCs w:val="28"/>
        </w:rPr>
      </w:pPr>
      <w:r>
        <w:rPr>
          <w:sz w:val="28"/>
          <w:szCs w:val="28"/>
        </w:rPr>
        <w:lastRenderedPageBreak/>
        <w:t>р</w:t>
      </w:r>
      <w:r w:rsidRPr="0000584C">
        <w:rPr>
          <w:sz w:val="28"/>
          <w:szCs w:val="28"/>
        </w:rPr>
        <w:t>озробка проектів, спрямованих на розвиток бізнесу, залучення інвестицій, впровадження інновацій, створення робочих місць, просування продукції на зовнішні та внутрішні ринки</w:t>
      </w:r>
      <w:r>
        <w:rPr>
          <w:sz w:val="28"/>
          <w:szCs w:val="28"/>
        </w:rPr>
        <w:t>;</w:t>
      </w:r>
    </w:p>
    <w:p w:rsidR="0000584C" w:rsidRDefault="0000584C" w:rsidP="00837D44">
      <w:pPr>
        <w:ind w:firstLine="720"/>
        <w:jc w:val="both"/>
        <w:rPr>
          <w:sz w:val="28"/>
          <w:szCs w:val="28"/>
        </w:rPr>
      </w:pPr>
      <w:r>
        <w:rPr>
          <w:sz w:val="28"/>
          <w:szCs w:val="28"/>
        </w:rPr>
        <w:t>фінансова допомога фермерсь</w:t>
      </w:r>
      <w:r w:rsidRPr="0000584C">
        <w:rPr>
          <w:sz w:val="28"/>
          <w:szCs w:val="28"/>
        </w:rPr>
        <w:t>ким господарствам області, у т.ч. на поворотній та безповоротній основі</w:t>
      </w:r>
      <w:r>
        <w:rPr>
          <w:sz w:val="28"/>
          <w:szCs w:val="28"/>
        </w:rPr>
        <w:t>;</w:t>
      </w:r>
    </w:p>
    <w:p w:rsidR="0000584C" w:rsidRDefault="001255C5" w:rsidP="00BA1673">
      <w:pPr>
        <w:ind w:firstLine="720"/>
        <w:jc w:val="both"/>
        <w:rPr>
          <w:sz w:val="28"/>
          <w:szCs w:val="28"/>
        </w:rPr>
      </w:pPr>
      <w:r>
        <w:rPr>
          <w:iCs/>
          <w:sz w:val="28"/>
          <w:szCs w:val="28"/>
        </w:rPr>
        <w:t>з</w:t>
      </w:r>
      <w:r w:rsidRPr="001255C5">
        <w:rPr>
          <w:iCs/>
          <w:sz w:val="28"/>
          <w:szCs w:val="28"/>
        </w:rPr>
        <w:t xml:space="preserve">алучення безробітних громадян до зайняття підприємницькою діяльністю </w:t>
      </w:r>
      <w:r w:rsidRPr="001255C5">
        <w:rPr>
          <w:sz w:val="28"/>
          <w:szCs w:val="28"/>
        </w:rPr>
        <w:t>шляхом</w:t>
      </w:r>
      <w:r w:rsidR="00BA1673">
        <w:rPr>
          <w:sz w:val="28"/>
          <w:szCs w:val="28"/>
        </w:rPr>
        <w:t xml:space="preserve"> виплати допомоги по безробіттю</w:t>
      </w:r>
      <w:r>
        <w:rPr>
          <w:sz w:val="28"/>
          <w:szCs w:val="28"/>
        </w:rPr>
        <w:t>;</w:t>
      </w:r>
    </w:p>
    <w:p w:rsidR="001255C5" w:rsidRDefault="001255C5" w:rsidP="00837D44">
      <w:pPr>
        <w:ind w:firstLine="720"/>
        <w:jc w:val="both"/>
        <w:rPr>
          <w:sz w:val="28"/>
          <w:szCs w:val="28"/>
        </w:rPr>
      </w:pPr>
      <w:proofErr w:type="spellStart"/>
      <w:r>
        <w:rPr>
          <w:sz w:val="28"/>
          <w:szCs w:val="28"/>
        </w:rPr>
        <w:t>і</w:t>
      </w:r>
      <w:r w:rsidRPr="001255C5">
        <w:rPr>
          <w:sz w:val="28"/>
          <w:szCs w:val="28"/>
        </w:rPr>
        <w:t>нформаційно</w:t>
      </w:r>
      <w:proofErr w:type="spellEnd"/>
      <w:r w:rsidRPr="001255C5">
        <w:rPr>
          <w:sz w:val="28"/>
          <w:szCs w:val="28"/>
        </w:rPr>
        <w:t xml:space="preserve"> - консультаційна допомога суб’єктам малого і середнього бізнесу щодо отримання грантів, кредитів тощо від фінансових установ, у т. ч. міжнародних</w:t>
      </w:r>
      <w:r>
        <w:rPr>
          <w:sz w:val="28"/>
          <w:szCs w:val="28"/>
        </w:rPr>
        <w:t>;</w:t>
      </w:r>
    </w:p>
    <w:p w:rsidR="0080623A" w:rsidRDefault="0080623A" w:rsidP="00837D44">
      <w:pPr>
        <w:ind w:firstLine="720"/>
        <w:jc w:val="both"/>
        <w:rPr>
          <w:sz w:val="28"/>
          <w:szCs w:val="28"/>
        </w:rPr>
      </w:pPr>
      <w:r>
        <w:rPr>
          <w:sz w:val="28"/>
          <w:szCs w:val="28"/>
        </w:rPr>
        <w:t>с</w:t>
      </w:r>
      <w:r w:rsidRPr="0080623A">
        <w:rPr>
          <w:sz w:val="28"/>
          <w:szCs w:val="28"/>
        </w:rPr>
        <w:t>прияння у залученні суб’єктів малого і середнього бізнесу до участі у програмах кредитування</w:t>
      </w:r>
      <w:r w:rsidR="001255C5">
        <w:rPr>
          <w:sz w:val="28"/>
          <w:szCs w:val="28"/>
        </w:rPr>
        <w:t xml:space="preserve">, </w:t>
      </w:r>
      <w:r w:rsidR="001255C5" w:rsidRPr="001255C5">
        <w:rPr>
          <w:sz w:val="28"/>
          <w:szCs w:val="28"/>
        </w:rPr>
        <w:t>створення банку даних кредитних програм</w:t>
      </w:r>
      <w:r w:rsidR="00162C19">
        <w:rPr>
          <w:sz w:val="28"/>
          <w:szCs w:val="28"/>
        </w:rPr>
        <w:t>;</w:t>
      </w:r>
    </w:p>
    <w:p w:rsidR="00512866" w:rsidRPr="00250E21" w:rsidRDefault="00BA1673" w:rsidP="00BA1673">
      <w:pPr>
        <w:ind w:firstLine="720"/>
        <w:jc w:val="both"/>
        <w:rPr>
          <w:sz w:val="28"/>
          <w:szCs w:val="28"/>
        </w:rPr>
      </w:pPr>
      <w:r w:rsidRPr="00BA1673">
        <w:rPr>
          <w:sz w:val="28"/>
          <w:szCs w:val="28"/>
        </w:rPr>
        <w:t>п</w:t>
      </w:r>
      <w:r>
        <w:rPr>
          <w:sz w:val="28"/>
          <w:szCs w:val="28"/>
        </w:rPr>
        <w:t xml:space="preserve">ідтримка </w:t>
      </w:r>
      <w:r w:rsidR="00512866" w:rsidRPr="00250E21">
        <w:rPr>
          <w:sz w:val="28"/>
          <w:szCs w:val="28"/>
        </w:rPr>
        <w:t xml:space="preserve">бізнес-проектів суб’єктів підприємницької діяльності сільськогосподарської сфери (у тому числі </w:t>
      </w:r>
      <w:proofErr w:type="spellStart"/>
      <w:r w:rsidR="00512866" w:rsidRPr="00250E21">
        <w:rPr>
          <w:sz w:val="28"/>
          <w:szCs w:val="28"/>
        </w:rPr>
        <w:t>агротуризму</w:t>
      </w:r>
      <w:proofErr w:type="spellEnd"/>
      <w:r w:rsidR="00512866" w:rsidRPr="00250E21">
        <w:rPr>
          <w:sz w:val="28"/>
          <w:szCs w:val="28"/>
        </w:rPr>
        <w:t>)</w:t>
      </w:r>
      <w:r w:rsidR="00250E21">
        <w:rPr>
          <w:sz w:val="28"/>
          <w:szCs w:val="28"/>
        </w:rPr>
        <w:t>;</w:t>
      </w:r>
    </w:p>
    <w:p w:rsidR="00025359" w:rsidRPr="00EE03FD" w:rsidRDefault="00250E21" w:rsidP="00837D44">
      <w:pPr>
        <w:ind w:firstLine="720"/>
        <w:jc w:val="both"/>
        <w:rPr>
          <w:sz w:val="28"/>
          <w:szCs w:val="28"/>
          <w:lang w:val="ru-RU"/>
        </w:rPr>
      </w:pPr>
      <w:r>
        <w:rPr>
          <w:sz w:val="28"/>
          <w:szCs w:val="28"/>
        </w:rPr>
        <w:t>сприяння залученню міжнарод</w:t>
      </w:r>
      <w:r w:rsidR="00025359" w:rsidRPr="00250E21">
        <w:rPr>
          <w:sz w:val="28"/>
          <w:szCs w:val="28"/>
        </w:rPr>
        <w:t>ної допомоги та грантових програм для фінансової підтримки господарюючих суб’єктів у сфері органічного виробництва</w:t>
      </w:r>
      <w:r w:rsidR="00EE03FD">
        <w:rPr>
          <w:sz w:val="28"/>
          <w:szCs w:val="28"/>
          <w:lang w:val="ru-RU"/>
        </w:rPr>
        <w:t>.</w:t>
      </w:r>
    </w:p>
    <w:p w:rsidR="00250E21" w:rsidRPr="00077487" w:rsidRDefault="00250E21" w:rsidP="00837D44">
      <w:pPr>
        <w:ind w:firstLine="720"/>
        <w:jc w:val="both"/>
        <w:rPr>
          <w:sz w:val="16"/>
          <w:szCs w:val="16"/>
        </w:rPr>
      </w:pPr>
    </w:p>
    <w:p w:rsidR="00BA1673" w:rsidRDefault="007E07D9" w:rsidP="007E07D9">
      <w:pPr>
        <w:autoSpaceDE w:val="0"/>
        <w:autoSpaceDN w:val="0"/>
        <w:adjustRightInd w:val="0"/>
        <w:ind w:firstLine="720"/>
        <w:jc w:val="both"/>
        <w:rPr>
          <w:rFonts w:eastAsia="TimesNewRomanPSMT"/>
          <w:sz w:val="28"/>
          <w:szCs w:val="28"/>
        </w:rPr>
      </w:pPr>
      <w:r>
        <w:rPr>
          <w:rFonts w:eastAsia="TimesNewRomanPSMT"/>
          <w:sz w:val="28"/>
          <w:szCs w:val="28"/>
        </w:rPr>
        <w:t>Реалізація</w:t>
      </w:r>
      <w:r w:rsidR="00BA1673">
        <w:rPr>
          <w:rFonts w:eastAsia="TimesNewRomanPSMT"/>
          <w:sz w:val="28"/>
          <w:szCs w:val="28"/>
        </w:rPr>
        <w:t xml:space="preserve"> </w:t>
      </w:r>
      <w:r w:rsidR="00BA1673" w:rsidRPr="00DF48BA">
        <w:rPr>
          <w:rFonts w:eastAsia="TimesNewRomanPSMT"/>
          <w:sz w:val="28"/>
          <w:szCs w:val="28"/>
        </w:rPr>
        <w:t>вищезазнач</w:t>
      </w:r>
      <w:r w:rsidR="00BA1673">
        <w:rPr>
          <w:rFonts w:eastAsia="TimesNewRomanPSMT"/>
          <w:sz w:val="28"/>
          <w:szCs w:val="28"/>
        </w:rPr>
        <w:t>ених заходів Програми</w:t>
      </w:r>
      <w:r w:rsidR="00BA1673" w:rsidRPr="00DF48BA">
        <w:rPr>
          <w:rFonts w:eastAsia="TimesNewRomanPSMT"/>
          <w:sz w:val="28"/>
          <w:szCs w:val="28"/>
        </w:rPr>
        <w:t xml:space="preserve"> </w:t>
      </w:r>
      <w:r w:rsidR="00BA1673">
        <w:rPr>
          <w:rFonts w:eastAsia="TimesNewRomanPSMT"/>
          <w:sz w:val="28"/>
          <w:szCs w:val="28"/>
        </w:rPr>
        <w:t xml:space="preserve">дозволить </w:t>
      </w:r>
      <w:r w:rsidRPr="00DF48BA">
        <w:rPr>
          <w:rFonts w:eastAsia="TimesNewRomanPSMT"/>
          <w:sz w:val="28"/>
          <w:szCs w:val="28"/>
        </w:rPr>
        <w:t>суб’єкт</w:t>
      </w:r>
      <w:r>
        <w:rPr>
          <w:rFonts w:eastAsia="TimesNewRomanPSMT"/>
          <w:sz w:val="28"/>
          <w:szCs w:val="28"/>
        </w:rPr>
        <w:t>ам</w:t>
      </w:r>
      <w:r w:rsidRPr="00DF48BA">
        <w:rPr>
          <w:rFonts w:eastAsia="TimesNewRomanPSMT"/>
          <w:sz w:val="28"/>
          <w:szCs w:val="28"/>
        </w:rPr>
        <w:t xml:space="preserve"> малого</w:t>
      </w:r>
      <w:r>
        <w:rPr>
          <w:rFonts w:eastAsia="TimesNewRomanPSMT"/>
          <w:sz w:val="28"/>
          <w:szCs w:val="28"/>
        </w:rPr>
        <w:t xml:space="preserve"> та середнього підприємництва отримати кредитні та інвестиційні ресурси </w:t>
      </w:r>
      <w:r w:rsidR="00077487">
        <w:rPr>
          <w:rFonts w:eastAsia="TimesNewRomanPSMT"/>
          <w:sz w:val="28"/>
          <w:szCs w:val="28"/>
        </w:rPr>
        <w:t>з метою розвитку бізнесу</w:t>
      </w:r>
      <w:r w:rsidR="00BA1673">
        <w:rPr>
          <w:rFonts w:eastAsia="TimesNewRomanPSMT"/>
          <w:sz w:val="28"/>
          <w:szCs w:val="28"/>
        </w:rPr>
        <w:t xml:space="preserve">.  </w:t>
      </w:r>
    </w:p>
    <w:p w:rsidR="00BA1673" w:rsidRDefault="00BA1673" w:rsidP="00837D44">
      <w:pPr>
        <w:ind w:firstLine="720"/>
        <w:jc w:val="both"/>
        <w:rPr>
          <w:sz w:val="28"/>
          <w:szCs w:val="28"/>
        </w:rPr>
      </w:pPr>
    </w:p>
    <w:p w:rsidR="00FA3287" w:rsidRPr="00FA3287" w:rsidRDefault="00FA3287" w:rsidP="00FA3287">
      <w:pPr>
        <w:jc w:val="center"/>
        <w:rPr>
          <w:b/>
          <w:sz w:val="28"/>
          <w:szCs w:val="28"/>
        </w:rPr>
      </w:pPr>
      <w:r w:rsidRPr="00FA3287">
        <w:rPr>
          <w:b/>
          <w:sz w:val="28"/>
          <w:szCs w:val="28"/>
        </w:rPr>
        <w:t>5.3. Ресурсна та інформаційна підтримка малого і середнього  підприємництва.</w:t>
      </w:r>
    </w:p>
    <w:p w:rsidR="00250E21" w:rsidRPr="00737AAB" w:rsidRDefault="00250E21" w:rsidP="00FA3287">
      <w:pPr>
        <w:ind w:firstLine="720"/>
        <w:jc w:val="center"/>
        <w:rPr>
          <w:sz w:val="16"/>
          <w:szCs w:val="16"/>
        </w:rPr>
      </w:pPr>
    </w:p>
    <w:p w:rsidR="00737AAB" w:rsidRPr="006B72D8" w:rsidRDefault="00737AAB" w:rsidP="003A2B45">
      <w:pPr>
        <w:ind w:firstLine="720"/>
        <w:jc w:val="both"/>
        <w:rPr>
          <w:sz w:val="28"/>
          <w:szCs w:val="28"/>
        </w:rPr>
      </w:pPr>
      <w:r>
        <w:rPr>
          <w:sz w:val="28"/>
        </w:rPr>
        <w:t xml:space="preserve">Метою розділу є підвищення ефективності ведення бізнесу суб’єктами малого і середнього підприємництва за рахунок </w:t>
      </w:r>
      <w:r w:rsidR="001213F6">
        <w:rPr>
          <w:sz w:val="28"/>
        </w:rPr>
        <w:t>скорочення часу та економії коштів на пошук необхідної інформації,</w:t>
      </w:r>
      <w:r w:rsidR="001213F6" w:rsidRPr="00370F6A">
        <w:rPr>
          <w:sz w:val="28"/>
        </w:rPr>
        <w:t xml:space="preserve"> </w:t>
      </w:r>
      <w:r w:rsidR="001213F6">
        <w:rPr>
          <w:sz w:val="28"/>
        </w:rPr>
        <w:t xml:space="preserve">забезпечення надання суб’єктам підприємництва фінансової, матеріально-технічної, інформаційної, технологічної, консультативної, кадрової та освітньої підтримки, </w:t>
      </w:r>
      <w:r>
        <w:rPr>
          <w:sz w:val="28"/>
        </w:rPr>
        <w:t xml:space="preserve">спрощення доступу до </w:t>
      </w:r>
      <w:r w:rsidR="003A2B45">
        <w:rPr>
          <w:sz w:val="28"/>
        </w:rPr>
        <w:t xml:space="preserve">відповідних </w:t>
      </w:r>
      <w:r w:rsidR="006B72D8" w:rsidRPr="006B72D8">
        <w:rPr>
          <w:sz w:val="28"/>
          <w:szCs w:val="28"/>
        </w:rPr>
        <w:t>баз даних</w:t>
      </w:r>
      <w:r w:rsidRPr="006B72D8">
        <w:rPr>
          <w:sz w:val="28"/>
          <w:szCs w:val="28"/>
        </w:rPr>
        <w:t>.</w:t>
      </w:r>
    </w:p>
    <w:p w:rsidR="00A456A9" w:rsidRPr="00F42BC2" w:rsidRDefault="00A456A9" w:rsidP="00005EEB">
      <w:pPr>
        <w:ind w:firstLine="720"/>
        <w:jc w:val="both"/>
        <w:rPr>
          <w:b/>
          <w:sz w:val="28"/>
        </w:rPr>
      </w:pPr>
      <w:r w:rsidRPr="00F42BC2">
        <w:rPr>
          <w:b/>
          <w:sz w:val="28"/>
        </w:rPr>
        <w:t>Для удосконалення ресурсного та інформаційного забезпечення суб’єктів підприємництва заходами програми передбачено:</w:t>
      </w:r>
    </w:p>
    <w:p w:rsidR="00837053" w:rsidRDefault="00837053" w:rsidP="00005EEB">
      <w:pPr>
        <w:ind w:firstLine="720"/>
        <w:jc w:val="both"/>
        <w:rPr>
          <w:sz w:val="28"/>
          <w:szCs w:val="28"/>
        </w:rPr>
      </w:pPr>
      <w:r>
        <w:rPr>
          <w:sz w:val="28"/>
          <w:szCs w:val="28"/>
        </w:rPr>
        <w:t>п</w:t>
      </w:r>
      <w:r w:rsidRPr="00D23C29">
        <w:rPr>
          <w:sz w:val="28"/>
          <w:szCs w:val="28"/>
        </w:rPr>
        <w:t xml:space="preserve">роведення у районах та містах області навчальних семінарів, тренінгів, науково-практичних конференцій, засідань за </w:t>
      </w:r>
      <w:r>
        <w:rPr>
          <w:sz w:val="28"/>
          <w:szCs w:val="28"/>
        </w:rPr>
        <w:t>круглим столом</w:t>
      </w:r>
      <w:r w:rsidRPr="00D23C29">
        <w:rPr>
          <w:sz w:val="28"/>
          <w:szCs w:val="28"/>
        </w:rPr>
        <w:t xml:space="preserve"> тощо з суб’єктами малого і середнього бізнесу з метою підвищення освітньо</w:t>
      </w:r>
      <w:r>
        <w:rPr>
          <w:sz w:val="28"/>
          <w:szCs w:val="28"/>
        </w:rPr>
        <w:t> -</w:t>
      </w:r>
      <w:r w:rsidRPr="00D23C29">
        <w:rPr>
          <w:sz w:val="28"/>
          <w:szCs w:val="28"/>
        </w:rPr>
        <w:t xml:space="preserve"> кваліфікаційного рівня суб’єктів підприємництва та підприємців-початківців, у т.ч. з актуальних питань здійснення публічних закупівель, використання системи «</w:t>
      </w:r>
      <w:proofErr w:type="spellStart"/>
      <w:r w:rsidRPr="00D23C29">
        <w:rPr>
          <w:sz w:val="28"/>
          <w:szCs w:val="28"/>
          <w:lang w:val="en-US"/>
        </w:rPr>
        <w:t>Prozorro</w:t>
      </w:r>
      <w:proofErr w:type="spellEnd"/>
      <w:r w:rsidRPr="00D23C29">
        <w:rPr>
          <w:sz w:val="28"/>
          <w:szCs w:val="28"/>
        </w:rPr>
        <w:t>»</w:t>
      </w:r>
      <w:r>
        <w:rPr>
          <w:sz w:val="28"/>
          <w:szCs w:val="28"/>
        </w:rPr>
        <w:t>;</w:t>
      </w:r>
    </w:p>
    <w:p w:rsidR="00837053" w:rsidRPr="00924FAF" w:rsidRDefault="00837053" w:rsidP="00005EEB">
      <w:pPr>
        <w:ind w:firstLine="720"/>
        <w:jc w:val="both"/>
        <w:rPr>
          <w:sz w:val="28"/>
          <w:szCs w:val="28"/>
        </w:rPr>
      </w:pPr>
      <w:r>
        <w:rPr>
          <w:sz w:val="28"/>
          <w:szCs w:val="28"/>
        </w:rPr>
        <w:t>р</w:t>
      </w:r>
      <w:r w:rsidRPr="00924FAF">
        <w:rPr>
          <w:sz w:val="28"/>
          <w:szCs w:val="28"/>
        </w:rPr>
        <w:t>озробка, видання</w:t>
      </w:r>
      <w:r>
        <w:rPr>
          <w:sz w:val="28"/>
          <w:szCs w:val="28"/>
        </w:rPr>
        <w:t>,</w:t>
      </w:r>
      <w:r w:rsidRPr="00924FAF">
        <w:rPr>
          <w:sz w:val="28"/>
          <w:szCs w:val="28"/>
        </w:rPr>
        <w:t xml:space="preserve"> розповсюдження методичних та інформаційних матеріалів (буклетів, посібників, каталогів, брошур, тощо) з актуальних питань розвитку підприємництва на друкованих, електронних носіях, інше</w:t>
      </w:r>
      <w:r>
        <w:rPr>
          <w:sz w:val="28"/>
          <w:szCs w:val="28"/>
        </w:rPr>
        <w:t>;</w:t>
      </w:r>
      <w:r w:rsidRPr="00924FAF">
        <w:rPr>
          <w:sz w:val="28"/>
          <w:szCs w:val="28"/>
        </w:rPr>
        <w:t xml:space="preserve"> </w:t>
      </w:r>
    </w:p>
    <w:p w:rsidR="00837053" w:rsidRDefault="00837053" w:rsidP="00837053">
      <w:pPr>
        <w:ind w:firstLine="720"/>
        <w:jc w:val="both"/>
        <w:rPr>
          <w:sz w:val="28"/>
          <w:szCs w:val="28"/>
        </w:rPr>
      </w:pPr>
      <w:r>
        <w:rPr>
          <w:sz w:val="28"/>
          <w:szCs w:val="28"/>
        </w:rPr>
        <w:t>в</w:t>
      </w:r>
      <w:r w:rsidRPr="00837053">
        <w:rPr>
          <w:sz w:val="28"/>
          <w:szCs w:val="28"/>
        </w:rPr>
        <w:t>едення та висвітлення на офіційних веб-сайтах та в засобах масової інформації баз даних щодо вільного нерухомого майна державної, комунальної та приватної власності, що може бути запропоноване до продажу або передачі в оренду суб’єктам господарської діяльності</w:t>
      </w:r>
      <w:r>
        <w:rPr>
          <w:sz w:val="28"/>
          <w:szCs w:val="28"/>
        </w:rPr>
        <w:t>;</w:t>
      </w:r>
    </w:p>
    <w:p w:rsidR="00837053" w:rsidRDefault="00837053" w:rsidP="00837053">
      <w:pPr>
        <w:ind w:firstLine="720"/>
        <w:jc w:val="both"/>
        <w:rPr>
          <w:sz w:val="28"/>
          <w:szCs w:val="28"/>
        </w:rPr>
      </w:pPr>
      <w:r>
        <w:rPr>
          <w:sz w:val="28"/>
          <w:szCs w:val="28"/>
        </w:rPr>
        <w:lastRenderedPageBreak/>
        <w:t>в</w:t>
      </w:r>
      <w:r w:rsidRPr="00837053">
        <w:rPr>
          <w:sz w:val="28"/>
          <w:szCs w:val="28"/>
        </w:rPr>
        <w:t>икористання механізмів надання пільг суб’єктам малого і середнього підприємництва органами місцевого самоврядування з метою здійснення ними господарської діяльності</w:t>
      </w:r>
      <w:r>
        <w:rPr>
          <w:sz w:val="28"/>
          <w:szCs w:val="28"/>
        </w:rPr>
        <w:t>;</w:t>
      </w:r>
    </w:p>
    <w:p w:rsidR="002B29E3" w:rsidRPr="00837053" w:rsidRDefault="002B29E3" w:rsidP="00837053">
      <w:pPr>
        <w:ind w:firstLine="720"/>
        <w:jc w:val="both"/>
        <w:rPr>
          <w:sz w:val="28"/>
          <w:szCs w:val="28"/>
        </w:rPr>
      </w:pPr>
      <w:r>
        <w:rPr>
          <w:sz w:val="28"/>
          <w:szCs w:val="28"/>
        </w:rPr>
        <w:t>вивчення досвіду інших областей, міст щодо впровадження заходів, спрямованих на підтримку та розвиток підприємництва;</w:t>
      </w:r>
    </w:p>
    <w:p w:rsidR="00837053" w:rsidRDefault="001253CD" w:rsidP="00005EEB">
      <w:pPr>
        <w:ind w:firstLine="720"/>
        <w:jc w:val="both"/>
        <w:rPr>
          <w:sz w:val="28"/>
          <w:szCs w:val="28"/>
        </w:rPr>
      </w:pPr>
      <w:r>
        <w:rPr>
          <w:sz w:val="28"/>
          <w:szCs w:val="28"/>
        </w:rPr>
        <w:t>в</w:t>
      </w:r>
      <w:r w:rsidRPr="001253CD">
        <w:rPr>
          <w:sz w:val="28"/>
          <w:szCs w:val="28"/>
        </w:rPr>
        <w:t xml:space="preserve">исвітлення позитивного досвіду ведення бізнесу в засобах масової інформації, у т.ч. на телебаченні та радіо, проведення рекламно-інформаційної і </w:t>
      </w:r>
      <w:proofErr w:type="spellStart"/>
      <w:r w:rsidRPr="001253CD">
        <w:rPr>
          <w:sz w:val="28"/>
          <w:szCs w:val="28"/>
        </w:rPr>
        <w:t>промоційної</w:t>
      </w:r>
      <w:proofErr w:type="spellEnd"/>
      <w:r w:rsidRPr="001253CD">
        <w:rPr>
          <w:sz w:val="28"/>
          <w:szCs w:val="28"/>
        </w:rPr>
        <w:t xml:space="preserve"> кампанії стосовно розвитку підприємницької діяльності</w:t>
      </w:r>
      <w:r w:rsidR="00005EEB">
        <w:rPr>
          <w:sz w:val="28"/>
          <w:szCs w:val="28"/>
        </w:rPr>
        <w:t xml:space="preserve">, </w:t>
      </w:r>
      <w:r>
        <w:rPr>
          <w:sz w:val="28"/>
          <w:szCs w:val="28"/>
        </w:rPr>
        <w:t>п</w:t>
      </w:r>
      <w:r w:rsidRPr="001253CD">
        <w:rPr>
          <w:sz w:val="28"/>
          <w:szCs w:val="28"/>
        </w:rPr>
        <w:t xml:space="preserve">ідтримка веб-сайтів, </w:t>
      </w:r>
      <w:proofErr w:type="spellStart"/>
      <w:r w:rsidRPr="001253CD">
        <w:rPr>
          <w:sz w:val="28"/>
          <w:szCs w:val="28"/>
        </w:rPr>
        <w:t>інтернет</w:t>
      </w:r>
      <w:proofErr w:type="spellEnd"/>
      <w:r w:rsidRPr="001253CD">
        <w:rPr>
          <w:sz w:val="28"/>
          <w:szCs w:val="28"/>
        </w:rPr>
        <w:t xml:space="preserve"> – сторінок</w:t>
      </w:r>
      <w:r w:rsidR="00005EEB">
        <w:rPr>
          <w:sz w:val="28"/>
          <w:szCs w:val="28"/>
        </w:rPr>
        <w:t>;</w:t>
      </w:r>
    </w:p>
    <w:p w:rsidR="001253CD" w:rsidRPr="001253CD" w:rsidRDefault="001253CD" w:rsidP="001253CD">
      <w:pPr>
        <w:ind w:firstLine="720"/>
        <w:jc w:val="both"/>
        <w:rPr>
          <w:sz w:val="28"/>
          <w:szCs w:val="28"/>
        </w:rPr>
      </w:pPr>
      <w:r>
        <w:rPr>
          <w:sz w:val="28"/>
          <w:szCs w:val="28"/>
        </w:rPr>
        <w:t>п</w:t>
      </w:r>
      <w:r w:rsidRPr="001253CD">
        <w:rPr>
          <w:sz w:val="28"/>
          <w:szCs w:val="28"/>
        </w:rPr>
        <w:t>резентація підприємництва області на міжнародних, Всеукраїнських, регіональних, міжрегіональних виставках, ярмарках тощо, залучення суб’єктів малого і середнього бізнесу у виставково-ярмарковій діяльності, конференціях, семінарах для просування їх продукції на місцеві та зовнішні ринки, обміну досвідом, налагодження взаємовигідного співробітництва тощо</w:t>
      </w:r>
      <w:r>
        <w:rPr>
          <w:sz w:val="28"/>
          <w:szCs w:val="28"/>
        </w:rPr>
        <w:t>;</w:t>
      </w:r>
    </w:p>
    <w:p w:rsidR="001253CD" w:rsidRPr="001253CD" w:rsidRDefault="001253CD" w:rsidP="00005EEB">
      <w:pPr>
        <w:jc w:val="both"/>
        <w:rPr>
          <w:sz w:val="28"/>
          <w:szCs w:val="28"/>
        </w:rPr>
      </w:pPr>
      <w:r>
        <w:rPr>
          <w:sz w:val="28"/>
          <w:szCs w:val="28"/>
        </w:rPr>
        <w:tab/>
        <w:t>с</w:t>
      </w:r>
      <w:r w:rsidRPr="001253CD">
        <w:rPr>
          <w:sz w:val="28"/>
          <w:szCs w:val="28"/>
        </w:rPr>
        <w:t>прияння впровадженню на підприємствах та в організаціях регіону сучасних систем управління (систем управління якістю, систем управління безпекою харчових продуктів, систем екологічного керування) у відповідності з вимогами міжнародних стандартів та чинного законодавства</w:t>
      </w:r>
      <w:r>
        <w:rPr>
          <w:sz w:val="28"/>
          <w:szCs w:val="28"/>
        </w:rPr>
        <w:t>;</w:t>
      </w:r>
    </w:p>
    <w:p w:rsidR="00EF3C00" w:rsidRDefault="00EF3C00" w:rsidP="00EF3C00">
      <w:pPr>
        <w:jc w:val="both"/>
        <w:rPr>
          <w:sz w:val="28"/>
          <w:szCs w:val="28"/>
        </w:rPr>
      </w:pPr>
      <w:r>
        <w:rPr>
          <w:sz w:val="28"/>
          <w:szCs w:val="28"/>
        </w:rPr>
        <w:tab/>
        <w:t>п</w:t>
      </w:r>
      <w:r w:rsidR="00005EEB">
        <w:rPr>
          <w:sz w:val="28"/>
          <w:szCs w:val="28"/>
        </w:rPr>
        <w:t>ропагування досвіду підпри</w:t>
      </w:r>
      <w:r w:rsidRPr="00EF3C00">
        <w:rPr>
          <w:sz w:val="28"/>
          <w:szCs w:val="28"/>
        </w:rPr>
        <w:t>ємств та організацій, які виробляють високоякісну продукцію, поставляють продукцію на європейський ринок або надають послуги на рівні вимог європейських стандартів</w:t>
      </w:r>
      <w:r>
        <w:rPr>
          <w:sz w:val="28"/>
          <w:szCs w:val="28"/>
        </w:rPr>
        <w:t>;</w:t>
      </w:r>
    </w:p>
    <w:p w:rsidR="00EF3C00" w:rsidRDefault="00EF3C00" w:rsidP="00EF3C00">
      <w:pPr>
        <w:jc w:val="both"/>
        <w:rPr>
          <w:sz w:val="28"/>
          <w:szCs w:val="28"/>
        </w:rPr>
      </w:pPr>
      <w:r>
        <w:rPr>
          <w:sz w:val="28"/>
          <w:szCs w:val="28"/>
        </w:rPr>
        <w:tab/>
        <w:t>о</w:t>
      </w:r>
      <w:r w:rsidRPr="00EF3C00">
        <w:rPr>
          <w:sz w:val="28"/>
          <w:szCs w:val="28"/>
        </w:rPr>
        <w:t>рганізація та проведення  урочистих заходів з нагоди Дня підприємця, відзначення провідних суб’єктів господарюванн</w:t>
      </w:r>
      <w:r>
        <w:rPr>
          <w:sz w:val="28"/>
          <w:szCs w:val="28"/>
        </w:rPr>
        <w:t>я;</w:t>
      </w:r>
    </w:p>
    <w:p w:rsidR="00EF3C00" w:rsidRPr="00EF3C00" w:rsidRDefault="00EF3C00" w:rsidP="00005EEB">
      <w:pPr>
        <w:jc w:val="both"/>
        <w:rPr>
          <w:sz w:val="28"/>
          <w:szCs w:val="28"/>
        </w:rPr>
      </w:pPr>
      <w:r>
        <w:rPr>
          <w:sz w:val="28"/>
          <w:szCs w:val="28"/>
        </w:rPr>
        <w:tab/>
        <w:t>з</w:t>
      </w:r>
      <w:r w:rsidRPr="00EF3C00">
        <w:rPr>
          <w:sz w:val="28"/>
          <w:szCs w:val="28"/>
        </w:rPr>
        <w:t>абезпечення підприємцям доступу до інформації про новітні технології та науково-технічні розробки для виробництва конкурентоспроможної продукції</w:t>
      </w:r>
      <w:r>
        <w:rPr>
          <w:sz w:val="28"/>
          <w:szCs w:val="28"/>
        </w:rPr>
        <w:t>;</w:t>
      </w:r>
      <w:r w:rsidR="00005EEB">
        <w:rPr>
          <w:sz w:val="28"/>
          <w:szCs w:val="28"/>
        </w:rPr>
        <w:t xml:space="preserve"> </w:t>
      </w:r>
      <w:r>
        <w:rPr>
          <w:sz w:val="28"/>
          <w:szCs w:val="28"/>
        </w:rPr>
        <w:t>п</w:t>
      </w:r>
      <w:r w:rsidRPr="00EF3C00">
        <w:rPr>
          <w:sz w:val="28"/>
          <w:szCs w:val="28"/>
        </w:rPr>
        <w:t>опуляризація</w:t>
      </w:r>
      <w:r w:rsidRPr="00EF3C00">
        <w:rPr>
          <w:bCs/>
          <w:sz w:val="28"/>
          <w:szCs w:val="28"/>
        </w:rPr>
        <w:t xml:space="preserve"> інноваційного, науково-дослідного потенціалу малих і середніх підприємств</w:t>
      </w:r>
      <w:r>
        <w:rPr>
          <w:bCs/>
          <w:sz w:val="28"/>
          <w:szCs w:val="28"/>
        </w:rPr>
        <w:t>;</w:t>
      </w:r>
    </w:p>
    <w:p w:rsidR="00EF3C00" w:rsidRPr="00EF3C00" w:rsidRDefault="00EF3C00" w:rsidP="00EF3C00">
      <w:pPr>
        <w:jc w:val="both"/>
        <w:rPr>
          <w:sz w:val="28"/>
          <w:szCs w:val="28"/>
        </w:rPr>
      </w:pPr>
      <w:r>
        <w:rPr>
          <w:sz w:val="28"/>
          <w:szCs w:val="28"/>
        </w:rPr>
        <w:tab/>
        <w:t>о</w:t>
      </w:r>
      <w:r w:rsidRPr="00EF3C00">
        <w:rPr>
          <w:sz w:val="28"/>
          <w:szCs w:val="28"/>
        </w:rPr>
        <w:t xml:space="preserve">рганізація та проведення тренінгів, навчальних семінарів, науково-практичних конференцій, засідань за круглим столом, тощо з метою підвищення </w:t>
      </w:r>
      <w:proofErr w:type="spellStart"/>
      <w:r w:rsidRPr="00EF3C00">
        <w:rPr>
          <w:sz w:val="28"/>
          <w:szCs w:val="28"/>
        </w:rPr>
        <w:t>освітньо</w:t>
      </w:r>
      <w:proofErr w:type="spellEnd"/>
      <w:r w:rsidRPr="00EF3C00">
        <w:rPr>
          <w:sz w:val="28"/>
          <w:szCs w:val="28"/>
        </w:rPr>
        <w:t xml:space="preserve"> – кваліфікаційного рівня суб’єктів підприємництва, </w:t>
      </w:r>
      <w:proofErr w:type="spellStart"/>
      <w:r w:rsidRPr="00EF3C00">
        <w:rPr>
          <w:sz w:val="28"/>
          <w:szCs w:val="28"/>
        </w:rPr>
        <w:t>підприємців –</w:t>
      </w:r>
      <w:proofErr w:type="spellEnd"/>
      <w:r w:rsidR="00766EA1">
        <w:rPr>
          <w:sz w:val="28"/>
          <w:szCs w:val="28"/>
        </w:rPr>
        <w:t> </w:t>
      </w:r>
      <w:r w:rsidRPr="00EF3C00">
        <w:rPr>
          <w:sz w:val="28"/>
          <w:szCs w:val="28"/>
        </w:rPr>
        <w:t>початківців та бажаючих займатися підприємницькою діяльністю</w:t>
      </w:r>
      <w:r>
        <w:rPr>
          <w:sz w:val="28"/>
          <w:szCs w:val="28"/>
        </w:rPr>
        <w:t>;</w:t>
      </w:r>
    </w:p>
    <w:p w:rsidR="00EF3C00" w:rsidRDefault="00EF3C00" w:rsidP="00EF3C00">
      <w:pPr>
        <w:ind w:firstLine="720"/>
        <w:jc w:val="both"/>
        <w:rPr>
          <w:sz w:val="28"/>
          <w:szCs w:val="28"/>
        </w:rPr>
      </w:pPr>
      <w:r>
        <w:rPr>
          <w:sz w:val="28"/>
          <w:szCs w:val="28"/>
        </w:rPr>
        <w:t>п</w:t>
      </w:r>
      <w:r w:rsidRPr="00EF3C00">
        <w:rPr>
          <w:sz w:val="28"/>
          <w:szCs w:val="28"/>
        </w:rPr>
        <w:t>роведення обласного конкурсу та у районах і містах серед молоді на кращі бізнес-плани (проекти) підприємницької діяльності та їх просування для впровадження у підприємництво</w:t>
      </w:r>
      <w:r>
        <w:rPr>
          <w:sz w:val="28"/>
          <w:szCs w:val="28"/>
        </w:rPr>
        <w:t>;</w:t>
      </w:r>
    </w:p>
    <w:p w:rsidR="00EF3C00" w:rsidRDefault="00EF3C00" w:rsidP="00EF3C00">
      <w:pPr>
        <w:ind w:firstLine="720"/>
        <w:jc w:val="both"/>
        <w:rPr>
          <w:sz w:val="28"/>
          <w:szCs w:val="28"/>
        </w:rPr>
      </w:pPr>
      <w:r>
        <w:rPr>
          <w:sz w:val="28"/>
          <w:szCs w:val="28"/>
        </w:rPr>
        <w:t>р</w:t>
      </w:r>
      <w:r w:rsidRPr="00EF3C00">
        <w:rPr>
          <w:sz w:val="28"/>
          <w:szCs w:val="28"/>
        </w:rPr>
        <w:t>озробка навчальних програм основам підприємництва та їх впровадження у загальноосвітніх школах</w:t>
      </w:r>
      <w:r>
        <w:rPr>
          <w:sz w:val="28"/>
          <w:szCs w:val="28"/>
        </w:rPr>
        <w:t>;</w:t>
      </w:r>
    </w:p>
    <w:p w:rsidR="00EF3C00" w:rsidRDefault="00EF3C00" w:rsidP="00005EEB">
      <w:pPr>
        <w:ind w:firstLine="720"/>
        <w:jc w:val="both"/>
        <w:rPr>
          <w:sz w:val="28"/>
          <w:szCs w:val="28"/>
        </w:rPr>
      </w:pPr>
      <w:r>
        <w:rPr>
          <w:sz w:val="28"/>
          <w:szCs w:val="28"/>
        </w:rPr>
        <w:t>п</w:t>
      </w:r>
      <w:r w:rsidRPr="00EF3C00">
        <w:rPr>
          <w:sz w:val="28"/>
          <w:szCs w:val="28"/>
        </w:rPr>
        <w:t>ідтримка суб’єктів підприємництва у сфері сільського туризму, народних промислів, суб’єктів підприємництва - майстрів декоративно-прикладного мистецтва</w:t>
      </w:r>
      <w:r>
        <w:rPr>
          <w:sz w:val="28"/>
          <w:szCs w:val="28"/>
        </w:rPr>
        <w:t>;</w:t>
      </w:r>
    </w:p>
    <w:p w:rsidR="000E396F" w:rsidRDefault="00EF3C00" w:rsidP="001564DF">
      <w:pPr>
        <w:jc w:val="both"/>
        <w:rPr>
          <w:sz w:val="28"/>
          <w:szCs w:val="28"/>
        </w:rPr>
      </w:pPr>
      <w:r>
        <w:rPr>
          <w:sz w:val="28"/>
          <w:szCs w:val="28"/>
        </w:rPr>
        <w:tab/>
        <w:t>с</w:t>
      </w:r>
      <w:r w:rsidRPr="00EF3C00">
        <w:rPr>
          <w:sz w:val="28"/>
          <w:szCs w:val="28"/>
        </w:rPr>
        <w:t>прияти у залученні молоді до підприємницької діяльності в сільській місцевості, у т. ч. створення сімейних господарств</w:t>
      </w:r>
      <w:r w:rsidR="00005EEB">
        <w:rPr>
          <w:sz w:val="28"/>
          <w:szCs w:val="28"/>
        </w:rPr>
        <w:t>.</w:t>
      </w:r>
    </w:p>
    <w:p w:rsidR="00005EEB" w:rsidRPr="00005EEB" w:rsidRDefault="00005EEB" w:rsidP="001564DF">
      <w:pPr>
        <w:jc w:val="both"/>
        <w:rPr>
          <w:sz w:val="16"/>
          <w:szCs w:val="16"/>
        </w:rPr>
      </w:pPr>
    </w:p>
    <w:p w:rsidR="00A13BFB" w:rsidRPr="002049D2" w:rsidRDefault="00A13BFB" w:rsidP="00005EEB">
      <w:pPr>
        <w:ind w:firstLine="720"/>
        <w:jc w:val="both"/>
        <w:rPr>
          <w:sz w:val="28"/>
          <w:szCs w:val="28"/>
        </w:rPr>
      </w:pPr>
      <w:r>
        <w:rPr>
          <w:sz w:val="28"/>
          <w:szCs w:val="28"/>
        </w:rPr>
        <w:lastRenderedPageBreak/>
        <w:t xml:space="preserve">Здійснення заходів даного напряму </w:t>
      </w:r>
      <w:r w:rsidR="00885814">
        <w:rPr>
          <w:sz w:val="28"/>
          <w:szCs w:val="28"/>
        </w:rPr>
        <w:t xml:space="preserve">програми сприятиме </w:t>
      </w:r>
      <w:r w:rsidRPr="002049D2">
        <w:rPr>
          <w:sz w:val="28"/>
          <w:szCs w:val="28"/>
        </w:rPr>
        <w:t>ресурсн</w:t>
      </w:r>
      <w:r w:rsidR="00885814">
        <w:rPr>
          <w:sz w:val="28"/>
          <w:szCs w:val="28"/>
        </w:rPr>
        <w:t>ому</w:t>
      </w:r>
      <w:r w:rsidRPr="002049D2">
        <w:rPr>
          <w:sz w:val="28"/>
          <w:szCs w:val="28"/>
        </w:rPr>
        <w:t xml:space="preserve"> та інформаційн</w:t>
      </w:r>
      <w:r w:rsidR="00885814">
        <w:rPr>
          <w:sz w:val="28"/>
          <w:szCs w:val="28"/>
        </w:rPr>
        <w:t>ому</w:t>
      </w:r>
      <w:r w:rsidRPr="002049D2">
        <w:rPr>
          <w:sz w:val="28"/>
          <w:szCs w:val="28"/>
        </w:rPr>
        <w:t xml:space="preserve"> забезпеченн</w:t>
      </w:r>
      <w:r w:rsidR="00885814">
        <w:rPr>
          <w:sz w:val="28"/>
          <w:szCs w:val="28"/>
        </w:rPr>
        <w:t>ю</w:t>
      </w:r>
      <w:r w:rsidRPr="002049D2">
        <w:rPr>
          <w:sz w:val="28"/>
          <w:szCs w:val="28"/>
        </w:rPr>
        <w:t xml:space="preserve"> суб’єктів малого і середнього підприємництва</w:t>
      </w:r>
      <w:r w:rsidR="00005EEB">
        <w:rPr>
          <w:sz w:val="28"/>
          <w:szCs w:val="28"/>
        </w:rPr>
        <w:t>, залученню підприємців до процесів здійснення публічних закупівель,</w:t>
      </w:r>
      <w:r w:rsidRPr="002049D2">
        <w:rPr>
          <w:sz w:val="28"/>
          <w:szCs w:val="28"/>
        </w:rPr>
        <w:t xml:space="preserve"> підвищенню кваліфікації кадрів для сфери підприємництва, навчанню незайнятого населення області осн</w:t>
      </w:r>
      <w:r>
        <w:rPr>
          <w:sz w:val="28"/>
          <w:szCs w:val="28"/>
        </w:rPr>
        <w:t xml:space="preserve">овам підприємництва, </w:t>
      </w:r>
      <w:r w:rsidRPr="002049D2">
        <w:rPr>
          <w:sz w:val="28"/>
          <w:szCs w:val="28"/>
        </w:rPr>
        <w:t xml:space="preserve">залученню до підприємницької </w:t>
      </w:r>
      <w:r w:rsidR="00005EEB">
        <w:rPr>
          <w:sz w:val="28"/>
          <w:szCs w:val="28"/>
        </w:rPr>
        <w:t xml:space="preserve">діяльності молоді та ін. </w:t>
      </w:r>
    </w:p>
    <w:p w:rsidR="00703F71" w:rsidRDefault="00703F71" w:rsidP="00D23C29">
      <w:pPr>
        <w:ind w:firstLine="720"/>
        <w:jc w:val="both"/>
        <w:rPr>
          <w:sz w:val="28"/>
          <w:szCs w:val="28"/>
        </w:rPr>
      </w:pPr>
    </w:p>
    <w:p w:rsidR="00D23C29" w:rsidRDefault="00D23C29" w:rsidP="003A5BBB">
      <w:pPr>
        <w:ind w:firstLine="708"/>
        <w:jc w:val="center"/>
        <w:rPr>
          <w:b/>
          <w:sz w:val="28"/>
          <w:szCs w:val="28"/>
        </w:rPr>
      </w:pPr>
      <w:r w:rsidRPr="003A5BBB">
        <w:rPr>
          <w:b/>
          <w:sz w:val="28"/>
          <w:szCs w:val="28"/>
        </w:rPr>
        <w:t xml:space="preserve">5.4. Формування інфраструктури підтримки </w:t>
      </w:r>
      <w:r w:rsidRPr="003A5BBB">
        <w:rPr>
          <w:b/>
          <w:color w:val="000000"/>
          <w:sz w:val="28"/>
          <w:szCs w:val="28"/>
        </w:rPr>
        <w:t xml:space="preserve">малого і середнього </w:t>
      </w:r>
      <w:r w:rsidRPr="003A5BBB">
        <w:rPr>
          <w:b/>
          <w:sz w:val="28"/>
          <w:szCs w:val="28"/>
        </w:rPr>
        <w:t>підприємництва.</w:t>
      </w:r>
    </w:p>
    <w:p w:rsidR="003A5BBB" w:rsidRPr="003A5BBB" w:rsidRDefault="003A5BBB" w:rsidP="003A5BBB">
      <w:pPr>
        <w:ind w:firstLine="708"/>
        <w:jc w:val="center"/>
        <w:rPr>
          <w:b/>
          <w:sz w:val="16"/>
          <w:szCs w:val="16"/>
        </w:rPr>
      </w:pPr>
    </w:p>
    <w:p w:rsidR="00250E21" w:rsidRPr="00D23C29" w:rsidRDefault="00CC4838" w:rsidP="00250E21">
      <w:pPr>
        <w:ind w:firstLine="720"/>
        <w:jc w:val="both"/>
        <w:rPr>
          <w:sz w:val="28"/>
          <w:szCs w:val="28"/>
        </w:rPr>
      </w:pPr>
      <w:r>
        <w:rPr>
          <w:sz w:val="28"/>
        </w:rPr>
        <w:t>Створення, розвиток та ефективна діяльність інституцій підтримки суб’єктів підприємництва є важливим фактором забезпечення суб’єктів господарювання інформаційною, консультативною, фінансовою, матеріально-технічною, технологічною, маркетинговою, кадровою та освітньою підтримкою.</w:t>
      </w:r>
    </w:p>
    <w:p w:rsidR="00CC4838" w:rsidRPr="00DA64F2" w:rsidRDefault="00CC4838" w:rsidP="00CC4838">
      <w:pPr>
        <w:ind w:firstLine="720"/>
        <w:jc w:val="both"/>
        <w:rPr>
          <w:b/>
          <w:sz w:val="28"/>
        </w:rPr>
      </w:pPr>
      <w:r>
        <w:rPr>
          <w:b/>
          <w:sz w:val="28"/>
        </w:rPr>
        <w:t xml:space="preserve">Для </w:t>
      </w:r>
      <w:r w:rsidRPr="00DA64F2">
        <w:rPr>
          <w:b/>
          <w:sz w:val="28"/>
        </w:rPr>
        <w:t>формування</w:t>
      </w:r>
      <w:r>
        <w:rPr>
          <w:b/>
          <w:sz w:val="28"/>
        </w:rPr>
        <w:t xml:space="preserve"> дієвої мережі</w:t>
      </w:r>
      <w:r w:rsidR="003A5BBB">
        <w:rPr>
          <w:b/>
          <w:i/>
          <w:sz w:val="28"/>
        </w:rPr>
        <w:t xml:space="preserve"> </w:t>
      </w:r>
      <w:r w:rsidRPr="00DA64F2">
        <w:rPr>
          <w:b/>
          <w:sz w:val="28"/>
        </w:rPr>
        <w:t>інфраструктури підтримки підприємництва</w:t>
      </w:r>
      <w:r>
        <w:rPr>
          <w:b/>
          <w:sz w:val="28"/>
        </w:rPr>
        <w:t xml:space="preserve"> розроблено комплекс наступних заходів</w:t>
      </w:r>
      <w:r w:rsidRPr="00DA64F2">
        <w:rPr>
          <w:b/>
          <w:sz w:val="28"/>
        </w:rPr>
        <w:t xml:space="preserve">: </w:t>
      </w:r>
    </w:p>
    <w:p w:rsidR="00005EEB" w:rsidRDefault="00592F0A" w:rsidP="00250E21">
      <w:pPr>
        <w:ind w:firstLine="720"/>
        <w:jc w:val="both"/>
        <w:rPr>
          <w:sz w:val="28"/>
          <w:szCs w:val="28"/>
        </w:rPr>
      </w:pPr>
      <w:r>
        <w:rPr>
          <w:sz w:val="28"/>
          <w:szCs w:val="28"/>
        </w:rPr>
        <w:t>п</w:t>
      </w:r>
      <w:r w:rsidRPr="00592F0A">
        <w:rPr>
          <w:sz w:val="28"/>
          <w:szCs w:val="28"/>
        </w:rPr>
        <w:t>ідтримка створення та розвитку об’єктів інфраструктури</w:t>
      </w:r>
      <w:r w:rsidR="00005EEB">
        <w:rPr>
          <w:sz w:val="28"/>
          <w:szCs w:val="28"/>
        </w:rPr>
        <w:t>:</w:t>
      </w:r>
    </w:p>
    <w:p w:rsidR="00592F0A" w:rsidRDefault="00592F0A" w:rsidP="00250E21">
      <w:pPr>
        <w:ind w:firstLine="720"/>
        <w:jc w:val="both"/>
        <w:rPr>
          <w:sz w:val="28"/>
          <w:szCs w:val="28"/>
        </w:rPr>
      </w:pPr>
      <w:r w:rsidRPr="00592F0A">
        <w:rPr>
          <w:sz w:val="28"/>
          <w:szCs w:val="28"/>
        </w:rPr>
        <w:t xml:space="preserve">(центрів законотворчих ініціатив, бізнес-інкубаторів, </w:t>
      </w:r>
      <w:proofErr w:type="spellStart"/>
      <w:r w:rsidRPr="00592F0A">
        <w:rPr>
          <w:sz w:val="28"/>
          <w:szCs w:val="28"/>
        </w:rPr>
        <w:t>коворкінг-центрів</w:t>
      </w:r>
      <w:proofErr w:type="spellEnd"/>
      <w:r w:rsidRPr="00592F0A">
        <w:rPr>
          <w:sz w:val="28"/>
          <w:szCs w:val="28"/>
        </w:rPr>
        <w:t>, ІТ – інкубаторів, центрів підтримки підприємництва</w:t>
      </w:r>
      <w:r w:rsidR="00005EEB">
        <w:rPr>
          <w:sz w:val="28"/>
          <w:szCs w:val="28"/>
        </w:rPr>
        <w:t>, бізнес - шкіл</w:t>
      </w:r>
      <w:r w:rsidRPr="00592F0A">
        <w:rPr>
          <w:sz w:val="28"/>
          <w:szCs w:val="28"/>
        </w:rPr>
        <w:t xml:space="preserve"> та ін.), їх ремонт та матеріально – технічне облаштування, розробка проектів тощо</w:t>
      </w:r>
      <w:r w:rsidR="00005EEB">
        <w:rPr>
          <w:sz w:val="28"/>
          <w:szCs w:val="28"/>
        </w:rPr>
        <w:t>)</w:t>
      </w:r>
      <w:r>
        <w:rPr>
          <w:sz w:val="28"/>
          <w:szCs w:val="28"/>
        </w:rPr>
        <w:t>;</w:t>
      </w:r>
    </w:p>
    <w:p w:rsidR="00592F0A" w:rsidRDefault="00592F0A" w:rsidP="00005EEB">
      <w:pPr>
        <w:ind w:firstLine="720"/>
        <w:jc w:val="both"/>
        <w:rPr>
          <w:sz w:val="28"/>
          <w:szCs w:val="28"/>
        </w:rPr>
      </w:pPr>
      <w:r>
        <w:rPr>
          <w:sz w:val="28"/>
          <w:szCs w:val="28"/>
        </w:rPr>
        <w:t>в</w:t>
      </w:r>
      <w:r w:rsidRPr="00592F0A">
        <w:rPr>
          <w:sz w:val="28"/>
          <w:szCs w:val="28"/>
        </w:rPr>
        <w:t>едення та оприлюднення інформації про інституції підтримки підприємництва</w:t>
      </w:r>
      <w:r>
        <w:rPr>
          <w:sz w:val="28"/>
          <w:szCs w:val="28"/>
        </w:rPr>
        <w:t>;</w:t>
      </w:r>
    </w:p>
    <w:p w:rsidR="00592F0A" w:rsidRPr="00A53E34" w:rsidRDefault="00592F0A" w:rsidP="00A53E34">
      <w:pPr>
        <w:ind w:firstLine="720"/>
        <w:jc w:val="both"/>
        <w:rPr>
          <w:sz w:val="28"/>
          <w:szCs w:val="28"/>
        </w:rPr>
      </w:pPr>
      <w:r>
        <w:rPr>
          <w:sz w:val="28"/>
          <w:szCs w:val="28"/>
        </w:rPr>
        <w:t>с</w:t>
      </w:r>
      <w:r w:rsidRPr="00592F0A">
        <w:rPr>
          <w:sz w:val="28"/>
          <w:szCs w:val="28"/>
        </w:rPr>
        <w:t xml:space="preserve">прияння у фінансовій підтримці проектів з підтримки розвитку малого і середнього підприємництва, наукоємних, </w:t>
      </w:r>
      <w:proofErr w:type="spellStart"/>
      <w:r w:rsidRPr="00592F0A">
        <w:rPr>
          <w:sz w:val="28"/>
          <w:szCs w:val="28"/>
        </w:rPr>
        <w:t>ресурсо-</w:t>
      </w:r>
      <w:proofErr w:type="spellEnd"/>
      <w:r w:rsidRPr="00592F0A">
        <w:rPr>
          <w:sz w:val="28"/>
          <w:szCs w:val="28"/>
        </w:rPr>
        <w:t xml:space="preserve"> та енергозберігаючих іннова</w:t>
      </w:r>
      <w:r>
        <w:rPr>
          <w:sz w:val="28"/>
          <w:szCs w:val="28"/>
        </w:rPr>
        <w:t xml:space="preserve">ційних технологій, </w:t>
      </w:r>
      <w:proofErr w:type="spellStart"/>
      <w:r>
        <w:rPr>
          <w:sz w:val="28"/>
          <w:szCs w:val="28"/>
        </w:rPr>
        <w:t>інформаційно – </w:t>
      </w:r>
      <w:r w:rsidRPr="00592F0A">
        <w:rPr>
          <w:sz w:val="28"/>
          <w:szCs w:val="28"/>
        </w:rPr>
        <w:t>к</w:t>
      </w:r>
      <w:proofErr w:type="spellEnd"/>
      <w:r w:rsidRPr="00592F0A">
        <w:rPr>
          <w:sz w:val="28"/>
          <w:szCs w:val="28"/>
        </w:rPr>
        <w:t>омунікаційних</w:t>
      </w:r>
      <w:r>
        <w:rPr>
          <w:sz w:val="28"/>
          <w:szCs w:val="28"/>
        </w:rPr>
        <w:t xml:space="preserve"> </w:t>
      </w:r>
      <w:r w:rsidRPr="00592F0A">
        <w:rPr>
          <w:sz w:val="28"/>
          <w:szCs w:val="28"/>
        </w:rPr>
        <w:t xml:space="preserve">технологій, новітніх </w:t>
      </w:r>
      <w:proofErr w:type="spellStart"/>
      <w:r w:rsidRPr="00592F0A">
        <w:rPr>
          <w:sz w:val="28"/>
          <w:szCs w:val="28"/>
        </w:rPr>
        <w:t>ІТ-технологій</w:t>
      </w:r>
      <w:proofErr w:type="spellEnd"/>
      <w:r w:rsidRPr="00592F0A">
        <w:rPr>
          <w:sz w:val="28"/>
          <w:szCs w:val="28"/>
        </w:rPr>
        <w:t xml:space="preserve">, інноваційного спрямування, з виробництва конкурентоспроможної продукції, створення та функціонування об’єктів інфраструктури підтримки підприємництва; розвитку </w:t>
      </w:r>
      <w:proofErr w:type="spellStart"/>
      <w:r w:rsidRPr="00592F0A">
        <w:rPr>
          <w:sz w:val="28"/>
          <w:szCs w:val="28"/>
        </w:rPr>
        <w:t>соціально -побутової</w:t>
      </w:r>
      <w:proofErr w:type="spellEnd"/>
      <w:r w:rsidRPr="00592F0A">
        <w:rPr>
          <w:sz w:val="28"/>
          <w:szCs w:val="28"/>
        </w:rPr>
        <w:t xml:space="preserve"> сфери, народних промислів, сільського туризму, інше</w:t>
      </w:r>
      <w:r w:rsidR="00A53E34" w:rsidRPr="00A53E34">
        <w:rPr>
          <w:sz w:val="28"/>
          <w:szCs w:val="28"/>
        </w:rPr>
        <w:t>.</w:t>
      </w:r>
    </w:p>
    <w:p w:rsidR="002123D2" w:rsidRDefault="002123D2" w:rsidP="002123D2">
      <w:pPr>
        <w:ind w:firstLine="720"/>
        <w:jc w:val="both"/>
        <w:rPr>
          <w:sz w:val="28"/>
          <w:szCs w:val="28"/>
        </w:rPr>
      </w:pPr>
    </w:p>
    <w:p w:rsidR="00005EEB" w:rsidRPr="00162828" w:rsidRDefault="00005EEB" w:rsidP="00481C8A">
      <w:pPr>
        <w:pStyle w:val="a7"/>
        <w:autoSpaceDE w:val="0"/>
        <w:autoSpaceDN w:val="0"/>
        <w:spacing w:before="0" w:beforeAutospacing="0" w:after="0" w:afterAutospacing="0"/>
        <w:ind w:firstLine="839"/>
        <w:jc w:val="both"/>
        <w:rPr>
          <w:sz w:val="28"/>
          <w:szCs w:val="28"/>
          <w:lang w:val="uk-UA"/>
        </w:rPr>
      </w:pPr>
      <w:r>
        <w:rPr>
          <w:sz w:val="28"/>
          <w:szCs w:val="28"/>
          <w:lang w:val="uk-UA"/>
        </w:rPr>
        <w:t>Реалізація заходів щодо</w:t>
      </w:r>
      <w:r w:rsidRPr="00162828">
        <w:rPr>
          <w:sz w:val="28"/>
          <w:szCs w:val="28"/>
          <w:lang w:val="uk-UA"/>
        </w:rPr>
        <w:t xml:space="preserve"> формування</w:t>
      </w:r>
      <w:r w:rsidRPr="00162828">
        <w:rPr>
          <w:i/>
          <w:sz w:val="28"/>
          <w:szCs w:val="28"/>
          <w:lang w:val="uk-UA"/>
        </w:rPr>
        <w:t xml:space="preserve"> </w:t>
      </w:r>
      <w:r w:rsidRPr="00162828">
        <w:rPr>
          <w:sz w:val="28"/>
          <w:szCs w:val="28"/>
          <w:lang w:val="uk-UA"/>
        </w:rPr>
        <w:t xml:space="preserve">інфраструктури підтримки підприємництва сприятиме </w:t>
      </w:r>
      <w:r w:rsidR="00481C8A">
        <w:rPr>
          <w:sz w:val="28"/>
          <w:szCs w:val="28"/>
          <w:lang w:val="uk-UA"/>
        </w:rPr>
        <w:t xml:space="preserve">активізації діяльності існуючих </w:t>
      </w:r>
      <w:r w:rsidRPr="00162828">
        <w:rPr>
          <w:sz w:val="28"/>
          <w:szCs w:val="28"/>
          <w:lang w:val="uk-UA"/>
        </w:rPr>
        <w:t xml:space="preserve">об’єктів </w:t>
      </w:r>
      <w:r>
        <w:rPr>
          <w:sz w:val="28"/>
          <w:szCs w:val="28"/>
          <w:lang w:val="uk-UA"/>
        </w:rPr>
        <w:t xml:space="preserve">та </w:t>
      </w:r>
      <w:r w:rsidR="00481C8A">
        <w:rPr>
          <w:sz w:val="28"/>
          <w:szCs w:val="28"/>
          <w:lang w:val="uk-UA"/>
        </w:rPr>
        <w:t>створенню</w:t>
      </w:r>
      <w:r w:rsidRPr="00162828">
        <w:rPr>
          <w:sz w:val="28"/>
          <w:szCs w:val="28"/>
          <w:lang w:val="uk-UA"/>
        </w:rPr>
        <w:t xml:space="preserve"> і розвитку нових установ</w:t>
      </w:r>
      <w:r w:rsidRPr="0008358E">
        <w:rPr>
          <w:sz w:val="28"/>
          <w:szCs w:val="28"/>
          <w:lang w:val="uk-UA"/>
        </w:rPr>
        <w:t xml:space="preserve"> </w:t>
      </w:r>
      <w:r w:rsidRPr="00162828">
        <w:rPr>
          <w:sz w:val="28"/>
          <w:szCs w:val="28"/>
          <w:lang w:val="uk-UA"/>
        </w:rPr>
        <w:t>інфраструктури підтрим</w:t>
      </w:r>
      <w:r>
        <w:rPr>
          <w:sz w:val="28"/>
          <w:szCs w:val="28"/>
          <w:lang w:val="uk-UA"/>
        </w:rPr>
        <w:t>ки підприємництва</w:t>
      </w:r>
      <w:r w:rsidRPr="00162828">
        <w:rPr>
          <w:sz w:val="28"/>
          <w:szCs w:val="28"/>
          <w:lang w:val="uk-UA"/>
        </w:rPr>
        <w:t>, їх організаційне та методичне забезпечення з метою надання допомоги суб’єктам господарювання в отриманні інформації, необхідної для вед</w:t>
      </w:r>
      <w:r>
        <w:rPr>
          <w:sz w:val="28"/>
          <w:szCs w:val="28"/>
          <w:lang w:val="uk-UA"/>
        </w:rPr>
        <w:t>ення підприємницької діяльності, а також інноваційній та інвестиційній активності діяльності малого і середнього бізнесу.</w:t>
      </w:r>
    </w:p>
    <w:p w:rsidR="00005EEB" w:rsidRPr="002123D2" w:rsidRDefault="00005EEB" w:rsidP="002123D2">
      <w:pPr>
        <w:ind w:firstLine="720"/>
        <w:jc w:val="both"/>
        <w:rPr>
          <w:sz w:val="28"/>
          <w:szCs w:val="28"/>
        </w:rPr>
      </w:pPr>
    </w:p>
    <w:p w:rsidR="00A5301B" w:rsidRPr="006A00BC" w:rsidRDefault="00EE2F59" w:rsidP="00A5301B">
      <w:pPr>
        <w:pStyle w:val="1"/>
      </w:pPr>
      <w:bookmarkStart w:id="11" w:name="_Toc341079226"/>
      <w:r>
        <w:t>6</w:t>
      </w:r>
      <w:r w:rsidR="00A5301B" w:rsidRPr="006A00BC">
        <w:t>. Очікувані показники ефективності реалізації заходів Програм</w:t>
      </w:r>
      <w:bookmarkEnd w:id="11"/>
      <w:r w:rsidR="00A5301B" w:rsidRPr="006A00BC">
        <w:t>и</w:t>
      </w:r>
    </w:p>
    <w:p w:rsidR="00A5301B" w:rsidRPr="00B025D5" w:rsidRDefault="00A5301B" w:rsidP="00A5301B">
      <w:pPr>
        <w:tabs>
          <w:tab w:val="left" w:pos="1800"/>
        </w:tabs>
        <w:jc w:val="both"/>
        <w:rPr>
          <w:b/>
          <w:sz w:val="12"/>
          <w:szCs w:val="12"/>
          <w:highlight w:val="yellow"/>
        </w:rPr>
      </w:pPr>
    </w:p>
    <w:p w:rsidR="00A5301B" w:rsidRPr="001B18FA" w:rsidRDefault="00D73CCC" w:rsidP="00D73CCC">
      <w:pPr>
        <w:suppressAutoHyphens/>
        <w:ind w:firstLine="720"/>
        <w:jc w:val="both"/>
        <w:rPr>
          <w:sz w:val="28"/>
          <w:szCs w:val="28"/>
          <w:lang w:eastAsia="ar-SA"/>
        </w:rPr>
      </w:pPr>
      <w:r>
        <w:rPr>
          <w:sz w:val="28"/>
          <w:szCs w:val="28"/>
          <w:lang w:eastAsia="ar-SA"/>
        </w:rPr>
        <w:t>З</w:t>
      </w:r>
      <w:r w:rsidR="007E08B1">
        <w:rPr>
          <w:sz w:val="28"/>
          <w:szCs w:val="28"/>
          <w:lang w:eastAsia="ar-SA"/>
        </w:rPr>
        <w:t>апланован</w:t>
      </w:r>
      <w:r>
        <w:rPr>
          <w:sz w:val="28"/>
          <w:szCs w:val="28"/>
          <w:lang w:eastAsia="ar-SA"/>
        </w:rPr>
        <w:t>і</w:t>
      </w:r>
      <w:r w:rsidR="007E08B1">
        <w:rPr>
          <w:sz w:val="28"/>
          <w:szCs w:val="28"/>
          <w:lang w:eastAsia="ar-SA"/>
        </w:rPr>
        <w:t xml:space="preserve"> заход</w:t>
      </w:r>
      <w:r>
        <w:rPr>
          <w:sz w:val="28"/>
          <w:szCs w:val="28"/>
          <w:lang w:eastAsia="ar-SA"/>
        </w:rPr>
        <w:t>и</w:t>
      </w:r>
      <w:r w:rsidR="007E08B1">
        <w:rPr>
          <w:sz w:val="28"/>
          <w:szCs w:val="28"/>
          <w:lang w:eastAsia="ar-SA"/>
        </w:rPr>
        <w:t xml:space="preserve"> Програми </w:t>
      </w:r>
      <w:r>
        <w:rPr>
          <w:sz w:val="28"/>
          <w:szCs w:val="28"/>
          <w:lang w:eastAsia="ar-SA"/>
        </w:rPr>
        <w:t xml:space="preserve">спрямовані на </w:t>
      </w:r>
      <w:r w:rsidR="007E08B1" w:rsidRPr="007E08B1">
        <w:rPr>
          <w:sz w:val="28"/>
          <w:szCs w:val="28"/>
          <w:lang w:eastAsia="ar-SA"/>
        </w:rPr>
        <w:t>створ</w:t>
      </w:r>
      <w:r>
        <w:rPr>
          <w:sz w:val="28"/>
          <w:szCs w:val="28"/>
          <w:lang w:eastAsia="ar-SA"/>
        </w:rPr>
        <w:t>ення</w:t>
      </w:r>
      <w:r w:rsidR="007E08B1" w:rsidRPr="007E08B1">
        <w:rPr>
          <w:sz w:val="28"/>
          <w:szCs w:val="28"/>
          <w:lang w:eastAsia="ar-SA"/>
        </w:rPr>
        <w:t xml:space="preserve"> сприятлив</w:t>
      </w:r>
      <w:r>
        <w:rPr>
          <w:sz w:val="28"/>
          <w:szCs w:val="28"/>
          <w:lang w:eastAsia="ar-SA"/>
        </w:rPr>
        <w:t>ого</w:t>
      </w:r>
      <w:r w:rsidR="007E08B1" w:rsidRPr="007E08B1">
        <w:rPr>
          <w:sz w:val="28"/>
          <w:szCs w:val="28"/>
          <w:lang w:eastAsia="ar-SA"/>
        </w:rPr>
        <w:t xml:space="preserve"> середовища для ведення бізнесу, розвитку малого і середнього підприємництва, залучення інвестицій, підвищення ефективності ринку праці</w:t>
      </w:r>
      <w:r>
        <w:rPr>
          <w:sz w:val="28"/>
          <w:szCs w:val="28"/>
          <w:lang w:eastAsia="ar-SA"/>
        </w:rPr>
        <w:t xml:space="preserve">, підвищення конкурентоспроможності, </w:t>
      </w:r>
      <w:r w:rsidR="00A5301B" w:rsidRPr="001B18FA">
        <w:rPr>
          <w:sz w:val="28"/>
          <w:szCs w:val="28"/>
          <w:lang w:eastAsia="ar-SA"/>
        </w:rPr>
        <w:t xml:space="preserve">розв’язання актуальних </w:t>
      </w:r>
      <w:r w:rsidR="00A5301B" w:rsidRPr="001B18FA">
        <w:rPr>
          <w:sz w:val="28"/>
          <w:szCs w:val="28"/>
          <w:lang w:eastAsia="ar-SA"/>
        </w:rPr>
        <w:lastRenderedPageBreak/>
        <w:t xml:space="preserve">проблем, що стримують розвиток приватної ініціативи, забезпечення економічного зростання, формування і впровадження ефективної системи підтримки і захисту суб’єктів малого та середнього підприємництва. </w:t>
      </w:r>
    </w:p>
    <w:p w:rsidR="00A5301B" w:rsidRDefault="00A5301B" w:rsidP="00A5301B">
      <w:pPr>
        <w:suppressAutoHyphens/>
        <w:ind w:firstLine="720"/>
        <w:jc w:val="center"/>
        <w:rPr>
          <w:b/>
          <w:sz w:val="28"/>
          <w:szCs w:val="28"/>
          <w:lang w:eastAsia="ar-SA"/>
        </w:rPr>
      </w:pPr>
    </w:p>
    <w:p w:rsidR="00A5301B" w:rsidRDefault="00A5301B" w:rsidP="00A5301B">
      <w:pPr>
        <w:suppressAutoHyphens/>
        <w:ind w:firstLine="720"/>
        <w:jc w:val="center"/>
        <w:rPr>
          <w:b/>
          <w:sz w:val="28"/>
          <w:szCs w:val="28"/>
          <w:lang w:eastAsia="ar-SA"/>
        </w:rPr>
      </w:pPr>
      <w:r w:rsidRPr="00152024">
        <w:rPr>
          <w:b/>
          <w:sz w:val="28"/>
          <w:szCs w:val="28"/>
          <w:lang w:eastAsia="ar-SA"/>
        </w:rPr>
        <w:t>За результатами виконання Програми очікується:</w:t>
      </w:r>
    </w:p>
    <w:p w:rsidR="00A5301B" w:rsidRPr="00392DC1" w:rsidRDefault="00A5301B" w:rsidP="00A5301B">
      <w:pPr>
        <w:suppressAutoHyphens/>
        <w:ind w:firstLine="720"/>
        <w:jc w:val="center"/>
        <w:rPr>
          <w:b/>
          <w:sz w:val="16"/>
          <w:szCs w:val="16"/>
          <w:lang w:eastAsia="ar-SA"/>
        </w:rPr>
      </w:pPr>
    </w:p>
    <w:p w:rsidR="00895C7B" w:rsidRDefault="00895C7B" w:rsidP="00895C7B">
      <w:pPr>
        <w:ind w:firstLine="709"/>
        <w:jc w:val="both"/>
        <w:rPr>
          <w:sz w:val="28"/>
          <w:szCs w:val="28"/>
          <w:lang w:eastAsia="uk-UA"/>
        </w:rPr>
      </w:pPr>
      <w:r w:rsidRPr="002D02BD">
        <w:rPr>
          <w:sz w:val="28"/>
          <w:szCs w:val="28"/>
        </w:rPr>
        <w:t>поліпшення бізнес-клімату</w:t>
      </w:r>
      <w:r>
        <w:rPr>
          <w:sz w:val="28"/>
          <w:szCs w:val="28"/>
        </w:rPr>
        <w:t>,</w:t>
      </w:r>
      <w:r w:rsidRPr="002D02BD">
        <w:rPr>
          <w:sz w:val="28"/>
          <w:szCs w:val="28"/>
          <w:lang w:eastAsia="uk-UA"/>
        </w:rPr>
        <w:t xml:space="preserve"> розвиток малого і середнього підприємництва </w:t>
      </w:r>
      <w:r>
        <w:rPr>
          <w:sz w:val="28"/>
          <w:szCs w:val="28"/>
          <w:lang w:eastAsia="uk-UA"/>
        </w:rPr>
        <w:t>області;</w:t>
      </w:r>
      <w:r w:rsidRPr="002D02BD">
        <w:rPr>
          <w:sz w:val="28"/>
          <w:szCs w:val="28"/>
          <w:lang w:eastAsia="uk-UA"/>
        </w:rPr>
        <w:t xml:space="preserve"> </w:t>
      </w:r>
    </w:p>
    <w:p w:rsidR="007F65AA" w:rsidRPr="007F65AA" w:rsidRDefault="007F65AA" w:rsidP="00895C7B">
      <w:pPr>
        <w:ind w:firstLine="709"/>
        <w:jc w:val="both"/>
        <w:rPr>
          <w:sz w:val="16"/>
          <w:szCs w:val="16"/>
        </w:rPr>
      </w:pPr>
    </w:p>
    <w:p w:rsidR="00895C7B" w:rsidRDefault="00895C7B" w:rsidP="00895C7B">
      <w:pPr>
        <w:pStyle w:val="ac"/>
        <w:spacing w:after="0"/>
        <w:ind w:firstLine="720"/>
        <w:jc w:val="both"/>
        <w:rPr>
          <w:sz w:val="28"/>
          <w:szCs w:val="28"/>
        </w:rPr>
      </w:pPr>
      <w:r w:rsidRPr="00ED7291">
        <w:rPr>
          <w:sz w:val="28"/>
          <w:szCs w:val="28"/>
        </w:rPr>
        <w:t xml:space="preserve">зростання кількості малих і середніх </w:t>
      </w:r>
      <w:r w:rsidRPr="006E07C6">
        <w:rPr>
          <w:sz w:val="28"/>
          <w:szCs w:val="28"/>
        </w:rPr>
        <w:t xml:space="preserve">підприємств до 57 одиниць на      10 тис. осіб наявного населення; </w:t>
      </w:r>
    </w:p>
    <w:p w:rsidR="007F65AA" w:rsidRPr="007F65AA" w:rsidRDefault="007F65AA" w:rsidP="00895C7B">
      <w:pPr>
        <w:pStyle w:val="ac"/>
        <w:spacing w:after="0"/>
        <w:ind w:firstLine="720"/>
        <w:jc w:val="both"/>
        <w:rPr>
          <w:sz w:val="16"/>
          <w:szCs w:val="16"/>
        </w:rPr>
      </w:pPr>
    </w:p>
    <w:p w:rsidR="00895C7B" w:rsidRDefault="00895C7B" w:rsidP="00895C7B">
      <w:pPr>
        <w:ind w:firstLine="709"/>
        <w:jc w:val="both"/>
        <w:rPr>
          <w:sz w:val="28"/>
          <w:szCs w:val="28"/>
        </w:rPr>
      </w:pPr>
      <w:r w:rsidRPr="002D02BD">
        <w:rPr>
          <w:sz w:val="28"/>
          <w:szCs w:val="28"/>
          <w:lang w:eastAsia="uk-UA"/>
        </w:rPr>
        <w:t>збільшення питомої ваги суб’єктів малого і середнього підприємництва у загальному обсязі реалізованої продукції регіону</w:t>
      </w:r>
      <w:r>
        <w:rPr>
          <w:sz w:val="28"/>
          <w:szCs w:val="28"/>
          <w:lang w:eastAsia="uk-UA"/>
        </w:rPr>
        <w:t xml:space="preserve"> </w:t>
      </w:r>
      <w:r w:rsidRPr="00E24063">
        <w:rPr>
          <w:sz w:val="28"/>
          <w:szCs w:val="28"/>
        </w:rPr>
        <w:t xml:space="preserve">до </w:t>
      </w:r>
      <w:r>
        <w:rPr>
          <w:sz w:val="28"/>
          <w:szCs w:val="28"/>
        </w:rPr>
        <w:t>88</w:t>
      </w:r>
      <w:r w:rsidRPr="00E24063">
        <w:rPr>
          <w:sz w:val="28"/>
          <w:szCs w:val="28"/>
        </w:rPr>
        <w:t>%;</w:t>
      </w:r>
    </w:p>
    <w:p w:rsidR="007F65AA" w:rsidRPr="007F65AA" w:rsidRDefault="007F65AA" w:rsidP="00895C7B">
      <w:pPr>
        <w:ind w:firstLine="709"/>
        <w:jc w:val="both"/>
        <w:rPr>
          <w:sz w:val="16"/>
          <w:szCs w:val="16"/>
        </w:rPr>
      </w:pPr>
    </w:p>
    <w:p w:rsidR="00895C7B" w:rsidRDefault="00895C7B" w:rsidP="002A4A36">
      <w:pPr>
        <w:pStyle w:val="ac"/>
        <w:spacing w:after="0"/>
        <w:ind w:firstLine="720"/>
        <w:jc w:val="both"/>
        <w:rPr>
          <w:sz w:val="28"/>
          <w:szCs w:val="28"/>
        </w:rPr>
      </w:pPr>
      <w:r w:rsidRPr="006E07C6">
        <w:rPr>
          <w:sz w:val="28"/>
          <w:szCs w:val="28"/>
        </w:rPr>
        <w:t>зростання надходжень до бюджетів усіх рівнів від діяльності суб’єктів малого</w:t>
      </w:r>
      <w:r w:rsidR="002A4A36">
        <w:rPr>
          <w:sz w:val="28"/>
          <w:szCs w:val="28"/>
        </w:rPr>
        <w:t xml:space="preserve"> і середнього підприємництва </w:t>
      </w:r>
      <w:r w:rsidR="002A4A36" w:rsidRPr="002A4A36">
        <w:rPr>
          <w:sz w:val="28"/>
          <w:szCs w:val="28"/>
        </w:rPr>
        <w:t>майже</w:t>
      </w:r>
      <w:r w:rsidR="002A4A36">
        <w:rPr>
          <w:sz w:val="28"/>
          <w:szCs w:val="28"/>
        </w:rPr>
        <w:t xml:space="preserve"> на</w:t>
      </w:r>
      <w:r w:rsidR="002A4A36" w:rsidRPr="002A4A36">
        <w:rPr>
          <w:sz w:val="28"/>
          <w:szCs w:val="28"/>
        </w:rPr>
        <w:t xml:space="preserve"> </w:t>
      </w:r>
      <w:r w:rsidR="003D7649">
        <w:rPr>
          <w:sz w:val="28"/>
          <w:szCs w:val="28"/>
        </w:rPr>
        <w:t>18</w:t>
      </w:r>
      <w:r w:rsidRPr="006E07C6">
        <w:rPr>
          <w:sz w:val="28"/>
          <w:szCs w:val="28"/>
        </w:rPr>
        <w:t>%;</w:t>
      </w:r>
      <w:r w:rsidRPr="00BF6DAF">
        <w:rPr>
          <w:sz w:val="28"/>
          <w:szCs w:val="28"/>
        </w:rPr>
        <w:t xml:space="preserve"> </w:t>
      </w:r>
    </w:p>
    <w:p w:rsidR="002123D2" w:rsidRPr="002123D2" w:rsidRDefault="002123D2" w:rsidP="002A4A36">
      <w:pPr>
        <w:pStyle w:val="ac"/>
        <w:spacing w:after="0"/>
        <w:ind w:firstLine="720"/>
        <w:jc w:val="both"/>
        <w:rPr>
          <w:sz w:val="14"/>
          <w:szCs w:val="14"/>
        </w:rPr>
      </w:pPr>
    </w:p>
    <w:p w:rsidR="00895C7B" w:rsidRDefault="00895C7B" w:rsidP="00895C7B">
      <w:pPr>
        <w:ind w:firstLine="720"/>
        <w:jc w:val="both"/>
        <w:rPr>
          <w:sz w:val="28"/>
          <w:szCs w:val="28"/>
        </w:rPr>
      </w:pPr>
      <w:r>
        <w:rPr>
          <w:sz w:val="28"/>
          <w:szCs w:val="28"/>
        </w:rPr>
        <w:t>п</w:t>
      </w:r>
      <w:r w:rsidRPr="00294E22">
        <w:rPr>
          <w:sz w:val="28"/>
          <w:szCs w:val="28"/>
        </w:rPr>
        <w:t>ідвищення ролі місцевих органів виконавчої влади, органів місцевого самоврядування у підтримці розвитку суб’єктів підприємництва</w:t>
      </w:r>
      <w:r>
        <w:rPr>
          <w:sz w:val="28"/>
          <w:szCs w:val="28"/>
        </w:rPr>
        <w:t>;</w:t>
      </w:r>
    </w:p>
    <w:p w:rsidR="007F65AA" w:rsidRPr="007F65AA" w:rsidRDefault="007F65AA" w:rsidP="00895C7B">
      <w:pPr>
        <w:ind w:firstLine="720"/>
        <w:jc w:val="both"/>
        <w:rPr>
          <w:sz w:val="16"/>
          <w:szCs w:val="16"/>
        </w:rPr>
      </w:pPr>
    </w:p>
    <w:p w:rsidR="0086091E" w:rsidRDefault="0086091E" w:rsidP="0086091E">
      <w:pPr>
        <w:ind w:firstLine="709"/>
        <w:jc w:val="both"/>
        <w:rPr>
          <w:sz w:val="28"/>
          <w:szCs w:val="28"/>
          <w:lang w:eastAsia="uk-UA"/>
        </w:rPr>
      </w:pPr>
      <w:r w:rsidRPr="002D02BD">
        <w:rPr>
          <w:sz w:val="28"/>
          <w:szCs w:val="28"/>
          <w:lang w:eastAsia="uk-UA"/>
        </w:rPr>
        <w:t>підвищення ефективності діяльності об’єктів інфраструктури підтримки суб’єктів малого та середнього бізнесу тощо</w:t>
      </w:r>
      <w:r w:rsidR="008E09F2">
        <w:rPr>
          <w:sz w:val="28"/>
          <w:szCs w:val="28"/>
          <w:lang w:eastAsia="uk-UA"/>
        </w:rPr>
        <w:t>;</w:t>
      </w:r>
      <w:r w:rsidRPr="002D02BD">
        <w:rPr>
          <w:sz w:val="28"/>
          <w:szCs w:val="28"/>
          <w:lang w:eastAsia="uk-UA"/>
        </w:rPr>
        <w:t xml:space="preserve"> </w:t>
      </w:r>
    </w:p>
    <w:p w:rsidR="007F65AA" w:rsidRPr="007F65AA" w:rsidRDefault="007F65AA" w:rsidP="0086091E">
      <w:pPr>
        <w:ind w:firstLine="709"/>
        <w:jc w:val="both"/>
        <w:rPr>
          <w:sz w:val="16"/>
          <w:szCs w:val="16"/>
          <w:lang w:eastAsia="uk-UA"/>
        </w:rPr>
      </w:pPr>
    </w:p>
    <w:p w:rsidR="00895C7B" w:rsidRDefault="000C685A" w:rsidP="000C685A">
      <w:pPr>
        <w:ind w:firstLine="709"/>
        <w:jc w:val="both"/>
        <w:rPr>
          <w:sz w:val="28"/>
          <w:szCs w:val="28"/>
        </w:rPr>
      </w:pPr>
      <w:r>
        <w:rPr>
          <w:sz w:val="28"/>
          <w:szCs w:val="28"/>
        </w:rPr>
        <w:t>покращення якості надання адміністративни</w:t>
      </w:r>
      <w:r w:rsidR="00747011">
        <w:rPr>
          <w:sz w:val="28"/>
          <w:szCs w:val="28"/>
        </w:rPr>
        <w:t>х послуг</w:t>
      </w:r>
      <w:r>
        <w:rPr>
          <w:sz w:val="28"/>
          <w:szCs w:val="28"/>
        </w:rPr>
        <w:t>, створення зручних</w:t>
      </w:r>
      <w:r w:rsidRPr="000C685A">
        <w:rPr>
          <w:sz w:val="28"/>
          <w:szCs w:val="28"/>
        </w:rPr>
        <w:t xml:space="preserve"> умови для обслуговування громадян у центрах адміністративних послуг, економія часу та витрат населення при отриманні послуг</w:t>
      </w:r>
      <w:r>
        <w:rPr>
          <w:sz w:val="28"/>
          <w:szCs w:val="28"/>
        </w:rPr>
        <w:t>;</w:t>
      </w:r>
    </w:p>
    <w:p w:rsidR="007F65AA" w:rsidRPr="007F65AA" w:rsidRDefault="007F65AA" w:rsidP="000C685A">
      <w:pPr>
        <w:ind w:firstLine="709"/>
        <w:jc w:val="both"/>
        <w:rPr>
          <w:sz w:val="16"/>
          <w:szCs w:val="16"/>
          <w:lang w:eastAsia="uk-UA"/>
        </w:rPr>
      </w:pPr>
    </w:p>
    <w:p w:rsidR="0086091E" w:rsidRDefault="000C685A" w:rsidP="00A5301B">
      <w:pPr>
        <w:ind w:firstLine="709"/>
        <w:jc w:val="both"/>
        <w:rPr>
          <w:sz w:val="28"/>
          <w:szCs w:val="28"/>
          <w:lang w:eastAsia="uk-UA"/>
        </w:rPr>
      </w:pPr>
      <w:r>
        <w:rPr>
          <w:sz w:val="28"/>
          <w:szCs w:val="28"/>
          <w:lang w:eastAsia="uk-UA"/>
        </w:rPr>
        <w:t>розширення ринків збуту продукції суб’єктів підприємництва;</w:t>
      </w:r>
    </w:p>
    <w:p w:rsidR="007F65AA" w:rsidRPr="007F65AA" w:rsidRDefault="007F65AA" w:rsidP="00A5301B">
      <w:pPr>
        <w:ind w:firstLine="709"/>
        <w:jc w:val="both"/>
        <w:rPr>
          <w:sz w:val="16"/>
          <w:szCs w:val="16"/>
          <w:lang w:eastAsia="uk-UA"/>
        </w:rPr>
      </w:pPr>
    </w:p>
    <w:p w:rsidR="00A5301B" w:rsidRPr="004A149D" w:rsidRDefault="003D7649" w:rsidP="004A149D">
      <w:pPr>
        <w:ind w:firstLine="709"/>
        <w:jc w:val="both"/>
        <w:rPr>
          <w:sz w:val="28"/>
          <w:szCs w:val="28"/>
          <w:lang w:eastAsia="uk-UA"/>
        </w:rPr>
      </w:pPr>
      <w:r w:rsidRPr="000B2EC0">
        <w:rPr>
          <w:sz w:val="28"/>
          <w:szCs w:val="28"/>
          <w:lang w:eastAsia="uk-UA"/>
        </w:rPr>
        <w:t xml:space="preserve">забезпечення доступу суб’єктів підприємництва </w:t>
      </w:r>
      <w:r w:rsidR="000B2EC0" w:rsidRPr="000B2EC0">
        <w:rPr>
          <w:sz w:val="28"/>
          <w:szCs w:val="28"/>
          <w:lang w:eastAsia="uk-UA"/>
        </w:rPr>
        <w:t>до публічних закупівель,</w:t>
      </w:r>
      <w:r w:rsidR="000B2EC0">
        <w:rPr>
          <w:sz w:val="28"/>
          <w:szCs w:val="28"/>
          <w:lang w:eastAsia="uk-UA"/>
        </w:rPr>
        <w:t xml:space="preserve"> </w:t>
      </w:r>
      <w:r w:rsidR="00A5301B" w:rsidRPr="000B2EC0">
        <w:rPr>
          <w:sz w:val="28"/>
          <w:szCs w:val="28"/>
        </w:rPr>
        <w:t>покращення навичок підприємців в участі у закупівлях у системі електронних закуп</w:t>
      </w:r>
      <w:r w:rsidR="004A149D">
        <w:rPr>
          <w:sz w:val="28"/>
          <w:szCs w:val="28"/>
        </w:rPr>
        <w:t xml:space="preserve">івель </w:t>
      </w:r>
      <w:proofErr w:type="spellStart"/>
      <w:r w:rsidR="004A149D">
        <w:rPr>
          <w:sz w:val="28"/>
          <w:szCs w:val="28"/>
        </w:rPr>
        <w:t>ProZorro</w:t>
      </w:r>
      <w:proofErr w:type="spellEnd"/>
      <w:r w:rsidR="004A149D">
        <w:rPr>
          <w:sz w:val="28"/>
          <w:szCs w:val="28"/>
        </w:rPr>
        <w:t>.</w:t>
      </w:r>
    </w:p>
    <w:p w:rsidR="0043300D" w:rsidRDefault="0043300D" w:rsidP="00A5301B">
      <w:pPr>
        <w:pStyle w:val="ac"/>
        <w:spacing w:after="0"/>
        <w:ind w:firstLine="720"/>
        <w:jc w:val="both"/>
        <w:rPr>
          <w:color w:val="000000"/>
          <w:sz w:val="28"/>
          <w:szCs w:val="28"/>
        </w:rPr>
      </w:pPr>
    </w:p>
    <w:p w:rsidR="00A5301B" w:rsidRDefault="00EE2F59" w:rsidP="00A5301B">
      <w:pPr>
        <w:pStyle w:val="1"/>
        <w:rPr>
          <w:lang w:val="ru-RU"/>
        </w:rPr>
      </w:pPr>
      <w:bookmarkStart w:id="12" w:name="_Toc273104589"/>
      <w:bookmarkStart w:id="13" w:name="_Toc341438669"/>
      <w:r>
        <w:rPr>
          <w:lang w:val="ru-RU"/>
        </w:rPr>
        <w:t>7</w:t>
      </w:r>
      <w:r w:rsidR="00A5301B" w:rsidRPr="00C03DBA">
        <w:rPr>
          <w:lang w:val="ru-RU"/>
        </w:rPr>
        <w:t xml:space="preserve">. </w:t>
      </w:r>
      <w:proofErr w:type="spellStart"/>
      <w:r w:rsidR="00A5301B" w:rsidRPr="00C03DBA">
        <w:rPr>
          <w:lang w:val="ru-RU"/>
        </w:rPr>
        <w:t>Обсяги</w:t>
      </w:r>
      <w:proofErr w:type="spellEnd"/>
      <w:r w:rsidR="00A5301B" w:rsidRPr="00C03DBA">
        <w:rPr>
          <w:lang w:val="ru-RU"/>
        </w:rPr>
        <w:t xml:space="preserve">, </w:t>
      </w:r>
      <w:proofErr w:type="spellStart"/>
      <w:r w:rsidR="00A5301B" w:rsidRPr="00C03DBA">
        <w:rPr>
          <w:lang w:val="ru-RU"/>
        </w:rPr>
        <w:t>джерела</w:t>
      </w:r>
      <w:proofErr w:type="spellEnd"/>
      <w:r w:rsidR="00A5301B" w:rsidRPr="00C03DBA">
        <w:rPr>
          <w:lang w:val="ru-RU"/>
        </w:rPr>
        <w:t xml:space="preserve"> </w:t>
      </w:r>
      <w:proofErr w:type="spellStart"/>
      <w:r w:rsidR="00A5301B" w:rsidRPr="00C03DBA">
        <w:rPr>
          <w:lang w:val="ru-RU"/>
        </w:rPr>
        <w:t>фінансуванння</w:t>
      </w:r>
      <w:proofErr w:type="spellEnd"/>
      <w:r w:rsidR="00A5301B" w:rsidRPr="00C03DBA">
        <w:rPr>
          <w:lang w:val="ru-RU"/>
        </w:rPr>
        <w:t xml:space="preserve"> та строки </w:t>
      </w:r>
      <w:proofErr w:type="spellStart"/>
      <w:r w:rsidR="00A5301B" w:rsidRPr="00C03DBA">
        <w:rPr>
          <w:lang w:val="ru-RU"/>
        </w:rPr>
        <w:t>реалізації</w:t>
      </w:r>
      <w:proofErr w:type="spellEnd"/>
      <w:r w:rsidR="00A5301B" w:rsidRPr="00C03DBA">
        <w:rPr>
          <w:lang w:val="ru-RU"/>
        </w:rPr>
        <w:t xml:space="preserve"> </w:t>
      </w:r>
      <w:proofErr w:type="spellStart"/>
      <w:r w:rsidR="00A5301B" w:rsidRPr="00C03DBA">
        <w:rPr>
          <w:lang w:val="ru-RU"/>
        </w:rPr>
        <w:t>Програми</w:t>
      </w:r>
      <w:proofErr w:type="spellEnd"/>
      <w:r w:rsidR="00A5301B" w:rsidRPr="00C03DBA">
        <w:rPr>
          <w:lang w:val="ru-RU"/>
        </w:rPr>
        <w:t>.</w:t>
      </w:r>
    </w:p>
    <w:p w:rsidR="00A5301B" w:rsidRPr="00194239" w:rsidRDefault="00A5301B" w:rsidP="00A5301B">
      <w:pPr>
        <w:rPr>
          <w:lang w:val="ru-RU"/>
        </w:rPr>
      </w:pPr>
    </w:p>
    <w:p w:rsidR="00A5301B" w:rsidRPr="00C03DBA" w:rsidRDefault="00A5301B" w:rsidP="00A5301B">
      <w:pPr>
        <w:ind w:firstLine="720"/>
        <w:jc w:val="both"/>
        <w:rPr>
          <w:sz w:val="28"/>
          <w:szCs w:val="28"/>
          <w:lang w:val="ru-RU"/>
        </w:rPr>
      </w:pPr>
      <w:proofErr w:type="spellStart"/>
      <w:r w:rsidRPr="00C03DBA">
        <w:rPr>
          <w:sz w:val="28"/>
          <w:szCs w:val="28"/>
          <w:lang w:val="ru-RU"/>
        </w:rPr>
        <w:t>Пр</w:t>
      </w:r>
      <w:r>
        <w:rPr>
          <w:sz w:val="28"/>
          <w:szCs w:val="28"/>
          <w:lang w:val="ru-RU"/>
        </w:rPr>
        <w:t>ог</w:t>
      </w:r>
      <w:r w:rsidRPr="00C03DBA">
        <w:rPr>
          <w:sz w:val="28"/>
          <w:szCs w:val="28"/>
          <w:lang w:val="ru-RU"/>
        </w:rPr>
        <w:t>рама</w:t>
      </w:r>
      <w:proofErr w:type="spellEnd"/>
      <w:r w:rsidRPr="00C03DBA">
        <w:rPr>
          <w:sz w:val="28"/>
          <w:szCs w:val="28"/>
          <w:lang w:val="ru-RU"/>
        </w:rPr>
        <w:t xml:space="preserve"> </w:t>
      </w:r>
      <w:proofErr w:type="spellStart"/>
      <w:r w:rsidRPr="00C03DBA">
        <w:rPr>
          <w:sz w:val="28"/>
          <w:szCs w:val="28"/>
          <w:lang w:val="ru-RU"/>
        </w:rPr>
        <w:t>розроблена</w:t>
      </w:r>
      <w:proofErr w:type="spellEnd"/>
      <w:r w:rsidRPr="00C03DBA">
        <w:rPr>
          <w:sz w:val="28"/>
          <w:szCs w:val="28"/>
          <w:lang w:val="ru-RU"/>
        </w:rPr>
        <w:t xml:space="preserve"> на 4 роки та буде </w:t>
      </w:r>
      <w:proofErr w:type="spellStart"/>
      <w:r w:rsidRPr="00C03DBA">
        <w:rPr>
          <w:sz w:val="28"/>
          <w:szCs w:val="28"/>
          <w:lang w:val="ru-RU"/>
        </w:rPr>
        <w:t>реалізовуватися</w:t>
      </w:r>
      <w:proofErr w:type="spellEnd"/>
      <w:r w:rsidRPr="00C03DBA">
        <w:rPr>
          <w:sz w:val="28"/>
          <w:szCs w:val="28"/>
          <w:lang w:val="ru-RU"/>
        </w:rPr>
        <w:t xml:space="preserve"> </w:t>
      </w:r>
      <w:proofErr w:type="spellStart"/>
      <w:r w:rsidRPr="00C03DBA">
        <w:rPr>
          <w:sz w:val="28"/>
          <w:szCs w:val="28"/>
          <w:lang w:val="ru-RU"/>
        </w:rPr>
        <w:t>протягом</w:t>
      </w:r>
      <w:proofErr w:type="spellEnd"/>
      <w:r w:rsidRPr="00C03DBA">
        <w:rPr>
          <w:sz w:val="28"/>
          <w:szCs w:val="28"/>
          <w:lang w:val="ru-RU"/>
        </w:rPr>
        <w:t xml:space="preserve"> </w:t>
      </w:r>
      <w:r>
        <w:rPr>
          <w:sz w:val="28"/>
          <w:szCs w:val="28"/>
          <w:lang w:val="ru-RU"/>
        </w:rPr>
        <w:t xml:space="preserve">                    </w:t>
      </w:r>
      <w:r w:rsidRPr="00C03DBA">
        <w:rPr>
          <w:sz w:val="28"/>
          <w:szCs w:val="28"/>
          <w:lang w:val="ru-RU"/>
        </w:rPr>
        <w:t xml:space="preserve">2017-2020 </w:t>
      </w:r>
      <w:proofErr w:type="spellStart"/>
      <w:r w:rsidRPr="00C03DBA">
        <w:rPr>
          <w:sz w:val="28"/>
          <w:szCs w:val="28"/>
          <w:lang w:val="ru-RU"/>
        </w:rPr>
        <w:t>років</w:t>
      </w:r>
      <w:proofErr w:type="spellEnd"/>
      <w:r w:rsidRPr="00C03DBA">
        <w:rPr>
          <w:sz w:val="28"/>
          <w:szCs w:val="28"/>
          <w:lang w:val="ru-RU"/>
        </w:rPr>
        <w:t>.</w:t>
      </w:r>
    </w:p>
    <w:p w:rsidR="00A5301B" w:rsidRPr="002F5AA8" w:rsidRDefault="00A5301B" w:rsidP="00A5301B">
      <w:pPr>
        <w:ind w:firstLine="720"/>
        <w:jc w:val="both"/>
        <w:rPr>
          <w:snapToGrid w:val="0"/>
          <w:sz w:val="28"/>
          <w:szCs w:val="28"/>
        </w:rPr>
      </w:pPr>
      <w:proofErr w:type="spellStart"/>
      <w:r>
        <w:rPr>
          <w:sz w:val="28"/>
          <w:szCs w:val="28"/>
          <w:lang w:val="ru-RU"/>
        </w:rPr>
        <w:t>Джерелами</w:t>
      </w:r>
      <w:proofErr w:type="spellEnd"/>
      <w:r>
        <w:rPr>
          <w:sz w:val="28"/>
          <w:szCs w:val="28"/>
          <w:lang w:val="ru-RU"/>
        </w:rPr>
        <w:t xml:space="preserve"> </w:t>
      </w:r>
      <w:proofErr w:type="spellStart"/>
      <w:r>
        <w:rPr>
          <w:sz w:val="28"/>
          <w:szCs w:val="28"/>
          <w:lang w:val="ru-RU"/>
        </w:rPr>
        <w:t>фінансуваня</w:t>
      </w:r>
      <w:proofErr w:type="spellEnd"/>
      <w:r>
        <w:rPr>
          <w:sz w:val="28"/>
          <w:szCs w:val="28"/>
          <w:lang w:val="ru-RU"/>
        </w:rPr>
        <w:t xml:space="preserve"> </w:t>
      </w:r>
      <w:proofErr w:type="spellStart"/>
      <w:r>
        <w:rPr>
          <w:sz w:val="28"/>
          <w:szCs w:val="28"/>
          <w:lang w:val="ru-RU"/>
        </w:rPr>
        <w:t>Програми</w:t>
      </w:r>
      <w:proofErr w:type="spellEnd"/>
      <w:r>
        <w:rPr>
          <w:sz w:val="28"/>
          <w:szCs w:val="28"/>
          <w:lang w:val="ru-RU"/>
        </w:rPr>
        <w:t xml:space="preserve"> є: </w:t>
      </w:r>
      <w:r w:rsidRPr="002F5AA8">
        <w:rPr>
          <w:sz w:val="28"/>
          <w:szCs w:val="28"/>
        </w:rPr>
        <w:t>Державний бюджет, Фонд загальнообов’язкового державного соціального страхування на випадок безробіття, обласний, районні, міські бюджети, к</w:t>
      </w:r>
      <w:r w:rsidRPr="002F5AA8">
        <w:rPr>
          <w:snapToGrid w:val="0"/>
          <w:sz w:val="28"/>
          <w:szCs w:val="28"/>
        </w:rPr>
        <w:t>ошти</w:t>
      </w:r>
      <w:r w:rsidRPr="002F5AA8">
        <w:rPr>
          <w:sz w:val="28"/>
          <w:szCs w:val="28"/>
        </w:rPr>
        <w:t xml:space="preserve"> громадських організацій та об’єднань підприємців, кошти підприємців, к</w:t>
      </w:r>
      <w:r w:rsidRPr="002F5AA8">
        <w:rPr>
          <w:snapToGrid w:val="0"/>
          <w:sz w:val="28"/>
          <w:szCs w:val="28"/>
        </w:rPr>
        <w:t>ошти міжнародних фінансових</w:t>
      </w:r>
      <w:r>
        <w:rPr>
          <w:snapToGrid w:val="0"/>
          <w:sz w:val="28"/>
          <w:szCs w:val="28"/>
        </w:rPr>
        <w:t xml:space="preserve">, у т. ч. донорських </w:t>
      </w:r>
      <w:r w:rsidRPr="002F5AA8">
        <w:rPr>
          <w:snapToGrid w:val="0"/>
          <w:sz w:val="28"/>
          <w:szCs w:val="28"/>
        </w:rPr>
        <w:t>організацій, інших установ, підприємств, організацій.</w:t>
      </w:r>
    </w:p>
    <w:p w:rsidR="00A5301B" w:rsidRDefault="00A5301B" w:rsidP="00A5301B">
      <w:pPr>
        <w:ind w:firstLine="720"/>
        <w:jc w:val="both"/>
        <w:rPr>
          <w:sz w:val="28"/>
          <w:szCs w:val="28"/>
          <w:lang w:val="ru-RU"/>
        </w:rPr>
      </w:pPr>
      <w:proofErr w:type="spellStart"/>
      <w:r w:rsidRPr="002F5AA8">
        <w:rPr>
          <w:sz w:val="28"/>
          <w:szCs w:val="28"/>
          <w:lang w:val="ru-RU"/>
        </w:rPr>
        <w:t>Фінансове</w:t>
      </w:r>
      <w:proofErr w:type="spellEnd"/>
      <w:r w:rsidRPr="002F5AA8">
        <w:rPr>
          <w:sz w:val="28"/>
          <w:szCs w:val="28"/>
          <w:lang w:val="ru-RU"/>
        </w:rPr>
        <w:t xml:space="preserve"> </w:t>
      </w:r>
      <w:proofErr w:type="spellStart"/>
      <w:r w:rsidRPr="002F5AA8">
        <w:rPr>
          <w:sz w:val="28"/>
          <w:szCs w:val="28"/>
          <w:lang w:val="ru-RU"/>
        </w:rPr>
        <w:t>забезпечення</w:t>
      </w:r>
      <w:proofErr w:type="spellEnd"/>
      <w:r w:rsidRPr="002F5AA8">
        <w:rPr>
          <w:sz w:val="28"/>
          <w:szCs w:val="28"/>
          <w:lang w:val="ru-RU"/>
        </w:rPr>
        <w:t xml:space="preserve"> </w:t>
      </w:r>
      <w:proofErr w:type="spellStart"/>
      <w:r w:rsidRPr="002F5AA8">
        <w:rPr>
          <w:sz w:val="28"/>
          <w:szCs w:val="28"/>
          <w:lang w:val="ru-RU"/>
        </w:rPr>
        <w:t>Програми</w:t>
      </w:r>
      <w:proofErr w:type="spellEnd"/>
      <w:r w:rsidRPr="002F5AA8">
        <w:rPr>
          <w:sz w:val="28"/>
          <w:szCs w:val="28"/>
          <w:lang w:val="ru-RU"/>
        </w:rPr>
        <w:t xml:space="preserve"> </w:t>
      </w:r>
      <w:proofErr w:type="spellStart"/>
      <w:r w:rsidRPr="002F5AA8">
        <w:rPr>
          <w:sz w:val="28"/>
          <w:szCs w:val="28"/>
          <w:lang w:val="ru-RU"/>
        </w:rPr>
        <w:t>здійснюється</w:t>
      </w:r>
      <w:proofErr w:type="spellEnd"/>
      <w:r w:rsidRPr="002F5AA8">
        <w:rPr>
          <w:sz w:val="28"/>
          <w:szCs w:val="28"/>
          <w:lang w:val="ru-RU"/>
        </w:rPr>
        <w:t xml:space="preserve"> за </w:t>
      </w:r>
      <w:proofErr w:type="spellStart"/>
      <w:r w:rsidRPr="002F5AA8">
        <w:rPr>
          <w:sz w:val="28"/>
          <w:szCs w:val="28"/>
          <w:lang w:val="ru-RU"/>
        </w:rPr>
        <w:t>рахунок</w:t>
      </w:r>
      <w:proofErr w:type="spellEnd"/>
      <w:r w:rsidRPr="002F5AA8">
        <w:rPr>
          <w:sz w:val="28"/>
          <w:szCs w:val="28"/>
          <w:lang w:val="ru-RU"/>
        </w:rPr>
        <w:t xml:space="preserve"> </w:t>
      </w:r>
      <w:proofErr w:type="spellStart"/>
      <w:r w:rsidRPr="002F5AA8">
        <w:rPr>
          <w:sz w:val="28"/>
          <w:szCs w:val="28"/>
          <w:lang w:val="ru-RU"/>
        </w:rPr>
        <w:t>коштів</w:t>
      </w:r>
      <w:proofErr w:type="spellEnd"/>
      <w:r w:rsidRPr="002F5AA8">
        <w:rPr>
          <w:sz w:val="28"/>
          <w:szCs w:val="28"/>
          <w:lang w:val="ru-RU"/>
        </w:rPr>
        <w:t xml:space="preserve"> Державного (</w:t>
      </w:r>
      <w:proofErr w:type="spellStart"/>
      <w:r w:rsidRPr="002F5AA8">
        <w:rPr>
          <w:sz w:val="28"/>
          <w:szCs w:val="28"/>
          <w:lang w:val="ru-RU"/>
        </w:rPr>
        <w:t>кошти</w:t>
      </w:r>
      <w:proofErr w:type="spellEnd"/>
      <w:r w:rsidRPr="002F5AA8">
        <w:rPr>
          <w:sz w:val="28"/>
          <w:szCs w:val="28"/>
          <w:lang w:val="ru-RU"/>
        </w:rPr>
        <w:t xml:space="preserve"> Державного бюджету у межах </w:t>
      </w:r>
      <w:proofErr w:type="spellStart"/>
      <w:r w:rsidRPr="002F5AA8">
        <w:rPr>
          <w:sz w:val="28"/>
          <w:szCs w:val="28"/>
          <w:lang w:val="ru-RU"/>
        </w:rPr>
        <w:t>бюджетних</w:t>
      </w:r>
      <w:proofErr w:type="spellEnd"/>
      <w:r w:rsidRPr="002F5AA8">
        <w:rPr>
          <w:sz w:val="28"/>
          <w:szCs w:val="28"/>
          <w:lang w:val="ru-RU"/>
        </w:rPr>
        <w:t xml:space="preserve"> </w:t>
      </w:r>
      <w:proofErr w:type="spellStart"/>
      <w:r w:rsidRPr="002F5AA8">
        <w:rPr>
          <w:sz w:val="28"/>
          <w:szCs w:val="28"/>
          <w:lang w:val="ru-RU"/>
        </w:rPr>
        <w:t>призначень</w:t>
      </w:r>
      <w:proofErr w:type="spellEnd"/>
      <w:r w:rsidRPr="002F5AA8">
        <w:rPr>
          <w:sz w:val="28"/>
          <w:szCs w:val="28"/>
          <w:lang w:val="ru-RU"/>
        </w:rPr>
        <w:t xml:space="preserve">  на </w:t>
      </w:r>
      <w:proofErr w:type="spellStart"/>
      <w:r w:rsidRPr="002F5AA8">
        <w:rPr>
          <w:sz w:val="28"/>
          <w:szCs w:val="28"/>
          <w:lang w:val="ru-RU"/>
        </w:rPr>
        <w:t>відповідний</w:t>
      </w:r>
      <w:proofErr w:type="spellEnd"/>
      <w:r w:rsidRPr="002F5AA8">
        <w:rPr>
          <w:sz w:val="28"/>
          <w:szCs w:val="28"/>
          <w:lang w:val="ru-RU"/>
        </w:rPr>
        <w:t xml:space="preserve"> </w:t>
      </w:r>
      <w:proofErr w:type="spellStart"/>
      <w:r w:rsidRPr="002F5AA8">
        <w:rPr>
          <w:sz w:val="28"/>
          <w:szCs w:val="28"/>
          <w:lang w:val="ru-RU"/>
        </w:rPr>
        <w:t>рік</w:t>
      </w:r>
      <w:proofErr w:type="spellEnd"/>
      <w:r w:rsidRPr="002F5AA8">
        <w:rPr>
          <w:sz w:val="28"/>
          <w:szCs w:val="28"/>
          <w:lang w:val="ru-RU"/>
        </w:rPr>
        <w:t xml:space="preserve">) та </w:t>
      </w:r>
      <w:proofErr w:type="spellStart"/>
      <w:r w:rsidRPr="002F5AA8">
        <w:rPr>
          <w:sz w:val="28"/>
          <w:szCs w:val="28"/>
          <w:lang w:val="ru-RU"/>
        </w:rPr>
        <w:t>місцевих</w:t>
      </w:r>
      <w:proofErr w:type="spellEnd"/>
      <w:r w:rsidRPr="002F5AA8">
        <w:rPr>
          <w:sz w:val="28"/>
          <w:szCs w:val="28"/>
          <w:lang w:val="ru-RU"/>
        </w:rPr>
        <w:t xml:space="preserve"> </w:t>
      </w:r>
      <w:proofErr w:type="spellStart"/>
      <w:r w:rsidRPr="002F5AA8">
        <w:rPr>
          <w:sz w:val="28"/>
          <w:szCs w:val="28"/>
          <w:lang w:val="ru-RU"/>
        </w:rPr>
        <w:t>бюджетів</w:t>
      </w:r>
      <w:proofErr w:type="spellEnd"/>
      <w:r w:rsidRPr="002F5AA8">
        <w:rPr>
          <w:sz w:val="28"/>
          <w:szCs w:val="28"/>
          <w:lang w:val="ru-RU"/>
        </w:rPr>
        <w:t xml:space="preserve"> (у т.</w:t>
      </w:r>
      <w:r>
        <w:rPr>
          <w:sz w:val="28"/>
          <w:szCs w:val="28"/>
          <w:lang w:val="ru-RU"/>
        </w:rPr>
        <w:t> </w:t>
      </w:r>
      <w:r w:rsidRPr="002F5AA8">
        <w:rPr>
          <w:sz w:val="28"/>
          <w:szCs w:val="28"/>
          <w:lang w:val="ru-RU"/>
        </w:rPr>
        <w:t xml:space="preserve">ч. </w:t>
      </w:r>
      <w:proofErr w:type="spellStart"/>
      <w:r w:rsidRPr="002F5AA8">
        <w:rPr>
          <w:sz w:val="28"/>
          <w:szCs w:val="28"/>
          <w:lang w:val="ru-RU"/>
        </w:rPr>
        <w:t>обласного</w:t>
      </w:r>
      <w:proofErr w:type="spellEnd"/>
      <w:r w:rsidRPr="002F5AA8">
        <w:rPr>
          <w:sz w:val="28"/>
          <w:szCs w:val="28"/>
          <w:lang w:val="ru-RU"/>
        </w:rPr>
        <w:t>).</w:t>
      </w:r>
      <w:r>
        <w:rPr>
          <w:sz w:val="28"/>
          <w:szCs w:val="28"/>
          <w:lang w:val="ru-RU"/>
        </w:rPr>
        <w:t xml:space="preserve"> </w:t>
      </w:r>
    </w:p>
    <w:p w:rsidR="00A5301B" w:rsidRPr="002F5AA8" w:rsidRDefault="00A5301B" w:rsidP="00A5301B">
      <w:pPr>
        <w:ind w:firstLine="720"/>
        <w:jc w:val="both"/>
        <w:rPr>
          <w:sz w:val="28"/>
          <w:szCs w:val="28"/>
          <w:lang w:val="ru-RU"/>
        </w:rPr>
      </w:pPr>
      <w:proofErr w:type="spellStart"/>
      <w:r>
        <w:rPr>
          <w:sz w:val="28"/>
          <w:szCs w:val="28"/>
          <w:lang w:val="ru-RU"/>
        </w:rPr>
        <w:t>Обсяг</w:t>
      </w:r>
      <w:proofErr w:type="spellEnd"/>
      <w:r>
        <w:rPr>
          <w:sz w:val="28"/>
          <w:szCs w:val="28"/>
          <w:lang w:val="ru-RU"/>
        </w:rPr>
        <w:t xml:space="preserve"> </w:t>
      </w:r>
      <w:proofErr w:type="spellStart"/>
      <w:r>
        <w:rPr>
          <w:sz w:val="28"/>
          <w:szCs w:val="28"/>
          <w:lang w:val="ru-RU"/>
        </w:rPr>
        <w:t>щорічних</w:t>
      </w:r>
      <w:proofErr w:type="spellEnd"/>
      <w:r>
        <w:rPr>
          <w:sz w:val="28"/>
          <w:szCs w:val="28"/>
          <w:lang w:val="ru-RU"/>
        </w:rPr>
        <w:t xml:space="preserve"> </w:t>
      </w:r>
      <w:proofErr w:type="spellStart"/>
      <w:r>
        <w:rPr>
          <w:sz w:val="28"/>
          <w:szCs w:val="28"/>
          <w:lang w:val="ru-RU"/>
        </w:rPr>
        <w:t>асигнувань</w:t>
      </w:r>
      <w:proofErr w:type="spellEnd"/>
      <w:r>
        <w:rPr>
          <w:sz w:val="28"/>
          <w:szCs w:val="28"/>
          <w:lang w:val="ru-RU"/>
        </w:rPr>
        <w:t xml:space="preserve">, </w:t>
      </w:r>
      <w:proofErr w:type="spellStart"/>
      <w:r>
        <w:rPr>
          <w:sz w:val="28"/>
          <w:szCs w:val="28"/>
          <w:lang w:val="ru-RU"/>
        </w:rPr>
        <w:t>що</w:t>
      </w:r>
      <w:proofErr w:type="spellEnd"/>
      <w:r>
        <w:rPr>
          <w:sz w:val="28"/>
          <w:szCs w:val="28"/>
          <w:lang w:val="ru-RU"/>
        </w:rPr>
        <w:t xml:space="preserve"> </w:t>
      </w:r>
      <w:proofErr w:type="spellStart"/>
      <w:r>
        <w:rPr>
          <w:sz w:val="28"/>
          <w:szCs w:val="28"/>
          <w:lang w:val="ru-RU"/>
        </w:rPr>
        <w:t>спрямовуються</w:t>
      </w:r>
      <w:proofErr w:type="spellEnd"/>
      <w:r>
        <w:rPr>
          <w:sz w:val="28"/>
          <w:szCs w:val="28"/>
          <w:lang w:val="ru-RU"/>
        </w:rPr>
        <w:t xml:space="preserve"> на </w:t>
      </w:r>
      <w:proofErr w:type="spellStart"/>
      <w:r>
        <w:rPr>
          <w:sz w:val="28"/>
          <w:szCs w:val="28"/>
          <w:lang w:val="ru-RU"/>
        </w:rPr>
        <w:t>підтримку</w:t>
      </w:r>
      <w:proofErr w:type="spellEnd"/>
      <w:r>
        <w:rPr>
          <w:sz w:val="28"/>
          <w:szCs w:val="28"/>
          <w:lang w:val="ru-RU"/>
        </w:rPr>
        <w:t xml:space="preserve"> малого і </w:t>
      </w:r>
      <w:proofErr w:type="spellStart"/>
      <w:r>
        <w:rPr>
          <w:sz w:val="28"/>
          <w:szCs w:val="28"/>
          <w:lang w:val="ru-RU"/>
        </w:rPr>
        <w:t>середнього</w:t>
      </w:r>
      <w:proofErr w:type="spellEnd"/>
      <w:r>
        <w:rPr>
          <w:sz w:val="28"/>
          <w:szCs w:val="28"/>
          <w:lang w:val="ru-RU"/>
        </w:rPr>
        <w:t xml:space="preserve"> </w:t>
      </w:r>
      <w:proofErr w:type="spellStart"/>
      <w:r>
        <w:rPr>
          <w:sz w:val="28"/>
          <w:szCs w:val="28"/>
          <w:lang w:val="ru-RU"/>
        </w:rPr>
        <w:t>підприємництва</w:t>
      </w:r>
      <w:proofErr w:type="spellEnd"/>
      <w:r>
        <w:rPr>
          <w:sz w:val="28"/>
          <w:szCs w:val="28"/>
          <w:lang w:val="ru-RU"/>
        </w:rPr>
        <w:t xml:space="preserve"> за </w:t>
      </w:r>
      <w:proofErr w:type="spellStart"/>
      <w:r w:rsidRPr="001F6D14">
        <w:rPr>
          <w:sz w:val="28"/>
          <w:szCs w:val="28"/>
          <w:lang w:val="ru-RU"/>
        </w:rPr>
        <w:t>рахунок</w:t>
      </w:r>
      <w:proofErr w:type="spellEnd"/>
      <w:r w:rsidRPr="001F6D14">
        <w:rPr>
          <w:sz w:val="28"/>
          <w:szCs w:val="28"/>
          <w:lang w:val="ru-RU"/>
        </w:rPr>
        <w:t xml:space="preserve"> </w:t>
      </w:r>
      <w:proofErr w:type="spellStart"/>
      <w:r w:rsidRPr="001F6D14">
        <w:rPr>
          <w:sz w:val="28"/>
          <w:szCs w:val="28"/>
          <w:lang w:val="ru-RU"/>
        </w:rPr>
        <w:t>коштів</w:t>
      </w:r>
      <w:proofErr w:type="spellEnd"/>
      <w:r w:rsidRPr="001F6D14">
        <w:rPr>
          <w:sz w:val="28"/>
          <w:szCs w:val="28"/>
          <w:lang w:val="ru-RU"/>
        </w:rPr>
        <w:t xml:space="preserve"> </w:t>
      </w:r>
      <w:r w:rsidRPr="001F6D14">
        <w:rPr>
          <w:sz w:val="28"/>
          <w:szCs w:val="28"/>
        </w:rPr>
        <w:t xml:space="preserve">обласного </w:t>
      </w:r>
      <w:r w:rsidRPr="001F6D14">
        <w:rPr>
          <w:sz w:val="28"/>
          <w:szCs w:val="28"/>
          <w:lang w:val="ru-RU"/>
        </w:rPr>
        <w:t xml:space="preserve">бюджету, </w:t>
      </w:r>
      <w:proofErr w:type="spellStart"/>
      <w:r w:rsidRPr="001F6D14">
        <w:rPr>
          <w:sz w:val="28"/>
          <w:szCs w:val="28"/>
          <w:lang w:val="ru-RU"/>
        </w:rPr>
        <w:lastRenderedPageBreak/>
        <w:t>визначається</w:t>
      </w:r>
      <w:proofErr w:type="spellEnd"/>
      <w:r w:rsidRPr="001F6D14">
        <w:rPr>
          <w:sz w:val="28"/>
          <w:szCs w:val="28"/>
          <w:lang w:val="ru-RU"/>
        </w:rPr>
        <w:t xml:space="preserve"> </w:t>
      </w:r>
      <w:proofErr w:type="spellStart"/>
      <w:r w:rsidRPr="001F6D14">
        <w:rPr>
          <w:sz w:val="28"/>
          <w:szCs w:val="28"/>
          <w:lang w:val="ru-RU"/>
        </w:rPr>
        <w:t>рішенням</w:t>
      </w:r>
      <w:proofErr w:type="spellEnd"/>
      <w:r w:rsidRPr="001F6D14">
        <w:rPr>
          <w:sz w:val="28"/>
          <w:szCs w:val="28"/>
          <w:lang w:val="ru-RU"/>
        </w:rPr>
        <w:t xml:space="preserve"> </w:t>
      </w:r>
      <w:proofErr w:type="spellStart"/>
      <w:r w:rsidRPr="001F6D14">
        <w:rPr>
          <w:sz w:val="28"/>
          <w:szCs w:val="28"/>
          <w:lang w:val="ru-RU"/>
        </w:rPr>
        <w:t>обласної</w:t>
      </w:r>
      <w:proofErr w:type="spellEnd"/>
      <w:r w:rsidRPr="001F6D14">
        <w:rPr>
          <w:sz w:val="28"/>
          <w:szCs w:val="28"/>
          <w:lang w:val="ru-RU"/>
        </w:rPr>
        <w:t xml:space="preserve"> ради на </w:t>
      </w:r>
      <w:proofErr w:type="spellStart"/>
      <w:r w:rsidRPr="001F6D14">
        <w:rPr>
          <w:sz w:val="28"/>
          <w:szCs w:val="28"/>
          <w:lang w:val="ru-RU"/>
        </w:rPr>
        <w:t>відповідний</w:t>
      </w:r>
      <w:proofErr w:type="spellEnd"/>
      <w:r w:rsidRPr="001F6D14">
        <w:rPr>
          <w:sz w:val="28"/>
          <w:szCs w:val="28"/>
          <w:lang w:val="ru-RU"/>
        </w:rPr>
        <w:t xml:space="preserve"> </w:t>
      </w:r>
      <w:proofErr w:type="spellStart"/>
      <w:r w:rsidRPr="001F6D14">
        <w:rPr>
          <w:sz w:val="28"/>
          <w:szCs w:val="28"/>
          <w:lang w:val="ru-RU"/>
        </w:rPr>
        <w:t>бюджетний</w:t>
      </w:r>
      <w:proofErr w:type="spellEnd"/>
      <w:r w:rsidRPr="001F6D14">
        <w:rPr>
          <w:sz w:val="28"/>
          <w:szCs w:val="28"/>
          <w:lang w:val="ru-RU"/>
        </w:rPr>
        <w:t xml:space="preserve"> </w:t>
      </w:r>
      <w:proofErr w:type="spellStart"/>
      <w:r w:rsidRPr="001F6D14">
        <w:rPr>
          <w:sz w:val="28"/>
          <w:szCs w:val="28"/>
          <w:lang w:val="ru-RU"/>
        </w:rPr>
        <w:t>рік</w:t>
      </w:r>
      <w:proofErr w:type="spellEnd"/>
      <w:r w:rsidRPr="001F6D14">
        <w:rPr>
          <w:sz w:val="28"/>
          <w:szCs w:val="28"/>
          <w:lang w:val="ru-RU"/>
        </w:rPr>
        <w:t xml:space="preserve"> </w:t>
      </w:r>
      <w:proofErr w:type="spellStart"/>
      <w:r w:rsidRPr="001F6D14">
        <w:rPr>
          <w:sz w:val="28"/>
          <w:szCs w:val="28"/>
          <w:lang w:val="ru-RU"/>
        </w:rPr>
        <w:t>відповідно</w:t>
      </w:r>
      <w:proofErr w:type="spellEnd"/>
      <w:r w:rsidRPr="001F6D14">
        <w:rPr>
          <w:sz w:val="28"/>
          <w:szCs w:val="28"/>
          <w:lang w:val="ru-RU"/>
        </w:rPr>
        <w:t xml:space="preserve"> до Бюджетного кодексу </w:t>
      </w:r>
      <w:proofErr w:type="spellStart"/>
      <w:r w:rsidRPr="001F6D14">
        <w:rPr>
          <w:sz w:val="28"/>
          <w:szCs w:val="28"/>
          <w:lang w:val="ru-RU"/>
        </w:rPr>
        <w:t>України</w:t>
      </w:r>
      <w:proofErr w:type="spellEnd"/>
      <w:r w:rsidRPr="001F6D14">
        <w:rPr>
          <w:sz w:val="28"/>
          <w:szCs w:val="28"/>
          <w:lang w:val="ru-RU"/>
        </w:rPr>
        <w:t xml:space="preserve"> та Закону </w:t>
      </w:r>
      <w:proofErr w:type="spellStart"/>
      <w:r w:rsidRPr="001F6D14">
        <w:rPr>
          <w:sz w:val="28"/>
          <w:szCs w:val="28"/>
          <w:lang w:val="ru-RU"/>
        </w:rPr>
        <w:t>України</w:t>
      </w:r>
      <w:proofErr w:type="spellEnd"/>
      <w:r w:rsidRPr="001F6D14">
        <w:rPr>
          <w:sz w:val="28"/>
          <w:szCs w:val="28"/>
          <w:lang w:val="ru-RU"/>
        </w:rPr>
        <w:t xml:space="preserve"> </w:t>
      </w:r>
      <w:r w:rsidRPr="001F6D14">
        <w:rPr>
          <w:sz w:val="28"/>
          <w:szCs w:val="28"/>
        </w:rPr>
        <w:t>«Про розвиток та державну підтримку малого і середнього</w:t>
      </w:r>
      <w:r w:rsidRPr="006411AB">
        <w:rPr>
          <w:sz w:val="28"/>
          <w:szCs w:val="28"/>
        </w:rPr>
        <w:t xml:space="preserve"> підприємництва»</w:t>
      </w:r>
      <w:r>
        <w:rPr>
          <w:sz w:val="28"/>
          <w:szCs w:val="28"/>
        </w:rPr>
        <w:t>.</w:t>
      </w:r>
    </w:p>
    <w:p w:rsidR="00A5301B" w:rsidRPr="001F6D14" w:rsidRDefault="00A5301B" w:rsidP="00A5301B">
      <w:pPr>
        <w:rPr>
          <w:sz w:val="28"/>
          <w:szCs w:val="28"/>
          <w:lang w:val="ru-RU"/>
        </w:rPr>
      </w:pPr>
    </w:p>
    <w:p w:rsidR="00A5301B" w:rsidRDefault="00EE2F59" w:rsidP="00A5301B">
      <w:pPr>
        <w:pStyle w:val="1"/>
      </w:pPr>
      <w:r>
        <w:t>8</w:t>
      </w:r>
      <w:r w:rsidR="00A5301B" w:rsidRPr="009C0CFD">
        <w:t>. Моніторинг Програми та контроль за реалізацією її заходів</w:t>
      </w:r>
      <w:bookmarkEnd w:id="12"/>
      <w:r w:rsidR="00A5301B" w:rsidRPr="009C0CFD">
        <w:t>.</w:t>
      </w:r>
      <w:bookmarkEnd w:id="13"/>
    </w:p>
    <w:p w:rsidR="00592F0A" w:rsidRPr="00592F0A" w:rsidRDefault="00592F0A" w:rsidP="00592F0A"/>
    <w:p w:rsidR="00A5301B" w:rsidRPr="009C0CFD" w:rsidRDefault="00A5301B" w:rsidP="00A5301B">
      <w:pPr>
        <w:ind w:left="176"/>
        <w:jc w:val="center"/>
        <w:rPr>
          <w:sz w:val="4"/>
          <w:szCs w:val="4"/>
        </w:rPr>
      </w:pPr>
    </w:p>
    <w:p w:rsidR="00A5301B" w:rsidRPr="00EC7F02" w:rsidRDefault="00A5301B" w:rsidP="00A5301B">
      <w:pPr>
        <w:ind w:firstLine="708"/>
        <w:jc w:val="both"/>
        <w:rPr>
          <w:sz w:val="28"/>
          <w:szCs w:val="28"/>
        </w:rPr>
      </w:pPr>
      <w:r w:rsidRPr="00EC7F02">
        <w:rPr>
          <w:sz w:val="28"/>
          <w:szCs w:val="28"/>
        </w:rPr>
        <w:t>Департамент економічного розвитку, торгівлі та міжнародного співробітництва Житомирської обласної державної адміністрації щокварталу здійснює моніторинг виконання структурними підрозділами Житомирської обласної державної адміністрації, районними державними адміністраціями, виконавчими комітетами міських рад міст обласного значення, територіальними підрозділами центральних органів виконавчої влади, іншими установами, організаціями запланованих заходів Програми.</w:t>
      </w:r>
    </w:p>
    <w:p w:rsidR="00A5301B" w:rsidRDefault="00A5301B" w:rsidP="00A5301B">
      <w:pPr>
        <w:ind w:firstLine="720"/>
        <w:jc w:val="both"/>
        <w:rPr>
          <w:sz w:val="28"/>
          <w:szCs w:val="28"/>
        </w:rPr>
      </w:pPr>
      <w:r w:rsidRPr="00EC7F02">
        <w:rPr>
          <w:sz w:val="28"/>
          <w:szCs w:val="28"/>
        </w:rPr>
        <w:t xml:space="preserve">Контроль за виконанням Програми здійснює Міністерство економічного розвитку і торгівлі України </w:t>
      </w:r>
      <w:r>
        <w:rPr>
          <w:sz w:val="28"/>
          <w:szCs w:val="28"/>
        </w:rPr>
        <w:t xml:space="preserve">та Житомирська </w:t>
      </w:r>
      <w:r w:rsidRPr="00EC7F02">
        <w:rPr>
          <w:sz w:val="28"/>
          <w:szCs w:val="28"/>
        </w:rPr>
        <w:t>обласна рада</w:t>
      </w:r>
      <w:r>
        <w:rPr>
          <w:sz w:val="28"/>
          <w:szCs w:val="28"/>
        </w:rPr>
        <w:t xml:space="preserve">  шляхом аналізу підготовлених д</w:t>
      </w:r>
      <w:r w:rsidRPr="00EC7F02">
        <w:rPr>
          <w:sz w:val="28"/>
          <w:szCs w:val="28"/>
        </w:rPr>
        <w:t>епартаментом економічного розвитку</w:t>
      </w:r>
      <w:r>
        <w:rPr>
          <w:sz w:val="28"/>
          <w:szCs w:val="28"/>
        </w:rPr>
        <w:t>,</w:t>
      </w:r>
      <w:r w:rsidRPr="00EC7F02">
        <w:rPr>
          <w:sz w:val="28"/>
          <w:szCs w:val="28"/>
        </w:rPr>
        <w:t xml:space="preserve"> торгівлі </w:t>
      </w:r>
      <w:r>
        <w:rPr>
          <w:sz w:val="28"/>
          <w:szCs w:val="28"/>
        </w:rPr>
        <w:t>та міжнародного співробітництва Житомирської</w:t>
      </w:r>
      <w:r w:rsidRPr="00EC7F02">
        <w:rPr>
          <w:sz w:val="28"/>
          <w:szCs w:val="28"/>
        </w:rPr>
        <w:t xml:space="preserve"> обласної державної адміністрації квартальних, річних звітів про стан виконання заходів Програми.</w:t>
      </w:r>
    </w:p>
    <w:p w:rsidR="00A5301B" w:rsidRDefault="00A5301B" w:rsidP="00295B8C">
      <w:pPr>
        <w:ind w:firstLine="720"/>
        <w:jc w:val="both"/>
        <w:rPr>
          <w:sz w:val="28"/>
          <w:szCs w:val="28"/>
        </w:rPr>
      </w:pPr>
    </w:p>
    <w:p w:rsidR="00295B8C" w:rsidRPr="00B025D5" w:rsidRDefault="00295B8C" w:rsidP="00CE74C7">
      <w:pPr>
        <w:rPr>
          <w:highlight w:val="yellow"/>
        </w:rPr>
        <w:sectPr w:rsidR="00295B8C" w:rsidRPr="00B025D5" w:rsidSect="009801E1">
          <w:headerReference w:type="even" r:id="rId8"/>
          <w:headerReference w:type="default" r:id="rId9"/>
          <w:pgSz w:w="11906" w:h="16838"/>
          <w:pgMar w:top="1134" w:right="851" w:bottom="1134" w:left="1701" w:header="709" w:footer="709" w:gutter="0"/>
          <w:cols w:space="708"/>
          <w:titlePg/>
          <w:docGrid w:linePitch="360"/>
        </w:sectPr>
      </w:pPr>
    </w:p>
    <w:p w:rsidR="009A753C" w:rsidRPr="001E7301" w:rsidRDefault="00C03DBA" w:rsidP="009A753C">
      <w:pPr>
        <w:jc w:val="center"/>
        <w:rPr>
          <w:b/>
          <w:sz w:val="28"/>
          <w:szCs w:val="28"/>
        </w:rPr>
      </w:pPr>
      <w:r>
        <w:rPr>
          <w:b/>
          <w:sz w:val="28"/>
          <w:szCs w:val="28"/>
          <w:lang w:val="ru-RU"/>
        </w:rPr>
        <w:lastRenderedPageBreak/>
        <w:t>9</w:t>
      </w:r>
      <w:r w:rsidR="006047B2" w:rsidRPr="001E7301">
        <w:rPr>
          <w:b/>
          <w:sz w:val="28"/>
          <w:szCs w:val="28"/>
        </w:rPr>
        <w:t xml:space="preserve">. </w:t>
      </w:r>
      <w:r w:rsidR="009A753C" w:rsidRPr="001E7301">
        <w:rPr>
          <w:b/>
          <w:sz w:val="28"/>
          <w:szCs w:val="28"/>
        </w:rPr>
        <w:t>Заходи  Комплексної програми розвитку малого і середнього підприємництва</w:t>
      </w:r>
    </w:p>
    <w:p w:rsidR="009A753C" w:rsidRPr="001E7301" w:rsidRDefault="009A753C" w:rsidP="009A753C">
      <w:pPr>
        <w:jc w:val="center"/>
        <w:rPr>
          <w:b/>
          <w:sz w:val="28"/>
          <w:szCs w:val="28"/>
        </w:rPr>
      </w:pPr>
      <w:r w:rsidRPr="001E7301">
        <w:rPr>
          <w:b/>
          <w:sz w:val="28"/>
          <w:szCs w:val="28"/>
        </w:rPr>
        <w:t xml:space="preserve">у </w:t>
      </w:r>
      <w:r w:rsidR="00444BC1" w:rsidRPr="001E7301">
        <w:rPr>
          <w:b/>
          <w:sz w:val="28"/>
          <w:szCs w:val="28"/>
        </w:rPr>
        <w:t xml:space="preserve"> Житомирській області на 201</w:t>
      </w:r>
      <w:r w:rsidR="001E7301" w:rsidRPr="001E7301">
        <w:rPr>
          <w:b/>
          <w:sz w:val="28"/>
          <w:szCs w:val="28"/>
        </w:rPr>
        <w:t>7</w:t>
      </w:r>
      <w:r w:rsidR="00444BC1" w:rsidRPr="001E7301">
        <w:rPr>
          <w:b/>
          <w:sz w:val="28"/>
          <w:szCs w:val="28"/>
        </w:rPr>
        <w:t>-20</w:t>
      </w:r>
      <w:r w:rsidR="001E7301" w:rsidRPr="001E7301">
        <w:rPr>
          <w:b/>
          <w:sz w:val="28"/>
          <w:szCs w:val="28"/>
        </w:rPr>
        <w:t>20</w:t>
      </w:r>
      <w:r w:rsidRPr="001E7301">
        <w:rPr>
          <w:b/>
          <w:sz w:val="28"/>
          <w:szCs w:val="28"/>
        </w:rPr>
        <w:t xml:space="preserve"> роки</w:t>
      </w:r>
    </w:p>
    <w:p w:rsidR="006047B2" w:rsidRPr="00B025D5" w:rsidRDefault="006047B2" w:rsidP="006047B2">
      <w:pPr>
        <w:jc w:val="both"/>
        <w:rPr>
          <w:sz w:val="28"/>
          <w:szCs w:val="28"/>
          <w:highlight w:val="yellow"/>
        </w:rPr>
      </w:pPr>
    </w:p>
    <w:tbl>
      <w:tblPr>
        <w:tblStyle w:val="a5"/>
        <w:tblW w:w="5211" w:type="pct"/>
        <w:tblLayout w:type="fixed"/>
        <w:tblLook w:val="01E0" w:firstRow="1" w:lastRow="1" w:firstColumn="1" w:lastColumn="1" w:noHBand="0" w:noVBand="0"/>
      </w:tblPr>
      <w:tblGrid>
        <w:gridCol w:w="555"/>
        <w:gridCol w:w="2247"/>
        <w:gridCol w:w="4324"/>
        <w:gridCol w:w="1430"/>
        <w:gridCol w:w="12"/>
        <w:gridCol w:w="2037"/>
        <w:gridCol w:w="1862"/>
        <w:gridCol w:w="55"/>
        <w:gridCol w:w="6"/>
        <w:gridCol w:w="1449"/>
        <w:gridCol w:w="1433"/>
      </w:tblGrid>
      <w:tr w:rsidR="006047B2" w:rsidRPr="00B025D5">
        <w:trPr>
          <w:tblHeader/>
        </w:trPr>
        <w:tc>
          <w:tcPr>
            <w:tcW w:w="180" w:type="pct"/>
            <w:vAlign w:val="center"/>
          </w:tcPr>
          <w:p w:rsidR="006047B2" w:rsidRPr="001E7301" w:rsidRDefault="006047B2" w:rsidP="00B803AF">
            <w:pPr>
              <w:jc w:val="center"/>
              <w:rPr>
                <w:b/>
              </w:rPr>
            </w:pPr>
            <w:r w:rsidRPr="001E7301">
              <w:rPr>
                <w:b/>
              </w:rPr>
              <w:t>№</w:t>
            </w:r>
          </w:p>
          <w:p w:rsidR="006047B2" w:rsidRPr="001E7301" w:rsidRDefault="006047B2" w:rsidP="00B803AF">
            <w:pPr>
              <w:jc w:val="center"/>
              <w:rPr>
                <w:b/>
              </w:rPr>
            </w:pPr>
            <w:r w:rsidRPr="001E7301">
              <w:rPr>
                <w:b/>
              </w:rPr>
              <w:t>з/п</w:t>
            </w:r>
          </w:p>
        </w:tc>
        <w:tc>
          <w:tcPr>
            <w:tcW w:w="729" w:type="pct"/>
            <w:vAlign w:val="center"/>
          </w:tcPr>
          <w:p w:rsidR="006047B2" w:rsidRPr="001E7301" w:rsidRDefault="006047B2" w:rsidP="00B803AF">
            <w:pPr>
              <w:jc w:val="center"/>
              <w:rPr>
                <w:b/>
              </w:rPr>
            </w:pPr>
            <w:r w:rsidRPr="001E7301">
              <w:rPr>
                <w:b/>
              </w:rPr>
              <w:t xml:space="preserve">Пріоритетні </w:t>
            </w:r>
          </w:p>
          <w:p w:rsidR="006047B2" w:rsidRPr="001E7301" w:rsidRDefault="006047B2" w:rsidP="00B803AF">
            <w:pPr>
              <w:jc w:val="center"/>
              <w:rPr>
                <w:b/>
              </w:rPr>
            </w:pPr>
            <w:r w:rsidRPr="001E7301">
              <w:rPr>
                <w:b/>
              </w:rPr>
              <w:t>завдання</w:t>
            </w:r>
          </w:p>
        </w:tc>
        <w:tc>
          <w:tcPr>
            <w:tcW w:w="1403" w:type="pct"/>
            <w:vAlign w:val="center"/>
          </w:tcPr>
          <w:p w:rsidR="006047B2" w:rsidRPr="001E7301" w:rsidRDefault="006047B2" w:rsidP="00B803AF">
            <w:pPr>
              <w:jc w:val="center"/>
              <w:rPr>
                <w:b/>
              </w:rPr>
            </w:pPr>
            <w:r w:rsidRPr="001E7301">
              <w:rPr>
                <w:b/>
              </w:rPr>
              <w:t>Зміст заходу</w:t>
            </w:r>
          </w:p>
        </w:tc>
        <w:tc>
          <w:tcPr>
            <w:tcW w:w="464" w:type="pct"/>
            <w:vAlign w:val="center"/>
          </w:tcPr>
          <w:p w:rsidR="006047B2" w:rsidRPr="001E7301" w:rsidRDefault="006047B2" w:rsidP="00B803AF">
            <w:pPr>
              <w:jc w:val="center"/>
              <w:rPr>
                <w:b/>
              </w:rPr>
            </w:pPr>
            <w:r w:rsidRPr="001E7301">
              <w:rPr>
                <w:b/>
              </w:rPr>
              <w:t>Термін виконання</w:t>
            </w:r>
          </w:p>
        </w:tc>
        <w:tc>
          <w:tcPr>
            <w:tcW w:w="1287" w:type="pct"/>
            <w:gridSpan w:val="4"/>
            <w:vAlign w:val="center"/>
          </w:tcPr>
          <w:p w:rsidR="006047B2" w:rsidRPr="001E7301" w:rsidRDefault="006047B2" w:rsidP="00B803AF">
            <w:pPr>
              <w:jc w:val="center"/>
              <w:rPr>
                <w:b/>
              </w:rPr>
            </w:pPr>
            <w:r w:rsidRPr="001E7301">
              <w:rPr>
                <w:b/>
              </w:rPr>
              <w:t>Виконавці</w:t>
            </w:r>
          </w:p>
        </w:tc>
        <w:tc>
          <w:tcPr>
            <w:tcW w:w="472" w:type="pct"/>
            <w:gridSpan w:val="2"/>
            <w:vAlign w:val="center"/>
          </w:tcPr>
          <w:p w:rsidR="006047B2" w:rsidRPr="001E7301" w:rsidRDefault="006047B2" w:rsidP="00B803AF">
            <w:pPr>
              <w:jc w:val="center"/>
              <w:rPr>
                <w:b/>
              </w:rPr>
            </w:pPr>
            <w:r w:rsidRPr="001E7301">
              <w:rPr>
                <w:b/>
              </w:rPr>
              <w:t xml:space="preserve">Джерела </w:t>
            </w:r>
            <w:proofErr w:type="spellStart"/>
            <w:r w:rsidRPr="001E7301">
              <w:rPr>
                <w:b/>
              </w:rPr>
              <w:t>фінансу-вання</w:t>
            </w:r>
            <w:proofErr w:type="spellEnd"/>
          </w:p>
        </w:tc>
        <w:tc>
          <w:tcPr>
            <w:tcW w:w="465" w:type="pct"/>
            <w:vAlign w:val="center"/>
          </w:tcPr>
          <w:p w:rsidR="006047B2" w:rsidRPr="001E7301" w:rsidRDefault="006047B2" w:rsidP="00B803AF">
            <w:pPr>
              <w:jc w:val="center"/>
              <w:rPr>
                <w:b/>
              </w:rPr>
            </w:pPr>
            <w:r w:rsidRPr="001E7301">
              <w:rPr>
                <w:b/>
              </w:rPr>
              <w:t>Вартість, тис. грн.</w:t>
            </w:r>
          </w:p>
        </w:tc>
      </w:tr>
      <w:tr w:rsidR="006047B2" w:rsidRPr="00B025D5">
        <w:trPr>
          <w:tblHeader/>
        </w:trPr>
        <w:tc>
          <w:tcPr>
            <w:tcW w:w="180" w:type="pct"/>
          </w:tcPr>
          <w:p w:rsidR="006047B2" w:rsidRPr="001E7301" w:rsidRDefault="006047B2" w:rsidP="00B803AF">
            <w:pPr>
              <w:jc w:val="center"/>
              <w:rPr>
                <w:b/>
              </w:rPr>
            </w:pPr>
            <w:r w:rsidRPr="001E7301">
              <w:rPr>
                <w:b/>
              </w:rPr>
              <w:t>1</w:t>
            </w:r>
          </w:p>
        </w:tc>
        <w:tc>
          <w:tcPr>
            <w:tcW w:w="729" w:type="pct"/>
          </w:tcPr>
          <w:p w:rsidR="006047B2" w:rsidRPr="001E7301" w:rsidRDefault="006047B2" w:rsidP="00B803AF">
            <w:pPr>
              <w:jc w:val="center"/>
              <w:rPr>
                <w:b/>
              </w:rPr>
            </w:pPr>
            <w:r w:rsidRPr="001E7301">
              <w:rPr>
                <w:b/>
              </w:rPr>
              <w:t>2</w:t>
            </w:r>
          </w:p>
        </w:tc>
        <w:tc>
          <w:tcPr>
            <w:tcW w:w="1403" w:type="pct"/>
          </w:tcPr>
          <w:p w:rsidR="006047B2" w:rsidRPr="001E7301" w:rsidRDefault="006047B2" w:rsidP="00B803AF">
            <w:pPr>
              <w:jc w:val="center"/>
              <w:rPr>
                <w:b/>
              </w:rPr>
            </w:pPr>
            <w:r w:rsidRPr="001E7301">
              <w:rPr>
                <w:b/>
              </w:rPr>
              <w:t>3</w:t>
            </w:r>
          </w:p>
        </w:tc>
        <w:tc>
          <w:tcPr>
            <w:tcW w:w="464" w:type="pct"/>
          </w:tcPr>
          <w:p w:rsidR="006047B2" w:rsidRPr="001E7301" w:rsidRDefault="006047B2" w:rsidP="00B803AF">
            <w:pPr>
              <w:jc w:val="center"/>
              <w:rPr>
                <w:b/>
              </w:rPr>
            </w:pPr>
            <w:r w:rsidRPr="001E7301">
              <w:rPr>
                <w:b/>
              </w:rPr>
              <w:t>4</w:t>
            </w:r>
          </w:p>
        </w:tc>
        <w:tc>
          <w:tcPr>
            <w:tcW w:w="1287" w:type="pct"/>
            <w:gridSpan w:val="4"/>
          </w:tcPr>
          <w:p w:rsidR="006047B2" w:rsidRPr="001E7301" w:rsidRDefault="006047B2" w:rsidP="00B803AF">
            <w:pPr>
              <w:jc w:val="center"/>
              <w:rPr>
                <w:b/>
              </w:rPr>
            </w:pPr>
            <w:r w:rsidRPr="001E7301">
              <w:rPr>
                <w:b/>
              </w:rPr>
              <w:t>5</w:t>
            </w:r>
          </w:p>
        </w:tc>
        <w:tc>
          <w:tcPr>
            <w:tcW w:w="472" w:type="pct"/>
            <w:gridSpan w:val="2"/>
          </w:tcPr>
          <w:p w:rsidR="006047B2" w:rsidRPr="001E7301" w:rsidRDefault="006047B2" w:rsidP="00B803AF">
            <w:pPr>
              <w:jc w:val="center"/>
              <w:rPr>
                <w:b/>
              </w:rPr>
            </w:pPr>
            <w:r w:rsidRPr="001E7301">
              <w:rPr>
                <w:b/>
              </w:rPr>
              <w:t>6</w:t>
            </w:r>
          </w:p>
        </w:tc>
        <w:tc>
          <w:tcPr>
            <w:tcW w:w="465" w:type="pct"/>
          </w:tcPr>
          <w:p w:rsidR="006047B2" w:rsidRPr="001E7301" w:rsidRDefault="006047B2" w:rsidP="00B803AF">
            <w:pPr>
              <w:jc w:val="center"/>
              <w:rPr>
                <w:b/>
              </w:rPr>
            </w:pPr>
            <w:r w:rsidRPr="001E7301">
              <w:rPr>
                <w:b/>
              </w:rPr>
              <w:t>7</w:t>
            </w:r>
          </w:p>
        </w:tc>
      </w:tr>
      <w:tr w:rsidR="006047B2" w:rsidRPr="00B025D5">
        <w:tc>
          <w:tcPr>
            <w:tcW w:w="5000" w:type="pct"/>
            <w:gridSpan w:val="11"/>
          </w:tcPr>
          <w:p w:rsidR="006047B2" w:rsidRPr="00B025D5" w:rsidRDefault="006047B2" w:rsidP="00B803AF">
            <w:pPr>
              <w:jc w:val="center"/>
              <w:rPr>
                <w:b/>
                <w:highlight w:val="yellow"/>
              </w:rPr>
            </w:pPr>
            <w:r w:rsidRPr="00C61559">
              <w:rPr>
                <w:b/>
              </w:rPr>
              <w:t xml:space="preserve">І. </w:t>
            </w:r>
            <w:r w:rsidR="00771A62" w:rsidRPr="00C61559">
              <w:rPr>
                <w:b/>
              </w:rPr>
              <w:t>У</w:t>
            </w:r>
            <w:r w:rsidRPr="00C61559">
              <w:rPr>
                <w:b/>
              </w:rPr>
              <w:t>порядкування нормативного регулювання підприємницької діяльності</w:t>
            </w:r>
          </w:p>
        </w:tc>
      </w:tr>
      <w:tr w:rsidR="00E3218B" w:rsidRPr="00B025D5">
        <w:tc>
          <w:tcPr>
            <w:tcW w:w="180" w:type="pct"/>
          </w:tcPr>
          <w:p w:rsidR="00E3218B" w:rsidRPr="00BC4FEB" w:rsidRDefault="00E3218B" w:rsidP="005138D0">
            <w:pPr>
              <w:jc w:val="center"/>
              <w:rPr>
                <w:b/>
              </w:rPr>
            </w:pPr>
            <w:r w:rsidRPr="00BC4FEB">
              <w:rPr>
                <w:b/>
              </w:rPr>
              <w:t>1</w:t>
            </w:r>
          </w:p>
        </w:tc>
        <w:tc>
          <w:tcPr>
            <w:tcW w:w="729" w:type="pct"/>
          </w:tcPr>
          <w:p w:rsidR="00E3218B" w:rsidRPr="00BC4FEB" w:rsidRDefault="00E3218B" w:rsidP="002F0CCF">
            <w:r w:rsidRPr="00BC4FEB">
              <w:t>1.1. </w:t>
            </w:r>
            <w:r w:rsidR="002F0CCF">
              <w:t>П</w:t>
            </w:r>
            <w:r w:rsidR="002F0CCF" w:rsidRPr="00BC4FEB">
              <w:t xml:space="preserve">ідвищення якості </w:t>
            </w:r>
            <w:r w:rsidR="002F0CCF">
              <w:t xml:space="preserve">надання </w:t>
            </w:r>
            <w:r w:rsidR="002F0CCF" w:rsidRPr="00BC4FEB">
              <w:t xml:space="preserve">адміністративних послуг в центрах </w:t>
            </w:r>
            <w:r w:rsidR="002F0CCF">
              <w:t>адміністративних послуг, с</w:t>
            </w:r>
            <w:r w:rsidR="00651F50" w:rsidRPr="00BC4FEB">
              <w:t xml:space="preserve">прощення </w:t>
            </w:r>
            <w:r w:rsidR="00A83E14" w:rsidRPr="00BC4FEB">
              <w:t>адміністративно-доз</w:t>
            </w:r>
            <w:r w:rsidR="009C746A" w:rsidRPr="00BC4FEB">
              <w:t xml:space="preserve">вільних </w:t>
            </w:r>
            <w:r w:rsidR="00651F50" w:rsidRPr="00BC4FEB">
              <w:t>процедур</w:t>
            </w:r>
            <w:r w:rsidR="008113EB">
              <w:t>.</w:t>
            </w:r>
            <w:r w:rsidR="002C0BA9" w:rsidRPr="00BC4FEB">
              <w:t xml:space="preserve"> </w:t>
            </w:r>
          </w:p>
          <w:p w:rsidR="00E3218B" w:rsidRPr="00BC4FEB" w:rsidRDefault="00E3218B" w:rsidP="005138D0">
            <w:pPr>
              <w:jc w:val="both"/>
            </w:pPr>
          </w:p>
        </w:tc>
        <w:tc>
          <w:tcPr>
            <w:tcW w:w="1403" w:type="pct"/>
          </w:tcPr>
          <w:p w:rsidR="00E3218B" w:rsidRPr="00BC4FEB" w:rsidRDefault="00E3218B" w:rsidP="00F55C5D">
            <w:pPr>
              <w:jc w:val="both"/>
            </w:pPr>
            <w:r w:rsidRPr="00BC4FEB">
              <w:t>1.1</w:t>
            </w:r>
            <w:r w:rsidR="00C440CD" w:rsidRPr="00BC4FEB">
              <w:t>.1</w:t>
            </w:r>
            <w:r w:rsidR="00A308C0" w:rsidRPr="00BC4FEB">
              <w:t>.</w:t>
            </w:r>
            <w:r w:rsidR="00C440CD" w:rsidRPr="00BC4FEB">
              <w:t> </w:t>
            </w:r>
            <w:r w:rsidR="00A83E14" w:rsidRPr="00BC4FEB">
              <w:t>Розробка та ініціювання пропозицій</w:t>
            </w:r>
            <w:r w:rsidR="00674254" w:rsidRPr="00BC4FEB">
              <w:t xml:space="preserve"> до центральних органів виконавчої влади щодо спрощення адміністративно-дозвільних процедур,</w:t>
            </w:r>
            <w:r w:rsidR="00487ECF">
              <w:t xml:space="preserve"> врегулювання проблемних </w:t>
            </w:r>
            <w:r w:rsidR="00826E40">
              <w:t xml:space="preserve">питань </w:t>
            </w:r>
            <w:r w:rsidR="00487ECF">
              <w:t>у сфері надання адміністративних послуг,</w:t>
            </w:r>
            <w:r w:rsidR="00674254" w:rsidRPr="00BC4FEB">
              <w:t xml:space="preserve"> делегування повноважень з надання адміністративних послуг з центрального рівня на місцевий</w:t>
            </w:r>
            <w:r w:rsidR="00A83E14" w:rsidRPr="00BC4FEB">
              <w:t>, переведення в електронний формат</w:t>
            </w:r>
            <w:r w:rsidR="00F55C5D">
              <w:t>, тощо</w:t>
            </w:r>
            <w:r w:rsidR="00A83E14" w:rsidRPr="00BC4FEB">
              <w:t>.</w:t>
            </w:r>
            <w:r w:rsidR="00674254" w:rsidRPr="00BC4FEB">
              <w:t xml:space="preserve"> </w:t>
            </w:r>
          </w:p>
          <w:p w:rsidR="005A2FE6" w:rsidRPr="00BC4FEB" w:rsidRDefault="005A2FE6" w:rsidP="005138D0">
            <w:pPr>
              <w:jc w:val="both"/>
            </w:pPr>
          </w:p>
          <w:p w:rsidR="005A2FE6" w:rsidRPr="00BC4FEB" w:rsidRDefault="005A2FE6" w:rsidP="005A2FE6"/>
          <w:p w:rsidR="005A2FE6" w:rsidRPr="00BC4FEB" w:rsidRDefault="005A2FE6" w:rsidP="005A2FE6"/>
          <w:p w:rsidR="005A2FE6" w:rsidRPr="00BC4FEB" w:rsidRDefault="005A2FE6" w:rsidP="005A2FE6"/>
          <w:p w:rsidR="00E3218B" w:rsidRPr="00BC4FEB" w:rsidRDefault="00E3218B" w:rsidP="005A2FE6">
            <w:pPr>
              <w:jc w:val="center"/>
            </w:pPr>
          </w:p>
        </w:tc>
        <w:tc>
          <w:tcPr>
            <w:tcW w:w="464" w:type="pct"/>
          </w:tcPr>
          <w:p w:rsidR="00E3218B" w:rsidRPr="00BC4FEB" w:rsidRDefault="00236971" w:rsidP="005138D0">
            <w:pPr>
              <w:jc w:val="center"/>
            </w:pPr>
            <w:r w:rsidRPr="00BC4FEB">
              <w:t>2017-2020 роки</w:t>
            </w:r>
          </w:p>
        </w:tc>
        <w:tc>
          <w:tcPr>
            <w:tcW w:w="1289" w:type="pct"/>
            <w:gridSpan w:val="5"/>
          </w:tcPr>
          <w:p w:rsidR="00E3218B" w:rsidRPr="00BC4FEB" w:rsidRDefault="00E3218B" w:rsidP="00C8081D">
            <w:pPr>
              <w:jc w:val="both"/>
            </w:pPr>
            <w:r w:rsidRPr="00BC4FEB">
              <w:t xml:space="preserve">Департамент економічного розвитку, торгівлі та міжнародного співробітництва облдержадміністрації, структурні підрозділи облдержадміністрації, райдержадміністрації, органи місцевого самоврядування (за згодою), </w:t>
            </w:r>
            <w:r w:rsidR="00C8081D">
              <w:t xml:space="preserve">територіальні представництва центральних органів виконавчої влади, </w:t>
            </w:r>
            <w:r w:rsidRPr="00BC4FEB">
              <w:t xml:space="preserve">громадська рада при облдержадміністрації (за згодою), регіональна рада підприємців в області (за згодою), громадські </w:t>
            </w:r>
            <w:r w:rsidR="006654CF" w:rsidRPr="00BC4FEB">
              <w:t xml:space="preserve">організації та </w:t>
            </w:r>
            <w:r w:rsidRPr="00BC4FEB">
              <w:t>об’єднання підприємців (за згодою), інші установи, організації та підприємства (за згодою)</w:t>
            </w:r>
          </w:p>
          <w:p w:rsidR="00E3218B" w:rsidRPr="00BC4FEB" w:rsidRDefault="00E3218B" w:rsidP="005138D0">
            <w:pPr>
              <w:jc w:val="both"/>
              <w:rPr>
                <w:sz w:val="10"/>
                <w:szCs w:val="10"/>
              </w:rPr>
            </w:pPr>
          </w:p>
        </w:tc>
        <w:tc>
          <w:tcPr>
            <w:tcW w:w="470" w:type="pct"/>
          </w:tcPr>
          <w:p w:rsidR="00E3218B" w:rsidRPr="00BC4FEB" w:rsidRDefault="00E3218B" w:rsidP="005138D0">
            <w:pPr>
              <w:jc w:val="center"/>
            </w:pPr>
            <w:proofErr w:type="spellStart"/>
            <w:r w:rsidRPr="00BC4FEB">
              <w:t>Фінансу-</w:t>
            </w:r>
            <w:proofErr w:type="spellEnd"/>
          </w:p>
          <w:p w:rsidR="00E3218B" w:rsidRPr="00BC4FEB" w:rsidRDefault="00E3218B" w:rsidP="005138D0">
            <w:pPr>
              <w:jc w:val="center"/>
            </w:pPr>
            <w:proofErr w:type="spellStart"/>
            <w:r w:rsidRPr="00BC4FEB">
              <w:t>вання</w:t>
            </w:r>
            <w:proofErr w:type="spellEnd"/>
            <w:r w:rsidRPr="00BC4FEB">
              <w:t xml:space="preserve"> </w:t>
            </w:r>
          </w:p>
          <w:p w:rsidR="00E3218B" w:rsidRPr="00BC4FEB" w:rsidRDefault="00E3218B" w:rsidP="005138D0">
            <w:pPr>
              <w:jc w:val="center"/>
            </w:pPr>
            <w:r w:rsidRPr="00BC4FEB">
              <w:t>не потребує</w:t>
            </w:r>
          </w:p>
        </w:tc>
        <w:tc>
          <w:tcPr>
            <w:tcW w:w="465" w:type="pct"/>
          </w:tcPr>
          <w:p w:rsidR="00E3218B" w:rsidRPr="00BC4FEB" w:rsidRDefault="00E3218B" w:rsidP="005138D0">
            <w:pPr>
              <w:jc w:val="center"/>
            </w:pPr>
            <w:r w:rsidRPr="00BC4FEB">
              <w:t>-</w:t>
            </w:r>
          </w:p>
        </w:tc>
      </w:tr>
      <w:tr w:rsidR="00487ECF" w:rsidRPr="00B025D5">
        <w:tc>
          <w:tcPr>
            <w:tcW w:w="180" w:type="pct"/>
          </w:tcPr>
          <w:p w:rsidR="00487ECF" w:rsidRPr="00BC4FEB" w:rsidRDefault="00807492" w:rsidP="005138D0">
            <w:pPr>
              <w:jc w:val="center"/>
              <w:rPr>
                <w:b/>
              </w:rPr>
            </w:pPr>
            <w:r>
              <w:rPr>
                <w:b/>
              </w:rPr>
              <w:t>2</w:t>
            </w:r>
          </w:p>
        </w:tc>
        <w:tc>
          <w:tcPr>
            <w:tcW w:w="729" w:type="pct"/>
          </w:tcPr>
          <w:p w:rsidR="00487ECF" w:rsidRPr="00BC4FEB" w:rsidRDefault="00487ECF" w:rsidP="00F55C5D"/>
        </w:tc>
        <w:tc>
          <w:tcPr>
            <w:tcW w:w="1403" w:type="pct"/>
            <w:vAlign w:val="center"/>
          </w:tcPr>
          <w:p w:rsidR="00487ECF" w:rsidRPr="00BC4FEB" w:rsidRDefault="00487ECF" w:rsidP="00B521D9">
            <w:pPr>
              <w:autoSpaceDE w:val="0"/>
              <w:autoSpaceDN w:val="0"/>
              <w:adjustRightInd w:val="0"/>
              <w:ind w:right="-57"/>
              <w:jc w:val="both"/>
            </w:pPr>
            <w:r w:rsidRPr="00BC4FEB">
              <w:t>1.1.</w:t>
            </w:r>
            <w:r>
              <w:t>2</w:t>
            </w:r>
            <w:r w:rsidRPr="00BC4FEB">
              <w:t xml:space="preserve">. Надання консультативно-методологічної допомоги органам місцевого самоврядування, в тому числі об’єднаним територіальним громадам, з питань створення та організації діяльності центрів надання </w:t>
            </w:r>
            <w:r w:rsidRPr="00BC4FEB">
              <w:lastRenderedPageBreak/>
              <w:t>адміністративних послуг</w:t>
            </w:r>
            <w:r w:rsidR="008113EB">
              <w:t>, актуальних питань у сфері надання адміністративних послуг тощо</w:t>
            </w:r>
          </w:p>
        </w:tc>
        <w:tc>
          <w:tcPr>
            <w:tcW w:w="464" w:type="pct"/>
          </w:tcPr>
          <w:p w:rsidR="00487ECF" w:rsidRPr="00BC4FEB" w:rsidRDefault="00487ECF" w:rsidP="00B521D9">
            <w:pPr>
              <w:jc w:val="center"/>
            </w:pPr>
            <w:r w:rsidRPr="00BC4FEB">
              <w:lastRenderedPageBreak/>
              <w:t>2017-2020 роки</w:t>
            </w:r>
          </w:p>
        </w:tc>
        <w:tc>
          <w:tcPr>
            <w:tcW w:w="1289" w:type="pct"/>
            <w:gridSpan w:val="5"/>
            <w:vAlign w:val="center"/>
          </w:tcPr>
          <w:p w:rsidR="00487ECF" w:rsidRPr="00BC4FEB" w:rsidRDefault="00487ECF" w:rsidP="00487ECF">
            <w:pPr>
              <w:jc w:val="both"/>
            </w:pPr>
            <w:r w:rsidRPr="00BC4FEB">
              <w:t>Департамент економічного розвитку, торгівлі та міжнародного співро</w:t>
            </w:r>
            <w:r>
              <w:t>бітництва облдержадміністрації, р</w:t>
            </w:r>
            <w:r w:rsidRPr="00BC4FEB">
              <w:t xml:space="preserve">айдержадміністрації, міськвиконкоми, об’єднані </w:t>
            </w:r>
            <w:r w:rsidRPr="00BC4FEB">
              <w:lastRenderedPageBreak/>
              <w:t xml:space="preserve">територіальні громади, </w:t>
            </w:r>
            <w:r>
              <w:t xml:space="preserve">територіальні представництва центральних органів виконавчої влади, </w:t>
            </w:r>
            <w:r w:rsidRPr="00BC4FEB">
              <w:t>інші установи, організації та підприємства (за згодою)</w:t>
            </w:r>
          </w:p>
          <w:p w:rsidR="00487ECF" w:rsidRPr="00172BDC" w:rsidRDefault="00487ECF" w:rsidP="00B521D9">
            <w:pPr>
              <w:ind w:left="-26"/>
              <w:jc w:val="both"/>
              <w:rPr>
                <w:sz w:val="16"/>
                <w:szCs w:val="16"/>
              </w:rPr>
            </w:pPr>
          </w:p>
        </w:tc>
        <w:tc>
          <w:tcPr>
            <w:tcW w:w="470" w:type="pct"/>
            <w:vAlign w:val="center"/>
          </w:tcPr>
          <w:p w:rsidR="00487ECF" w:rsidRPr="00BC4FEB" w:rsidRDefault="00487ECF" w:rsidP="00487ECF">
            <w:pPr>
              <w:jc w:val="center"/>
            </w:pPr>
            <w:r w:rsidRPr="00BC4FEB">
              <w:lastRenderedPageBreak/>
              <w:t>Кошти</w:t>
            </w:r>
          </w:p>
          <w:p w:rsidR="00487ECF" w:rsidRPr="00BC4FEB" w:rsidRDefault="00487ECF" w:rsidP="00487ECF">
            <w:pPr>
              <w:jc w:val="center"/>
            </w:pPr>
            <w:r w:rsidRPr="00BC4FEB">
              <w:t>обласного</w:t>
            </w:r>
          </w:p>
          <w:p w:rsidR="00487ECF" w:rsidRPr="00BC4FEB" w:rsidRDefault="00487ECF" w:rsidP="00487ECF">
            <w:pPr>
              <w:jc w:val="center"/>
            </w:pPr>
            <w:r w:rsidRPr="00BC4FEB">
              <w:t>бюджету,  місцевих бюджетів</w:t>
            </w:r>
          </w:p>
          <w:p w:rsidR="00487ECF" w:rsidRPr="00BC4FEB" w:rsidRDefault="00487ECF" w:rsidP="00B521D9">
            <w:pPr>
              <w:spacing w:line="200" w:lineRule="exact"/>
              <w:jc w:val="center"/>
            </w:pPr>
          </w:p>
        </w:tc>
        <w:tc>
          <w:tcPr>
            <w:tcW w:w="465" w:type="pct"/>
          </w:tcPr>
          <w:p w:rsidR="00487ECF" w:rsidRPr="00BC4FEB" w:rsidRDefault="009D4C4A" w:rsidP="00B521D9">
            <w:pPr>
              <w:jc w:val="center"/>
            </w:pPr>
            <w:r>
              <w:t>У межах кошторису</w:t>
            </w:r>
          </w:p>
        </w:tc>
      </w:tr>
      <w:tr w:rsidR="00487ECF" w:rsidRPr="00B025D5">
        <w:tc>
          <w:tcPr>
            <w:tcW w:w="180" w:type="pct"/>
          </w:tcPr>
          <w:p w:rsidR="00487ECF" w:rsidRPr="00BC4FEB" w:rsidRDefault="00807492" w:rsidP="005138D0">
            <w:pPr>
              <w:jc w:val="center"/>
              <w:rPr>
                <w:b/>
              </w:rPr>
            </w:pPr>
            <w:r>
              <w:rPr>
                <w:b/>
              </w:rPr>
              <w:lastRenderedPageBreak/>
              <w:t>3</w:t>
            </w:r>
          </w:p>
        </w:tc>
        <w:tc>
          <w:tcPr>
            <w:tcW w:w="729" w:type="pct"/>
          </w:tcPr>
          <w:p w:rsidR="00487ECF" w:rsidRPr="00BC4FEB" w:rsidRDefault="00487ECF" w:rsidP="00F55C5D"/>
        </w:tc>
        <w:tc>
          <w:tcPr>
            <w:tcW w:w="1403" w:type="pct"/>
          </w:tcPr>
          <w:p w:rsidR="00487ECF" w:rsidRPr="00BC4FEB" w:rsidRDefault="00487ECF" w:rsidP="002C00E8">
            <w:pPr>
              <w:autoSpaceDE w:val="0"/>
              <w:autoSpaceDN w:val="0"/>
              <w:adjustRightInd w:val="0"/>
              <w:jc w:val="both"/>
            </w:pPr>
            <w:r w:rsidRPr="00BC4FEB">
              <w:t>1.1.</w:t>
            </w:r>
            <w:r>
              <w:t>3.</w:t>
            </w:r>
            <w:r w:rsidR="008E09F2">
              <w:t> </w:t>
            </w:r>
            <w:r w:rsidRPr="00BC4FEB">
              <w:t xml:space="preserve">Покращення якості надання адміністративних послуг, забезпечення оперативності, доступності та зручності для суб’єктів звернень. </w:t>
            </w:r>
          </w:p>
          <w:p w:rsidR="00487ECF" w:rsidRPr="00BC4FEB" w:rsidRDefault="00487ECF" w:rsidP="002C00E8">
            <w:pPr>
              <w:autoSpaceDE w:val="0"/>
              <w:autoSpaceDN w:val="0"/>
              <w:adjustRightInd w:val="0"/>
              <w:jc w:val="both"/>
            </w:pPr>
          </w:p>
        </w:tc>
        <w:tc>
          <w:tcPr>
            <w:tcW w:w="464" w:type="pct"/>
          </w:tcPr>
          <w:p w:rsidR="00487ECF" w:rsidRPr="00BC4FEB" w:rsidRDefault="00487ECF" w:rsidP="002C00E8">
            <w:pPr>
              <w:jc w:val="center"/>
            </w:pPr>
            <w:r w:rsidRPr="00BC4FEB">
              <w:t>2017-2020 роки</w:t>
            </w:r>
          </w:p>
        </w:tc>
        <w:tc>
          <w:tcPr>
            <w:tcW w:w="1289" w:type="pct"/>
            <w:gridSpan w:val="5"/>
            <w:vAlign w:val="center"/>
          </w:tcPr>
          <w:p w:rsidR="00487ECF" w:rsidRPr="00BC4FEB" w:rsidRDefault="00487ECF" w:rsidP="00B521D9">
            <w:pPr>
              <w:ind w:left="-26"/>
              <w:jc w:val="both"/>
            </w:pPr>
            <w:r w:rsidRPr="00BC4FEB">
              <w:t>Райдержадміністрації, органи</w:t>
            </w:r>
          </w:p>
          <w:p w:rsidR="005F6520" w:rsidRPr="00BC4FEB" w:rsidRDefault="00487ECF" w:rsidP="005F6520">
            <w:pPr>
              <w:jc w:val="both"/>
            </w:pPr>
            <w:r w:rsidRPr="00BC4FEB">
              <w:t>місцевого самоврядування, об’єднані територіальні громади, департамент економічного розвитку, торгівлі та міжнародного співробітництва облдержадміністрації</w:t>
            </w:r>
            <w:r w:rsidR="005F6520">
              <w:t xml:space="preserve">, структурні підрозділи облдержадміністрації, територіальні представництва центральних органів виконавчої влади, </w:t>
            </w:r>
            <w:r w:rsidR="005F6520" w:rsidRPr="00BC4FEB">
              <w:t>інші установи, організації та підприємства (за згодою)</w:t>
            </w:r>
          </w:p>
          <w:p w:rsidR="00487ECF" w:rsidRPr="00172BDC" w:rsidRDefault="00487ECF" w:rsidP="00B521D9">
            <w:pPr>
              <w:ind w:left="-26"/>
              <w:jc w:val="both"/>
              <w:rPr>
                <w:sz w:val="16"/>
                <w:szCs w:val="16"/>
              </w:rPr>
            </w:pPr>
          </w:p>
        </w:tc>
        <w:tc>
          <w:tcPr>
            <w:tcW w:w="470" w:type="pct"/>
          </w:tcPr>
          <w:p w:rsidR="00487ECF" w:rsidRPr="00BC4FEB" w:rsidRDefault="00487ECF" w:rsidP="00DB7151">
            <w:pPr>
              <w:jc w:val="center"/>
            </w:pPr>
            <w:r w:rsidRPr="00BC4FEB">
              <w:t>Кошти</w:t>
            </w:r>
          </w:p>
          <w:p w:rsidR="00487ECF" w:rsidRPr="00BC4FEB" w:rsidRDefault="00487ECF" w:rsidP="00DB7151">
            <w:pPr>
              <w:jc w:val="center"/>
            </w:pPr>
            <w:r w:rsidRPr="00BC4FEB">
              <w:t>обласного</w:t>
            </w:r>
          </w:p>
          <w:p w:rsidR="00487ECF" w:rsidRPr="00BC4FEB" w:rsidRDefault="00487ECF" w:rsidP="00DB7151">
            <w:pPr>
              <w:jc w:val="center"/>
            </w:pPr>
            <w:r w:rsidRPr="00BC4FEB">
              <w:t>бюджету,  місцевих бюджетів</w:t>
            </w:r>
          </w:p>
          <w:p w:rsidR="00487ECF" w:rsidRPr="00BC4FEB" w:rsidRDefault="00487ECF" w:rsidP="00DB7151">
            <w:pPr>
              <w:jc w:val="center"/>
            </w:pPr>
          </w:p>
        </w:tc>
        <w:tc>
          <w:tcPr>
            <w:tcW w:w="465" w:type="pct"/>
          </w:tcPr>
          <w:p w:rsidR="00487ECF" w:rsidRPr="00BC4FEB" w:rsidRDefault="009D4C4A" w:rsidP="00B521D9">
            <w:pPr>
              <w:jc w:val="center"/>
            </w:pPr>
            <w:r>
              <w:t>У межах кошторису</w:t>
            </w:r>
          </w:p>
        </w:tc>
      </w:tr>
      <w:tr w:rsidR="009D4C4A" w:rsidRPr="00B025D5">
        <w:tc>
          <w:tcPr>
            <w:tcW w:w="180" w:type="pct"/>
          </w:tcPr>
          <w:p w:rsidR="009D4C4A" w:rsidRPr="00BC4FEB" w:rsidRDefault="00807492" w:rsidP="005138D0">
            <w:pPr>
              <w:jc w:val="center"/>
              <w:rPr>
                <w:b/>
              </w:rPr>
            </w:pPr>
            <w:r>
              <w:rPr>
                <w:b/>
              </w:rPr>
              <w:t>4</w:t>
            </w:r>
          </w:p>
        </w:tc>
        <w:tc>
          <w:tcPr>
            <w:tcW w:w="729" w:type="pct"/>
          </w:tcPr>
          <w:p w:rsidR="009D4C4A" w:rsidRPr="00BC4FEB" w:rsidRDefault="009D4C4A" w:rsidP="00F55C5D"/>
        </w:tc>
        <w:tc>
          <w:tcPr>
            <w:tcW w:w="1403" w:type="pct"/>
          </w:tcPr>
          <w:p w:rsidR="009D4C4A" w:rsidRPr="00BC4FEB" w:rsidRDefault="009D4C4A" w:rsidP="009D4C4A">
            <w:pPr>
              <w:jc w:val="both"/>
            </w:pPr>
            <w:r w:rsidRPr="00BC4FEB">
              <w:t>1.1.</w:t>
            </w:r>
            <w:r>
              <w:t>4</w:t>
            </w:r>
            <w:r w:rsidRPr="00BC4FEB">
              <w:t>. Сприяння у створенні регіонального центру надання адміністративних послуг, підтримка його функціонування та облаштування</w:t>
            </w:r>
            <w:r w:rsidR="00536D5A">
              <w:t>, розширення мережі центрів надання адміністративних послуг</w:t>
            </w:r>
          </w:p>
          <w:p w:rsidR="009D4C4A" w:rsidRPr="00BC4FEB" w:rsidRDefault="009D4C4A" w:rsidP="00B521D9">
            <w:pPr>
              <w:jc w:val="both"/>
            </w:pPr>
          </w:p>
        </w:tc>
        <w:tc>
          <w:tcPr>
            <w:tcW w:w="464" w:type="pct"/>
          </w:tcPr>
          <w:p w:rsidR="009D4C4A" w:rsidRPr="00BC4FEB" w:rsidRDefault="009D4C4A" w:rsidP="00B521D9">
            <w:pPr>
              <w:jc w:val="center"/>
            </w:pPr>
            <w:r w:rsidRPr="00BC4FEB">
              <w:t>2017-2020 роки</w:t>
            </w:r>
          </w:p>
        </w:tc>
        <w:tc>
          <w:tcPr>
            <w:tcW w:w="1289" w:type="pct"/>
            <w:gridSpan w:val="5"/>
          </w:tcPr>
          <w:p w:rsidR="009D4C4A" w:rsidRPr="00BC4FEB" w:rsidRDefault="009D4C4A" w:rsidP="009F671A">
            <w:pPr>
              <w:jc w:val="both"/>
            </w:pPr>
            <w:r w:rsidRPr="00BC4FEB">
              <w:t xml:space="preserve">Департамент економічного </w:t>
            </w:r>
            <w:proofErr w:type="spellStart"/>
            <w:r w:rsidRPr="00BC4FEB">
              <w:t>розвит-ку</w:t>
            </w:r>
            <w:proofErr w:type="spellEnd"/>
            <w:r w:rsidRPr="00BC4FEB">
              <w:t xml:space="preserve">, торгівлі та міжнародного співробітництва </w:t>
            </w:r>
            <w:proofErr w:type="spellStart"/>
            <w:r w:rsidRPr="00BC4FEB">
              <w:t>облдержадмі-ністрації</w:t>
            </w:r>
            <w:proofErr w:type="spellEnd"/>
            <w:r w:rsidRPr="00BC4FEB">
              <w:t xml:space="preserve">, райдержадміністрації, органи місцевого самоврядування (за згодою), </w:t>
            </w:r>
            <w:r w:rsidR="009F671A" w:rsidRPr="00BC4FEB">
              <w:t xml:space="preserve">об’єднані </w:t>
            </w:r>
            <w:r w:rsidR="009F671A">
              <w:t xml:space="preserve">  </w:t>
            </w:r>
            <w:r w:rsidR="009F671A" w:rsidRPr="00BC4FEB">
              <w:t xml:space="preserve">територіальні громади, </w:t>
            </w:r>
            <w:r w:rsidR="009F671A">
              <w:t>територіальні представництва центральних органів виконавчої влади, г</w:t>
            </w:r>
            <w:r w:rsidRPr="00BC4FEB">
              <w:t xml:space="preserve">ромадська рада при облдержадміністрації (за згодою), </w:t>
            </w:r>
            <w:r w:rsidRPr="00BC4FEB">
              <w:lastRenderedPageBreak/>
              <w:t>регіональна рада підприємців в області (за згодою), громадські організації та об’єднання підприємців (за згодою), інші установи, організації та підприємства (за згодою)</w:t>
            </w:r>
          </w:p>
          <w:p w:rsidR="009D4C4A" w:rsidRPr="00BC4FEB" w:rsidRDefault="009D4C4A" w:rsidP="00B521D9">
            <w:pPr>
              <w:jc w:val="both"/>
              <w:rPr>
                <w:sz w:val="10"/>
                <w:szCs w:val="10"/>
              </w:rPr>
            </w:pPr>
          </w:p>
        </w:tc>
        <w:tc>
          <w:tcPr>
            <w:tcW w:w="470" w:type="pct"/>
          </w:tcPr>
          <w:p w:rsidR="009D4C4A" w:rsidRPr="00BC4FEB" w:rsidRDefault="009D4C4A" w:rsidP="00B521D9">
            <w:pPr>
              <w:jc w:val="center"/>
            </w:pPr>
            <w:r w:rsidRPr="00BC4FEB">
              <w:lastRenderedPageBreak/>
              <w:t>Кошти</w:t>
            </w:r>
          </w:p>
          <w:p w:rsidR="009D4C4A" w:rsidRPr="00BC4FEB" w:rsidRDefault="009D4C4A" w:rsidP="00B521D9">
            <w:pPr>
              <w:jc w:val="center"/>
            </w:pPr>
            <w:r w:rsidRPr="00BC4FEB">
              <w:t>обласного</w:t>
            </w:r>
          </w:p>
          <w:p w:rsidR="009D4C4A" w:rsidRPr="00BC4FEB" w:rsidRDefault="009D4C4A" w:rsidP="00B521D9">
            <w:pPr>
              <w:jc w:val="center"/>
            </w:pPr>
            <w:r w:rsidRPr="00BC4FEB">
              <w:t>бюджету,  місцевих бюджетів</w:t>
            </w:r>
          </w:p>
          <w:p w:rsidR="009D4C4A" w:rsidRPr="00BC4FEB" w:rsidRDefault="009D4C4A" w:rsidP="00B521D9">
            <w:pPr>
              <w:jc w:val="center"/>
            </w:pPr>
          </w:p>
        </w:tc>
        <w:tc>
          <w:tcPr>
            <w:tcW w:w="465" w:type="pct"/>
          </w:tcPr>
          <w:p w:rsidR="009D4C4A" w:rsidRPr="00BC4FEB" w:rsidRDefault="009D4C4A" w:rsidP="009D4C4A">
            <w:pPr>
              <w:jc w:val="both"/>
            </w:pPr>
            <w:r>
              <w:t>У межах кошторису</w:t>
            </w:r>
          </w:p>
        </w:tc>
      </w:tr>
      <w:tr w:rsidR="00C1614A" w:rsidRPr="00B025D5">
        <w:tc>
          <w:tcPr>
            <w:tcW w:w="180" w:type="pct"/>
          </w:tcPr>
          <w:p w:rsidR="00C1614A" w:rsidRPr="00BC4FEB" w:rsidRDefault="00807492" w:rsidP="005138D0">
            <w:pPr>
              <w:jc w:val="center"/>
              <w:rPr>
                <w:b/>
              </w:rPr>
            </w:pPr>
            <w:r>
              <w:rPr>
                <w:b/>
              </w:rPr>
              <w:lastRenderedPageBreak/>
              <w:t>5</w:t>
            </w:r>
          </w:p>
        </w:tc>
        <w:tc>
          <w:tcPr>
            <w:tcW w:w="729" w:type="pct"/>
          </w:tcPr>
          <w:p w:rsidR="00C1614A" w:rsidRPr="00BC4FEB" w:rsidRDefault="00C1614A" w:rsidP="005138D0">
            <w:pPr>
              <w:jc w:val="both"/>
            </w:pPr>
          </w:p>
        </w:tc>
        <w:tc>
          <w:tcPr>
            <w:tcW w:w="1403" w:type="pct"/>
          </w:tcPr>
          <w:p w:rsidR="00C1614A" w:rsidRDefault="00C1614A" w:rsidP="008113EB">
            <w:pPr>
              <w:jc w:val="both"/>
            </w:pPr>
            <w:r>
              <w:t>1.1.5. Забезпеч</w:t>
            </w:r>
            <w:r w:rsidR="008113EB">
              <w:t>ення</w:t>
            </w:r>
            <w:r>
              <w:t xml:space="preserve"> належн</w:t>
            </w:r>
            <w:r w:rsidR="008113EB">
              <w:t>ого</w:t>
            </w:r>
            <w:r>
              <w:t xml:space="preserve"> матеріально-технічн</w:t>
            </w:r>
            <w:r w:rsidR="008113EB">
              <w:t>ого</w:t>
            </w:r>
            <w:r>
              <w:t xml:space="preserve"> стан</w:t>
            </w:r>
            <w:r w:rsidR="008113EB">
              <w:t>у</w:t>
            </w:r>
            <w:r>
              <w:t xml:space="preserve"> центрів надання адміністративних послуг. </w:t>
            </w:r>
          </w:p>
          <w:p w:rsidR="00C1614A" w:rsidRDefault="00C1614A" w:rsidP="00B521D9">
            <w:pPr>
              <w:jc w:val="both"/>
            </w:pPr>
          </w:p>
          <w:p w:rsidR="00C1614A" w:rsidRDefault="00C1614A" w:rsidP="00B521D9">
            <w:pPr>
              <w:jc w:val="both"/>
            </w:pPr>
          </w:p>
        </w:tc>
        <w:tc>
          <w:tcPr>
            <w:tcW w:w="464" w:type="pct"/>
          </w:tcPr>
          <w:p w:rsidR="00C1614A" w:rsidRPr="00531056" w:rsidRDefault="002F0CCF" w:rsidP="00B521D9">
            <w:pPr>
              <w:jc w:val="center"/>
            </w:pPr>
            <w:r w:rsidRPr="00BC4FEB">
              <w:t>2017-2020 роки</w:t>
            </w:r>
          </w:p>
        </w:tc>
        <w:tc>
          <w:tcPr>
            <w:tcW w:w="1289" w:type="pct"/>
            <w:gridSpan w:val="5"/>
          </w:tcPr>
          <w:p w:rsidR="00C1614A" w:rsidRPr="00531056" w:rsidRDefault="00C1614A" w:rsidP="00B521D9">
            <w:pPr>
              <w:jc w:val="both"/>
            </w:pPr>
            <w:r>
              <w:t>Р</w:t>
            </w:r>
            <w:r w:rsidRPr="00531056">
              <w:t>айдержадміністрації, органи місце</w:t>
            </w:r>
            <w:r>
              <w:t>вого самоврядування (за згодою),</w:t>
            </w:r>
            <w:r w:rsidRPr="00531056">
              <w:t xml:space="preserve"> </w:t>
            </w:r>
            <w:r w:rsidR="000603C6" w:rsidRPr="00BC4FEB">
              <w:t>об’єднані</w:t>
            </w:r>
            <w:r w:rsidR="000603C6">
              <w:t xml:space="preserve"> </w:t>
            </w:r>
            <w:r w:rsidR="000603C6" w:rsidRPr="00BC4FEB">
              <w:t xml:space="preserve">територіальні громади, </w:t>
            </w:r>
            <w:r w:rsidRPr="00531056">
              <w:t>структурні підрозділи облдержадміністрації</w:t>
            </w:r>
          </w:p>
        </w:tc>
        <w:tc>
          <w:tcPr>
            <w:tcW w:w="470" w:type="pct"/>
          </w:tcPr>
          <w:p w:rsidR="00C1614A" w:rsidRPr="00BC4FEB" w:rsidRDefault="00C1614A" w:rsidP="00B521D9">
            <w:pPr>
              <w:jc w:val="center"/>
            </w:pPr>
            <w:r w:rsidRPr="00BC4FEB">
              <w:t>Кошти</w:t>
            </w:r>
          </w:p>
          <w:p w:rsidR="00C1614A" w:rsidRPr="00BC4FEB" w:rsidRDefault="00C1614A" w:rsidP="00B521D9">
            <w:pPr>
              <w:jc w:val="center"/>
            </w:pPr>
            <w:r w:rsidRPr="00BC4FEB">
              <w:t>обласного</w:t>
            </w:r>
          </w:p>
          <w:p w:rsidR="00C1614A" w:rsidRPr="00BC4FEB" w:rsidRDefault="00C1614A" w:rsidP="00B521D9">
            <w:pPr>
              <w:jc w:val="center"/>
            </w:pPr>
            <w:r w:rsidRPr="00BC4FEB">
              <w:t>бюджету,  місцевих бюджетів</w:t>
            </w:r>
          </w:p>
          <w:p w:rsidR="00C1614A" w:rsidRPr="00172BDC" w:rsidRDefault="00C1614A" w:rsidP="00B521D9">
            <w:pPr>
              <w:jc w:val="center"/>
              <w:rPr>
                <w:sz w:val="16"/>
                <w:szCs w:val="16"/>
              </w:rPr>
            </w:pPr>
          </w:p>
        </w:tc>
        <w:tc>
          <w:tcPr>
            <w:tcW w:w="465" w:type="pct"/>
          </w:tcPr>
          <w:p w:rsidR="00C1614A" w:rsidRPr="00BC4FEB" w:rsidRDefault="00C1614A" w:rsidP="001401EC">
            <w:pPr>
              <w:jc w:val="center"/>
            </w:pPr>
            <w:r>
              <w:t>У межах кошторису</w:t>
            </w:r>
            <w:r w:rsidRPr="00BC4FEB">
              <w:t xml:space="preserve"> </w:t>
            </w:r>
          </w:p>
        </w:tc>
      </w:tr>
      <w:tr w:rsidR="00C1614A" w:rsidRPr="00B025D5">
        <w:tc>
          <w:tcPr>
            <w:tcW w:w="180" w:type="pct"/>
          </w:tcPr>
          <w:p w:rsidR="00C1614A" w:rsidRPr="00BC4FEB" w:rsidRDefault="00807492" w:rsidP="005138D0">
            <w:pPr>
              <w:jc w:val="center"/>
              <w:rPr>
                <w:b/>
                <w:lang w:val="ru-RU"/>
              </w:rPr>
            </w:pPr>
            <w:r>
              <w:rPr>
                <w:b/>
                <w:lang w:val="ru-RU"/>
              </w:rPr>
              <w:t>6</w:t>
            </w:r>
          </w:p>
        </w:tc>
        <w:tc>
          <w:tcPr>
            <w:tcW w:w="729" w:type="pct"/>
          </w:tcPr>
          <w:p w:rsidR="00C1614A" w:rsidRPr="00BC4FEB" w:rsidRDefault="00C1614A" w:rsidP="005138D0">
            <w:pPr>
              <w:jc w:val="both"/>
            </w:pPr>
          </w:p>
        </w:tc>
        <w:tc>
          <w:tcPr>
            <w:tcW w:w="1403" w:type="pct"/>
          </w:tcPr>
          <w:p w:rsidR="00C1614A" w:rsidRPr="00BC4FEB" w:rsidRDefault="00C1614A" w:rsidP="008113EB">
            <w:pPr>
              <w:jc w:val="both"/>
            </w:pPr>
            <w:r w:rsidRPr="00BC4FEB">
              <w:t>1.1.</w:t>
            </w:r>
            <w:r>
              <w:t>6</w:t>
            </w:r>
            <w:r w:rsidRPr="00BC4FEB">
              <w:t>. Забезпеч</w:t>
            </w:r>
            <w:r w:rsidR="008113EB">
              <w:t>ення</w:t>
            </w:r>
            <w:r w:rsidRPr="00BC4FEB">
              <w:t xml:space="preserve"> проведення моніторингів стану роботи центрів надання адміністративних послуг в районах та містах області щодо </w:t>
            </w:r>
            <w:r>
              <w:t xml:space="preserve">якості надання адміністративних послуг, у тому числі з видачі документів дозвільного характеру. </w:t>
            </w:r>
          </w:p>
          <w:p w:rsidR="00C1614A" w:rsidRPr="00BC4FEB" w:rsidRDefault="00C1614A" w:rsidP="005138D0">
            <w:pPr>
              <w:jc w:val="both"/>
              <w:rPr>
                <w:sz w:val="10"/>
                <w:szCs w:val="10"/>
              </w:rPr>
            </w:pPr>
          </w:p>
        </w:tc>
        <w:tc>
          <w:tcPr>
            <w:tcW w:w="464" w:type="pct"/>
          </w:tcPr>
          <w:p w:rsidR="00C1614A" w:rsidRPr="00BC4FEB" w:rsidRDefault="00C1614A" w:rsidP="005138D0">
            <w:pPr>
              <w:jc w:val="center"/>
            </w:pPr>
            <w:r w:rsidRPr="00BC4FEB">
              <w:t>2017-2020 роки</w:t>
            </w:r>
          </w:p>
        </w:tc>
        <w:tc>
          <w:tcPr>
            <w:tcW w:w="1289" w:type="pct"/>
            <w:gridSpan w:val="5"/>
          </w:tcPr>
          <w:p w:rsidR="00C1614A" w:rsidRPr="00BC4FEB" w:rsidRDefault="00C1614A" w:rsidP="00536D5A">
            <w:pPr>
              <w:jc w:val="both"/>
            </w:pPr>
            <w:r w:rsidRPr="00BC4FEB">
              <w:t xml:space="preserve">Департамент економічного </w:t>
            </w:r>
            <w:proofErr w:type="spellStart"/>
            <w:r w:rsidRPr="00BC4FEB">
              <w:t>розвит-ку</w:t>
            </w:r>
            <w:proofErr w:type="spellEnd"/>
            <w:r w:rsidRPr="00BC4FEB">
              <w:t xml:space="preserve">, торгівлі та міжнародного співробітництва </w:t>
            </w:r>
            <w:proofErr w:type="spellStart"/>
            <w:r w:rsidRPr="00BC4FEB">
              <w:t>облдержадмі-ністрації</w:t>
            </w:r>
            <w:proofErr w:type="spellEnd"/>
            <w:r w:rsidRPr="00BC4FEB">
              <w:t>, райдержадміністрації, органи місцевого самоврядування (за згодою)</w:t>
            </w:r>
            <w:r>
              <w:t>,</w:t>
            </w:r>
            <w:r w:rsidRPr="00BC4FEB">
              <w:t xml:space="preserve"> інші установи, організації та підприємства (за згодою)</w:t>
            </w:r>
          </w:p>
          <w:p w:rsidR="00C1614A" w:rsidRPr="00172BDC" w:rsidRDefault="00C1614A" w:rsidP="005138D0">
            <w:pPr>
              <w:jc w:val="both"/>
              <w:rPr>
                <w:sz w:val="16"/>
                <w:szCs w:val="16"/>
              </w:rPr>
            </w:pPr>
          </w:p>
        </w:tc>
        <w:tc>
          <w:tcPr>
            <w:tcW w:w="470" w:type="pct"/>
          </w:tcPr>
          <w:p w:rsidR="00C1614A" w:rsidRPr="00BC4FEB" w:rsidRDefault="00C1614A" w:rsidP="00B521D9">
            <w:pPr>
              <w:jc w:val="center"/>
            </w:pPr>
            <w:r w:rsidRPr="00BC4FEB">
              <w:t>Кошти</w:t>
            </w:r>
          </w:p>
          <w:p w:rsidR="00C1614A" w:rsidRPr="00BC4FEB" w:rsidRDefault="00C1614A" w:rsidP="00B521D9">
            <w:pPr>
              <w:jc w:val="center"/>
            </w:pPr>
            <w:r w:rsidRPr="00BC4FEB">
              <w:t>обласного</w:t>
            </w:r>
          </w:p>
          <w:p w:rsidR="00C1614A" w:rsidRPr="00BC4FEB" w:rsidRDefault="00C1614A" w:rsidP="00B521D9">
            <w:pPr>
              <w:jc w:val="center"/>
            </w:pPr>
            <w:r w:rsidRPr="00BC4FEB">
              <w:t>бюджету,  місцевих бюджетів</w:t>
            </w:r>
          </w:p>
          <w:p w:rsidR="00C1614A" w:rsidRPr="00BC4FEB" w:rsidRDefault="00C1614A" w:rsidP="00B521D9">
            <w:pPr>
              <w:jc w:val="center"/>
            </w:pPr>
          </w:p>
        </w:tc>
        <w:tc>
          <w:tcPr>
            <w:tcW w:w="465" w:type="pct"/>
          </w:tcPr>
          <w:p w:rsidR="00C1614A" w:rsidRPr="00BC4FEB" w:rsidRDefault="00C1614A" w:rsidP="00B521D9">
            <w:pPr>
              <w:jc w:val="both"/>
            </w:pPr>
            <w:r>
              <w:t>У межах кошторису</w:t>
            </w:r>
          </w:p>
        </w:tc>
      </w:tr>
      <w:tr w:rsidR="00C1614A" w:rsidRPr="00B025D5">
        <w:tc>
          <w:tcPr>
            <w:tcW w:w="180" w:type="pct"/>
          </w:tcPr>
          <w:p w:rsidR="00C1614A" w:rsidRPr="00BC4FEB" w:rsidRDefault="00807492" w:rsidP="005138D0">
            <w:pPr>
              <w:jc w:val="center"/>
              <w:rPr>
                <w:b/>
              </w:rPr>
            </w:pPr>
            <w:r>
              <w:rPr>
                <w:b/>
              </w:rPr>
              <w:t>7</w:t>
            </w:r>
          </w:p>
        </w:tc>
        <w:tc>
          <w:tcPr>
            <w:tcW w:w="729" w:type="pct"/>
          </w:tcPr>
          <w:p w:rsidR="00C1614A" w:rsidRPr="00BC4FEB" w:rsidRDefault="00C1614A" w:rsidP="005138D0">
            <w:pPr>
              <w:jc w:val="both"/>
            </w:pPr>
          </w:p>
        </w:tc>
        <w:tc>
          <w:tcPr>
            <w:tcW w:w="1403" w:type="pct"/>
          </w:tcPr>
          <w:p w:rsidR="00C1614A" w:rsidRPr="00BC4FEB" w:rsidRDefault="00C1614A" w:rsidP="00772B0E">
            <w:pPr>
              <w:jc w:val="both"/>
            </w:pPr>
            <w:r w:rsidRPr="00BC4FEB">
              <w:t>1.1.</w:t>
            </w:r>
            <w:r>
              <w:t>7</w:t>
            </w:r>
            <w:r w:rsidRPr="00BC4FEB">
              <w:t>. Пров</w:t>
            </w:r>
            <w:r w:rsidR="008113EB">
              <w:t>едення</w:t>
            </w:r>
            <w:r w:rsidRPr="00BC4FEB">
              <w:t xml:space="preserve"> анкетування суб’єктів господарювання з питання якісного надання адміністративних послуг</w:t>
            </w:r>
          </w:p>
        </w:tc>
        <w:tc>
          <w:tcPr>
            <w:tcW w:w="464" w:type="pct"/>
          </w:tcPr>
          <w:p w:rsidR="00C1614A" w:rsidRPr="00BC4FEB" w:rsidRDefault="00C1614A" w:rsidP="005138D0">
            <w:pPr>
              <w:jc w:val="center"/>
            </w:pPr>
            <w:r w:rsidRPr="00BC4FEB">
              <w:t>2017-2020 роки</w:t>
            </w:r>
          </w:p>
        </w:tc>
        <w:tc>
          <w:tcPr>
            <w:tcW w:w="1289" w:type="pct"/>
            <w:gridSpan w:val="5"/>
          </w:tcPr>
          <w:p w:rsidR="00C1614A" w:rsidRPr="00BC4FEB" w:rsidRDefault="00C1614A" w:rsidP="00BF4A5D">
            <w:pPr>
              <w:jc w:val="both"/>
            </w:pPr>
            <w:r w:rsidRPr="00BC4FEB">
              <w:t xml:space="preserve">Департамент економічного </w:t>
            </w:r>
            <w:proofErr w:type="spellStart"/>
            <w:r w:rsidRPr="00BC4FEB">
              <w:t>розвит-ку</w:t>
            </w:r>
            <w:proofErr w:type="spellEnd"/>
            <w:r w:rsidRPr="00BC4FEB">
              <w:t xml:space="preserve">, торгівлі та міжнародного співробітництва </w:t>
            </w:r>
            <w:proofErr w:type="spellStart"/>
            <w:r w:rsidRPr="00BC4FEB">
              <w:t>облдержадмі-ністрації</w:t>
            </w:r>
            <w:proofErr w:type="spellEnd"/>
            <w:r w:rsidRPr="00BC4FEB">
              <w:t xml:space="preserve">, райдержадміністрації, органи місцевого самоврядування (за згодою), територіальні органи міністерств та інших центральних органів виконавчої влади (за </w:t>
            </w:r>
            <w:r w:rsidRPr="00BC4FEB">
              <w:lastRenderedPageBreak/>
              <w:t>згодою), інші установи, організації та підприємства (за згодою)</w:t>
            </w:r>
          </w:p>
          <w:p w:rsidR="00C1614A" w:rsidRPr="00BC4FEB" w:rsidRDefault="00C1614A" w:rsidP="005138D0">
            <w:pPr>
              <w:jc w:val="both"/>
              <w:rPr>
                <w:sz w:val="10"/>
                <w:szCs w:val="10"/>
              </w:rPr>
            </w:pPr>
          </w:p>
        </w:tc>
        <w:tc>
          <w:tcPr>
            <w:tcW w:w="470" w:type="pct"/>
          </w:tcPr>
          <w:p w:rsidR="00C1614A" w:rsidRPr="00BC4FEB" w:rsidRDefault="00C1614A" w:rsidP="00B521D9">
            <w:pPr>
              <w:jc w:val="center"/>
            </w:pPr>
            <w:r w:rsidRPr="00BC4FEB">
              <w:lastRenderedPageBreak/>
              <w:t>Кошти</w:t>
            </w:r>
          </w:p>
          <w:p w:rsidR="00C1614A" w:rsidRPr="00BC4FEB" w:rsidRDefault="00C1614A" w:rsidP="00B521D9">
            <w:pPr>
              <w:jc w:val="center"/>
            </w:pPr>
            <w:r w:rsidRPr="00BC4FEB">
              <w:t>обласного</w:t>
            </w:r>
          </w:p>
          <w:p w:rsidR="00C1614A" w:rsidRPr="00BC4FEB" w:rsidRDefault="00C1614A" w:rsidP="00B521D9">
            <w:pPr>
              <w:jc w:val="center"/>
            </w:pPr>
            <w:r w:rsidRPr="00BC4FEB">
              <w:t>бюджету,  місцевих бюджетів</w:t>
            </w:r>
          </w:p>
          <w:p w:rsidR="00C1614A" w:rsidRPr="00BC4FEB" w:rsidRDefault="00C1614A" w:rsidP="00B521D9">
            <w:pPr>
              <w:jc w:val="center"/>
            </w:pPr>
          </w:p>
        </w:tc>
        <w:tc>
          <w:tcPr>
            <w:tcW w:w="465" w:type="pct"/>
          </w:tcPr>
          <w:p w:rsidR="00C1614A" w:rsidRPr="00BC4FEB" w:rsidRDefault="00C1614A" w:rsidP="00B521D9">
            <w:pPr>
              <w:jc w:val="both"/>
            </w:pPr>
            <w:r>
              <w:t>У межах кошторису</w:t>
            </w:r>
          </w:p>
        </w:tc>
      </w:tr>
      <w:tr w:rsidR="00C1614A" w:rsidRPr="00B025D5">
        <w:tc>
          <w:tcPr>
            <w:tcW w:w="180" w:type="pct"/>
          </w:tcPr>
          <w:p w:rsidR="00C1614A" w:rsidRPr="00BC4FEB" w:rsidRDefault="00807492" w:rsidP="005138D0">
            <w:pPr>
              <w:jc w:val="center"/>
              <w:rPr>
                <w:b/>
                <w:lang w:val="ru-RU"/>
              </w:rPr>
            </w:pPr>
            <w:r>
              <w:rPr>
                <w:b/>
                <w:lang w:val="ru-RU"/>
              </w:rPr>
              <w:lastRenderedPageBreak/>
              <w:t>8</w:t>
            </w:r>
          </w:p>
        </w:tc>
        <w:tc>
          <w:tcPr>
            <w:tcW w:w="729" w:type="pct"/>
          </w:tcPr>
          <w:p w:rsidR="00C1614A" w:rsidRPr="00BC4FEB" w:rsidRDefault="00C1614A" w:rsidP="005138D0">
            <w:pPr>
              <w:jc w:val="both"/>
            </w:pPr>
          </w:p>
        </w:tc>
        <w:tc>
          <w:tcPr>
            <w:tcW w:w="1403" w:type="pct"/>
          </w:tcPr>
          <w:p w:rsidR="00C1614A" w:rsidRPr="00BC4FEB" w:rsidRDefault="00C1614A" w:rsidP="00536D5A">
            <w:pPr>
              <w:jc w:val="both"/>
            </w:pPr>
            <w:r w:rsidRPr="00BC4FEB">
              <w:t>1.1.</w:t>
            </w:r>
            <w:r>
              <w:t>8</w:t>
            </w:r>
            <w:r w:rsidRPr="00BC4FEB">
              <w:t>. Постійно оприлюднювати інформацію про адміністративні послуги, які надаються центрами адміністративних послуг</w:t>
            </w:r>
            <w:r>
              <w:t>,</w:t>
            </w:r>
            <w:r w:rsidRPr="00BC4FEB">
              <w:t xml:space="preserve"> на  інформаційних стендах, офіційних веб-сайтах, електронних носіях, у засобах масової інформації тощо</w:t>
            </w:r>
          </w:p>
          <w:p w:rsidR="00C1614A" w:rsidRPr="00BC4FEB" w:rsidRDefault="00C1614A" w:rsidP="00A92AFA">
            <w:pPr>
              <w:jc w:val="both"/>
              <w:rPr>
                <w:sz w:val="10"/>
                <w:szCs w:val="10"/>
              </w:rPr>
            </w:pPr>
          </w:p>
        </w:tc>
        <w:tc>
          <w:tcPr>
            <w:tcW w:w="464" w:type="pct"/>
          </w:tcPr>
          <w:p w:rsidR="00C1614A" w:rsidRPr="00BC4FEB" w:rsidRDefault="00C1614A" w:rsidP="00A92AFA">
            <w:pPr>
              <w:jc w:val="center"/>
            </w:pPr>
            <w:r w:rsidRPr="00BC4FEB">
              <w:t>2017-2020 роки</w:t>
            </w:r>
          </w:p>
        </w:tc>
        <w:tc>
          <w:tcPr>
            <w:tcW w:w="1289" w:type="pct"/>
            <w:gridSpan w:val="5"/>
          </w:tcPr>
          <w:p w:rsidR="00C1614A" w:rsidRPr="00BC4FEB" w:rsidRDefault="00C1614A" w:rsidP="00BF4A5D">
            <w:pPr>
              <w:jc w:val="both"/>
            </w:pPr>
            <w:r w:rsidRPr="00BC4FEB">
              <w:t xml:space="preserve">Департамент економічного </w:t>
            </w:r>
            <w:proofErr w:type="spellStart"/>
            <w:r w:rsidRPr="00BC4FEB">
              <w:t>розвит-ку</w:t>
            </w:r>
            <w:proofErr w:type="spellEnd"/>
            <w:r w:rsidRPr="00BC4FEB">
              <w:t xml:space="preserve">, торгівлі та міжнародного співробітництва </w:t>
            </w:r>
            <w:proofErr w:type="spellStart"/>
            <w:r w:rsidRPr="00BC4FEB">
              <w:t>облдержадмі-ністрації</w:t>
            </w:r>
            <w:proofErr w:type="spellEnd"/>
            <w:r w:rsidRPr="00BC4FEB">
              <w:t>, райдержадміністрації, органи місцевого самоврядування (за згодою), територіальні органи міністерств та інших центральних органів виконавчої влади (за згодою), інші установи, організації та підприємства (за згодою)</w:t>
            </w:r>
          </w:p>
          <w:p w:rsidR="00C1614A" w:rsidRPr="00BC4FEB" w:rsidRDefault="00C1614A" w:rsidP="005138D0">
            <w:pPr>
              <w:jc w:val="both"/>
              <w:rPr>
                <w:sz w:val="10"/>
                <w:szCs w:val="10"/>
              </w:rPr>
            </w:pPr>
          </w:p>
        </w:tc>
        <w:tc>
          <w:tcPr>
            <w:tcW w:w="470" w:type="pct"/>
          </w:tcPr>
          <w:p w:rsidR="00C1614A" w:rsidRPr="00BC4FEB" w:rsidRDefault="00C1614A" w:rsidP="00B521D9">
            <w:pPr>
              <w:jc w:val="center"/>
            </w:pPr>
            <w:r w:rsidRPr="00BC4FEB">
              <w:t>Кошти</w:t>
            </w:r>
          </w:p>
          <w:p w:rsidR="00C1614A" w:rsidRPr="00BC4FEB" w:rsidRDefault="00C1614A" w:rsidP="00B521D9">
            <w:pPr>
              <w:jc w:val="center"/>
            </w:pPr>
            <w:r w:rsidRPr="00BC4FEB">
              <w:t>обласного</w:t>
            </w:r>
          </w:p>
          <w:p w:rsidR="00C1614A" w:rsidRPr="00BC4FEB" w:rsidRDefault="00C1614A" w:rsidP="00B521D9">
            <w:pPr>
              <w:jc w:val="center"/>
            </w:pPr>
            <w:r w:rsidRPr="00BC4FEB">
              <w:t>бюджету,  місцевих бюджетів</w:t>
            </w:r>
          </w:p>
          <w:p w:rsidR="00C1614A" w:rsidRPr="00BC4FEB" w:rsidRDefault="00C1614A" w:rsidP="00B521D9">
            <w:pPr>
              <w:jc w:val="center"/>
            </w:pPr>
          </w:p>
        </w:tc>
        <w:tc>
          <w:tcPr>
            <w:tcW w:w="465" w:type="pct"/>
          </w:tcPr>
          <w:p w:rsidR="00C1614A" w:rsidRPr="00BC4FEB" w:rsidRDefault="00C1614A" w:rsidP="00B521D9">
            <w:pPr>
              <w:jc w:val="both"/>
            </w:pPr>
            <w:r>
              <w:t>У межах кошторису</w:t>
            </w:r>
          </w:p>
        </w:tc>
      </w:tr>
      <w:tr w:rsidR="00C1614A" w:rsidRPr="00B025D5">
        <w:tc>
          <w:tcPr>
            <w:tcW w:w="180" w:type="pct"/>
          </w:tcPr>
          <w:p w:rsidR="00C1614A" w:rsidRPr="00BC4FEB" w:rsidRDefault="00807492" w:rsidP="005138D0">
            <w:pPr>
              <w:jc w:val="center"/>
              <w:rPr>
                <w:b/>
              </w:rPr>
            </w:pPr>
            <w:r>
              <w:rPr>
                <w:b/>
              </w:rPr>
              <w:t>9</w:t>
            </w:r>
          </w:p>
        </w:tc>
        <w:tc>
          <w:tcPr>
            <w:tcW w:w="729" w:type="pct"/>
          </w:tcPr>
          <w:p w:rsidR="00C1614A" w:rsidRPr="00BC4FEB" w:rsidRDefault="00C1614A" w:rsidP="005138D0">
            <w:pPr>
              <w:jc w:val="both"/>
            </w:pPr>
          </w:p>
        </w:tc>
        <w:tc>
          <w:tcPr>
            <w:tcW w:w="1403" w:type="pct"/>
          </w:tcPr>
          <w:p w:rsidR="00C1614A" w:rsidRPr="00BC4FEB" w:rsidRDefault="00C1614A" w:rsidP="00536D5A">
            <w:pPr>
              <w:jc w:val="both"/>
            </w:pPr>
            <w:r w:rsidRPr="00BC4FEB">
              <w:t>1.1.</w:t>
            </w:r>
            <w:r>
              <w:t>9</w:t>
            </w:r>
            <w:r w:rsidRPr="00BC4FEB">
              <w:t>. Проводити наради, семінари, засідання за «круглим столом», конференції тощо з питань надання адміністративних послуг за участю суб’єктів підприємництва, громадських організацій, об’єднань, асоціацій підприємців, їх спілок, регіональних і місцевих дозвільних органів, у т. ч. з видачі дозвільних документів</w:t>
            </w:r>
          </w:p>
          <w:p w:rsidR="00C1614A" w:rsidRPr="00BC4FEB" w:rsidRDefault="00C1614A" w:rsidP="00A92AFA">
            <w:pPr>
              <w:jc w:val="both"/>
              <w:rPr>
                <w:sz w:val="10"/>
                <w:szCs w:val="10"/>
              </w:rPr>
            </w:pPr>
          </w:p>
        </w:tc>
        <w:tc>
          <w:tcPr>
            <w:tcW w:w="464" w:type="pct"/>
          </w:tcPr>
          <w:p w:rsidR="00C1614A" w:rsidRPr="00BC4FEB" w:rsidRDefault="00C1614A" w:rsidP="00A92AFA">
            <w:pPr>
              <w:jc w:val="center"/>
            </w:pPr>
            <w:r w:rsidRPr="00BC4FEB">
              <w:t>2017-2020 роки</w:t>
            </w:r>
          </w:p>
        </w:tc>
        <w:tc>
          <w:tcPr>
            <w:tcW w:w="1289" w:type="pct"/>
            <w:gridSpan w:val="5"/>
          </w:tcPr>
          <w:p w:rsidR="00C1614A" w:rsidRPr="00BC4FEB" w:rsidRDefault="00C1614A" w:rsidP="00831F71">
            <w:pPr>
              <w:jc w:val="both"/>
            </w:pPr>
            <w:r w:rsidRPr="00BC4FEB">
              <w:t xml:space="preserve">Департамент економічного </w:t>
            </w:r>
            <w:proofErr w:type="spellStart"/>
            <w:r w:rsidRPr="00BC4FEB">
              <w:t>розвит-ку</w:t>
            </w:r>
            <w:proofErr w:type="spellEnd"/>
            <w:r w:rsidRPr="00BC4FEB">
              <w:t xml:space="preserve">, торгівлі та міжнародного співробітництва </w:t>
            </w:r>
            <w:proofErr w:type="spellStart"/>
            <w:r w:rsidRPr="00BC4FEB">
              <w:t>облдержадмі-ністрації</w:t>
            </w:r>
            <w:proofErr w:type="spellEnd"/>
            <w:r w:rsidRPr="00BC4FEB">
              <w:t>, райдержадміністрації, органи місцевого самоврядування (за згодою), територіальні органи міністерств та інших центральних органів виконавчої влади (за згодою), громадська рада при облдержадміністрації (за згодою), регіональна рада підприємців в області (за згодою), громадські організації та об’єднання підприємців (за згодою), інші установи, організації та підприємства (за згодою)</w:t>
            </w:r>
          </w:p>
          <w:p w:rsidR="00C1614A" w:rsidRPr="00BC4FEB" w:rsidRDefault="00C1614A" w:rsidP="005138D0">
            <w:pPr>
              <w:jc w:val="both"/>
              <w:rPr>
                <w:sz w:val="10"/>
                <w:szCs w:val="10"/>
              </w:rPr>
            </w:pPr>
          </w:p>
        </w:tc>
        <w:tc>
          <w:tcPr>
            <w:tcW w:w="470" w:type="pct"/>
          </w:tcPr>
          <w:p w:rsidR="00C1614A" w:rsidRPr="00BC4FEB" w:rsidRDefault="00C1614A" w:rsidP="00B521D9">
            <w:pPr>
              <w:jc w:val="center"/>
            </w:pPr>
            <w:r w:rsidRPr="00BC4FEB">
              <w:t>Кошти</w:t>
            </w:r>
          </w:p>
          <w:p w:rsidR="00C1614A" w:rsidRPr="00BC4FEB" w:rsidRDefault="00C1614A" w:rsidP="00B521D9">
            <w:pPr>
              <w:jc w:val="center"/>
            </w:pPr>
            <w:r w:rsidRPr="00BC4FEB">
              <w:t>обласного</w:t>
            </w:r>
          </w:p>
          <w:p w:rsidR="00C1614A" w:rsidRPr="00BC4FEB" w:rsidRDefault="00C1614A" w:rsidP="00B521D9">
            <w:pPr>
              <w:jc w:val="center"/>
            </w:pPr>
            <w:r w:rsidRPr="00BC4FEB">
              <w:t>бюджету,  місцевих бюджетів</w:t>
            </w:r>
          </w:p>
          <w:p w:rsidR="00C1614A" w:rsidRPr="00BC4FEB" w:rsidRDefault="00C1614A" w:rsidP="00B521D9">
            <w:pPr>
              <w:jc w:val="center"/>
            </w:pPr>
          </w:p>
        </w:tc>
        <w:tc>
          <w:tcPr>
            <w:tcW w:w="465" w:type="pct"/>
          </w:tcPr>
          <w:p w:rsidR="00C1614A" w:rsidRPr="00BC4FEB" w:rsidRDefault="00C1614A" w:rsidP="00B521D9">
            <w:pPr>
              <w:jc w:val="both"/>
            </w:pPr>
            <w:r>
              <w:t>У межах кошторису</w:t>
            </w:r>
          </w:p>
        </w:tc>
      </w:tr>
      <w:tr w:rsidR="00C1614A" w:rsidRPr="00B025D5">
        <w:tc>
          <w:tcPr>
            <w:tcW w:w="180" w:type="pct"/>
          </w:tcPr>
          <w:p w:rsidR="00C1614A" w:rsidRPr="00BC4FEB" w:rsidRDefault="00807492" w:rsidP="005138D0">
            <w:pPr>
              <w:jc w:val="center"/>
              <w:rPr>
                <w:b/>
              </w:rPr>
            </w:pPr>
            <w:r>
              <w:rPr>
                <w:b/>
              </w:rPr>
              <w:lastRenderedPageBreak/>
              <w:t>10</w:t>
            </w:r>
          </w:p>
        </w:tc>
        <w:tc>
          <w:tcPr>
            <w:tcW w:w="729" w:type="pct"/>
          </w:tcPr>
          <w:p w:rsidR="00C1614A" w:rsidRPr="00BC4FEB" w:rsidRDefault="00C1614A" w:rsidP="005138D0">
            <w:pPr>
              <w:jc w:val="both"/>
            </w:pPr>
          </w:p>
        </w:tc>
        <w:tc>
          <w:tcPr>
            <w:tcW w:w="1403" w:type="pct"/>
          </w:tcPr>
          <w:p w:rsidR="00C1614A" w:rsidRPr="00BC4FEB" w:rsidRDefault="00C1614A" w:rsidP="004A149D">
            <w:pPr>
              <w:jc w:val="both"/>
            </w:pPr>
            <w:r w:rsidRPr="00BC4FEB">
              <w:t>1.1.</w:t>
            </w:r>
            <w:r>
              <w:t>10</w:t>
            </w:r>
            <w:r w:rsidRPr="00BC4FEB">
              <w:t>. </w:t>
            </w:r>
            <w:r w:rsidRPr="00BC4FEB">
              <w:rPr>
                <w:szCs w:val="28"/>
              </w:rPr>
              <w:t>Розробка, видання та розповсюдження методичних та інформаційних матеріалів (друкованих та на електронних носіях)</w:t>
            </w:r>
            <w:r w:rsidRPr="00BC4FEB">
              <w:t xml:space="preserve"> з питань надання адміністративних послуг (посібників, каталогів, брошур, буклетів, інше), у т. ч. з видачі документів дозвільного характеру тощо</w:t>
            </w:r>
          </w:p>
          <w:p w:rsidR="00C1614A" w:rsidRPr="00BC4FEB" w:rsidRDefault="00C1614A" w:rsidP="00336DFA">
            <w:pPr>
              <w:jc w:val="both"/>
              <w:rPr>
                <w:sz w:val="10"/>
                <w:szCs w:val="10"/>
              </w:rPr>
            </w:pPr>
          </w:p>
        </w:tc>
        <w:tc>
          <w:tcPr>
            <w:tcW w:w="464" w:type="pct"/>
          </w:tcPr>
          <w:p w:rsidR="00C1614A" w:rsidRPr="00BC4FEB" w:rsidRDefault="00C1614A" w:rsidP="00A92AFA">
            <w:pPr>
              <w:jc w:val="center"/>
            </w:pPr>
            <w:r w:rsidRPr="00BC4FEB">
              <w:t>2017-2020 роки</w:t>
            </w:r>
          </w:p>
        </w:tc>
        <w:tc>
          <w:tcPr>
            <w:tcW w:w="1289" w:type="pct"/>
            <w:gridSpan w:val="5"/>
          </w:tcPr>
          <w:p w:rsidR="00C1614A" w:rsidRPr="00BC4FEB" w:rsidRDefault="00C1614A" w:rsidP="00831F71">
            <w:pPr>
              <w:jc w:val="both"/>
            </w:pPr>
            <w:r w:rsidRPr="00BC4FEB">
              <w:t xml:space="preserve">Департамент економічного </w:t>
            </w:r>
            <w:proofErr w:type="spellStart"/>
            <w:r w:rsidRPr="00BC4FEB">
              <w:t>розвит-ку</w:t>
            </w:r>
            <w:proofErr w:type="spellEnd"/>
            <w:r w:rsidRPr="00BC4FEB">
              <w:t xml:space="preserve">, торгівлі та міжнародного співробітництва </w:t>
            </w:r>
            <w:proofErr w:type="spellStart"/>
            <w:r w:rsidRPr="00BC4FEB">
              <w:t>облдержадмі-ністрації</w:t>
            </w:r>
            <w:proofErr w:type="spellEnd"/>
            <w:r w:rsidRPr="00BC4FEB">
              <w:t>, райдержадміністрації, органи місцевого самоврядування (за згодою), територіальні органи міністерств та інших центральних органів виконавчої влади (за згодою), громадська рада при облдержадміністрації (за згодою), регіональна рада підприємців в області (за згодою), громадські організації та об’єднання підприємців (за згодою), інші установи, організації та підприємства (за згодою)</w:t>
            </w:r>
          </w:p>
          <w:p w:rsidR="00C1614A" w:rsidRPr="00BC4FEB" w:rsidRDefault="00C1614A" w:rsidP="005138D0">
            <w:pPr>
              <w:jc w:val="both"/>
              <w:rPr>
                <w:sz w:val="10"/>
                <w:szCs w:val="10"/>
              </w:rPr>
            </w:pPr>
          </w:p>
        </w:tc>
        <w:tc>
          <w:tcPr>
            <w:tcW w:w="470" w:type="pct"/>
          </w:tcPr>
          <w:p w:rsidR="00C1614A" w:rsidRPr="00BC4FEB" w:rsidRDefault="00C1614A" w:rsidP="00B521D9">
            <w:pPr>
              <w:jc w:val="center"/>
            </w:pPr>
            <w:r w:rsidRPr="00BC4FEB">
              <w:t>Кошти</w:t>
            </w:r>
          </w:p>
          <w:p w:rsidR="00C1614A" w:rsidRPr="00BC4FEB" w:rsidRDefault="00C1614A" w:rsidP="00B521D9">
            <w:pPr>
              <w:jc w:val="center"/>
            </w:pPr>
            <w:r w:rsidRPr="00BC4FEB">
              <w:t>обласного</w:t>
            </w:r>
          </w:p>
          <w:p w:rsidR="00C1614A" w:rsidRPr="00BC4FEB" w:rsidRDefault="00C1614A" w:rsidP="00B521D9">
            <w:pPr>
              <w:jc w:val="center"/>
            </w:pPr>
            <w:r w:rsidRPr="00BC4FEB">
              <w:t>бюджету,  місцевих бюджетів</w:t>
            </w:r>
          </w:p>
          <w:p w:rsidR="00C1614A" w:rsidRPr="00BC4FEB" w:rsidRDefault="00C1614A" w:rsidP="00B521D9">
            <w:pPr>
              <w:jc w:val="center"/>
            </w:pPr>
          </w:p>
        </w:tc>
        <w:tc>
          <w:tcPr>
            <w:tcW w:w="465" w:type="pct"/>
          </w:tcPr>
          <w:p w:rsidR="00C1614A" w:rsidRPr="00BC4FEB" w:rsidRDefault="00C1614A" w:rsidP="00B521D9">
            <w:pPr>
              <w:jc w:val="both"/>
            </w:pPr>
            <w:r>
              <w:t>У межах кошторису</w:t>
            </w:r>
          </w:p>
        </w:tc>
      </w:tr>
      <w:tr w:rsidR="00FB670F" w:rsidRPr="00B025D5">
        <w:tc>
          <w:tcPr>
            <w:tcW w:w="180" w:type="pct"/>
          </w:tcPr>
          <w:p w:rsidR="00FB670F" w:rsidRPr="00BC4FEB" w:rsidRDefault="00807492" w:rsidP="005138D0">
            <w:pPr>
              <w:jc w:val="center"/>
              <w:rPr>
                <w:b/>
              </w:rPr>
            </w:pPr>
            <w:r>
              <w:rPr>
                <w:b/>
              </w:rPr>
              <w:t>11</w:t>
            </w:r>
          </w:p>
        </w:tc>
        <w:tc>
          <w:tcPr>
            <w:tcW w:w="729" w:type="pct"/>
          </w:tcPr>
          <w:p w:rsidR="00FB670F" w:rsidRPr="00BC4FEB" w:rsidRDefault="00FB670F" w:rsidP="005138D0">
            <w:pPr>
              <w:jc w:val="both"/>
            </w:pPr>
          </w:p>
        </w:tc>
        <w:tc>
          <w:tcPr>
            <w:tcW w:w="1403" w:type="pct"/>
          </w:tcPr>
          <w:p w:rsidR="00FB670F" w:rsidRPr="00BC4FEB" w:rsidRDefault="00FB670F" w:rsidP="00536D5A">
            <w:pPr>
              <w:jc w:val="both"/>
            </w:pPr>
            <w:r w:rsidRPr="00BC4FEB">
              <w:t>1.1.</w:t>
            </w:r>
            <w:r>
              <w:t>11</w:t>
            </w:r>
            <w:r w:rsidRPr="00BC4FEB">
              <w:t>. </w:t>
            </w:r>
            <w:r>
              <w:t>Проведення навчань для адміністраторів центрів надання адміністративних послуг</w:t>
            </w:r>
          </w:p>
        </w:tc>
        <w:tc>
          <w:tcPr>
            <w:tcW w:w="464" w:type="pct"/>
          </w:tcPr>
          <w:p w:rsidR="00FB670F" w:rsidRPr="00BC4FEB" w:rsidRDefault="002C00E8" w:rsidP="00A92AFA">
            <w:pPr>
              <w:jc w:val="center"/>
            </w:pPr>
            <w:r w:rsidRPr="00BC4FEB">
              <w:t>2017-2020 роки</w:t>
            </w:r>
          </w:p>
        </w:tc>
        <w:tc>
          <w:tcPr>
            <w:tcW w:w="1289" w:type="pct"/>
            <w:gridSpan w:val="5"/>
          </w:tcPr>
          <w:p w:rsidR="00FB670F" w:rsidRPr="00BC4FEB" w:rsidRDefault="00FB670F" w:rsidP="00172BDC">
            <w:pPr>
              <w:jc w:val="both"/>
            </w:pPr>
            <w:r w:rsidRPr="00BC4FEB">
              <w:t xml:space="preserve">Департамент економічного </w:t>
            </w:r>
            <w:proofErr w:type="spellStart"/>
            <w:r w:rsidRPr="00BC4FEB">
              <w:t>розвит-ку</w:t>
            </w:r>
            <w:proofErr w:type="spellEnd"/>
            <w:r w:rsidRPr="00BC4FEB">
              <w:t xml:space="preserve">, торгівлі та міжнародного співробітництва </w:t>
            </w:r>
            <w:proofErr w:type="spellStart"/>
            <w:r w:rsidRPr="00BC4FEB">
              <w:t>облдержадмі-ністрації</w:t>
            </w:r>
            <w:proofErr w:type="spellEnd"/>
            <w:r w:rsidRPr="00BC4FEB">
              <w:t xml:space="preserve">, райдержадміністрації, органи місцевого самоврядування (за згодою), територіальні </w:t>
            </w:r>
            <w:r>
              <w:t xml:space="preserve">представництва </w:t>
            </w:r>
            <w:r w:rsidRPr="00BC4FEB">
              <w:t>центральних органів виконавчої влади (за згодою), громадські організації та об’єднання підприємців (за згодою), інші установи, організації та підприємства (за згодою)</w:t>
            </w:r>
          </w:p>
          <w:p w:rsidR="00FB670F" w:rsidRPr="00172BDC" w:rsidRDefault="00FB670F" w:rsidP="00831F71">
            <w:pPr>
              <w:jc w:val="both"/>
              <w:rPr>
                <w:sz w:val="16"/>
                <w:szCs w:val="16"/>
              </w:rPr>
            </w:pPr>
          </w:p>
        </w:tc>
        <w:tc>
          <w:tcPr>
            <w:tcW w:w="470" w:type="pct"/>
          </w:tcPr>
          <w:p w:rsidR="00FB670F" w:rsidRPr="00BC4FEB" w:rsidRDefault="00FB670F" w:rsidP="001C48FC">
            <w:pPr>
              <w:jc w:val="center"/>
            </w:pPr>
            <w:r w:rsidRPr="00BC4FEB">
              <w:t>Кошти</w:t>
            </w:r>
          </w:p>
          <w:p w:rsidR="00FB670F" w:rsidRPr="00BC4FEB" w:rsidRDefault="00FB670F" w:rsidP="001C48FC">
            <w:pPr>
              <w:jc w:val="center"/>
            </w:pPr>
            <w:r w:rsidRPr="00BC4FEB">
              <w:t>обласного</w:t>
            </w:r>
          </w:p>
          <w:p w:rsidR="00FB670F" w:rsidRPr="00BC4FEB" w:rsidRDefault="00FB670F" w:rsidP="001C48FC">
            <w:pPr>
              <w:jc w:val="center"/>
            </w:pPr>
            <w:r w:rsidRPr="00BC4FEB">
              <w:t>бюджету,  місцевих бюджетів</w:t>
            </w:r>
          </w:p>
          <w:p w:rsidR="00FB670F" w:rsidRPr="00BC4FEB" w:rsidRDefault="00FB670F" w:rsidP="001C48FC">
            <w:pPr>
              <w:jc w:val="center"/>
            </w:pPr>
          </w:p>
        </w:tc>
        <w:tc>
          <w:tcPr>
            <w:tcW w:w="465" w:type="pct"/>
          </w:tcPr>
          <w:p w:rsidR="00FB670F" w:rsidRPr="00BC4FEB" w:rsidRDefault="00FB670F" w:rsidP="001C48FC">
            <w:pPr>
              <w:jc w:val="both"/>
            </w:pPr>
            <w:r>
              <w:t>У межах кошторису</w:t>
            </w:r>
          </w:p>
        </w:tc>
      </w:tr>
      <w:tr w:rsidR="007A75A4" w:rsidRPr="00B025D5">
        <w:tc>
          <w:tcPr>
            <w:tcW w:w="180" w:type="pct"/>
          </w:tcPr>
          <w:p w:rsidR="007A75A4" w:rsidRPr="00BC4FEB" w:rsidRDefault="00807492" w:rsidP="005138D0">
            <w:pPr>
              <w:jc w:val="center"/>
              <w:rPr>
                <w:b/>
              </w:rPr>
            </w:pPr>
            <w:r>
              <w:rPr>
                <w:b/>
              </w:rPr>
              <w:lastRenderedPageBreak/>
              <w:t>12</w:t>
            </w:r>
          </w:p>
        </w:tc>
        <w:tc>
          <w:tcPr>
            <w:tcW w:w="729" w:type="pct"/>
          </w:tcPr>
          <w:p w:rsidR="007A75A4" w:rsidRPr="00BC4FEB" w:rsidRDefault="007A75A4" w:rsidP="005138D0">
            <w:pPr>
              <w:jc w:val="both"/>
            </w:pPr>
          </w:p>
        </w:tc>
        <w:tc>
          <w:tcPr>
            <w:tcW w:w="1403" w:type="pct"/>
          </w:tcPr>
          <w:p w:rsidR="007A75A4" w:rsidRPr="00BC4FEB" w:rsidRDefault="007A75A4" w:rsidP="007A75A4">
            <w:pPr>
              <w:jc w:val="both"/>
            </w:pPr>
            <w:r w:rsidRPr="00BC4FEB">
              <w:t>1.1.</w:t>
            </w:r>
            <w:r w:rsidR="005C03C1">
              <w:t>12</w:t>
            </w:r>
            <w:r w:rsidRPr="00BC4FEB">
              <w:t>. </w:t>
            </w:r>
            <w:r>
              <w:t>П</w:t>
            </w:r>
            <w:r w:rsidRPr="00BC4FEB">
              <w:t>ереведення в електронний формат</w:t>
            </w:r>
            <w:r>
              <w:t xml:space="preserve"> адміністративних послуг</w:t>
            </w:r>
            <w:r w:rsidRPr="00BC4FEB">
              <w:t xml:space="preserve"> </w:t>
            </w:r>
          </w:p>
          <w:p w:rsidR="007A75A4" w:rsidRPr="00BC4FEB" w:rsidRDefault="007A75A4" w:rsidP="00336DFA">
            <w:pPr>
              <w:jc w:val="both"/>
            </w:pPr>
          </w:p>
        </w:tc>
        <w:tc>
          <w:tcPr>
            <w:tcW w:w="464" w:type="pct"/>
          </w:tcPr>
          <w:p w:rsidR="007A75A4" w:rsidRPr="00BC4FEB" w:rsidRDefault="002F0CCF" w:rsidP="00A92AFA">
            <w:pPr>
              <w:jc w:val="center"/>
            </w:pPr>
            <w:r w:rsidRPr="00BC4FEB">
              <w:t>2017-2020 роки</w:t>
            </w:r>
          </w:p>
        </w:tc>
        <w:tc>
          <w:tcPr>
            <w:tcW w:w="1289" w:type="pct"/>
            <w:gridSpan w:val="5"/>
          </w:tcPr>
          <w:p w:rsidR="007A75A4" w:rsidRPr="00BC4FEB" w:rsidRDefault="007A75A4" w:rsidP="004D5B41">
            <w:pPr>
              <w:ind w:left="-26"/>
            </w:pPr>
            <w:r w:rsidRPr="00BC4FEB">
              <w:t>Райдержадміністрації, органи</w:t>
            </w:r>
          </w:p>
          <w:p w:rsidR="007A75A4" w:rsidRPr="00BC4FEB" w:rsidRDefault="007A75A4" w:rsidP="004D5B41">
            <w:pPr>
              <w:jc w:val="both"/>
            </w:pPr>
            <w:r w:rsidRPr="00BC4FEB">
              <w:t xml:space="preserve">місцевого самоврядування, об’єднані територіальні громади, </w:t>
            </w:r>
            <w:r>
              <w:t xml:space="preserve">структурні підрозділи облдержадміністрації, територіальні представництва центральних органів виконавчої влади, </w:t>
            </w:r>
            <w:r w:rsidRPr="00BC4FEB">
              <w:t>громадські організації та об’єднання підприємців (за згодою), інші установи, організації та підприємства (за згодою)</w:t>
            </w:r>
          </w:p>
          <w:p w:rsidR="007A75A4" w:rsidRPr="004D5B41" w:rsidRDefault="007A75A4" w:rsidP="004D5B41">
            <w:pPr>
              <w:ind w:left="-26"/>
              <w:rPr>
                <w:sz w:val="10"/>
                <w:szCs w:val="10"/>
              </w:rPr>
            </w:pPr>
          </w:p>
        </w:tc>
        <w:tc>
          <w:tcPr>
            <w:tcW w:w="470" w:type="pct"/>
          </w:tcPr>
          <w:p w:rsidR="007A75A4" w:rsidRPr="00BC4FEB" w:rsidRDefault="007A75A4" w:rsidP="00907865">
            <w:pPr>
              <w:jc w:val="center"/>
            </w:pPr>
            <w:r w:rsidRPr="00BC4FEB">
              <w:t>Кошти</w:t>
            </w:r>
          </w:p>
          <w:p w:rsidR="007A75A4" w:rsidRPr="00BC4FEB" w:rsidRDefault="007A75A4" w:rsidP="00907865">
            <w:pPr>
              <w:jc w:val="center"/>
            </w:pPr>
            <w:r w:rsidRPr="00BC4FEB">
              <w:t>обласного</w:t>
            </w:r>
          </w:p>
          <w:p w:rsidR="007A75A4" w:rsidRDefault="007A75A4" w:rsidP="00907865">
            <w:pPr>
              <w:jc w:val="center"/>
            </w:pPr>
            <w:r w:rsidRPr="00BC4FEB">
              <w:t>бюджету,  місцевих бюджетів</w:t>
            </w:r>
          </w:p>
          <w:p w:rsidR="004D5B41" w:rsidRDefault="004D5B41" w:rsidP="004D5B41"/>
          <w:p w:rsidR="004D5B41" w:rsidRDefault="004D5B41" w:rsidP="004D5B41"/>
          <w:p w:rsidR="004D5B41" w:rsidRDefault="004D5B41" w:rsidP="004D5B41"/>
          <w:p w:rsidR="004D5B41" w:rsidRDefault="004D5B41" w:rsidP="004D5B41"/>
          <w:p w:rsidR="004D5B41" w:rsidRPr="00BC4FEB" w:rsidRDefault="004D5B41" w:rsidP="004D5B41"/>
          <w:p w:rsidR="007A75A4" w:rsidRPr="00BC4FEB" w:rsidRDefault="007A75A4" w:rsidP="004D5B41"/>
        </w:tc>
        <w:tc>
          <w:tcPr>
            <w:tcW w:w="465" w:type="pct"/>
          </w:tcPr>
          <w:p w:rsidR="007A75A4" w:rsidRPr="00BC4FEB" w:rsidRDefault="007A75A4" w:rsidP="00B521D9">
            <w:pPr>
              <w:jc w:val="center"/>
            </w:pPr>
            <w:r>
              <w:t>У межах кошторису</w:t>
            </w:r>
          </w:p>
        </w:tc>
      </w:tr>
      <w:tr w:rsidR="00364DC5" w:rsidRPr="00B025D5">
        <w:tc>
          <w:tcPr>
            <w:tcW w:w="180" w:type="pct"/>
          </w:tcPr>
          <w:p w:rsidR="00364DC5" w:rsidRPr="00BC4FEB" w:rsidRDefault="00BE55F8" w:rsidP="00B803AF">
            <w:pPr>
              <w:jc w:val="center"/>
              <w:rPr>
                <w:b/>
              </w:rPr>
            </w:pPr>
            <w:r>
              <w:rPr>
                <w:b/>
              </w:rPr>
              <w:t>13</w:t>
            </w:r>
          </w:p>
        </w:tc>
        <w:tc>
          <w:tcPr>
            <w:tcW w:w="729" w:type="pct"/>
          </w:tcPr>
          <w:p w:rsidR="00364DC5" w:rsidRDefault="00364DC5" w:rsidP="008013E0">
            <w:pPr>
              <w:jc w:val="both"/>
            </w:pPr>
            <w:r w:rsidRPr="00BC4FEB">
              <w:t>1.2. </w:t>
            </w:r>
            <w:r>
              <w:t>Реалізація</w:t>
            </w:r>
            <w:r w:rsidRPr="00BC4FEB">
              <w:t xml:space="preserve"> державної </w:t>
            </w:r>
          </w:p>
          <w:p w:rsidR="00364DC5" w:rsidRPr="00BC4FEB" w:rsidRDefault="00364DC5" w:rsidP="008013E0">
            <w:pPr>
              <w:jc w:val="both"/>
              <w:rPr>
                <w:sz w:val="28"/>
              </w:rPr>
            </w:pPr>
            <w:r>
              <w:t>регу</w:t>
            </w:r>
            <w:r w:rsidRPr="00BC4FEB">
              <w:t>ляторної політики</w:t>
            </w:r>
          </w:p>
          <w:p w:rsidR="00364DC5" w:rsidRPr="00BC4FEB" w:rsidRDefault="00364DC5" w:rsidP="00F761A3">
            <w:pPr>
              <w:jc w:val="both"/>
            </w:pPr>
          </w:p>
        </w:tc>
        <w:tc>
          <w:tcPr>
            <w:tcW w:w="1403" w:type="pct"/>
          </w:tcPr>
          <w:p w:rsidR="00364DC5" w:rsidRPr="00BC4FEB" w:rsidRDefault="00364DC5" w:rsidP="00564988">
            <w:pPr>
              <w:suppressAutoHyphens/>
              <w:jc w:val="both"/>
            </w:pPr>
            <w:r w:rsidRPr="00BC4FEB">
              <w:t>1.2.1. Проведення навчальних та консультаційно-інформаційних заходів з питань регуляторної діяльності для представників новостворених територіальних громад (працівників органів місцевого самоврядування, депутатського корпусу, громадянського суспільства) в рамках реалізації децентралізації прийняття рішень та дотримання вимог законодавства при їх прийнятті</w:t>
            </w:r>
          </w:p>
          <w:p w:rsidR="00364DC5" w:rsidRPr="00BC4FEB" w:rsidRDefault="00364DC5" w:rsidP="00F761A3">
            <w:pPr>
              <w:jc w:val="both"/>
            </w:pPr>
          </w:p>
        </w:tc>
        <w:tc>
          <w:tcPr>
            <w:tcW w:w="464" w:type="pct"/>
          </w:tcPr>
          <w:p w:rsidR="00364DC5" w:rsidRPr="00BC4FEB" w:rsidRDefault="00364DC5" w:rsidP="00B803AF">
            <w:pPr>
              <w:jc w:val="center"/>
            </w:pPr>
            <w:r w:rsidRPr="00BC4FEB">
              <w:t>2017-2020 роки</w:t>
            </w:r>
          </w:p>
        </w:tc>
        <w:tc>
          <w:tcPr>
            <w:tcW w:w="1289" w:type="pct"/>
            <w:gridSpan w:val="5"/>
          </w:tcPr>
          <w:p w:rsidR="00364DC5" w:rsidRPr="00BC4FEB" w:rsidRDefault="00364DC5" w:rsidP="00C65F9B">
            <w:pPr>
              <w:jc w:val="both"/>
            </w:pPr>
            <w:r w:rsidRPr="00BC4FEB">
              <w:t xml:space="preserve">Департамент економічного </w:t>
            </w:r>
            <w:proofErr w:type="spellStart"/>
            <w:r w:rsidRPr="00BC4FEB">
              <w:t>розвит-ку</w:t>
            </w:r>
            <w:proofErr w:type="spellEnd"/>
            <w:r w:rsidRPr="00BC4FEB">
              <w:t xml:space="preserve">, торгівлі та міжнародного співробітництва </w:t>
            </w:r>
            <w:proofErr w:type="spellStart"/>
            <w:r w:rsidRPr="00BC4FEB">
              <w:t>облдержадмі-ністрації</w:t>
            </w:r>
            <w:proofErr w:type="spellEnd"/>
            <w:r w:rsidRPr="00BC4FEB">
              <w:t xml:space="preserve">, </w:t>
            </w:r>
            <w:r w:rsidRPr="00BC4FEB">
              <w:rPr>
                <w:bCs/>
                <w:color w:val="000000"/>
              </w:rPr>
              <w:t xml:space="preserve">Центр перепідготовки та підвищення кваліфікації </w:t>
            </w:r>
            <w:proofErr w:type="spellStart"/>
            <w:r w:rsidRPr="00BC4FEB">
              <w:rPr>
                <w:bCs/>
                <w:color w:val="000000"/>
              </w:rPr>
              <w:t>праців-ників</w:t>
            </w:r>
            <w:proofErr w:type="spellEnd"/>
            <w:r w:rsidRPr="00BC4FEB">
              <w:rPr>
                <w:bCs/>
                <w:color w:val="000000"/>
              </w:rPr>
              <w:t xml:space="preserve"> органів державної влади, </w:t>
            </w:r>
            <w:r w:rsidR="001007F3">
              <w:rPr>
                <w:bCs/>
                <w:color w:val="000000"/>
              </w:rPr>
              <w:t xml:space="preserve">органів </w:t>
            </w:r>
            <w:r w:rsidRPr="00BC4FEB">
              <w:rPr>
                <w:bCs/>
                <w:color w:val="000000"/>
              </w:rPr>
              <w:t>місцевого само</w:t>
            </w:r>
            <w:r w:rsidR="001007F3">
              <w:rPr>
                <w:bCs/>
                <w:color w:val="000000"/>
              </w:rPr>
              <w:t>врядування, держав</w:t>
            </w:r>
            <w:r w:rsidRPr="00BC4FEB">
              <w:rPr>
                <w:bCs/>
                <w:color w:val="000000"/>
              </w:rPr>
              <w:t xml:space="preserve">них підприємств, установ </w:t>
            </w:r>
            <w:r w:rsidR="001007F3">
              <w:rPr>
                <w:bCs/>
                <w:color w:val="000000"/>
              </w:rPr>
              <w:t>і</w:t>
            </w:r>
            <w:r w:rsidRPr="00BC4FEB">
              <w:rPr>
                <w:bCs/>
                <w:color w:val="000000"/>
              </w:rPr>
              <w:t xml:space="preserve"> організацій,</w:t>
            </w:r>
            <w:r w:rsidRPr="00BC4FEB">
              <w:t xml:space="preserve"> інші установи, організації та підприємства (за згодою), райдержадміністрації, виконавчі комітети міських рад (за згодою), сектор представництва у Житомирській області Державної регуляторної служби України (за згодою), інші установи, організації, підприємства (за згодою)</w:t>
            </w:r>
          </w:p>
          <w:p w:rsidR="00364DC5" w:rsidRPr="00BC4FEB" w:rsidRDefault="00364DC5" w:rsidP="00B803AF">
            <w:pPr>
              <w:jc w:val="both"/>
              <w:rPr>
                <w:sz w:val="10"/>
                <w:szCs w:val="10"/>
              </w:rPr>
            </w:pPr>
          </w:p>
        </w:tc>
        <w:tc>
          <w:tcPr>
            <w:tcW w:w="470" w:type="pct"/>
          </w:tcPr>
          <w:p w:rsidR="00364DC5" w:rsidRPr="00BC4FEB" w:rsidRDefault="00364DC5" w:rsidP="00B521D9">
            <w:pPr>
              <w:jc w:val="center"/>
            </w:pPr>
            <w:r w:rsidRPr="00BC4FEB">
              <w:t>Кошти обласного бюджету,</w:t>
            </w:r>
          </w:p>
          <w:p w:rsidR="00364DC5" w:rsidRPr="00BC4FEB" w:rsidRDefault="00364DC5" w:rsidP="00B521D9">
            <w:pPr>
              <w:jc w:val="center"/>
            </w:pPr>
            <w:r w:rsidRPr="00BC4FEB">
              <w:t>місцевих бюджетів</w:t>
            </w:r>
          </w:p>
        </w:tc>
        <w:tc>
          <w:tcPr>
            <w:tcW w:w="465" w:type="pct"/>
          </w:tcPr>
          <w:p w:rsidR="00364DC5" w:rsidRPr="00BC4FEB" w:rsidRDefault="00364DC5" w:rsidP="00B521D9">
            <w:pPr>
              <w:jc w:val="center"/>
            </w:pPr>
            <w:r w:rsidRPr="00BC4FEB">
              <w:t>У межах кошторису</w:t>
            </w:r>
          </w:p>
        </w:tc>
      </w:tr>
      <w:tr w:rsidR="00C1614A" w:rsidRPr="00B025D5">
        <w:tc>
          <w:tcPr>
            <w:tcW w:w="180" w:type="pct"/>
          </w:tcPr>
          <w:p w:rsidR="00C1614A" w:rsidRPr="00BC4FEB" w:rsidRDefault="00BE55F8" w:rsidP="00B803AF">
            <w:pPr>
              <w:jc w:val="center"/>
              <w:rPr>
                <w:b/>
              </w:rPr>
            </w:pPr>
            <w:r>
              <w:rPr>
                <w:b/>
              </w:rPr>
              <w:lastRenderedPageBreak/>
              <w:t>14</w:t>
            </w:r>
          </w:p>
        </w:tc>
        <w:tc>
          <w:tcPr>
            <w:tcW w:w="729" w:type="pct"/>
          </w:tcPr>
          <w:p w:rsidR="00C1614A" w:rsidRPr="00BC4FEB" w:rsidRDefault="00C1614A" w:rsidP="00564988">
            <w:pPr>
              <w:jc w:val="both"/>
            </w:pPr>
          </w:p>
        </w:tc>
        <w:tc>
          <w:tcPr>
            <w:tcW w:w="1403" w:type="pct"/>
          </w:tcPr>
          <w:p w:rsidR="00C1614A" w:rsidRPr="00BC4FEB" w:rsidRDefault="00C1614A" w:rsidP="00F761A3">
            <w:pPr>
              <w:jc w:val="both"/>
            </w:pPr>
            <w:r w:rsidRPr="00BC4FEB">
              <w:t>1.2.2. Забезпечення планування діяльності з підготовки проектів регуляторних актів та їх  оприлюднення у друкованих засобах масової інформації, на відповідних веб-сайтах регуляторних органів</w:t>
            </w:r>
          </w:p>
          <w:p w:rsidR="00C1614A" w:rsidRPr="00BC4FEB" w:rsidRDefault="00C1614A" w:rsidP="00B803AF">
            <w:pPr>
              <w:jc w:val="both"/>
              <w:rPr>
                <w:sz w:val="10"/>
                <w:szCs w:val="10"/>
              </w:rPr>
            </w:pPr>
          </w:p>
        </w:tc>
        <w:tc>
          <w:tcPr>
            <w:tcW w:w="464" w:type="pct"/>
          </w:tcPr>
          <w:p w:rsidR="00C1614A" w:rsidRPr="00BC4FEB" w:rsidRDefault="00C1614A" w:rsidP="00B803AF">
            <w:pPr>
              <w:jc w:val="center"/>
            </w:pPr>
            <w:r w:rsidRPr="00BC4FEB">
              <w:t>Щороку до 15 грудня</w:t>
            </w:r>
          </w:p>
        </w:tc>
        <w:tc>
          <w:tcPr>
            <w:tcW w:w="1289" w:type="pct"/>
            <w:gridSpan w:val="5"/>
          </w:tcPr>
          <w:p w:rsidR="00C1614A" w:rsidRPr="00BC4FEB" w:rsidRDefault="00C1614A" w:rsidP="00B803AF">
            <w:pPr>
              <w:jc w:val="both"/>
            </w:pPr>
            <w:r w:rsidRPr="00BC4FEB">
              <w:t xml:space="preserve">Департамент економічного </w:t>
            </w:r>
            <w:proofErr w:type="spellStart"/>
            <w:r w:rsidRPr="00BC4FEB">
              <w:t>розвит</w:t>
            </w:r>
            <w:r w:rsidR="00771BB8">
              <w:t>-</w:t>
            </w:r>
            <w:r w:rsidRPr="00BC4FEB">
              <w:t>ку</w:t>
            </w:r>
            <w:proofErr w:type="spellEnd"/>
            <w:r w:rsidRPr="00BC4FEB">
              <w:t xml:space="preserve">, торгівлі та міжнародного співробітництва </w:t>
            </w:r>
            <w:proofErr w:type="spellStart"/>
            <w:r w:rsidRPr="00BC4FEB">
              <w:t>облдержадмі</w:t>
            </w:r>
            <w:r w:rsidR="00771BB8">
              <w:t>-</w:t>
            </w:r>
            <w:r w:rsidRPr="00BC4FEB">
              <w:t>ністрації</w:t>
            </w:r>
            <w:proofErr w:type="spellEnd"/>
            <w:r w:rsidRPr="00BC4FEB">
              <w:t xml:space="preserve">, структурні підрозділи облдержадміністрації, </w:t>
            </w:r>
            <w:proofErr w:type="spellStart"/>
            <w:r w:rsidRPr="00BC4FEB">
              <w:t>райдержад</w:t>
            </w:r>
            <w:r w:rsidR="00771BB8">
              <w:t>-</w:t>
            </w:r>
            <w:r w:rsidRPr="00BC4FEB">
              <w:t>міністрації</w:t>
            </w:r>
            <w:proofErr w:type="spellEnd"/>
            <w:r w:rsidRPr="00BC4FEB">
              <w:t>, органи місцевого самоврядування (за згодою)</w:t>
            </w:r>
          </w:p>
          <w:p w:rsidR="00C1614A" w:rsidRPr="00BC4FEB" w:rsidRDefault="00C1614A" w:rsidP="00B803AF">
            <w:pPr>
              <w:jc w:val="both"/>
              <w:rPr>
                <w:sz w:val="10"/>
                <w:szCs w:val="10"/>
              </w:rPr>
            </w:pPr>
          </w:p>
        </w:tc>
        <w:tc>
          <w:tcPr>
            <w:tcW w:w="470" w:type="pct"/>
          </w:tcPr>
          <w:p w:rsidR="00C1614A" w:rsidRPr="00BC4FEB" w:rsidRDefault="00C1614A" w:rsidP="007405FF">
            <w:pPr>
              <w:jc w:val="center"/>
            </w:pPr>
            <w:r w:rsidRPr="00BC4FEB">
              <w:t>Кошти обласного бюджету,</w:t>
            </w:r>
          </w:p>
          <w:p w:rsidR="00C1614A" w:rsidRPr="00BC4FEB" w:rsidRDefault="00C1614A" w:rsidP="007405FF">
            <w:pPr>
              <w:jc w:val="center"/>
            </w:pPr>
            <w:r w:rsidRPr="00BC4FEB">
              <w:t>місцевих бюджетів</w:t>
            </w:r>
          </w:p>
        </w:tc>
        <w:tc>
          <w:tcPr>
            <w:tcW w:w="465" w:type="pct"/>
          </w:tcPr>
          <w:p w:rsidR="00C1614A" w:rsidRPr="00BC4FEB" w:rsidRDefault="00C1614A" w:rsidP="00B803AF">
            <w:pPr>
              <w:jc w:val="center"/>
            </w:pPr>
            <w:r w:rsidRPr="00BC4FEB">
              <w:t>У межах кошторису</w:t>
            </w:r>
          </w:p>
        </w:tc>
      </w:tr>
      <w:tr w:rsidR="00364DC5" w:rsidRPr="00B025D5">
        <w:tc>
          <w:tcPr>
            <w:tcW w:w="180" w:type="pct"/>
          </w:tcPr>
          <w:p w:rsidR="00364DC5" w:rsidRPr="00BC4FEB" w:rsidRDefault="00BE55F8" w:rsidP="00B803AF">
            <w:pPr>
              <w:jc w:val="center"/>
              <w:rPr>
                <w:b/>
              </w:rPr>
            </w:pPr>
            <w:r>
              <w:rPr>
                <w:b/>
              </w:rPr>
              <w:t>15</w:t>
            </w:r>
          </w:p>
        </w:tc>
        <w:tc>
          <w:tcPr>
            <w:tcW w:w="729" w:type="pct"/>
          </w:tcPr>
          <w:p w:rsidR="00364DC5" w:rsidRPr="00BC4FEB" w:rsidRDefault="00364DC5" w:rsidP="00564988">
            <w:pPr>
              <w:jc w:val="both"/>
            </w:pPr>
          </w:p>
        </w:tc>
        <w:tc>
          <w:tcPr>
            <w:tcW w:w="1403" w:type="pct"/>
          </w:tcPr>
          <w:p w:rsidR="00364DC5" w:rsidRPr="00BC4FEB" w:rsidRDefault="00364DC5" w:rsidP="007077B9">
            <w:pPr>
              <w:jc w:val="both"/>
            </w:pPr>
            <w:r w:rsidRPr="00BC4FEB">
              <w:t>1.2.3. Проведення</w:t>
            </w:r>
            <w:r w:rsidR="007077B9">
              <w:t>, нарад, зустрічей,</w:t>
            </w:r>
            <w:r w:rsidRPr="00BC4FEB">
              <w:t xml:space="preserve"> засідань за круглим столом</w:t>
            </w:r>
            <w:r w:rsidR="007077B9">
              <w:t>,</w:t>
            </w:r>
            <w:r w:rsidRPr="00BC4FEB">
              <w:t xml:space="preserve"> семінарів</w:t>
            </w:r>
            <w:r w:rsidR="007077B9">
              <w:t xml:space="preserve"> </w:t>
            </w:r>
            <w:r w:rsidRPr="00BC4FEB">
              <w:t xml:space="preserve"> із залученням підприємців та їх громадських об’єднань </w:t>
            </w:r>
            <w:r w:rsidR="00315D0F">
              <w:t xml:space="preserve">з </w:t>
            </w:r>
            <w:r w:rsidRPr="00BC4FEB">
              <w:t xml:space="preserve">проблемних питань реалізації державної регуляторної політики, підготовка пропозицій щодо їх вирішення </w:t>
            </w:r>
          </w:p>
          <w:p w:rsidR="00364DC5" w:rsidRPr="00BC4FEB" w:rsidRDefault="00364DC5" w:rsidP="00613DDF">
            <w:pPr>
              <w:jc w:val="both"/>
            </w:pPr>
          </w:p>
        </w:tc>
        <w:tc>
          <w:tcPr>
            <w:tcW w:w="464" w:type="pct"/>
          </w:tcPr>
          <w:p w:rsidR="00364DC5" w:rsidRPr="00BC4FEB" w:rsidRDefault="00364DC5" w:rsidP="00613DDF">
            <w:pPr>
              <w:jc w:val="center"/>
            </w:pPr>
            <w:r w:rsidRPr="00BC4FEB">
              <w:t>2017-2020 роки</w:t>
            </w:r>
          </w:p>
          <w:p w:rsidR="00364DC5" w:rsidRPr="00BC4FEB" w:rsidRDefault="00364DC5" w:rsidP="00B803AF">
            <w:pPr>
              <w:jc w:val="center"/>
            </w:pPr>
          </w:p>
        </w:tc>
        <w:tc>
          <w:tcPr>
            <w:tcW w:w="1289" w:type="pct"/>
            <w:gridSpan w:val="5"/>
          </w:tcPr>
          <w:p w:rsidR="00364DC5" w:rsidRPr="00BC4FEB" w:rsidRDefault="00364DC5" w:rsidP="00831F71">
            <w:pPr>
              <w:jc w:val="both"/>
            </w:pPr>
            <w:r w:rsidRPr="00BC4FEB">
              <w:t xml:space="preserve">Департамент економічного </w:t>
            </w:r>
            <w:proofErr w:type="spellStart"/>
            <w:r w:rsidRPr="00BC4FEB">
              <w:t>розвит-ку</w:t>
            </w:r>
            <w:proofErr w:type="spellEnd"/>
            <w:r w:rsidRPr="00BC4FEB">
              <w:t xml:space="preserve">, торгівлі та міжнародного співробітництва </w:t>
            </w:r>
            <w:proofErr w:type="spellStart"/>
            <w:r w:rsidRPr="00BC4FEB">
              <w:t>облдержадмі-ністрації</w:t>
            </w:r>
            <w:proofErr w:type="spellEnd"/>
            <w:r w:rsidRPr="00BC4FEB">
              <w:t>, райдержадміністрації, органи місцевого самоврядування (за згодою), територіальні органи міністерств та інших центральних органів виконавчої влади (за згодою), громадська рада при облдержадміністрації (за згодою), регіональна рада підприємців в області (за згодою), громадські організації та об’єднання підприємців (за згодою), інші установи, організації та підприємства (за згодою)</w:t>
            </w:r>
          </w:p>
          <w:p w:rsidR="00364DC5" w:rsidRPr="00BC4FEB" w:rsidRDefault="00364DC5" w:rsidP="00B803AF">
            <w:pPr>
              <w:jc w:val="both"/>
              <w:rPr>
                <w:sz w:val="10"/>
                <w:szCs w:val="10"/>
              </w:rPr>
            </w:pPr>
          </w:p>
        </w:tc>
        <w:tc>
          <w:tcPr>
            <w:tcW w:w="470" w:type="pct"/>
          </w:tcPr>
          <w:p w:rsidR="00364DC5" w:rsidRPr="00BC4FEB" w:rsidRDefault="00364DC5" w:rsidP="00B521D9">
            <w:pPr>
              <w:jc w:val="center"/>
            </w:pPr>
            <w:r w:rsidRPr="00BC4FEB">
              <w:t>Кошти обласного бюджету,</w:t>
            </w:r>
          </w:p>
          <w:p w:rsidR="00364DC5" w:rsidRPr="00BC4FEB" w:rsidRDefault="00364DC5" w:rsidP="00B521D9">
            <w:pPr>
              <w:jc w:val="center"/>
            </w:pPr>
            <w:r w:rsidRPr="00BC4FEB">
              <w:t>місцевих бюджетів</w:t>
            </w:r>
          </w:p>
        </w:tc>
        <w:tc>
          <w:tcPr>
            <w:tcW w:w="465" w:type="pct"/>
          </w:tcPr>
          <w:p w:rsidR="00364DC5" w:rsidRPr="00BC4FEB" w:rsidRDefault="00364DC5" w:rsidP="00B521D9">
            <w:pPr>
              <w:jc w:val="center"/>
            </w:pPr>
            <w:r w:rsidRPr="00BC4FEB">
              <w:t>У межах кошторису</w:t>
            </w:r>
          </w:p>
        </w:tc>
      </w:tr>
      <w:tr w:rsidR="00364DC5" w:rsidRPr="00B025D5">
        <w:tc>
          <w:tcPr>
            <w:tcW w:w="180" w:type="pct"/>
          </w:tcPr>
          <w:p w:rsidR="00364DC5" w:rsidRPr="00BC4FEB" w:rsidRDefault="00BE55F8" w:rsidP="00B803AF">
            <w:pPr>
              <w:jc w:val="center"/>
              <w:rPr>
                <w:b/>
              </w:rPr>
            </w:pPr>
            <w:r>
              <w:rPr>
                <w:b/>
              </w:rPr>
              <w:t>16</w:t>
            </w:r>
          </w:p>
        </w:tc>
        <w:tc>
          <w:tcPr>
            <w:tcW w:w="729" w:type="pct"/>
          </w:tcPr>
          <w:p w:rsidR="00364DC5" w:rsidRPr="00BC4FEB" w:rsidRDefault="00364DC5" w:rsidP="00564988">
            <w:pPr>
              <w:jc w:val="both"/>
            </w:pPr>
          </w:p>
        </w:tc>
        <w:tc>
          <w:tcPr>
            <w:tcW w:w="1403" w:type="pct"/>
          </w:tcPr>
          <w:p w:rsidR="00364DC5" w:rsidRPr="00364DC5" w:rsidRDefault="00364DC5" w:rsidP="00364DC5">
            <w:pPr>
              <w:ind w:hanging="101"/>
              <w:jc w:val="both"/>
            </w:pPr>
            <w:r>
              <w:t>1.2.4. П</w:t>
            </w:r>
            <w:r w:rsidRPr="00364DC5">
              <w:t>роведення аналізу регуляторного впливу проектів регуляторних актів із застосуванням М – тесту з метою розрахунку державного впливу на малий і середній бізнес;</w:t>
            </w:r>
            <w:r>
              <w:t xml:space="preserve"> з</w:t>
            </w:r>
            <w:r w:rsidRPr="00BC4FEB">
              <w:t xml:space="preserve">алучення </w:t>
            </w:r>
            <w:r w:rsidRPr="00BC4FEB">
              <w:lastRenderedPageBreak/>
              <w:t>суб’єктів господарювання, громадських організацій, об’єднань, спілок, підприємців, бізнес-асоціацій, наукових установ, консультативно-дорадчих органів з питань розвитку підприємництва до участі у заходах, пов’язаних з регуляторною діяльністю, зокрема підготовки аналізу регуляторного впливу проектів регуляторних актів та виконання заходів з відстеження результативності їх дії</w:t>
            </w:r>
          </w:p>
          <w:p w:rsidR="00364DC5" w:rsidRPr="00B63F53" w:rsidRDefault="00364DC5" w:rsidP="00613DDF">
            <w:pPr>
              <w:jc w:val="both"/>
              <w:rPr>
                <w:sz w:val="16"/>
                <w:szCs w:val="16"/>
              </w:rPr>
            </w:pPr>
          </w:p>
        </w:tc>
        <w:tc>
          <w:tcPr>
            <w:tcW w:w="464" w:type="pct"/>
          </w:tcPr>
          <w:p w:rsidR="00364DC5" w:rsidRPr="00BC4FEB" w:rsidRDefault="00364DC5" w:rsidP="00613DDF">
            <w:pPr>
              <w:jc w:val="center"/>
            </w:pPr>
            <w:r w:rsidRPr="00BC4FEB">
              <w:lastRenderedPageBreak/>
              <w:t>2017-2020 роки</w:t>
            </w:r>
          </w:p>
        </w:tc>
        <w:tc>
          <w:tcPr>
            <w:tcW w:w="1289" w:type="pct"/>
            <w:gridSpan w:val="5"/>
          </w:tcPr>
          <w:p w:rsidR="00364DC5" w:rsidRPr="00BC4FEB" w:rsidRDefault="00364DC5" w:rsidP="00534A67">
            <w:pPr>
              <w:jc w:val="both"/>
            </w:pPr>
            <w:r w:rsidRPr="00BC4FEB">
              <w:t xml:space="preserve">Департамент економічного </w:t>
            </w:r>
            <w:proofErr w:type="spellStart"/>
            <w:r w:rsidRPr="00BC4FEB">
              <w:t>розвит-ку</w:t>
            </w:r>
            <w:proofErr w:type="spellEnd"/>
            <w:r w:rsidRPr="00BC4FEB">
              <w:t xml:space="preserve">, торгівлі та міжнародного співробітництва </w:t>
            </w:r>
            <w:proofErr w:type="spellStart"/>
            <w:r w:rsidRPr="00BC4FEB">
              <w:t>облдержадмі-ністрації</w:t>
            </w:r>
            <w:proofErr w:type="spellEnd"/>
            <w:r w:rsidRPr="00BC4FEB">
              <w:t xml:space="preserve">, райдержадміністрації, органи місцевого самоврядування </w:t>
            </w:r>
            <w:r w:rsidRPr="00BC4FEB">
              <w:lastRenderedPageBreak/>
              <w:t xml:space="preserve">(за згодою), територіальні </w:t>
            </w:r>
            <w:r w:rsidR="00534A67">
              <w:t xml:space="preserve">представництва </w:t>
            </w:r>
            <w:r w:rsidRPr="00BC4FEB">
              <w:t>центральних органів виконавчої влади (за згодою), громадська рада при облдержадміністрації (за згодою), регіональна рада підприємців в області (за згодою), громадські організації та об’єднання підприємців (за згодою), інші установи, організації та підприємства (за згодою)</w:t>
            </w:r>
          </w:p>
          <w:p w:rsidR="00364DC5" w:rsidRPr="00BC4FEB" w:rsidRDefault="00364DC5" w:rsidP="00831F71">
            <w:pPr>
              <w:jc w:val="both"/>
            </w:pPr>
          </w:p>
        </w:tc>
        <w:tc>
          <w:tcPr>
            <w:tcW w:w="470" w:type="pct"/>
          </w:tcPr>
          <w:p w:rsidR="00364DC5" w:rsidRPr="00BC4FEB" w:rsidRDefault="00364DC5" w:rsidP="00B521D9">
            <w:pPr>
              <w:jc w:val="center"/>
            </w:pPr>
            <w:r w:rsidRPr="00BC4FEB">
              <w:lastRenderedPageBreak/>
              <w:t>Кошти обласного бюджету,</w:t>
            </w:r>
          </w:p>
          <w:p w:rsidR="00364DC5" w:rsidRPr="00BC4FEB" w:rsidRDefault="00364DC5" w:rsidP="00B521D9">
            <w:pPr>
              <w:jc w:val="center"/>
            </w:pPr>
            <w:r w:rsidRPr="00BC4FEB">
              <w:t>місцевих бюджетів</w:t>
            </w:r>
          </w:p>
        </w:tc>
        <w:tc>
          <w:tcPr>
            <w:tcW w:w="465" w:type="pct"/>
          </w:tcPr>
          <w:p w:rsidR="00364DC5" w:rsidRPr="00BC4FEB" w:rsidRDefault="00364DC5" w:rsidP="00B521D9">
            <w:pPr>
              <w:jc w:val="center"/>
            </w:pPr>
            <w:r w:rsidRPr="00BC4FEB">
              <w:t>У межах кошторису</w:t>
            </w:r>
          </w:p>
        </w:tc>
      </w:tr>
      <w:tr w:rsidR="00E66ED5" w:rsidRPr="00B025D5">
        <w:tc>
          <w:tcPr>
            <w:tcW w:w="180" w:type="pct"/>
          </w:tcPr>
          <w:p w:rsidR="00E66ED5" w:rsidRPr="00BC4FEB" w:rsidRDefault="00BE55F8" w:rsidP="00B803AF">
            <w:pPr>
              <w:jc w:val="center"/>
              <w:rPr>
                <w:b/>
              </w:rPr>
            </w:pPr>
            <w:r>
              <w:rPr>
                <w:b/>
              </w:rPr>
              <w:lastRenderedPageBreak/>
              <w:t>17</w:t>
            </w:r>
          </w:p>
        </w:tc>
        <w:tc>
          <w:tcPr>
            <w:tcW w:w="729" w:type="pct"/>
          </w:tcPr>
          <w:p w:rsidR="00E66ED5" w:rsidRPr="00BC4FEB" w:rsidRDefault="00E66ED5" w:rsidP="00D82905">
            <w:r w:rsidRPr="00BC4FEB">
              <w:t>1.3.</w:t>
            </w:r>
            <w:r>
              <w:t xml:space="preserve"> У сфері оподаткування, державного нагляду (контролю)</w:t>
            </w:r>
            <w:r w:rsidRPr="00BC4FEB">
              <w:t xml:space="preserve"> </w:t>
            </w:r>
          </w:p>
        </w:tc>
        <w:tc>
          <w:tcPr>
            <w:tcW w:w="1403" w:type="pct"/>
          </w:tcPr>
          <w:p w:rsidR="00E66ED5" w:rsidRPr="00BC4FEB" w:rsidRDefault="00E66ED5" w:rsidP="004110AC">
            <w:pPr>
              <w:pStyle w:val="a7"/>
              <w:autoSpaceDE w:val="0"/>
              <w:autoSpaceDN w:val="0"/>
              <w:spacing w:before="0" w:beforeAutospacing="0" w:after="0" w:afterAutospacing="0"/>
              <w:jc w:val="both"/>
              <w:rPr>
                <w:lang w:val="uk-UA"/>
              </w:rPr>
            </w:pPr>
            <w:r w:rsidRPr="00BC4FEB">
              <w:rPr>
                <w:lang w:val="uk-UA"/>
              </w:rPr>
              <w:t xml:space="preserve">1.3.1. Інформування суб’єктів </w:t>
            </w:r>
            <w:proofErr w:type="spellStart"/>
            <w:r w:rsidRPr="00BC4FEB">
              <w:rPr>
                <w:lang w:val="uk-UA"/>
              </w:rPr>
              <w:t>під-приємництва</w:t>
            </w:r>
            <w:proofErr w:type="spellEnd"/>
            <w:r w:rsidRPr="00BC4FEB">
              <w:rPr>
                <w:lang w:val="uk-UA"/>
              </w:rPr>
              <w:t xml:space="preserve"> про податкове та митне законодавство</w:t>
            </w:r>
            <w:r>
              <w:rPr>
                <w:lang w:val="uk-UA"/>
              </w:rPr>
              <w:t xml:space="preserve">. </w:t>
            </w:r>
          </w:p>
        </w:tc>
        <w:tc>
          <w:tcPr>
            <w:tcW w:w="464" w:type="pct"/>
          </w:tcPr>
          <w:p w:rsidR="00E66ED5" w:rsidRPr="00BC4FEB" w:rsidRDefault="00E66ED5" w:rsidP="00B803AF">
            <w:pPr>
              <w:jc w:val="center"/>
            </w:pPr>
            <w:r w:rsidRPr="00BC4FEB">
              <w:t>2017-2020 роки</w:t>
            </w:r>
          </w:p>
          <w:p w:rsidR="00E66ED5" w:rsidRPr="00BC4FEB" w:rsidRDefault="00E66ED5" w:rsidP="00B803AF">
            <w:pPr>
              <w:jc w:val="center"/>
            </w:pPr>
          </w:p>
        </w:tc>
        <w:tc>
          <w:tcPr>
            <w:tcW w:w="1289" w:type="pct"/>
            <w:gridSpan w:val="5"/>
          </w:tcPr>
          <w:p w:rsidR="00E66ED5" w:rsidRPr="00BC4FEB" w:rsidRDefault="00E66ED5" w:rsidP="00C63421">
            <w:pPr>
              <w:jc w:val="both"/>
            </w:pPr>
            <w:r w:rsidRPr="00BC4FEB">
              <w:t>Головне управління Державної фіскальної служби в області (за згодою), Житомирська митниця Державної фіскальної служби (за згодою)</w:t>
            </w:r>
            <w:r>
              <w:t xml:space="preserve">. </w:t>
            </w:r>
          </w:p>
          <w:p w:rsidR="00E66ED5" w:rsidRPr="00BC4FEB" w:rsidRDefault="00E66ED5" w:rsidP="00C63421">
            <w:pPr>
              <w:jc w:val="both"/>
              <w:rPr>
                <w:bCs/>
                <w:color w:val="000000"/>
                <w:sz w:val="10"/>
                <w:szCs w:val="10"/>
              </w:rPr>
            </w:pPr>
          </w:p>
        </w:tc>
        <w:tc>
          <w:tcPr>
            <w:tcW w:w="470" w:type="pct"/>
          </w:tcPr>
          <w:p w:rsidR="00E66ED5" w:rsidRPr="00BC4FEB" w:rsidRDefault="00E66ED5" w:rsidP="00E60AAF">
            <w:pPr>
              <w:jc w:val="center"/>
            </w:pPr>
            <w:r w:rsidRPr="00BC4FEB">
              <w:t>Кошти обласного бюджету,</w:t>
            </w:r>
          </w:p>
          <w:p w:rsidR="00E66ED5" w:rsidRPr="00BC4FEB" w:rsidRDefault="00E66ED5" w:rsidP="00E60AAF">
            <w:pPr>
              <w:jc w:val="center"/>
            </w:pPr>
            <w:r w:rsidRPr="00BC4FEB">
              <w:t>місцевих бюджетів</w:t>
            </w:r>
          </w:p>
        </w:tc>
        <w:tc>
          <w:tcPr>
            <w:tcW w:w="465" w:type="pct"/>
          </w:tcPr>
          <w:p w:rsidR="00E66ED5" w:rsidRPr="00BC4FEB" w:rsidRDefault="00E66ED5" w:rsidP="00E60AAF">
            <w:pPr>
              <w:jc w:val="center"/>
            </w:pPr>
            <w:r w:rsidRPr="00BC4FEB">
              <w:t>У межах кошторису</w:t>
            </w:r>
          </w:p>
        </w:tc>
      </w:tr>
      <w:tr w:rsidR="00D82905" w:rsidRPr="00B025D5">
        <w:tc>
          <w:tcPr>
            <w:tcW w:w="180" w:type="pct"/>
          </w:tcPr>
          <w:p w:rsidR="00D82905" w:rsidRPr="00BC4FEB" w:rsidRDefault="00BE55F8" w:rsidP="00B803AF">
            <w:pPr>
              <w:jc w:val="center"/>
              <w:rPr>
                <w:b/>
              </w:rPr>
            </w:pPr>
            <w:r>
              <w:rPr>
                <w:b/>
              </w:rPr>
              <w:t>18</w:t>
            </w:r>
          </w:p>
        </w:tc>
        <w:tc>
          <w:tcPr>
            <w:tcW w:w="729" w:type="pct"/>
          </w:tcPr>
          <w:p w:rsidR="00D82905" w:rsidRPr="00BC4FEB" w:rsidRDefault="00D82905" w:rsidP="00B803AF">
            <w:pPr>
              <w:jc w:val="center"/>
            </w:pPr>
          </w:p>
        </w:tc>
        <w:tc>
          <w:tcPr>
            <w:tcW w:w="1403" w:type="pct"/>
          </w:tcPr>
          <w:p w:rsidR="00D82905" w:rsidRPr="00BC4FEB" w:rsidRDefault="00D82905" w:rsidP="00724236">
            <w:pPr>
              <w:jc w:val="both"/>
            </w:pPr>
            <w:r w:rsidRPr="00BC4FEB">
              <w:t>1.</w:t>
            </w:r>
            <w:r>
              <w:t>3</w:t>
            </w:r>
            <w:r w:rsidRPr="00BC4FEB">
              <w:t>.</w:t>
            </w:r>
            <w:r w:rsidR="00724236">
              <w:t>2</w:t>
            </w:r>
            <w:r w:rsidRPr="00BC4FEB">
              <w:t>. Здійснювати інформаційно-консультаційну роботу для суб’єктів господарювання щодо недопущення порушень у сфері підприємницької діяльності шляхом проведення семінарів, засідань за «круглим столом», публікацій у засобах масової інформації, оприлюднення на офіційних веб-сайтах, електронних носіях</w:t>
            </w:r>
          </w:p>
          <w:p w:rsidR="00D82905" w:rsidRPr="00BC4FEB" w:rsidRDefault="00D82905" w:rsidP="00A92AFA">
            <w:pPr>
              <w:jc w:val="both"/>
              <w:rPr>
                <w:sz w:val="10"/>
                <w:szCs w:val="10"/>
              </w:rPr>
            </w:pPr>
          </w:p>
        </w:tc>
        <w:tc>
          <w:tcPr>
            <w:tcW w:w="464" w:type="pct"/>
          </w:tcPr>
          <w:p w:rsidR="00D82905" w:rsidRPr="00BC4FEB" w:rsidRDefault="00D82905" w:rsidP="00A92AFA">
            <w:pPr>
              <w:jc w:val="center"/>
            </w:pPr>
            <w:r w:rsidRPr="00BC4FEB">
              <w:t>2017-2020 роки</w:t>
            </w:r>
          </w:p>
        </w:tc>
        <w:tc>
          <w:tcPr>
            <w:tcW w:w="1289" w:type="pct"/>
            <w:gridSpan w:val="5"/>
          </w:tcPr>
          <w:p w:rsidR="00D82905" w:rsidRPr="00BC4FEB" w:rsidRDefault="00D82905" w:rsidP="00D82905">
            <w:pPr>
              <w:jc w:val="both"/>
            </w:pPr>
            <w:r w:rsidRPr="00BC4FEB">
              <w:t xml:space="preserve">Департамент економічного </w:t>
            </w:r>
            <w:proofErr w:type="spellStart"/>
            <w:r w:rsidRPr="00BC4FEB">
              <w:t>розвит-ку</w:t>
            </w:r>
            <w:proofErr w:type="spellEnd"/>
            <w:r w:rsidRPr="00BC4FEB">
              <w:t xml:space="preserve">, торгівлі та міжнародного співробітництва </w:t>
            </w:r>
            <w:proofErr w:type="spellStart"/>
            <w:r w:rsidRPr="00BC4FEB">
              <w:t>облдержадмі-ністрації</w:t>
            </w:r>
            <w:proofErr w:type="spellEnd"/>
            <w:r w:rsidRPr="00BC4FEB">
              <w:t xml:space="preserve">, райдержадміністрації, органи місцевого самоврядування (за згодою), територіальні </w:t>
            </w:r>
            <w:r>
              <w:t xml:space="preserve">представництва центральних органів виконавчої влади </w:t>
            </w:r>
            <w:r w:rsidRPr="00BC4FEB">
              <w:t xml:space="preserve">(за згодою), громадська рада при облдержадміністрації (за згодою), регіональна рада підприємців в </w:t>
            </w:r>
            <w:r w:rsidRPr="00BC4FEB">
              <w:lastRenderedPageBreak/>
              <w:t>області (за згодою), громадські організації та об’єднання підприємців (за згодою), інші установи, організації та підприємства (за згодою)</w:t>
            </w:r>
          </w:p>
          <w:p w:rsidR="00D82905" w:rsidRPr="00BC4FEB" w:rsidRDefault="00D82905" w:rsidP="00C63421">
            <w:pPr>
              <w:jc w:val="both"/>
              <w:rPr>
                <w:sz w:val="10"/>
                <w:szCs w:val="10"/>
              </w:rPr>
            </w:pPr>
          </w:p>
        </w:tc>
        <w:tc>
          <w:tcPr>
            <w:tcW w:w="470" w:type="pct"/>
          </w:tcPr>
          <w:p w:rsidR="00D82905" w:rsidRPr="00BC4FEB" w:rsidRDefault="00D82905" w:rsidP="00B521D9">
            <w:pPr>
              <w:jc w:val="center"/>
            </w:pPr>
            <w:r w:rsidRPr="00BC4FEB">
              <w:lastRenderedPageBreak/>
              <w:t>Кошти обласного бюджету,</w:t>
            </w:r>
          </w:p>
          <w:p w:rsidR="00D82905" w:rsidRPr="00BC4FEB" w:rsidRDefault="00D82905" w:rsidP="00B521D9">
            <w:pPr>
              <w:jc w:val="center"/>
            </w:pPr>
            <w:r w:rsidRPr="00BC4FEB">
              <w:t>місцевих бюджетів</w:t>
            </w:r>
          </w:p>
        </w:tc>
        <w:tc>
          <w:tcPr>
            <w:tcW w:w="465" w:type="pct"/>
          </w:tcPr>
          <w:p w:rsidR="00D82905" w:rsidRPr="00BC4FEB" w:rsidRDefault="00D82905" w:rsidP="00B521D9">
            <w:pPr>
              <w:jc w:val="center"/>
            </w:pPr>
            <w:r w:rsidRPr="00BC4FEB">
              <w:t>У межах кошторису</w:t>
            </w:r>
          </w:p>
        </w:tc>
      </w:tr>
      <w:tr w:rsidR="00E66ED5" w:rsidRPr="00B025D5">
        <w:tc>
          <w:tcPr>
            <w:tcW w:w="180" w:type="pct"/>
          </w:tcPr>
          <w:p w:rsidR="00E66ED5" w:rsidRPr="00BC4FEB" w:rsidRDefault="00CB4B5C" w:rsidP="00B803AF">
            <w:pPr>
              <w:jc w:val="center"/>
              <w:rPr>
                <w:b/>
              </w:rPr>
            </w:pPr>
            <w:r>
              <w:rPr>
                <w:b/>
              </w:rPr>
              <w:lastRenderedPageBreak/>
              <w:t>19</w:t>
            </w:r>
          </w:p>
        </w:tc>
        <w:tc>
          <w:tcPr>
            <w:tcW w:w="729" w:type="pct"/>
          </w:tcPr>
          <w:p w:rsidR="00E66ED5" w:rsidRPr="00BC4FEB" w:rsidRDefault="00E66ED5" w:rsidP="00B803AF">
            <w:pPr>
              <w:jc w:val="center"/>
              <w:rPr>
                <w:bCs/>
              </w:rPr>
            </w:pPr>
          </w:p>
        </w:tc>
        <w:tc>
          <w:tcPr>
            <w:tcW w:w="1403" w:type="pct"/>
          </w:tcPr>
          <w:p w:rsidR="00E66ED5" w:rsidRPr="00BC4FEB" w:rsidRDefault="00E66ED5" w:rsidP="007077B9">
            <w:pPr>
              <w:jc w:val="both"/>
            </w:pPr>
            <w:r w:rsidRPr="00BC4FEB">
              <w:t>1.</w:t>
            </w:r>
            <w:r>
              <w:t>3</w:t>
            </w:r>
            <w:r w:rsidRPr="00BC4FEB">
              <w:t>.</w:t>
            </w:r>
            <w:r>
              <w:t>3</w:t>
            </w:r>
            <w:r w:rsidRPr="00BC4FEB">
              <w:t>. </w:t>
            </w:r>
            <w:r>
              <w:t>Організація п</w:t>
            </w:r>
            <w:r w:rsidRPr="00BC4FEB">
              <w:t>роведення робочих зустрічей з представниками малого і середнього підприємництва з метою вивчення існуючих проблем, обговорення шляхів вирішення нагальних питань та активізації експортно-імпортних операцій в регіоні</w:t>
            </w:r>
          </w:p>
          <w:p w:rsidR="00E66ED5" w:rsidRPr="00BC4FEB" w:rsidRDefault="00E66ED5" w:rsidP="00A92AFA">
            <w:pPr>
              <w:jc w:val="both"/>
              <w:rPr>
                <w:sz w:val="10"/>
                <w:szCs w:val="10"/>
              </w:rPr>
            </w:pPr>
          </w:p>
        </w:tc>
        <w:tc>
          <w:tcPr>
            <w:tcW w:w="464" w:type="pct"/>
          </w:tcPr>
          <w:p w:rsidR="00E66ED5" w:rsidRPr="00BC4FEB" w:rsidRDefault="00E66ED5" w:rsidP="00855B3A">
            <w:pPr>
              <w:jc w:val="center"/>
            </w:pPr>
            <w:r w:rsidRPr="00BC4FEB">
              <w:t>2017-2020 роки</w:t>
            </w:r>
          </w:p>
          <w:p w:rsidR="00E66ED5" w:rsidRPr="00BC4FEB" w:rsidRDefault="00E66ED5" w:rsidP="00A92AFA">
            <w:pPr>
              <w:jc w:val="center"/>
            </w:pPr>
          </w:p>
        </w:tc>
        <w:tc>
          <w:tcPr>
            <w:tcW w:w="1289" w:type="pct"/>
            <w:gridSpan w:val="5"/>
          </w:tcPr>
          <w:p w:rsidR="00E66ED5" w:rsidRPr="005D2DC6" w:rsidRDefault="00E66ED5" w:rsidP="005D2DC6">
            <w:pPr>
              <w:jc w:val="both"/>
            </w:pPr>
            <w:r w:rsidRPr="00BC4FEB">
              <w:t xml:space="preserve">Департамент економічного </w:t>
            </w:r>
            <w:proofErr w:type="spellStart"/>
            <w:r w:rsidRPr="00BC4FEB">
              <w:t>розвит-ку</w:t>
            </w:r>
            <w:proofErr w:type="spellEnd"/>
            <w:r w:rsidRPr="00BC4FEB">
              <w:t xml:space="preserve">, торгівлі та міжнародного співробітництва </w:t>
            </w:r>
            <w:proofErr w:type="spellStart"/>
            <w:r w:rsidRPr="00BC4FEB">
              <w:t>облдержадмі-ністрації</w:t>
            </w:r>
            <w:proofErr w:type="spellEnd"/>
            <w:r w:rsidRPr="00BC4FEB">
              <w:t xml:space="preserve">, райдержадміністрації, органи місцевого самоврядування (за згодою), територіальні </w:t>
            </w:r>
            <w:r>
              <w:t xml:space="preserve">представництва </w:t>
            </w:r>
            <w:r w:rsidRPr="00BC4FEB">
              <w:t>центральних органів виконавчої влади (за згодою), громадська рада при облдержадміністрації (за згодою), регіональна рада підприємців в області (за згодою), громадські організації та об’єднання підприємців (за згодою), інші установи, організації та підприємства (за згодою)</w:t>
            </w:r>
          </w:p>
        </w:tc>
        <w:tc>
          <w:tcPr>
            <w:tcW w:w="470" w:type="pct"/>
          </w:tcPr>
          <w:p w:rsidR="00E66ED5" w:rsidRPr="00BC4FEB" w:rsidRDefault="00E66ED5" w:rsidP="00E60AAF">
            <w:pPr>
              <w:jc w:val="center"/>
            </w:pPr>
            <w:r w:rsidRPr="00BC4FEB">
              <w:t>Кошти обласного бюджету,</w:t>
            </w:r>
          </w:p>
          <w:p w:rsidR="00E66ED5" w:rsidRPr="00BC4FEB" w:rsidRDefault="00E66ED5" w:rsidP="00E60AAF">
            <w:pPr>
              <w:jc w:val="center"/>
            </w:pPr>
            <w:r w:rsidRPr="00BC4FEB">
              <w:t>місцевих бюджетів</w:t>
            </w:r>
          </w:p>
        </w:tc>
        <w:tc>
          <w:tcPr>
            <w:tcW w:w="465" w:type="pct"/>
          </w:tcPr>
          <w:p w:rsidR="00E66ED5" w:rsidRPr="00BC4FEB" w:rsidRDefault="00E66ED5" w:rsidP="00E60AAF">
            <w:pPr>
              <w:jc w:val="center"/>
            </w:pPr>
            <w:r w:rsidRPr="00BC4FEB">
              <w:t>У межах кошторису</w:t>
            </w:r>
          </w:p>
        </w:tc>
      </w:tr>
      <w:tr w:rsidR="00E66ED5" w:rsidRPr="00B025D5">
        <w:tc>
          <w:tcPr>
            <w:tcW w:w="180" w:type="pct"/>
          </w:tcPr>
          <w:p w:rsidR="00E66ED5" w:rsidRPr="00BC4FEB" w:rsidRDefault="00CB4B5C" w:rsidP="00B803AF">
            <w:pPr>
              <w:jc w:val="center"/>
              <w:rPr>
                <w:b/>
              </w:rPr>
            </w:pPr>
            <w:r>
              <w:rPr>
                <w:b/>
              </w:rPr>
              <w:t>20</w:t>
            </w:r>
          </w:p>
        </w:tc>
        <w:tc>
          <w:tcPr>
            <w:tcW w:w="729" w:type="pct"/>
          </w:tcPr>
          <w:p w:rsidR="00E66ED5" w:rsidRPr="00BC4FEB" w:rsidRDefault="00E66ED5" w:rsidP="00B803AF">
            <w:pPr>
              <w:jc w:val="center"/>
              <w:rPr>
                <w:bCs/>
              </w:rPr>
            </w:pPr>
          </w:p>
        </w:tc>
        <w:tc>
          <w:tcPr>
            <w:tcW w:w="1403" w:type="pct"/>
          </w:tcPr>
          <w:p w:rsidR="00E66ED5" w:rsidRPr="00724236" w:rsidRDefault="00E66ED5" w:rsidP="00D82905">
            <w:pPr>
              <w:jc w:val="both"/>
            </w:pPr>
            <w:r>
              <w:t>1.3.4. П</w:t>
            </w:r>
            <w:r w:rsidRPr="00724236">
              <w:t>ідготовка пропо</w:t>
            </w:r>
            <w:r>
              <w:t xml:space="preserve">зицій                   спільно з громадськими </w:t>
            </w:r>
            <w:r w:rsidRPr="00724236">
              <w:t>організаціями</w:t>
            </w:r>
            <w:r>
              <w:t xml:space="preserve"> </w:t>
            </w:r>
            <w:r w:rsidRPr="00724236">
              <w:t xml:space="preserve">підприємців, суб’єктами підприємництва </w:t>
            </w:r>
            <w:r>
              <w:t xml:space="preserve">та іншими заінтересованими органами </w:t>
            </w:r>
            <w:r w:rsidRPr="00724236">
              <w:t xml:space="preserve">до центральних органів виконавчої влади щодо удосконалення законодавства у сфері </w:t>
            </w:r>
            <w:r>
              <w:t xml:space="preserve">підприємництва </w:t>
            </w:r>
          </w:p>
        </w:tc>
        <w:tc>
          <w:tcPr>
            <w:tcW w:w="464" w:type="pct"/>
          </w:tcPr>
          <w:p w:rsidR="00E66ED5" w:rsidRPr="00BC4FEB" w:rsidRDefault="00E66ED5" w:rsidP="00907865">
            <w:pPr>
              <w:jc w:val="center"/>
            </w:pPr>
            <w:r w:rsidRPr="00BC4FEB">
              <w:t>2017-2020 роки</w:t>
            </w:r>
          </w:p>
          <w:p w:rsidR="00E66ED5" w:rsidRPr="00BC4FEB" w:rsidRDefault="00E66ED5" w:rsidP="00855B3A">
            <w:pPr>
              <w:jc w:val="center"/>
            </w:pPr>
          </w:p>
        </w:tc>
        <w:tc>
          <w:tcPr>
            <w:tcW w:w="1289" w:type="pct"/>
            <w:gridSpan w:val="5"/>
          </w:tcPr>
          <w:p w:rsidR="00E66ED5" w:rsidRPr="00BC4FEB" w:rsidRDefault="00E66ED5" w:rsidP="00724236">
            <w:pPr>
              <w:jc w:val="both"/>
            </w:pPr>
            <w:r w:rsidRPr="00BC4FEB">
              <w:t xml:space="preserve">Департамент економічного </w:t>
            </w:r>
            <w:proofErr w:type="spellStart"/>
            <w:r w:rsidRPr="00BC4FEB">
              <w:t>розвит-ку</w:t>
            </w:r>
            <w:proofErr w:type="spellEnd"/>
            <w:r w:rsidRPr="00BC4FEB">
              <w:t xml:space="preserve">, торгівлі та міжнародного співробітництва </w:t>
            </w:r>
            <w:proofErr w:type="spellStart"/>
            <w:r w:rsidRPr="00BC4FEB">
              <w:t>облдержадмі-ністрації</w:t>
            </w:r>
            <w:proofErr w:type="spellEnd"/>
            <w:r w:rsidRPr="00BC4FEB">
              <w:t xml:space="preserve">, райдержадміністрації, органи місцевого самоврядування (за згодою), територіальні </w:t>
            </w:r>
            <w:r>
              <w:t xml:space="preserve">представництва </w:t>
            </w:r>
            <w:r w:rsidRPr="00BC4FEB">
              <w:t xml:space="preserve">центральних органів виконавчої влади (за </w:t>
            </w:r>
            <w:r w:rsidRPr="00BC4FEB">
              <w:lastRenderedPageBreak/>
              <w:t>згодою), громадська рада при облдержадміністрації (за згодою), регіональна рада підприємців в області (за згодою), громадські організації та об’єднання підприємців (за згодою), інші установи, організації та підприємства (за згодою)</w:t>
            </w:r>
          </w:p>
          <w:p w:rsidR="00E66ED5" w:rsidRPr="00B63F53" w:rsidRDefault="00E66ED5" w:rsidP="00D82905">
            <w:pPr>
              <w:jc w:val="both"/>
              <w:rPr>
                <w:sz w:val="16"/>
                <w:szCs w:val="16"/>
              </w:rPr>
            </w:pPr>
          </w:p>
        </w:tc>
        <w:tc>
          <w:tcPr>
            <w:tcW w:w="470" w:type="pct"/>
          </w:tcPr>
          <w:p w:rsidR="00E66ED5" w:rsidRPr="00BC4FEB" w:rsidRDefault="00E66ED5" w:rsidP="00E60AAF">
            <w:pPr>
              <w:jc w:val="center"/>
            </w:pPr>
            <w:r w:rsidRPr="00BC4FEB">
              <w:lastRenderedPageBreak/>
              <w:t>Кошти обласного бюджету,</w:t>
            </w:r>
          </w:p>
          <w:p w:rsidR="00E66ED5" w:rsidRPr="00BC4FEB" w:rsidRDefault="00E66ED5" w:rsidP="00E60AAF">
            <w:pPr>
              <w:jc w:val="center"/>
            </w:pPr>
            <w:r w:rsidRPr="00BC4FEB">
              <w:t>місцевих бюджетів</w:t>
            </w:r>
          </w:p>
        </w:tc>
        <w:tc>
          <w:tcPr>
            <w:tcW w:w="465" w:type="pct"/>
          </w:tcPr>
          <w:p w:rsidR="00E66ED5" w:rsidRPr="00BC4FEB" w:rsidRDefault="00E66ED5" w:rsidP="00E60AAF">
            <w:pPr>
              <w:jc w:val="center"/>
            </w:pPr>
            <w:r w:rsidRPr="00BC4FEB">
              <w:t>У межах кошторису</w:t>
            </w:r>
          </w:p>
        </w:tc>
      </w:tr>
      <w:tr w:rsidR="00724236" w:rsidRPr="00B025D5">
        <w:tc>
          <w:tcPr>
            <w:tcW w:w="180" w:type="pct"/>
          </w:tcPr>
          <w:p w:rsidR="00724236" w:rsidRPr="00BC4FEB" w:rsidRDefault="00CB4B5C" w:rsidP="00B803AF">
            <w:pPr>
              <w:jc w:val="center"/>
              <w:rPr>
                <w:b/>
              </w:rPr>
            </w:pPr>
            <w:r>
              <w:rPr>
                <w:b/>
              </w:rPr>
              <w:lastRenderedPageBreak/>
              <w:t>21</w:t>
            </w:r>
          </w:p>
        </w:tc>
        <w:tc>
          <w:tcPr>
            <w:tcW w:w="729" w:type="pct"/>
          </w:tcPr>
          <w:p w:rsidR="00724236" w:rsidRPr="00BC4FEB" w:rsidRDefault="00724236" w:rsidP="00B803AF">
            <w:pPr>
              <w:jc w:val="center"/>
              <w:rPr>
                <w:bCs/>
              </w:rPr>
            </w:pPr>
          </w:p>
        </w:tc>
        <w:tc>
          <w:tcPr>
            <w:tcW w:w="1403" w:type="pct"/>
          </w:tcPr>
          <w:p w:rsidR="00724236" w:rsidRPr="001764EC" w:rsidRDefault="00724236" w:rsidP="00724236">
            <w:pPr>
              <w:pStyle w:val="a7"/>
              <w:autoSpaceDE w:val="0"/>
              <w:autoSpaceDN w:val="0"/>
              <w:spacing w:before="0" w:beforeAutospacing="0" w:after="0" w:afterAutospacing="0"/>
              <w:jc w:val="both"/>
              <w:rPr>
                <w:lang w:val="uk-UA"/>
              </w:rPr>
            </w:pPr>
            <w:r>
              <w:rPr>
                <w:lang w:val="uk-UA"/>
              </w:rPr>
              <w:t>1.3.5.</w:t>
            </w:r>
            <w:r w:rsidRPr="00724236">
              <w:rPr>
                <w:lang w:val="en-US"/>
              </w:rPr>
              <w:t> </w:t>
            </w:r>
            <w:r>
              <w:rPr>
                <w:lang w:val="uk-UA"/>
              </w:rPr>
              <w:t>З</w:t>
            </w:r>
            <w:r w:rsidRPr="00724236">
              <w:rPr>
                <w:lang w:val="uk-UA"/>
              </w:rPr>
              <w:t>абезпечення функціонування в контролюючих органах «гарячих ліній», «телефонів довіри» та надання консультаційної допомоги суб’єктам підприємництва щодо дотримання вимог законодавства у здій</w:t>
            </w:r>
            <w:r w:rsidR="00733F24">
              <w:rPr>
                <w:lang w:val="uk-UA"/>
              </w:rPr>
              <w:t>сненні господарської діяльності</w:t>
            </w:r>
          </w:p>
          <w:p w:rsidR="00724236" w:rsidRDefault="00724236" w:rsidP="00D82905">
            <w:pPr>
              <w:jc w:val="both"/>
            </w:pPr>
          </w:p>
        </w:tc>
        <w:tc>
          <w:tcPr>
            <w:tcW w:w="464" w:type="pct"/>
          </w:tcPr>
          <w:p w:rsidR="00907865" w:rsidRPr="00BC4FEB" w:rsidRDefault="00907865" w:rsidP="00907865">
            <w:pPr>
              <w:jc w:val="center"/>
            </w:pPr>
            <w:r w:rsidRPr="00BC4FEB">
              <w:t>2017-2020 роки</w:t>
            </w:r>
          </w:p>
          <w:p w:rsidR="00724236" w:rsidRPr="00BC4FEB" w:rsidRDefault="00724236" w:rsidP="00855B3A">
            <w:pPr>
              <w:jc w:val="center"/>
            </w:pPr>
          </w:p>
        </w:tc>
        <w:tc>
          <w:tcPr>
            <w:tcW w:w="1289" w:type="pct"/>
            <w:gridSpan w:val="5"/>
          </w:tcPr>
          <w:p w:rsidR="00724236" w:rsidRDefault="00724236" w:rsidP="00724236">
            <w:pPr>
              <w:jc w:val="both"/>
            </w:pPr>
            <w:r>
              <w:t xml:space="preserve">Структурні підрозділи </w:t>
            </w:r>
            <w:proofErr w:type="spellStart"/>
            <w:r>
              <w:t>облдержад</w:t>
            </w:r>
            <w:r w:rsidR="006170FC">
              <w:t>-</w:t>
            </w:r>
            <w:r>
              <w:t>міністрації</w:t>
            </w:r>
            <w:proofErr w:type="spellEnd"/>
            <w:r>
              <w:t xml:space="preserve">, </w:t>
            </w:r>
            <w:r w:rsidRPr="00BC4FEB">
              <w:t xml:space="preserve">райдержадміністрації, </w:t>
            </w:r>
          </w:p>
          <w:p w:rsidR="00724236" w:rsidRPr="00BC4FEB" w:rsidRDefault="00724236" w:rsidP="00724236">
            <w:pPr>
              <w:jc w:val="both"/>
            </w:pPr>
            <w:r w:rsidRPr="00BC4FEB">
              <w:t xml:space="preserve">органи місцевого самоврядування (за згодою), територіальні </w:t>
            </w:r>
            <w:r>
              <w:t xml:space="preserve">представництва </w:t>
            </w:r>
            <w:r w:rsidRPr="00BC4FEB">
              <w:t>центральних органів виконавчої влади (за згодою), інші установи, організації та підприємства (за згодою)</w:t>
            </w:r>
          </w:p>
          <w:p w:rsidR="00724236" w:rsidRPr="00B63F53" w:rsidRDefault="00724236" w:rsidP="00724236">
            <w:pPr>
              <w:jc w:val="both"/>
              <w:rPr>
                <w:sz w:val="16"/>
                <w:szCs w:val="16"/>
              </w:rPr>
            </w:pPr>
          </w:p>
        </w:tc>
        <w:tc>
          <w:tcPr>
            <w:tcW w:w="470" w:type="pct"/>
          </w:tcPr>
          <w:p w:rsidR="00724236" w:rsidRPr="00BC4FEB" w:rsidRDefault="00724236" w:rsidP="00B521D9">
            <w:pPr>
              <w:jc w:val="center"/>
            </w:pPr>
            <w:r w:rsidRPr="00BC4FEB">
              <w:t>Кошти обласного бюджету,</w:t>
            </w:r>
          </w:p>
          <w:p w:rsidR="00724236" w:rsidRPr="00BC4FEB" w:rsidRDefault="00724236" w:rsidP="00B521D9">
            <w:pPr>
              <w:jc w:val="center"/>
            </w:pPr>
            <w:r w:rsidRPr="00BC4FEB">
              <w:t>місцевих бюджетів</w:t>
            </w:r>
          </w:p>
        </w:tc>
        <w:tc>
          <w:tcPr>
            <w:tcW w:w="465" w:type="pct"/>
          </w:tcPr>
          <w:p w:rsidR="00724236" w:rsidRPr="00BC4FEB" w:rsidRDefault="00724236" w:rsidP="00B521D9">
            <w:pPr>
              <w:jc w:val="center"/>
            </w:pPr>
            <w:r w:rsidRPr="00BC4FEB">
              <w:t>У межах кошторису</w:t>
            </w:r>
          </w:p>
        </w:tc>
      </w:tr>
      <w:tr w:rsidR="00C1614A" w:rsidRPr="00B025D5">
        <w:tc>
          <w:tcPr>
            <w:tcW w:w="5000" w:type="pct"/>
            <w:gridSpan w:val="11"/>
          </w:tcPr>
          <w:p w:rsidR="00C1614A" w:rsidRPr="00BC4FEB" w:rsidRDefault="00C1614A" w:rsidP="00B803AF">
            <w:pPr>
              <w:jc w:val="center"/>
              <w:rPr>
                <w:b/>
              </w:rPr>
            </w:pPr>
            <w:r w:rsidRPr="00BC4FEB">
              <w:rPr>
                <w:b/>
              </w:rPr>
              <w:t>ІІ. Фінансово-кредитна та інвестиційна підтримка</w:t>
            </w:r>
          </w:p>
        </w:tc>
      </w:tr>
      <w:tr w:rsidR="00C1614A" w:rsidRPr="00B025D5">
        <w:tc>
          <w:tcPr>
            <w:tcW w:w="180" w:type="pct"/>
          </w:tcPr>
          <w:p w:rsidR="00C1614A" w:rsidRPr="00BC4FEB" w:rsidRDefault="00CB4B5C" w:rsidP="00B803AF">
            <w:pPr>
              <w:rPr>
                <w:b/>
              </w:rPr>
            </w:pPr>
            <w:r>
              <w:rPr>
                <w:b/>
              </w:rPr>
              <w:t>22</w:t>
            </w:r>
          </w:p>
        </w:tc>
        <w:tc>
          <w:tcPr>
            <w:tcW w:w="729" w:type="pct"/>
          </w:tcPr>
          <w:p w:rsidR="00C1614A" w:rsidRPr="00BC4FEB" w:rsidRDefault="00C1614A" w:rsidP="00B803AF">
            <w:pPr>
              <w:jc w:val="both"/>
            </w:pPr>
            <w:r w:rsidRPr="00BC4FEB">
              <w:t>2.1. Надання фінансово-кредитної  підтримки розвитку малого і середнього підприємництва</w:t>
            </w:r>
          </w:p>
        </w:tc>
        <w:tc>
          <w:tcPr>
            <w:tcW w:w="1403" w:type="pct"/>
          </w:tcPr>
          <w:p w:rsidR="00C1614A" w:rsidRPr="00BC4FEB" w:rsidRDefault="00C1614A" w:rsidP="00136695">
            <w:pPr>
              <w:jc w:val="both"/>
              <w:rPr>
                <w:sz w:val="10"/>
                <w:szCs w:val="10"/>
              </w:rPr>
            </w:pPr>
            <w:r w:rsidRPr="00BC4FEB">
              <w:t xml:space="preserve">2.1.1. Опрацювання механізму та надання фінансової підтримки суб’єктам малого і середнього підприємництва за рахунок часткового відшкодування відсоткових ставок за банківськими кредитами на реалізацію бізнес - проектів </w:t>
            </w:r>
          </w:p>
        </w:tc>
        <w:tc>
          <w:tcPr>
            <w:tcW w:w="464" w:type="pct"/>
          </w:tcPr>
          <w:p w:rsidR="00C1614A" w:rsidRPr="00BC4FEB" w:rsidRDefault="00C1614A" w:rsidP="00136695">
            <w:pPr>
              <w:pStyle w:val="ae"/>
              <w:tabs>
                <w:tab w:val="left" w:pos="708"/>
              </w:tabs>
              <w:jc w:val="center"/>
            </w:pPr>
            <w:r w:rsidRPr="00BC4FEB">
              <w:t>2017-2020 роки</w:t>
            </w:r>
          </w:p>
        </w:tc>
        <w:tc>
          <w:tcPr>
            <w:tcW w:w="1287" w:type="pct"/>
            <w:gridSpan w:val="4"/>
          </w:tcPr>
          <w:p w:rsidR="00C1614A" w:rsidRPr="00BC4FEB" w:rsidRDefault="00C1614A" w:rsidP="00136695">
            <w:pPr>
              <w:jc w:val="both"/>
              <w:rPr>
                <w:sz w:val="10"/>
                <w:szCs w:val="10"/>
              </w:rPr>
            </w:pPr>
            <w:r w:rsidRPr="00BC4FEB">
              <w:t xml:space="preserve">Департамент економічного </w:t>
            </w:r>
            <w:proofErr w:type="spellStart"/>
            <w:r w:rsidRPr="00BC4FEB">
              <w:t>розвит-ку</w:t>
            </w:r>
            <w:proofErr w:type="spellEnd"/>
            <w:r w:rsidRPr="00BC4FEB">
              <w:t xml:space="preserve">, торгівлі та міжнародного співробітництва </w:t>
            </w:r>
            <w:proofErr w:type="spellStart"/>
            <w:r w:rsidRPr="00BC4FEB">
              <w:t>облдержадмі-ністрації</w:t>
            </w:r>
            <w:proofErr w:type="spellEnd"/>
            <w:r w:rsidRPr="00BC4FEB">
              <w:t xml:space="preserve">, райдержадміністрації, виконавчі комітети міських рад (за згодою), сектор представництва у Житомирській області Державної регуляторної служби України (за згодою), вищі учбові заклади (за згодою), інші установи, підприємства, організації (за </w:t>
            </w:r>
            <w:r w:rsidRPr="00BC4FEB">
              <w:lastRenderedPageBreak/>
              <w:t>згодою)</w:t>
            </w:r>
          </w:p>
        </w:tc>
        <w:tc>
          <w:tcPr>
            <w:tcW w:w="472" w:type="pct"/>
            <w:gridSpan w:val="2"/>
          </w:tcPr>
          <w:p w:rsidR="00C1614A" w:rsidRPr="00BC4FEB" w:rsidRDefault="00C1614A" w:rsidP="008B04B2">
            <w:pPr>
              <w:jc w:val="center"/>
            </w:pPr>
            <w:r w:rsidRPr="00BC4FEB">
              <w:lastRenderedPageBreak/>
              <w:t xml:space="preserve">Кошти </w:t>
            </w:r>
          </w:p>
          <w:p w:rsidR="00C1614A" w:rsidRPr="00BC4FEB" w:rsidRDefault="00C1614A" w:rsidP="008B04B2">
            <w:pPr>
              <w:jc w:val="center"/>
            </w:pPr>
            <w:r w:rsidRPr="00BC4FEB">
              <w:t>обласного бюджету, місцевих бюджетів,</w:t>
            </w:r>
          </w:p>
          <w:p w:rsidR="00C1614A" w:rsidRPr="00BC4FEB" w:rsidRDefault="00C1614A" w:rsidP="008B04B2">
            <w:pPr>
              <w:jc w:val="center"/>
            </w:pPr>
            <w:r w:rsidRPr="00BC4FEB">
              <w:t>виконавців</w:t>
            </w:r>
          </w:p>
        </w:tc>
        <w:tc>
          <w:tcPr>
            <w:tcW w:w="465" w:type="pct"/>
          </w:tcPr>
          <w:p w:rsidR="00C1614A" w:rsidRPr="00BC4FEB" w:rsidRDefault="00C1614A" w:rsidP="008B04B2">
            <w:pPr>
              <w:jc w:val="center"/>
            </w:pPr>
            <w:r w:rsidRPr="00BC4FEB">
              <w:t>У межах кошторису</w:t>
            </w:r>
          </w:p>
        </w:tc>
      </w:tr>
      <w:tr w:rsidR="005B1CE9" w:rsidRPr="00B025D5">
        <w:tc>
          <w:tcPr>
            <w:tcW w:w="180" w:type="pct"/>
          </w:tcPr>
          <w:p w:rsidR="005B1CE9" w:rsidRPr="00BC4FEB" w:rsidRDefault="00CB4B5C" w:rsidP="00B803AF">
            <w:pPr>
              <w:rPr>
                <w:b/>
              </w:rPr>
            </w:pPr>
            <w:r>
              <w:rPr>
                <w:b/>
              </w:rPr>
              <w:lastRenderedPageBreak/>
              <w:t>23</w:t>
            </w:r>
          </w:p>
        </w:tc>
        <w:tc>
          <w:tcPr>
            <w:tcW w:w="729" w:type="pct"/>
          </w:tcPr>
          <w:p w:rsidR="005B1CE9" w:rsidRPr="00BC4FEB" w:rsidRDefault="005B1CE9" w:rsidP="00B803AF">
            <w:pPr>
              <w:jc w:val="both"/>
            </w:pPr>
          </w:p>
        </w:tc>
        <w:tc>
          <w:tcPr>
            <w:tcW w:w="1403" w:type="pct"/>
          </w:tcPr>
          <w:p w:rsidR="005B1CE9" w:rsidRPr="00BC4FEB" w:rsidRDefault="005B1CE9" w:rsidP="00136695">
            <w:pPr>
              <w:jc w:val="both"/>
            </w:pPr>
            <w:r>
              <w:t>2.1.2. Ф</w:t>
            </w:r>
            <w:r w:rsidRPr="009E0C20">
              <w:t>інансова підтримка інноваційних проектів суб’єктів малого і середнього підприємництва,  спрямован</w:t>
            </w:r>
            <w:r>
              <w:t>их</w:t>
            </w:r>
            <w:r w:rsidRPr="009E0C20">
              <w:t xml:space="preserve"> на створення нових робочих місць, </w:t>
            </w:r>
            <w:r>
              <w:t>у</w:t>
            </w:r>
            <w:r w:rsidRPr="009E0C20">
              <w:t>провадження інноваційних</w:t>
            </w:r>
            <w:r w:rsidR="007C3E65">
              <w:t>,</w:t>
            </w:r>
            <w:r w:rsidRPr="009E0C20">
              <w:t xml:space="preserve"> енергозберігаючих технологій, виробництво конкурентоспроможної продукції</w:t>
            </w:r>
          </w:p>
        </w:tc>
        <w:tc>
          <w:tcPr>
            <w:tcW w:w="464" w:type="pct"/>
          </w:tcPr>
          <w:p w:rsidR="005B1CE9" w:rsidRPr="00BC4FEB" w:rsidRDefault="005A23DA" w:rsidP="00136695">
            <w:pPr>
              <w:pStyle w:val="ae"/>
              <w:tabs>
                <w:tab w:val="left" w:pos="708"/>
              </w:tabs>
              <w:jc w:val="center"/>
            </w:pPr>
            <w:r w:rsidRPr="00BC4FEB">
              <w:t>2017-2020 роки</w:t>
            </w:r>
          </w:p>
        </w:tc>
        <w:tc>
          <w:tcPr>
            <w:tcW w:w="1287" w:type="pct"/>
            <w:gridSpan w:val="4"/>
          </w:tcPr>
          <w:p w:rsidR="005B1CE9" w:rsidRPr="00BC4FEB" w:rsidRDefault="005B1CE9" w:rsidP="00136695">
            <w:pPr>
              <w:jc w:val="both"/>
            </w:pPr>
            <w:r w:rsidRPr="00BC4FEB">
              <w:t xml:space="preserve">Департамент економічного </w:t>
            </w:r>
            <w:proofErr w:type="spellStart"/>
            <w:r w:rsidRPr="00BC4FEB">
              <w:t>розвит-ку</w:t>
            </w:r>
            <w:proofErr w:type="spellEnd"/>
            <w:r w:rsidRPr="00BC4FEB">
              <w:t xml:space="preserve">, торгівлі та міжнародного співробітництва </w:t>
            </w:r>
            <w:proofErr w:type="spellStart"/>
            <w:r w:rsidRPr="00BC4FEB">
              <w:t>облдержадмі-ністрації</w:t>
            </w:r>
            <w:proofErr w:type="spellEnd"/>
            <w:r w:rsidRPr="00BC4FEB">
              <w:t xml:space="preserve">, райдержадміністрації, виконавчі комітети міських рад (за згодою), вищі </w:t>
            </w:r>
            <w:r w:rsidR="000D00FC">
              <w:t>навчальні</w:t>
            </w:r>
            <w:r w:rsidRPr="00BC4FEB">
              <w:t xml:space="preserve"> заклади (за згодою), інші установи, підприємства, організації (за згодою)</w:t>
            </w:r>
          </w:p>
        </w:tc>
        <w:tc>
          <w:tcPr>
            <w:tcW w:w="472" w:type="pct"/>
            <w:gridSpan w:val="2"/>
          </w:tcPr>
          <w:p w:rsidR="005B1CE9" w:rsidRPr="00BC4FEB" w:rsidRDefault="005B1CE9" w:rsidP="00B62286">
            <w:pPr>
              <w:jc w:val="center"/>
            </w:pPr>
            <w:r w:rsidRPr="00BC4FEB">
              <w:t xml:space="preserve">Кошти </w:t>
            </w:r>
          </w:p>
          <w:p w:rsidR="005B1CE9" w:rsidRPr="00BC4FEB" w:rsidRDefault="005B1CE9" w:rsidP="00B62286">
            <w:pPr>
              <w:jc w:val="center"/>
            </w:pPr>
            <w:r w:rsidRPr="00BC4FEB">
              <w:t>обласного бюджету, місцевих бюджетів,</w:t>
            </w:r>
          </w:p>
          <w:p w:rsidR="005B1CE9" w:rsidRPr="00BC4FEB" w:rsidRDefault="005B1CE9" w:rsidP="00B62286">
            <w:pPr>
              <w:jc w:val="center"/>
            </w:pPr>
            <w:r w:rsidRPr="00BC4FEB">
              <w:t>виконавців</w:t>
            </w:r>
          </w:p>
        </w:tc>
        <w:tc>
          <w:tcPr>
            <w:tcW w:w="465" w:type="pct"/>
          </w:tcPr>
          <w:p w:rsidR="005B1CE9" w:rsidRPr="00BC4FEB" w:rsidRDefault="005B1CE9" w:rsidP="00B62286">
            <w:pPr>
              <w:jc w:val="center"/>
            </w:pPr>
            <w:r w:rsidRPr="00BC4FEB">
              <w:t>У межах кошторису</w:t>
            </w:r>
          </w:p>
        </w:tc>
      </w:tr>
      <w:tr w:rsidR="00C1614A" w:rsidRPr="00B025D5">
        <w:tc>
          <w:tcPr>
            <w:tcW w:w="180" w:type="pct"/>
          </w:tcPr>
          <w:p w:rsidR="00C1614A" w:rsidRPr="00BC4FEB" w:rsidRDefault="00CB4B5C" w:rsidP="00B803AF">
            <w:pPr>
              <w:rPr>
                <w:b/>
              </w:rPr>
            </w:pPr>
            <w:r>
              <w:rPr>
                <w:b/>
              </w:rPr>
              <w:t>24</w:t>
            </w:r>
          </w:p>
        </w:tc>
        <w:tc>
          <w:tcPr>
            <w:tcW w:w="729" w:type="pct"/>
          </w:tcPr>
          <w:p w:rsidR="00C1614A" w:rsidRPr="00BC4FEB" w:rsidRDefault="00C1614A" w:rsidP="00B803AF">
            <w:pPr>
              <w:jc w:val="both"/>
            </w:pPr>
          </w:p>
        </w:tc>
        <w:tc>
          <w:tcPr>
            <w:tcW w:w="1403" w:type="pct"/>
          </w:tcPr>
          <w:p w:rsidR="00C1614A" w:rsidRPr="00BC4FEB" w:rsidRDefault="00C1614A" w:rsidP="005B1CE9">
            <w:pPr>
              <w:jc w:val="both"/>
            </w:pPr>
            <w:r w:rsidRPr="00BC4FEB">
              <w:t>2.1.2. </w:t>
            </w:r>
            <w:r w:rsidR="005B1CE9">
              <w:t xml:space="preserve">Взаємодія з </w:t>
            </w:r>
            <w:r w:rsidRPr="00BC4FEB">
              <w:t xml:space="preserve">міжнародними фінансовими, донорськими </w:t>
            </w:r>
            <w:proofErr w:type="spellStart"/>
            <w:r w:rsidRPr="00BC4FEB">
              <w:t>організація-ми</w:t>
            </w:r>
            <w:proofErr w:type="spellEnd"/>
            <w:r w:rsidRPr="00BC4FEB">
              <w:t xml:space="preserve"> з метою залучення фінансових ресурсів для суб’єктів малого і середнього підприємництва</w:t>
            </w:r>
          </w:p>
          <w:p w:rsidR="00C1614A" w:rsidRPr="00BC4FEB" w:rsidRDefault="00C1614A" w:rsidP="00EC2E3A">
            <w:pPr>
              <w:jc w:val="both"/>
            </w:pPr>
          </w:p>
          <w:p w:rsidR="00C1614A" w:rsidRPr="00BC4FEB" w:rsidRDefault="00C1614A" w:rsidP="0016256F">
            <w:pPr>
              <w:jc w:val="both"/>
            </w:pPr>
          </w:p>
        </w:tc>
        <w:tc>
          <w:tcPr>
            <w:tcW w:w="464" w:type="pct"/>
          </w:tcPr>
          <w:p w:rsidR="00C1614A" w:rsidRPr="00BC4FEB" w:rsidRDefault="00C1614A" w:rsidP="00EC2E3A">
            <w:pPr>
              <w:pStyle w:val="ae"/>
              <w:tabs>
                <w:tab w:val="left" w:pos="708"/>
              </w:tabs>
              <w:jc w:val="center"/>
            </w:pPr>
            <w:r w:rsidRPr="00BC4FEB">
              <w:t>2017-2020 роки</w:t>
            </w:r>
          </w:p>
        </w:tc>
        <w:tc>
          <w:tcPr>
            <w:tcW w:w="1287" w:type="pct"/>
            <w:gridSpan w:val="4"/>
          </w:tcPr>
          <w:p w:rsidR="00C1614A" w:rsidRPr="00BC4FEB" w:rsidRDefault="00C1614A" w:rsidP="005B1CE9">
            <w:pPr>
              <w:jc w:val="both"/>
            </w:pPr>
            <w:r w:rsidRPr="00BC4FEB">
              <w:t xml:space="preserve">Департамент економічного </w:t>
            </w:r>
            <w:proofErr w:type="spellStart"/>
            <w:r w:rsidRPr="00BC4FEB">
              <w:t>розвит-ку</w:t>
            </w:r>
            <w:proofErr w:type="spellEnd"/>
            <w:r w:rsidRPr="00BC4FEB">
              <w:t xml:space="preserve">, торгівлі та міжнародного співробітництва </w:t>
            </w:r>
            <w:proofErr w:type="spellStart"/>
            <w:r w:rsidRPr="00BC4FEB">
              <w:t>облдержадмі-ністрації</w:t>
            </w:r>
            <w:proofErr w:type="spellEnd"/>
            <w:r w:rsidRPr="00BC4FEB">
              <w:t>, райдержадміністрації, виконавчі комітети міських рад (за згодою), громадські організації та об’єднання підприємців, інші установи, підприємства, організації (за згодою)</w:t>
            </w:r>
          </w:p>
          <w:p w:rsidR="00C1614A" w:rsidRPr="000D00FC" w:rsidRDefault="00C1614A" w:rsidP="00EC2E3A">
            <w:pPr>
              <w:jc w:val="both"/>
              <w:rPr>
                <w:sz w:val="20"/>
                <w:szCs w:val="20"/>
              </w:rPr>
            </w:pPr>
          </w:p>
        </w:tc>
        <w:tc>
          <w:tcPr>
            <w:tcW w:w="472" w:type="pct"/>
            <w:gridSpan w:val="2"/>
          </w:tcPr>
          <w:p w:rsidR="00C1614A" w:rsidRPr="00BC4FEB" w:rsidRDefault="00C1614A" w:rsidP="00EC2E3A">
            <w:pPr>
              <w:jc w:val="center"/>
            </w:pPr>
            <w:r w:rsidRPr="00BC4FEB">
              <w:t xml:space="preserve">Кошти </w:t>
            </w:r>
          </w:p>
          <w:p w:rsidR="00C1614A" w:rsidRPr="00BC4FEB" w:rsidRDefault="00C1614A" w:rsidP="00EC2E3A">
            <w:pPr>
              <w:jc w:val="center"/>
            </w:pPr>
            <w:r w:rsidRPr="00BC4FEB">
              <w:t>обласного бюджету, місцевих бюджетів,</w:t>
            </w:r>
          </w:p>
          <w:p w:rsidR="00C1614A" w:rsidRPr="00BC4FEB" w:rsidRDefault="00C1614A" w:rsidP="00EC2E3A">
            <w:pPr>
              <w:jc w:val="center"/>
            </w:pPr>
            <w:r w:rsidRPr="00BC4FEB">
              <w:t>виконавців</w:t>
            </w:r>
          </w:p>
        </w:tc>
        <w:tc>
          <w:tcPr>
            <w:tcW w:w="465" w:type="pct"/>
          </w:tcPr>
          <w:p w:rsidR="00C1614A" w:rsidRPr="00BC4FEB" w:rsidRDefault="00C1614A" w:rsidP="00EC2E3A">
            <w:pPr>
              <w:jc w:val="center"/>
            </w:pPr>
            <w:r w:rsidRPr="00BC4FEB">
              <w:t>У межах кошторису</w:t>
            </w:r>
          </w:p>
        </w:tc>
      </w:tr>
      <w:tr w:rsidR="00C1614A" w:rsidRPr="00B025D5">
        <w:tc>
          <w:tcPr>
            <w:tcW w:w="180" w:type="pct"/>
          </w:tcPr>
          <w:p w:rsidR="00C1614A" w:rsidRPr="00BC4FEB" w:rsidRDefault="00CB4B5C" w:rsidP="00B803AF">
            <w:pPr>
              <w:rPr>
                <w:b/>
              </w:rPr>
            </w:pPr>
            <w:r>
              <w:rPr>
                <w:b/>
              </w:rPr>
              <w:t>25</w:t>
            </w:r>
          </w:p>
        </w:tc>
        <w:tc>
          <w:tcPr>
            <w:tcW w:w="729" w:type="pct"/>
          </w:tcPr>
          <w:p w:rsidR="00C1614A" w:rsidRPr="00BC4FEB" w:rsidRDefault="00C1614A" w:rsidP="00B803AF">
            <w:pPr>
              <w:jc w:val="both"/>
            </w:pPr>
          </w:p>
        </w:tc>
        <w:tc>
          <w:tcPr>
            <w:tcW w:w="1403" w:type="pct"/>
          </w:tcPr>
          <w:p w:rsidR="00C1614A" w:rsidRPr="00BC4FEB" w:rsidRDefault="00C1614A" w:rsidP="005B1CE9">
            <w:pPr>
              <w:jc w:val="both"/>
            </w:pPr>
            <w:r w:rsidRPr="00BC4FEB">
              <w:t xml:space="preserve">2.1.3. Залучення суб’єктів малого </w:t>
            </w:r>
            <w:r w:rsidR="00B62286">
              <w:t xml:space="preserve">                   </w:t>
            </w:r>
            <w:r w:rsidRPr="00BC4FEB">
              <w:t xml:space="preserve">і середнього підприємництва </w:t>
            </w:r>
            <w:r w:rsidR="00B62286">
              <w:t xml:space="preserve">                      </w:t>
            </w:r>
            <w:r w:rsidRPr="00BC4FEB">
              <w:t xml:space="preserve">до формування </w:t>
            </w:r>
            <w:r w:rsidR="005B1CE9">
              <w:t xml:space="preserve">інноваційних, </w:t>
            </w:r>
            <w:r w:rsidRPr="00BC4FEB">
              <w:t>інвестиційних проектів та пропозицій області</w:t>
            </w:r>
          </w:p>
          <w:p w:rsidR="00C1614A" w:rsidRPr="00BC4FEB" w:rsidRDefault="00C1614A" w:rsidP="008F0471">
            <w:pPr>
              <w:jc w:val="both"/>
              <w:rPr>
                <w:sz w:val="10"/>
                <w:szCs w:val="10"/>
              </w:rPr>
            </w:pPr>
          </w:p>
        </w:tc>
        <w:tc>
          <w:tcPr>
            <w:tcW w:w="464" w:type="pct"/>
          </w:tcPr>
          <w:p w:rsidR="00C1614A" w:rsidRPr="00BC4FEB" w:rsidRDefault="00C1614A" w:rsidP="008F0471">
            <w:pPr>
              <w:pStyle w:val="ae"/>
              <w:tabs>
                <w:tab w:val="left" w:pos="708"/>
              </w:tabs>
              <w:jc w:val="center"/>
            </w:pPr>
            <w:r w:rsidRPr="00BC4FEB">
              <w:t xml:space="preserve">2017-2020 </w:t>
            </w:r>
          </w:p>
          <w:p w:rsidR="00C1614A" w:rsidRPr="00BC4FEB" w:rsidRDefault="00C1614A" w:rsidP="008F0471">
            <w:pPr>
              <w:pStyle w:val="ae"/>
              <w:tabs>
                <w:tab w:val="left" w:pos="708"/>
              </w:tabs>
              <w:jc w:val="center"/>
            </w:pPr>
            <w:r w:rsidRPr="00BC4FEB">
              <w:t>роки</w:t>
            </w:r>
          </w:p>
        </w:tc>
        <w:tc>
          <w:tcPr>
            <w:tcW w:w="1287" w:type="pct"/>
            <w:gridSpan w:val="4"/>
          </w:tcPr>
          <w:p w:rsidR="00C1614A" w:rsidRPr="00BC4FEB" w:rsidRDefault="00C1614A" w:rsidP="00B62286">
            <w:pPr>
              <w:jc w:val="both"/>
            </w:pPr>
            <w:r w:rsidRPr="00BC4FEB">
              <w:t xml:space="preserve">Департамент економічного </w:t>
            </w:r>
            <w:proofErr w:type="spellStart"/>
            <w:r w:rsidRPr="00BC4FEB">
              <w:t>розвит-ку</w:t>
            </w:r>
            <w:proofErr w:type="spellEnd"/>
            <w:r w:rsidRPr="00BC4FEB">
              <w:t xml:space="preserve">, торгівлі та міжнародного співробітництва </w:t>
            </w:r>
            <w:proofErr w:type="spellStart"/>
            <w:r w:rsidRPr="00BC4FEB">
              <w:t>облдержадмі-ністрації</w:t>
            </w:r>
            <w:proofErr w:type="spellEnd"/>
            <w:r w:rsidRPr="00BC4FEB">
              <w:t xml:space="preserve">, райдержадміністрації, органи місцевого самоврядування (за згодою), територіальні </w:t>
            </w:r>
            <w:r w:rsidR="00EC1156">
              <w:t xml:space="preserve">представництва </w:t>
            </w:r>
            <w:r w:rsidR="00B62286">
              <w:t>цен</w:t>
            </w:r>
            <w:r w:rsidRPr="00BC4FEB">
              <w:t xml:space="preserve">тральних органів виконавчої влади (за згодою), громадські організації та </w:t>
            </w:r>
            <w:r w:rsidRPr="00BC4FEB">
              <w:lastRenderedPageBreak/>
              <w:t>об’єднання підприємців (за згодою), інші установи, організації та підприємства (за згодою)</w:t>
            </w:r>
          </w:p>
          <w:p w:rsidR="00C1614A" w:rsidRPr="000D00FC" w:rsidRDefault="00C1614A" w:rsidP="00102B3E">
            <w:pPr>
              <w:jc w:val="both"/>
              <w:rPr>
                <w:sz w:val="16"/>
                <w:szCs w:val="16"/>
              </w:rPr>
            </w:pPr>
          </w:p>
        </w:tc>
        <w:tc>
          <w:tcPr>
            <w:tcW w:w="472" w:type="pct"/>
            <w:gridSpan w:val="2"/>
          </w:tcPr>
          <w:p w:rsidR="00C1614A" w:rsidRPr="00BC4FEB" w:rsidRDefault="00C1614A" w:rsidP="002E4881">
            <w:pPr>
              <w:jc w:val="center"/>
            </w:pPr>
            <w:r w:rsidRPr="00BC4FEB">
              <w:lastRenderedPageBreak/>
              <w:t xml:space="preserve">Кошти </w:t>
            </w:r>
          </w:p>
          <w:p w:rsidR="00C1614A" w:rsidRPr="00BC4FEB" w:rsidRDefault="00C1614A" w:rsidP="002E4881">
            <w:pPr>
              <w:jc w:val="center"/>
            </w:pPr>
            <w:r w:rsidRPr="00BC4FEB">
              <w:t>обласного бюджету, місцевих бюджетів,</w:t>
            </w:r>
          </w:p>
          <w:p w:rsidR="00C1614A" w:rsidRPr="00BC4FEB" w:rsidRDefault="00C1614A" w:rsidP="002E4881">
            <w:pPr>
              <w:jc w:val="center"/>
            </w:pPr>
            <w:r w:rsidRPr="00BC4FEB">
              <w:t>виконавців</w:t>
            </w:r>
          </w:p>
        </w:tc>
        <w:tc>
          <w:tcPr>
            <w:tcW w:w="465" w:type="pct"/>
          </w:tcPr>
          <w:p w:rsidR="00C1614A" w:rsidRPr="00BC4FEB" w:rsidRDefault="00C1614A" w:rsidP="002E4881">
            <w:pPr>
              <w:jc w:val="center"/>
            </w:pPr>
            <w:r w:rsidRPr="00BC4FEB">
              <w:t>У межах кошторису</w:t>
            </w:r>
          </w:p>
        </w:tc>
      </w:tr>
      <w:tr w:rsidR="00C1614A" w:rsidRPr="00B025D5">
        <w:tc>
          <w:tcPr>
            <w:tcW w:w="180" w:type="pct"/>
          </w:tcPr>
          <w:p w:rsidR="00C1614A" w:rsidRPr="00BC4FEB" w:rsidRDefault="00CB4B5C" w:rsidP="00B803AF">
            <w:pPr>
              <w:rPr>
                <w:b/>
              </w:rPr>
            </w:pPr>
            <w:r>
              <w:rPr>
                <w:b/>
              </w:rPr>
              <w:lastRenderedPageBreak/>
              <w:t>26</w:t>
            </w:r>
          </w:p>
        </w:tc>
        <w:tc>
          <w:tcPr>
            <w:tcW w:w="729" w:type="pct"/>
          </w:tcPr>
          <w:p w:rsidR="00C1614A" w:rsidRPr="00BC4FEB" w:rsidRDefault="00C1614A" w:rsidP="00B803AF">
            <w:pPr>
              <w:jc w:val="both"/>
            </w:pPr>
          </w:p>
        </w:tc>
        <w:tc>
          <w:tcPr>
            <w:tcW w:w="1403" w:type="pct"/>
          </w:tcPr>
          <w:p w:rsidR="00C1614A" w:rsidRPr="00BC4FEB" w:rsidRDefault="00C1614A" w:rsidP="008F0471">
            <w:pPr>
              <w:jc w:val="both"/>
            </w:pPr>
            <w:r w:rsidRPr="00BC4FEB">
              <w:t xml:space="preserve">2.1.4. Розробка проектів, спрямованих на розвиток бізнесу, залучення інвестицій, </w:t>
            </w:r>
            <w:r w:rsidR="00EC1156">
              <w:t>впровадження інновацій,</w:t>
            </w:r>
            <w:r w:rsidR="00643EE7">
              <w:t xml:space="preserve"> </w:t>
            </w:r>
            <w:r w:rsidRPr="00BC4FEB">
              <w:t>створення робочих місць, просування продукції на зовнішні та внутрішні ринки</w:t>
            </w:r>
            <w:r w:rsidR="000603C6" w:rsidRPr="000603C6">
              <w:t>, тощо.</w:t>
            </w:r>
            <w:r w:rsidRPr="00BC4FEB">
              <w:t xml:space="preserve"> </w:t>
            </w:r>
          </w:p>
        </w:tc>
        <w:tc>
          <w:tcPr>
            <w:tcW w:w="464" w:type="pct"/>
          </w:tcPr>
          <w:p w:rsidR="00C1614A" w:rsidRPr="00BC4FEB" w:rsidRDefault="00C1614A" w:rsidP="008F0471">
            <w:pPr>
              <w:pStyle w:val="ae"/>
              <w:tabs>
                <w:tab w:val="left" w:pos="708"/>
              </w:tabs>
              <w:jc w:val="center"/>
            </w:pPr>
            <w:r w:rsidRPr="00BC4FEB">
              <w:t>2017-2020 роки</w:t>
            </w:r>
          </w:p>
        </w:tc>
        <w:tc>
          <w:tcPr>
            <w:tcW w:w="1287" w:type="pct"/>
            <w:gridSpan w:val="4"/>
          </w:tcPr>
          <w:p w:rsidR="00C1614A" w:rsidRPr="00BC4FEB" w:rsidRDefault="00C1614A" w:rsidP="00EC1156">
            <w:pPr>
              <w:jc w:val="both"/>
            </w:pPr>
            <w:r w:rsidRPr="00BC4FEB">
              <w:t xml:space="preserve">Департамент економічного </w:t>
            </w:r>
            <w:proofErr w:type="spellStart"/>
            <w:r w:rsidRPr="00BC4FEB">
              <w:t>розвит-ку</w:t>
            </w:r>
            <w:proofErr w:type="spellEnd"/>
            <w:r w:rsidRPr="00BC4FEB">
              <w:t xml:space="preserve">, торгівлі та міжнародного співробітництва </w:t>
            </w:r>
            <w:proofErr w:type="spellStart"/>
            <w:r w:rsidRPr="00BC4FEB">
              <w:t>облдержадмі-ністрації</w:t>
            </w:r>
            <w:proofErr w:type="spellEnd"/>
            <w:r w:rsidRPr="00BC4FEB">
              <w:t>, райдержадміністрації, виконавчі комітети міських рад (за згодою), громадські організації та об’єднання підприємців, інші установи, підприємства, організації (за згодою)</w:t>
            </w:r>
          </w:p>
          <w:p w:rsidR="00C1614A" w:rsidRPr="00BC4FEB" w:rsidRDefault="00C1614A" w:rsidP="002E4881">
            <w:pPr>
              <w:jc w:val="both"/>
              <w:rPr>
                <w:sz w:val="10"/>
                <w:szCs w:val="10"/>
              </w:rPr>
            </w:pPr>
          </w:p>
        </w:tc>
        <w:tc>
          <w:tcPr>
            <w:tcW w:w="472" w:type="pct"/>
            <w:gridSpan w:val="2"/>
          </w:tcPr>
          <w:p w:rsidR="00C1614A" w:rsidRPr="00BC4FEB" w:rsidRDefault="00C1614A" w:rsidP="002E4881">
            <w:pPr>
              <w:jc w:val="center"/>
            </w:pPr>
            <w:r w:rsidRPr="00BC4FEB">
              <w:t xml:space="preserve">Кошти </w:t>
            </w:r>
          </w:p>
          <w:p w:rsidR="00C1614A" w:rsidRPr="00BC4FEB" w:rsidRDefault="00C1614A" w:rsidP="002E4881">
            <w:pPr>
              <w:jc w:val="center"/>
            </w:pPr>
            <w:r w:rsidRPr="00BC4FEB">
              <w:t>обласного бюджету, місцевих бюджетів,</w:t>
            </w:r>
          </w:p>
          <w:p w:rsidR="00C1614A" w:rsidRPr="00BC4FEB" w:rsidRDefault="00C1614A" w:rsidP="002E4881">
            <w:pPr>
              <w:jc w:val="center"/>
            </w:pPr>
            <w:r w:rsidRPr="00BC4FEB">
              <w:t>виконавців</w:t>
            </w:r>
          </w:p>
        </w:tc>
        <w:tc>
          <w:tcPr>
            <w:tcW w:w="465" w:type="pct"/>
          </w:tcPr>
          <w:p w:rsidR="00C1614A" w:rsidRPr="00BC4FEB" w:rsidRDefault="00C1614A" w:rsidP="002E4881">
            <w:pPr>
              <w:jc w:val="center"/>
            </w:pPr>
            <w:r w:rsidRPr="00BC4FEB">
              <w:t>У межах кошторису</w:t>
            </w:r>
          </w:p>
        </w:tc>
      </w:tr>
      <w:tr w:rsidR="00C1614A" w:rsidRPr="00B025D5">
        <w:tc>
          <w:tcPr>
            <w:tcW w:w="180" w:type="pct"/>
          </w:tcPr>
          <w:p w:rsidR="00C1614A" w:rsidRPr="00BC4FEB" w:rsidRDefault="00CB4B5C" w:rsidP="00B803AF">
            <w:pPr>
              <w:rPr>
                <w:b/>
              </w:rPr>
            </w:pPr>
            <w:r>
              <w:rPr>
                <w:b/>
              </w:rPr>
              <w:t>27</w:t>
            </w:r>
          </w:p>
        </w:tc>
        <w:tc>
          <w:tcPr>
            <w:tcW w:w="729" w:type="pct"/>
          </w:tcPr>
          <w:p w:rsidR="00C1614A" w:rsidRPr="00BC4FEB" w:rsidRDefault="00C1614A" w:rsidP="00B803AF">
            <w:pPr>
              <w:jc w:val="both"/>
            </w:pPr>
          </w:p>
        </w:tc>
        <w:tc>
          <w:tcPr>
            <w:tcW w:w="1403" w:type="pct"/>
          </w:tcPr>
          <w:p w:rsidR="00C1614A" w:rsidRPr="00BC4FEB" w:rsidRDefault="00C1614A" w:rsidP="00EC2E3A">
            <w:pPr>
              <w:jc w:val="both"/>
            </w:pPr>
            <w:r w:rsidRPr="00BC4FEB">
              <w:t xml:space="preserve">2.1.5. Фінансова допомога </w:t>
            </w:r>
            <w:proofErr w:type="spellStart"/>
            <w:r w:rsidRPr="00BC4FEB">
              <w:t>фермерсь-ким</w:t>
            </w:r>
            <w:proofErr w:type="spellEnd"/>
            <w:r w:rsidRPr="00BC4FEB">
              <w:t xml:space="preserve"> господарствам області, у т.ч. на поворотній та безповоротній основі</w:t>
            </w:r>
          </w:p>
          <w:p w:rsidR="00C1614A" w:rsidRPr="00BC4FEB" w:rsidRDefault="00C1614A" w:rsidP="00EC2E3A">
            <w:pPr>
              <w:jc w:val="both"/>
              <w:rPr>
                <w:sz w:val="10"/>
                <w:szCs w:val="10"/>
              </w:rPr>
            </w:pPr>
          </w:p>
        </w:tc>
        <w:tc>
          <w:tcPr>
            <w:tcW w:w="464" w:type="pct"/>
          </w:tcPr>
          <w:p w:rsidR="00C1614A" w:rsidRPr="00BC4FEB" w:rsidRDefault="00C1614A" w:rsidP="00EC2E3A">
            <w:pPr>
              <w:jc w:val="center"/>
            </w:pPr>
            <w:r w:rsidRPr="00BC4FEB">
              <w:t>2017-2020 роки</w:t>
            </w:r>
          </w:p>
        </w:tc>
        <w:tc>
          <w:tcPr>
            <w:tcW w:w="1287" w:type="pct"/>
            <w:gridSpan w:val="4"/>
          </w:tcPr>
          <w:p w:rsidR="00C1614A" w:rsidRPr="00BC4FEB" w:rsidRDefault="00C1614A" w:rsidP="00EC2E3A">
            <w:pPr>
              <w:jc w:val="both"/>
            </w:pPr>
            <w:r w:rsidRPr="00BC4FEB">
              <w:t>Житомирське відділення Українського державного фонду підтримки фермерських господарств (за згодою)</w:t>
            </w:r>
          </w:p>
          <w:p w:rsidR="00C1614A" w:rsidRPr="00B63F53" w:rsidRDefault="00C1614A" w:rsidP="00EC2E3A">
            <w:pPr>
              <w:jc w:val="both"/>
              <w:rPr>
                <w:sz w:val="16"/>
                <w:szCs w:val="16"/>
              </w:rPr>
            </w:pPr>
          </w:p>
        </w:tc>
        <w:tc>
          <w:tcPr>
            <w:tcW w:w="472" w:type="pct"/>
            <w:gridSpan w:val="2"/>
          </w:tcPr>
          <w:p w:rsidR="00C1614A" w:rsidRPr="00BC4FEB" w:rsidRDefault="00C1614A" w:rsidP="00EC2E3A">
            <w:pPr>
              <w:jc w:val="center"/>
            </w:pPr>
            <w:r w:rsidRPr="00BC4FEB">
              <w:t xml:space="preserve">Кошти </w:t>
            </w:r>
            <w:proofErr w:type="spellStart"/>
            <w:r w:rsidRPr="00BC4FEB">
              <w:t>Держав-ного</w:t>
            </w:r>
            <w:proofErr w:type="spellEnd"/>
            <w:r w:rsidRPr="00BC4FEB">
              <w:t xml:space="preserve"> бюджету України</w:t>
            </w:r>
          </w:p>
          <w:p w:rsidR="00C1614A" w:rsidRPr="000D00FC" w:rsidRDefault="00C1614A" w:rsidP="00EC2E3A">
            <w:pPr>
              <w:jc w:val="center"/>
              <w:rPr>
                <w:sz w:val="20"/>
                <w:szCs w:val="20"/>
              </w:rPr>
            </w:pPr>
          </w:p>
        </w:tc>
        <w:tc>
          <w:tcPr>
            <w:tcW w:w="465" w:type="pct"/>
          </w:tcPr>
          <w:p w:rsidR="00C1614A" w:rsidRPr="00BC4FEB" w:rsidRDefault="00C1614A" w:rsidP="00EC2E3A">
            <w:pPr>
              <w:jc w:val="center"/>
            </w:pPr>
            <w:r w:rsidRPr="00BC4FEB">
              <w:t>У межах кошторису</w:t>
            </w:r>
          </w:p>
        </w:tc>
      </w:tr>
      <w:tr w:rsidR="007C3E65" w:rsidRPr="00B025D5">
        <w:tc>
          <w:tcPr>
            <w:tcW w:w="180" w:type="pct"/>
          </w:tcPr>
          <w:p w:rsidR="007C3E65" w:rsidRPr="00BC4FEB" w:rsidRDefault="00CB4B5C" w:rsidP="00B803AF">
            <w:pPr>
              <w:rPr>
                <w:b/>
              </w:rPr>
            </w:pPr>
            <w:r>
              <w:rPr>
                <w:b/>
              </w:rPr>
              <w:t>28</w:t>
            </w:r>
          </w:p>
        </w:tc>
        <w:tc>
          <w:tcPr>
            <w:tcW w:w="729" w:type="pct"/>
          </w:tcPr>
          <w:p w:rsidR="007C3E65" w:rsidRPr="00BC4FEB" w:rsidRDefault="007C3E65" w:rsidP="00B803AF">
            <w:pPr>
              <w:jc w:val="both"/>
            </w:pPr>
          </w:p>
        </w:tc>
        <w:tc>
          <w:tcPr>
            <w:tcW w:w="1403" w:type="pct"/>
          </w:tcPr>
          <w:p w:rsidR="007C3E65" w:rsidRPr="00BC4FEB" w:rsidRDefault="007C3E65" w:rsidP="00555236">
            <w:pPr>
              <w:jc w:val="both"/>
            </w:pPr>
            <w:r>
              <w:t>2.1.6.</w:t>
            </w:r>
            <w:r w:rsidRPr="00BC4FEB">
              <w:rPr>
                <w:i/>
              </w:rPr>
              <w:t> </w:t>
            </w:r>
            <w:r w:rsidR="00555236" w:rsidRPr="00555236">
              <w:rPr>
                <w:iCs/>
              </w:rPr>
              <w:t>Зал</w:t>
            </w:r>
            <w:r w:rsidR="00555236">
              <w:rPr>
                <w:iCs/>
              </w:rPr>
              <w:t xml:space="preserve">учення безробітних громадян до зайняття підприємницькою діяльністю </w:t>
            </w:r>
            <w:r w:rsidRPr="00BC4FEB">
              <w:t>шляхом виплати допомоги по безробіттю од</w:t>
            </w:r>
            <w:r w:rsidR="00555236">
              <w:t xml:space="preserve">норазово. </w:t>
            </w:r>
          </w:p>
          <w:p w:rsidR="007C3E65" w:rsidRPr="00BC4FEB" w:rsidRDefault="007C3E65" w:rsidP="00EC2E3A">
            <w:pPr>
              <w:jc w:val="both"/>
            </w:pPr>
          </w:p>
        </w:tc>
        <w:tc>
          <w:tcPr>
            <w:tcW w:w="464" w:type="pct"/>
          </w:tcPr>
          <w:p w:rsidR="007C3E65" w:rsidRPr="00BC4FEB" w:rsidRDefault="007C3E65" w:rsidP="00EC2E3A">
            <w:pPr>
              <w:jc w:val="center"/>
            </w:pPr>
            <w:r w:rsidRPr="00BC4FEB">
              <w:t>2017-2020 роки</w:t>
            </w:r>
          </w:p>
        </w:tc>
        <w:tc>
          <w:tcPr>
            <w:tcW w:w="1287" w:type="pct"/>
            <w:gridSpan w:val="4"/>
          </w:tcPr>
          <w:p w:rsidR="007C3E65" w:rsidRPr="00BC4FEB" w:rsidRDefault="007C3E65" w:rsidP="00B62286">
            <w:pPr>
              <w:jc w:val="both"/>
            </w:pPr>
            <w:r w:rsidRPr="00BC4FEB">
              <w:t>Обласний, міські та районні центри зайнятості (за згодою)</w:t>
            </w:r>
          </w:p>
          <w:p w:rsidR="007C3E65" w:rsidRPr="00BC4FEB" w:rsidRDefault="007C3E65" w:rsidP="00B62286">
            <w:pPr>
              <w:jc w:val="center"/>
            </w:pPr>
          </w:p>
        </w:tc>
        <w:tc>
          <w:tcPr>
            <w:tcW w:w="472" w:type="pct"/>
            <w:gridSpan w:val="2"/>
          </w:tcPr>
          <w:p w:rsidR="007C3E65" w:rsidRPr="00BC4FEB" w:rsidRDefault="007C3E65" w:rsidP="00B62286">
            <w:pPr>
              <w:spacing w:line="230" w:lineRule="auto"/>
              <w:jc w:val="center"/>
            </w:pPr>
            <w:r w:rsidRPr="00BC4FEB">
              <w:t>Кошти Фонду</w:t>
            </w:r>
          </w:p>
          <w:p w:rsidR="007C3E65" w:rsidRPr="00BC4FEB" w:rsidRDefault="007C3E65" w:rsidP="00B62286">
            <w:pPr>
              <w:jc w:val="center"/>
              <w:rPr>
                <w:sz w:val="10"/>
                <w:szCs w:val="10"/>
              </w:rPr>
            </w:pPr>
            <w:proofErr w:type="spellStart"/>
            <w:r w:rsidRPr="00BC4FEB">
              <w:t>загально-обов’яз-кового</w:t>
            </w:r>
            <w:proofErr w:type="spellEnd"/>
            <w:r w:rsidRPr="00BC4FEB">
              <w:t xml:space="preserve"> </w:t>
            </w:r>
            <w:proofErr w:type="spellStart"/>
            <w:r w:rsidRPr="00BC4FEB">
              <w:t>держав-ного</w:t>
            </w:r>
            <w:proofErr w:type="spellEnd"/>
            <w:r w:rsidRPr="00BC4FEB">
              <w:t xml:space="preserve"> </w:t>
            </w:r>
            <w:proofErr w:type="spellStart"/>
            <w:r w:rsidRPr="00BC4FEB">
              <w:t>соціаль-ного</w:t>
            </w:r>
            <w:proofErr w:type="spellEnd"/>
            <w:r w:rsidRPr="00BC4FEB">
              <w:t xml:space="preserve"> </w:t>
            </w:r>
            <w:proofErr w:type="spellStart"/>
            <w:r w:rsidRPr="00BC4FEB">
              <w:t>страху-</w:t>
            </w:r>
            <w:r w:rsidRPr="00BC4FEB">
              <w:lastRenderedPageBreak/>
              <w:t>вання</w:t>
            </w:r>
            <w:proofErr w:type="spellEnd"/>
            <w:r w:rsidRPr="00BC4FEB">
              <w:t xml:space="preserve"> на випадок безробіття</w:t>
            </w:r>
          </w:p>
        </w:tc>
        <w:tc>
          <w:tcPr>
            <w:tcW w:w="465" w:type="pct"/>
          </w:tcPr>
          <w:p w:rsidR="007C3E65" w:rsidRPr="00BC4FEB" w:rsidRDefault="007C3E65" w:rsidP="00B62286">
            <w:pPr>
              <w:jc w:val="center"/>
            </w:pPr>
            <w:r w:rsidRPr="00BC4FEB">
              <w:lastRenderedPageBreak/>
              <w:t>У межах кошторису</w:t>
            </w:r>
          </w:p>
        </w:tc>
      </w:tr>
      <w:tr w:rsidR="00B62286" w:rsidRPr="00B025D5">
        <w:tc>
          <w:tcPr>
            <w:tcW w:w="180" w:type="pct"/>
          </w:tcPr>
          <w:p w:rsidR="00B62286" w:rsidRPr="00BC4FEB" w:rsidRDefault="00CB4B5C" w:rsidP="00B803AF">
            <w:pPr>
              <w:rPr>
                <w:b/>
              </w:rPr>
            </w:pPr>
            <w:r>
              <w:rPr>
                <w:b/>
              </w:rPr>
              <w:lastRenderedPageBreak/>
              <w:t>29</w:t>
            </w:r>
          </w:p>
        </w:tc>
        <w:tc>
          <w:tcPr>
            <w:tcW w:w="729" w:type="pct"/>
          </w:tcPr>
          <w:p w:rsidR="00B62286" w:rsidRPr="00BC4FEB" w:rsidRDefault="00B62286" w:rsidP="00B803AF">
            <w:pPr>
              <w:jc w:val="both"/>
            </w:pPr>
            <w:r w:rsidRPr="00BC4FEB">
              <w:t>2.2. Полегшення доступу суб’єктів підприємництва  до кредитних ресурсів, програм міжнародної технічної допомоги та ін.</w:t>
            </w:r>
          </w:p>
        </w:tc>
        <w:tc>
          <w:tcPr>
            <w:tcW w:w="1403" w:type="pct"/>
          </w:tcPr>
          <w:p w:rsidR="00B62286" w:rsidRPr="00BC4FEB" w:rsidRDefault="00B62286" w:rsidP="007C3E65">
            <w:pPr>
              <w:jc w:val="both"/>
            </w:pPr>
            <w:r>
              <w:t xml:space="preserve">2.2.1. Інформаційно - </w:t>
            </w:r>
            <w:r w:rsidRPr="00BC4FEB">
              <w:t>консультаційн</w:t>
            </w:r>
            <w:r>
              <w:t>а</w:t>
            </w:r>
            <w:r w:rsidRPr="00BC4FEB">
              <w:t xml:space="preserve"> допомог</w:t>
            </w:r>
            <w:r>
              <w:t>а</w:t>
            </w:r>
            <w:r w:rsidRPr="00BC4FEB">
              <w:t xml:space="preserve"> суб’єктам малого і середнього бізнесу </w:t>
            </w:r>
            <w:r>
              <w:t xml:space="preserve">щодо </w:t>
            </w:r>
            <w:r w:rsidRPr="00BC4FEB">
              <w:t>отримання грантів, кредитів тощо від фінансових установ, у т. ч. міжнародних</w:t>
            </w:r>
          </w:p>
          <w:p w:rsidR="00B62286" w:rsidRPr="00BC4FEB" w:rsidRDefault="00B62286" w:rsidP="00A47C4B">
            <w:pPr>
              <w:jc w:val="both"/>
              <w:rPr>
                <w:sz w:val="10"/>
                <w:szCs w:val="10"/>
              </w:rPr>
            </w:pPr>
          </w:p>
        </w:tc>
        <w:tc>
          <w:tcPr>
            <w:tcW w:w="464" w:type="pct"/>
          </w:tcPr>
          <w:p w:rsidR="00B62286" w:rsidRPr="00BC4FEB" w:rsidRDefault="00B62286" w:rsidP="00A47C4B">
            <w:pPr>
              <w:jc w:val="center"/>
            </w:pPr>
            <w:r w:rsidRPr="00BC4FEB">
              <w:t>2017-2020 роки</w:t>
            </w:r>
          </w:p>
        </w:tc>
        <w:tc>
          <w:tcPr>
            <w:tcW w:w="1287" w:type="pct"/>
            <w:gridSpan w:val="4"/>
          </w:tcPr>
          <w:p w:rsidR="00B62286" w:rsidRPr="00BC4FEB" w:rsidRDefault="00B62286" w:rsidP="00B63F53">
            <w:pPr>
              <w:jc w:val="both"/>
            </w:pPr>
            <w:r w:rsidRPr="00BC4FEB">
              <w:t xml:space="preserve">Департамент економічного </w:t>
            </w:r>
            <w:proofErr w:type="spellStart"/>
            <w:r w:rsidRPr="00BC4FEB">
              <w:t>розвит-ку</w:t>
            </w:r>
            <w:proofErr w:type="spellEnd"/>
            <w:r w:rsidRPr="00BC4FEB">
              <w:t xml:space="preserve">, торгівлі та міжнародного співробітництва </w:t>
            </w:r>
            <w:proofErr w:type="spellStart"/>
            <w:r w:rsidRPr="00BC4FEB">
              <w:t>облдержадмі-ністрації</w:t>
            </w:r>
            <w:proofErr w:type="spellEnd"/>
            <w:r w:rsidRPr="00BC4FEB">
              <w:t xml:space="preserve">, райдержадміністрації, органи місцевого самоврядування (за згодою), територіальні </w:t>
            </w:r>
            <w:r w:rsidR="00B63F53">
              <w:t xml:space="preserve">представництва </w:t>
            </w:r>
            <w:r w:rsidRPr="00BC4FEB">
              <w:t>центральних органів виконавчої влади (за згодою), громадські організації та об’єднання підприємців (за згодою), інші установи, організації та підприємства (за згодою)</w:t>
            </w:r>
          </w:p>
          <w:p w:rsidR="00B62286" w:rsidRPr="00BC4FEB" w:rsidRDefault="00B62286" w:rsidP="00EC2E3A">
            <w:pPr>
              <w:jc w:val="both"/>
              <w:rPr>
                <w:sz w:val="10"/>
                <w:szCs w:val="10"/>
              </w:rPr>
            </w:pPr>
          </w:p>
        </w:tc>
        <w:tc>
          <w:tcPr>
            <w:tcW w:w="472" w:type="pct"/>
            <w:gridSpan w:val="2"/>
          </w:tcPr>
          <w:p w:rsidR="00B62286" w:rsidRPr="00BC4FEB" w:rsidRDefault="00B62286" w:rsidP="00B62286">
            <w:pPr>
              <w:jc w:val="center"/>
            </w:pPr>
            <w:r w:rsidRPr="00BC4FEB">
              <w:t xml:space="preserve">Кошти </w:t>
            </w:r>
          </w:p>
          <w:p w:rsidR="00B62286" w:rsidRPr="00BC4FEB" w:rsidRDefault="00B62286" w:rsidP="00B62286">
            <w:pPr>
              <w:jc w:val="center"/>
            </w:pPr>
            <w:r w:rsidRPr="00BC4FEB">
              <w:t>обласного бюджету, місцевих бюджетів,</w:t>
            </w:r>
          </w:p>
          <w:p w:rsidR="00B62286" w:rsidRPr="00BC4FEB" w:rsidRDefault="00B62286" w:rsidP="00B62286">
            <w:pPr>
              <w:jc w:val="center"/>
            </w:pPr>
            <w:r w:rsidRPr="00BC4FEB">
              <w:t>виконавців</w:t>
            </w:r>
          </w:p>
        </w:tc>
        <w:tc>
          <w:tcPr>
            <w:tcW w:w="465" w:type="pct"/>
          </w:tcPr>
          <w:p w:rsidR="00B62286" w:rsidRPr="00BC4FEB" w:rsidRDefault="00B62286" w:rsidP="00B62286">
            <w:pPr>
              <w:jc w:val="center"/>
            </w:pPr>
            <w:r w:rsidRPr="00BC4FEB">
              <w:t>У межах кошторису</w:t>
            </w:r>
          </w:p>
        </w:tc>
      </w:tr>
      <w:tr w:rsidR="00B62286" w:rsidRPr="00B025D5">
        <w:tc>
          <w:tcPr>
            <w:tcW w:w="180" w:type="pct"/>
          </w:tcPr>
          <w:p w:rsidR="00B62286" w:rsidRPr="00BC4FEB" w:rsidRDefault="00CB4B5C" w:rsidP="00B803AF">
            <w:pPr>
              <w:rPr>
                <w:b/>
              </w:rPr>
            </w:pPr>
            <w:r>
              <w:rPr>
                <w:b/>
              </w:rPr>
              <w:t>30</w:t>
            </w:r>
          </w:p>
        </w:tc>
        <w:tc>
          <w:tcPr>
            <w:tcW w:w="729" w:type="pct"/>
          </w:tcPr>
          <w:p w:rsidR="00B62286" w:rsidRPr="00BC4FEB" w:rsidRDefault="00B62286" w:rsidP="00B803AF">
            <w:pPr>
              <w:jc w:val="both"/>
            </w:pPr>
          </w:p>
        </w:tc>
        <w:tc>
          <w:tcPr>
            <w:tcW w:w="1403" w:type="pct"/>
          </w:tcPr>
          <w:p w:rsidR="00B62286" w:rsidRPr="00BC4FEB" w:rsidRDefault="00B62286" w:rsidP="00F35DD6">
            <w:pPr>
              <w:jc w:val="both"/>
            </w:pPr>
            <w:r w:rsidRPr="00BC4FEB">
              <w:t>2.2.2. Сприяння у залученні суб’єктів малого і середнього бізнесу до участі у програмах кредитування</w:t>
            </w:r>
            <w:r>
              <w:t>, створення банку даних кредитних програм</w:t>
            </w:r>
          </w:p>
        </w:tc>
        <w:tc>
          <w:tcPr>
            <w:tcW w:w="464" w:type="pct"/>
          </w:tcPr>
          <w:p w:rsidR="00B62286" w:rsidRPr="00BC4FEB" w:rsidRDefault="00B62286" w:rsidP="00136695">
            <w:pPr>
              <w:pStyle w:val="ae"/>
              <w:tabs>
                <w:tab w:val="left" w:pos="708"/>
              </w:tabs>
              <w:jc w:val="center"/>
            </w:pPr>
            <w:r w:rsidRPr="00BC4FEB">
              <w:t>2017-2020 роки</w:t>
            </w:r>
          </w:p>
        </w:tc>
        <w:tc>
          <w:tcPr>
            <w:tcW w:w="1287" w:type="pct"/>
            <w:gridSpan w:val="4"/>
          </w:tcPr>
          <w:p w:rsidR="00B62286" w:rsidRPr="00BC4FEB" w:rsidRDefault="00B62286" w:rsidP="00B62286">
            <w:pPr>
              <w:jc w:val="both"/>
            </w:pPr>
            <w:r w:rsidRPr="00BC4FEB">
              <w:t xml:space="preserve">Департамент економічного </w:t>
            </w:r>
            <w:proofErr w:type="spellStart"/>
            <w:r w:rsidRPr="00BC4FEB">
              <w:t>розвит-ку</w:t>
            </w:r>
            <w:proofErr w:type="spellEnd"/>
            <w:r w:rsidRPr="00BC4FEB">
              <w:t xml:space="preserve">, торгівлі та міжнародного співробітництва </w:t>
            </w:r>
            <w:proofErr w:type="spellStart"/>
            <w:r w:rsidRPr="00BC4FEB">
              <w:t>облдержадмі-ністрації</w:t>
            </w:r>
            <w:proofErr w:type="spellEnd"/>
            <w:r w:rsidRPr="00BC4FEB">
              <w:t>, райдержадміністрації, органи місцевого самоврядування (за згодою),</w:t>
            </w:r>
            <w:r>
              <w:t xml:space="preserve"> </w:t>
            </w:r>
            <w:r w:rsidRPr="00BC4FEB">
              <w:t>банківські установи (за згодою), інші установи, організації та підприємства (за згодою)</w:t>
            </w:r>
            <w:r>
              <w:t xml:space="preserve"> </w:t>
            </w:r>
            <w:r w:rsidRPr="00BC4FEB">
              <w:t>тощо</w:t>
            </w:r>
          </w:p>
          <w:p w:rsidR="00B62286" w:rsidRPr="00BC4FEB" w:rsidRDefault="00B62286" w:rsidP="00136695">
            <w:pPr>
              <w:jc w:val="both"/>
              <w:rPr>
                <w:sz w:val="10"/>
                <w:szCs w:val="10"/>
              </w:rPr>
            </w:pPr>
          </w:p>
        </w:tc>
        <w:tc>
          <w:tcPr>
            <w:tcW w:w="472" w:type="pct"/>
            <w:gridSpan w:val="2"/>
          </w:tcPr>
          <w:p w:rsidR="00B62286" w:rsidRPr="00BC4FEB" w:rsidRDefault="00B62286" w:rsidP="00B62286">
            <w:pPr>
              <w:jc w:val="center"/>
            </w:pPr>
            <w:r w:rsidRPr="00BC4FEB">
              <w:t xml:space="preserve">Кошти </w:t>
            </w:r>
          </w:p>
          <w:p w:rsidR="00B62286" w:rsidRPr="00BC4FEB" w:rsidRDefault="00B62286" w:rsidP="00B62286">
            <w:pPr>
              <w:jc w:val="center"/>
            </w:pPr>
            <w:r w:rsidRPr="00BC4FEB">
              <w:t>обласного бюджету, місцевих бюджетів,</w:t>
            </w:r>
          </w:p>
          <w:p w:rsidR="00B62286" w:rsidRPr="00BC4FEB" w:rsidRDefault="00B62286" w:rsidP="00B62286">
            <w:pPr>
              <w:jc w:val="center"/>
            </w:pPr>
          </w:p>
        </w:tc>
        <w:tc>
          <w:tcPr>
            <w:tcW w:w="465" w:type="pct"/>
          </w:tcPr>
          <w:p w:rsidR="00B62286" w:rsidRPr="00BC4FEB" w:rsidRDefault="00B62286" w:rsidP="00B62286">
            <w:pPr>
              <w:jc w:val="center"/>
            </w:pPr>
            <w:r w:rsidRPr="00BC4FEB">
              <w:t>У межах кошторису</w:t>
            </w:r>
          </w:p>
        </w:tc>
      </w:tr>
      <w:tr w:rsidR="00B62286" w:rsidRPr="00B025D5">
        <w:tc>
          <w:tcPr>
            <w:tcW w:w="180" w:type="pct"/>
          </w:tcPr>
          <w:p w:rsidR="00B62286" w:rsidRPr="00BC4FEB" w:rsidRDefault="00CB4B5C" w:rsidP="00B803AF">
            <w:pPr>
              <w:rPr>
                <w:b/>
              </w:rPr>
            </w:pPr>
            <w:r>
              <w:rPr>
                <w:b/>
              </w:rPr>
              <w:t>31</w:t>
            </w:r>
          </w:p>
        </w:tc>
        <w:tc>
          <w:tcPr>
            <w:tcW w:w="729" w:type="pct"/>
          </w:tcPr>
          <w:p w:rsidR="00B62286" w:rsidRPr="00BC4FEB" w:rsidRDefault="00B62286" w:rsidP="00F82C91">
            <w:pPr>
              <w:ind w:right="62" w:hanging="11"/>
              <w:jc w:val="both"/>
              <w:rPr>
                <w:sz w:val="10"/>
                <w:szCs w:val="10"/>
              </w:rPr>
            </w:pPr>
          </w:p>
        </w:tc>
        <w:tc>
          <w:tcPr>
            <w:tcW w:w="1403" w:type="pct"/>
          </w:tcPr>
          <w:p w:rsidR="00B62286" w:rsidRPr="00BC4FEB" w:rsidRDefault="00B62286" w:rsidP="00495753">
            <w:pPr>
              <w:spacing w:after="240"/>
              <w:jc w:val="both"/>
            </w:pPr>
            <w:r w:rsidRPr="00BC4FEB">
              <w:t>2.2.</w:t>
            </w:r>
            <w:r>
              <w:t>3</w:t>
            </w:r>
            <w:r w:rsidRPr="00BC4FEB">
              <w:t xml:space="preserve">. Сприяння у фінансуванні бізнес-проектів суб’єктів підприємницької діяльності сільськогосподарської сфери (у тому числі </w:t>
            </w:r>
            <w:proofErr w:type="spellStart"/>
            <w:r w:rsidRPr="00BC4FEB">
              <w:t>агротуризму</w:t>
            </w:r>
            <w:proofErr w:type="spellEnd"/>
            <w:r w:rsidRPr="00BC4FEB">
              <w:t>)</w:t>
            </w:r>
          </w:p>
          <w:p w:rsidR="00B62286" w:rsidRPr="00BC4FEB" w:rsidRDefault="00B62286" w:rsidP="0037328D">
            <w:pPr>
              <w:spacing w:after="240"/>
              <w:ind w:right="69"/>
              <w:jc w:val="both"/>
            </w:pPr>
          </w:p>
        </w:tc>
        <w:tc>
          <w:tcPr>
            <w:tcW w:w="464" w:type="pct"/>
          </w:tcPr>
          <w:p w:rsidR="00B62286" w:rsidRPr="00BC4FEB" w:rsidRDefault="00B62286" w:rsidP="001401EC">
            <w:pPr>
              <w:pStyle w:val="ae"/>
              <w:tabs>
                <w:tab w:val="left" w:pos="708"/>
              </w:tabs>
              <w:jc w:val="center"/>
            </w:pPr>
            <w:r w:rsidRPr="00BC4FEB">
              <w:lastRenderedPageBreak/>
              <w:t>2017-2020 роки</w:t>
            </w:r>
          </w:p>
        </w:tc>
        <w:tc>
          <w:tcPr>
            <w:tcW w:w="1287" w:type="pct"/>
            <w:gridSpan w:val="4"/>
          </w:tcPr>
          <w:p w:rsidR="00B62286" w:rsidRPr="00BC4FEB" w:rsidRDefault="00B62286" w:rsidP="00495753">
            <w:pPr>
              <w:jc w:val="both"/>
            </w:pPr>
            <w:r w:rsidRPr="00BC4FEB">
              <w:t xml:space="preserve">Департамент економічного </w:t>
            </w:r>
            <w:proofErr w:type="spellStart"/>
            <w:r w:rsidRPr="00BC4FEB">
              <w:t>розвит-ку</w:t>
            </w:r>
            <w:proofErr w:type="spellEnd"/>
            <w:r w:rsidRPr="00BC4FEB">
              <w:t xml:space="preserve">, торгівлі та міжнародного співробітництва </w:t>
            </w:r>
            <w:proofErr w:type="spellStart"/>
            <w:r w:rsidRPr="00BC4FEB">
              <w:t>облдержадмі-ністрації</w:t>
            </w:r>
            <w:proofErr w:type="spellEnd"/>
            <w:r w:rsidRPr="00BC4FEB">
              <w:t xml:space="preserve">, банківські установи (за згодою), кредитні спілки, їх філії, </w:t>
            </w:r>
            <w:r w:rsidRPr="00BC4FEB">
              <w:lastRenderedPageBreak/>
              <w:t xml:space="preserve">відділення (за згодою), вищі навчальні заклади </w:t>
            </w:r>
            <w:r w:rsidR="00AC466A">
              <w:t>(</w:t>
            </w:r>
            <w:r w:rsidRPr="00BC4FEB">
              <w:t xml:space="preserve">за згодою), інші установи, організації та </w:t>
            </w:r>
            <w:r>
              <w:t xml:space="preserve">підприємства (за згодою) </w:t>
            </w:r>
            <w:r w:rsidRPr="00BC4FEB">
              <w:t>тощо</w:t>
            </w:r>
          </w:p>
          <w:p w:rsidR="00B62286" w:rsidRPr="00BC4FEB" w:rsidRDefault="00B62286" w:rsidP="000B45E9">
            <w:pPr>
              <w:jc w:val="center"/>
              <w:rPr>
                <w:sz w:val="10"/>
                <w:szCs w:val="10"/>
              </w:rPr>
            </w:pPr>
          </w:p>
        </w:tc>
        <w:tc>
          <w:tcPr>
            <w:tcW w:w="472" w:type="pct"/>
            <w:gridSpan w:val="2"/>
          </w:tcPr>
          <w:p w:rsidR="00B62286" w:rsidRPr="00BC4FEB" w:rsidRDefault="00B62286" w:rsidP="00EC2E3A">
            <w:pPr>
              <w:jc w:val="center"/>
            </w:pPr>
            <w:r w:rsidRPr="00BC4FEB">
              <w:lastRenderedPageBreak/>
              <w:t xml:space="preserve">Кошти </w:t>
            </w:r>
          </w:p>
          <w:p w:rsidR="00B62286" w:rsidRPr="00BC4FEB" w:rsidRDefault="00B62286" w:rsidP="00EC2E3A">
            <w:pPr>
              <w:jc w:val="center"/>
            </w:pPr>
            <w:r w:rsidRPr="00BC4FEB">
              <w:t>обласного бюджету, місцевих бюджетів,</w:t>
            </w:r>
          </w:p>
          <w:p w:rsidR="00B62286" w:rsidRPr="00BC4FEB" w:rsidRDefault="00B62286" w:rsidP="00EC2E3A">
            <w:pPr>
              <w:jc w:val="center"/>
              <w:rPr>
                <w:sz w:val="10"/>
                <w:szCs w:val="10"/>
              </w:rPr>
            </w:pPr>
            <w:r w:rsidRPr="00BC4FEB">
              <w:lastRenderedPageBreak/>
              <w:t>виконавців</w:t>
            </w:r>
          </w:p>
        </w:tc>
        <w:tc>
          <w:tcPr>
            <w:tcW w:w="465" w:type="pct"/>
          </w:tcPr>
          <w:p w:rsidR="00B62286" w:rsidRPr="00BC4FEB" w:rsidRDefault="00B62286" w:rsidP="00EC2E3A">
            <w:pPr>
              <w:jc w:val="center"/>
            </w:pPr>
            <w:r w:rsidRPr="00BC4FEB">
              <w:lastRenderedPageBreak/>
              <w:t>У межах кошторису</w:t>
            </w:r>
          </w:p>
        </w:tc>
      </w:tr>
      <w:tr w:rsidR="00B62286" w:rsidRPr="00B025D5">
        <w:tc>
          <w:tcPr>
            <w:tcW w:w="180" w:type="pct"/>
          </w:tcPr>
          <w:p w:rsidR="00B62286" w:rsidRPr="00BC4FEB" w:rsidRDefault="00CB4B5C" w:rsidP="00B803AF">
            <w:pPr>
              <w:rPr>
                <w:b/>
              </w:rPr>
            </w:pPr>
            <w:r>
              <w:rPr>
                <w:b/>
              </w:rPr>
              <w:lastRenderedPageBreak/>
              <w:t>32</w:t>
            </w:r>
          </w:p>
        </w:tc>
        <w:tc>
          <w:tcPr>
            <w:tcW w:w="729" w:type="pct"/>
          </w:tcPr>
          <w:p w:rsidR="00B62286" w:rsidRPr="00BC4FEB" w:rsidRDefault="00B62286" w:rsidP="00993CD3">
            <w:pPr>
              <w:pStyle w:val="14"/>
              <w:ind w:left="-11"/>
              <w:jc w:val="both"/>
              <w:rPr>
                <w:sz w:val="10"/>
                <w:szCs w:val="10"/>
              </w:rPr>
            </w:pPr>
          </w:p>
        </w:tc>
        <w:tc>
          <w:tcPr>
            <w:tcW w:w="1403" w:type="pct"/>
          </w:tcPr>
          <w:p w:rsidR="00B62286" w:rsidRPr="00BC4FEB" w:rsidRDefault="00B62286" w:rsidP="00D038F1">
            <w:pPr>
              <w:jc w:val="both"/>
            </w:pPr>
            <w:r w:rsidRPr="00BC4FEB">
              <w:t>2.2.</w:t>
            </w:r>
            <w:r w:rsidR="008E09F2">
              <w:t>4</w:t>
            </w:r>
            <w:r w:rsidRPr="00BC4FEB">
              <w:t>. </w:t>
            </w:r>
            <w:r>
              <w:t>З</w:t>
            </w:r>
            <w:r w:rsidRPr="00BC4FEB">
              <w:t>алученн</w:t>
            </w:r>
            <w:r>
              <w:t>я</w:t>
            </w:r>
            <w:r w:rsidRPr="00BC4FEB">
              <w:t xml:space="preserve"> міжнародної допомоги та грантових програм для фінансової підтримки господарюючих суб’єктів у сфері органічного виробництва</w:t>
            </w:r>
          </w:p>
          <w:p w:rsidR="00B62286" w:rsidRPr="00BC4FEB" w:rsidRDefault="00B62286" w:rsidP="001A5920">
            <w:pPr>
              <w:jc w:val="both"/>
            </w:pPr>
          </w:p>
        </w:tc>
        <w:tc>
          <w:tcPr>
            <w:tcW w:w="464" w:type="pct"/>
          </w:tcPr>
          <w:p w:rsidR="00B62286" w:rsidRPr="00BC4FEB" w:rsidRDefault="00B62286" w:rsidP="001401EC">
            <w:pPr>
              <w:pStyle w:val="ae"/>
              <w:tabs>
                <w:tab w:val="left" w:pos="708"/>
              </w:tabs>
              <w:jc w:val="center"/>
            </w:pPr>
            <w:r w:rsidRPr="00BC4FEB">
              <w:t>2017-2020 роки</w:t>
            </w:r>
          </w:p>
        </w:tc>
        <w:tc>
          <w:tcPr>
            <w:tcW w:w="1287" w:type="pct"/>
            <w:gridSpan w:val="4"/>
          </w:tcPr>
          <w:p w:rsidR="00B62286" w:rsidRPr="00BC4FEB" w:rsidRDefault="00B62286" w:rsidP="005A23DA">
            <w:pPr>
              <w:jc w:val="both"/>
            </w:pPr>
            <w:r w:rsidRPr="00BC4FEB">
              <w:t xml:space="preserve">Департамент економічного </w:t>
            </w:r>
            <w:proofErr w:type="spellStart"/>
            <w:r w:rsidRPr="00BC4FEB">
              <w:t>розвит-ку</w:t>
            </w:r>
            <w:proofErr w:type="spellEnd"/>
            <w:r w:rsidRPr="00BC4FEB">
              <w:t xml:space="preserve">, торгівлі та міжнародного співробітництва </w:t>
            </w:r>
            <w:proofErr w:type="spellStart"/>
            <w:r w:rsidRPr="00BC4FEB">
              <w:t>облдержадмі-ністрації</w:t>
            </w:r>
            <w:proofErr w:type="spellEnd"/>
            <w:r w:rsidRPr="00BC4FEB">
              <w:t>, райдержадміністрації, органи місцевого самоврядування (за згодою), територіальні</w:t>
            </w:r>
            <w:r>
              <w:t xml:space="preserve"> представництва цен</w:t>
            </w:r>
            <w:r w:rsidRPr="00BC4FEB">
              <w:t>тральних органів виконавчої влади (за згодою), громадські організації та об’єднання підприємців (за згодою), інші установи, організації та підприємства (за згодою)</w:t>
            </w:r>
          </w:p>
          <w:p w:rsidR="00B62286" w:rsidRPr="00BC4FEB" w:rsidRDefault="00B62286" w:rsidP="001401EC">
            <w:pPr>
              <w:jc w:val="both"/>
              <w:rPr>
                <w:sz w:val="10"/>
                <w:szCs w:val="10"/>
              </w:rPr>
            </w:pPr>
          </w:p>
        </w:tc>
        <w:tc>
          <w:tcPr>
            <w:tcW w:w="472" w:type="pct"/>
            <w:gridSpan w:val="2"/>
          </w:tcPr>
          <w:p w:rsidR="00B62286" w:rsidRPr="00BC4FEB" w:rsidRDefault="00B62286" w:rsidP="002E4881">
            <w:pPr>
              <w:jc w:val="center"/>
            </w:pPr>
            <w:r w:rsidRPr="00BC4FEB">
              <w:t xml:space="preserve">Кошти </w:t>
            </w:r>
          </w:p>
          <w:p w:rsidR="00B62286" w:rsidRPr="00BC4FEB" w:rsidRDefault="00B62286" w:rsidP="002E4881">
            <w:pPr>
              <w:jc w:val="center"/>
            </w:pPr>
            <w:r w:rsidRPr="00BC4FEB">
              <w:t>обласного бюджету, місцевих бюджетів,</w:t>
            </w:r>
          </w:p>
          <w:p w:rsidR="00B62286" w:rsidRPr="00BC4FEB" w:rsidRDefault="00B62286" w:rsidP="002E4881">
            <w:pPr>
              <w:jc w:val="center"/>
              <w:rPr>
                <w:sz w:val="10"/>
                <w:szCs w:val="10"/>
              </w:rPr>
            </w:pPr>
            <w:r w:rsidRPr="00BC4FEB">
              <w:t>виконавців</w:t>
            </w:r>
          </w:p>
        </w:tc>
        <w:tc>
          <w:tcPr>
            <w:tcW w:w="465" w:type="pct"/>
          </w:tcPr>
          <w:p w:rsidR="00B62286" w:rsidRPr="00BC4FEB" w:rsidRDefault="00B62286" w:rsidP="002E4881">
            <w:pPr>
              <w:jc w:val="center"/>
            </w:pPr>
            <w:r w:rsidRPr="00BC4FEB">
              <w:t>У межах кошторису</w:t>
            </w:r>
          </w:p>
        </w:tc>
      </w:tr>
      <w:tr w:rsidR="00B62286" w:rsidRPr="00B025D5">
        <w:tc>
          <w:tcPr>
            <w:tcW w:w="5000" w:type="pct"/>
            <w:gridSpan w:val="11"/>
          </w:tcPr>
          <w:p w:rsidR="000603C6" w:rsidRPr="000603C6" w:rsidRDefault="000603C6" w:rsidP="00B803AF">
            <w:pPr>
              <w:jc w:val="center"/>
              <w:rPr>
                <w:b/>
                <w:sz w:val="16"/>
                <w:szCs w:val="16"/>
                <w:lang w:val="ru-RU"/>
              </w:rPr>
            </w:pPr>
          </w:p>
          <w:p w:rsidR="00B62286" w:rsidRDefault="00B62286" w:rsidP="00B803AF">
            <w:pPr>
              <w:jc w:val="center"/>
              <w:rPr>
                <w:b/>
              </w:rPr>
            </w:pPr>
            <w:r w:rsidRPr="00106934">
              <w:rPr>
                <w:b/>
              </w:rPr>
              <w:t>ІІІ. Ресурсне та інформаційне забезпечення</w:t>
            </w:r>
          </w:p>
          <w:p w:rsidR="00B62286" w:rsidRPr="00CC6449" w:rsidRDefault="00B62286" w:rsidP="00B803AF">
            <w:pPr>
              <w:jc w:val="center"/>
              <w:rPr>
                <w:b/>
                <w:sz w:val="16"/>
                <w:szCs w:val="16"/>
                <w:highlight w:val="yellow"/>
              </w:rPr>
            </w:pPr>
          </w:p>
        </w:tc>
      </w:tr>
      <w:tr w:rsidR="00B62286" w:rsidRPr="00B025D5">
        <w:tc>
          <w:tcPr>
            <w:tcW w:w="180" w:type="pct"/>
          </w:tcPr>
          <w:p w:rsidR="00B62286" w:rsidRPr="00CB4B5C" w:rsidRDefault="00CB4B5C" w:rsidP="00B803AF">
            <w:pPr>
              <w:rPr>
                <w:b/>
              </w:rPr>
            </w:pPr>
            <w:r w:rsidRPr="00CB4B5C">
              <w:rPr>
                <w:b/>
              </w:rPr>
              <w:t>33</w:t>
            </w:r>
          </w:p>
        </w:tc>
        <w:tc>
          <w:tcPr>
            <w:tcW w:w="729" w:type="pct"/>
          </w:tcPr>
          <w:p w:rsidR="00B62286" w:rsidRPr="00CB4B5C" w:rsidRDefault="00B62286" w:rsidP="001B5137">
            <w:pPr>
              <w:jc w:val="both"/>
            </w:pPr>
            <w:r w:rsidRPr="00CB4B5C">
              <w:t>3.1. Залучення суб’єктів малого та середнього до публічних закупівель</w:t>
            </w:r>
          </w:p>
          <w:p w:rsidR="00B62286" w:rsidRPr="00CB4B5C" w:rsidRDefault="00B62286" w:rsidP="00B62286">
            <w:pPr>
              <w:jc w:val="both"/>
            </w:pPr>
          </w:p>
        </w:tc>
        <w:tc>
          <w:tcPr>
            <w:tcW w:w="1403" w:type="pct"/>
          </w:tcPr>
          <w:p w:rsidR="00B62286" w:rsidRDefault="00B62286" w:rsidP="008D6C07">
            <w:pPr>
              <w:jc w:val="both"/>
            </w:pPr>
            <w:r w:rsidRPr="00BC4FEB">
              <w:t>3.</w:t>
            </w:r>
            <w:r>
              <w:t>1</w:t>
            </w:r>
            <w:r w:rsidRPr="00BC4FEB">
              <w:t xml:space="preserve">.1. Проведення у районах та містах області навчальних семінарів, тренінгів, </w:t>
            </w:r>
            <w:r>
              <w:t>тощо</w:t>
            </w:r>
            <w:r w:rsidRPr="00BC4FEB">
              <w:t xml:space="preserve"> з актуальних питань здійснення публічних закупівель, використання системи «</w:t>
            </w:r>
            <w:proofErr w:type="spellStart"/>
            <w:r w:rsidRPr="00BC4FEB">
              <w:rPr>
                <w:lang w:val="en-US"/>
              </w:rPr>
              <w:t>Prozorro</w:t>
            </w:r>
            <w:proofErr w:type="spellEnd"/>
            <w:r w:rsidRPr="00BC4FEB">
              <w:t>»</w:t>
            </w:r>
            <w:r>
              <w:t xml:space="preserve"> та ін.</w:t>
            </w:r>
          </w:p>
          <w:p w:rsidR="00B62286" w:rsidRPr="00BC4FEB" w:rsidRDefault="00B62286" w:rsidP="00B62286">
            <w:pPr>
              <w:jc w:val="both"/>
            </w:pPr>
          </w:p>
          <w:p w:rsidR="00B62286" w:rsidRPr="00BC4FEB" w:rsidRDefault="00B62286" w:rsidP="00B62286">
            <w:pPr>
              <w:jc w:val="both"/>
              <w:rPr>
                <w:sz w:val="10"/>
                <w:szCs w:val="10"/>
              </w:rPr>
            </w:pPr>
          </w:p>
        </w:tc>
        <w:tc>
          <w:tcPr>
            <w:tcW w:w="464" w:type="pct"/>
          </w:tcPr>
          <w:p w:rsidR="00B62286" w:rsidRPr="00BC4FEB" w:rsidRDefault="00B62286" w:rsidP="00B62286">
            <w:pPr>
              <w:jc w:val="center"/>
            </w:pPr>
            <w:r w:rsidRPr="00BC4FEB">
              <w:t xml:space="preserve">2017-2020 роки </w:t>
            </w:r>
          </w:p>
        </w:tc>
        <w:tc>
          <w:tcPr>
            <w:tcW w:w="1287" w:type="pct"/>
            <w:gridSpan w:val="4"/>
          </w:tcPr>
          <w:p w:rsidR="00B62286" w:rsidRPr="008D45F0" w:rsidRDefault="00B62286" w:rsidP="00CC7DD9">
            <w:pPr>
              <w:jc w:val="both"/>
            </w:pPr>
            <w:r w:rsidRPr="00BC4FEB">
              <w:t xml:space="preserve">Департамент економічного </w:t>
            </w:r>
            <w:proofErr w:type="spellStart"/>
            <w:r w:rsidRPr="00BC4FEB">
              <w:t>роз-витку</w:t>
            </w:r>
            <w:proofErr w:type="spellEnd"/>
            <w:r w:rsidRPr="00BC4FEB">
              <w:t xml:space="preserve">, торгівлі та міжнародного співробітництва </w:t>
            </w:r>
            <w:proofErr w:type="spellStart"/>
            <w:r w:rsidRPr="00BC4FEB">
              <w:t>облдержадмі-ністрації</w:t>
            </w:r>
            <w:proofErr w:type="spellEnd"/>
            <w:r w:rsidRPr="00BC4FEB">
              <w:t>,</w:t>
            </w:r>
            <w:r w:rsidRPr="00BC4FEB">
              <w:rPr>
                <w:color w:val="000000"/>
              </w:rPr>
              <w:t xml:space="preserve"> </w:t>
            </w:r>
            <w:r w:rsidRPr="00BC4FEB">
              <w:t xml:space="preserve">райдержадміністрації, органи місцевого самоврядування (за згодою), </w:t>
            </w:r>
            <w:r w:rsidRPr="008D45F0">
              <w:t>громадські організації та об'єднання підприємців, інші установи, організації, підприємства (за згодою)</w:t>
            </w:r>
          </w:p>
          <w:p w:rsidR="00B62286" w:rsidRPr="00BC4FEB" w:rsidRDefault="00B62286" w:rsidP="00B62286">
            <w:pPr>
              <w:jc w:val="both"/>
            </w:pPr>
          </w:p>
          <w:p w:rsidR="000603C6" w:rsidRPr="001764EC" w:rsidRDefault="000603C6" w:rsidP="00B62286">
            <w:pPr>
              <w:jc w:val="both"/>
              <w:rPr>
                <w:sz w:val="10"/>
                <w:szCs w:val="10"/>
              </w:rPr>
            </w:pPr>
          </w:p>
        </w:tc>
        <w:tc>
          <w:tcPr>
            <w:tcW w:w="472" w:type="pct"/>
            <w:gridSpan w:val="2"/>
          </w:tcPr>
          <w:p w:rsidR="00B62286" w:rsidRPr="00BC4FEB" w:rsidRDefault="00B62286" w:rsidP="00B62286">
            <w:pPr>
              <w:jc w:val="center"/>
            </w:pPr>
            <w:r w:rsidRPr="00BC4FEB">
              <w:t xml:space="preserve">Кошти </w:t>
            </w:r>
          </w:p>
          <w:p w:rsidR="00B62286" w:rsidRPr="00BC4FEB" w:rsidRDefault="00B62286" w:rsidP="00B62286">
            <w:pPr>
              <w:jc w:val="center"/>
            </w:pPr>
            <w:r w:rsidRPr="00BC4FEB">
              <w:t>обласного бюджету, місцевих бюджетів,</w:t>
            </w:r>
          </w:p>
          <w:p w:rsidR="00B62286" w:rsidRPr="00BC4FEB" w:rsidRDefault="00B62286" w:rsidP="00B62286">
            <w:pPr>
              <w:jc w:val="center"/>
            </w:pPr>
            <w:r w:rsidRPr="00BC4FEB">
              <w:t>виконавців</w:t>
            </w:r>
          </w:p>
          <w:p w:rsidR="00B62286" w:rsidRPr="00BC4FEB" w:rsidRDefault="00B62286" w:rsidP="00B62286">
            <w:pPr>
              <w:jc w:val="center"/>
            </w:pPr>
          </w:p>
        </w:tc>
        <w:tc>
          <w:tcPr>
            <w:tcW w:w="465" w:type="pct"/>
          </w:tcPr>
          <w:p w:rsidR="00B62286" w:rsidRPr="00BC4FEB" w:rsidRDefault="00B62286" w:rsidP="00B62286">
            <w:pPr>
              <w:jc w:val="center"/>
            </w:pPr>
            <w:r w:rsidRPr="00BC4FEB">
              <w:t xml:space="preserve">У межах кошторису </w:t>
            </w:r>
          </w:p>
        </w:tc>
      </w:tr>
      <w:tr w:rsidR="00B62286" w:rsidRPr="00B025D5">
        <w:tc>
          <w:tcPr>
            <w:tcW w:w="180" w:type="pct"/>
          </w:tcPr>
          <w:p w:rsidR="00B62286" w:rsidRPr="00B025D5" w:rsidRDefault="00611142" w:rsidP="00B803AF">
            <w:pPr>
              <w:rPr>
                <w:b/>
                <w:highlight w:val="yellow"/>
              </w:rPr>
            </w:pPr>
            <w:r w:rsidRPr="00611142">
              <w:rPr>
                <w:b/>
              </w:rPr>
              <w:lastRenderedPageBreak/>
              <w:t>34</w:t>
            </w:r>
          </w:p>
        </w:tc>
        <w:tc>
          <w:tcPr>
            <w:tcW w:w="729" w:type="pct"/>
          </w:tcPr>
          <w:p w:rsidR="00B62286" w:rsidRPr="00FD401C" w:rsidRDefault="00B62286" w:rsidP="008D6C07">
            <w:pPr>
              <w:jc w:val="both"/>
            </w:pPr>
            <w:r>
              <w:t>3.2. Використання   механізмів ресурсної підтримки малого і середнього підприємництва</w:t>
            </w:r>
          </w:p>
          <w:p w:rsidR="00B62286" w:rsidRDefault="00B62286" w:rsidP="00B62286">
            <w:pPr>
              <w:jc w:val="both"/>
            </w:pPr>
          </w:p>
        </w:tc>
        <w:tc>
          <w:tcPr>
            <w:tcW w:w="1403" w:type="pct"/>
          </w:tcPr>
          <w:p w:rsidR="00B62286" w:rsidRPr="00FC0AA1" w:rsidRDefault="00B62286" w:rsidP="003452C8">
            <w:pPr>
              <w:jc w:val="both"/>
              <w:rPr>
                <w:szCs w:val="28"/>
              </w:rPr>
            </w:pPr>
            <w:r w:rsidRPr="00FC0AA1">
              <w:rPr>
                <w:szCs w:val="28"/>
              </w:rPr>
              <w:t>3.</w:t>
            </w:r>
            <w:r>
              <w:rPr>
                <w:szCs w:val="28"/>
              </w:rPr>
              <w:t>2</w:t>
            </w:r>
            <w:r w:rsidRPr="00FC0AA1">
              <w:rPr>
                <w:szCs w:val="28"/>
              </w:rPr>
              <w:t xml:space="preserve">.1. Розробка, видання, </w:t>
            </w:r>
            <w:proofErr w:type="spellStart"/>
            <w:r w:rsidRPr="00FC0AA1">
              <w:rPr>
                <w:szCs w:val="28"/>
              </w:rPr>
              <w:t>розповсюд-ження</w:t>
            </w:r>
            <w:proofErr w:type="spellEnd"/>
            <w:r w:rsidRPr="00FC0AA1">
              <w:rPr>
                <w:szCs w:val="28"/>
              </w:rPr>
              <w:t xml:space="preserve"> методичних та інформаційних матеріалів </w:t>
            </w:r>
            <w:r w:rsidRPr="00FC0AA1">
              <w:t xml:space="preserve">(буклетів, посібників, каталогів, брошур, тощо) </w:t>
            </w:r>
            <w:r w:rsidRPr="00FC0AA1">
              <w:rPr>
                <w:szCs w:val="28"/>
              </w:rPr>
              <w:t xml:space="preserve">з актуальних питань </w:t>
            </w:r>
            <w:r>
              <w:rPr>
                <w:szCs w:val="28"/>
              </w:rPr>
              <w:t xml:space="preserve">у сфері </w:t>
            </w:r>
            <w:r w:rsidRPr="00FC0AA1">
              <w:rPr>
                <w:szCs w:val="28"/>
              </w:rPr>
              <w:t>підприємництва</w:t>
            </w:r>
          </w:p>
          <w:p w:rsidR="00B62286" w:rsidRPr="0049670E" w:rsidRDefault="00B62286" w:rsidP="00B62286">
            <w:pPr>
              <w:jc w:val="both"/>
            </w:pPr>
          </w:p>
          <w:p w:rsidR="00B62286" w:rsidRPr="00867BC6" w:rsidRDefault="00B62286" w:rsidP="00B62286">
            <w:pPr>
              <w:jc w:val="both"/>
            </w:pPr>
          </w:p>
        </w:tc>
        <w:tc>
          <w:tcPr>
            <w:tcW w:w="464" w:type="pct"/>
          </w:tcPr>
          <w:p w:rsidR="00B62286" w:rsidRPr="00F101CD" w:rsidRDefault="00B62286" w:rsidP="00B62286">
            <w:pPr>
              <w:jc w:val="center"/>
            </w:pPr>
            <w:r w:rsidRPr="00F101CD">
              <w:t>201</w:t>
            </w:r>
            <w:r>
              <w:t>7</w:t>
            </w:r>
            <w:r w:rsidRPr="00F101CD">
              <w:t>-20</w:t>
            </w:r>
            <w:r>
              <w:t>20</w:t>
            </w:r>
            <w:r w:rsidRPr="00F101CD">
              <w:t xml:space="preserve"> роки</w:t>
            </w:r>
          </w:p>
        </w:tc>
        <w:tc>
          <w:tcPr>
            <w:tcW w:w="1287" w:type="pct"/>
            <w:gridSpan w:val="4"/>
          </w:tcPr>
          <w:p w:rsidR="00B62286" w:rsidRPr="008D45F0" w:rsidRDefault="00B62286" w:rsidP="00760144">
            <w:pPr>
              <w:jc w:val="both"/>
            </w:pPr>
            <w:r w:rsidRPr="00867BC6">
              <w:t xml:space="preserve">Департамент економічного </w:t>
            </w:r>
            <w:proofErr w:type="spellStart"/>
            <w:r w:rsidRPr="00867BC6">
              <w:t>роз</w:t>
            </w:r>
            <w:r>
              <w:t>-</w:t>
            </w:r>
            <w:r w:rsidRPr="00867BC6">
              <w:t>витку</w:t>
            </w:r>
            <w:proofErr w:type="spellEnd"/>
            <w:r w:rsidRPr="00867BC6">
              <w:t xml:space="preserve">, торгівлі та міжнародного співробітництва </w:t>
            </w:r>
            <w:proofErr w:type="spellStart"/>
            <w:r w:rsidRPr="00867BC6">
              <w:t>облдержадмі</w:t>
            </w:r>
            <w:r>
              <w:t>-</w:t>
            </w:r>
            <w:r w:rsidRPr="00867BC6">
              <w:t>ністрації</w:t>
            </w:r>
            <w:proofErr w:type="spellEnd"/>
            <w:r w:rsidRPr="00867BC6">
              <w:t>,</w:t>
            </w:r>
            <w:r w:rsidRPr="00867BC6">
              <w:rPr>
                <w:color w:val="000000"/>
              </w:rPr>
              <w:t xml:space="preserve"> </w:t>
            </w:r>
            <w:r w:rsidRPr="00867BC6">
              <w:t>райдержадміністрації, органи місцев</w:t>
            </w:r>
            <w:r>
              <w:t xml:space="preserve">ого самоврядування (за згодою), </w:t>
            </w:r>
            <w:r w:rsidRPr="008D45F0">
              <w:t>громадські організації та об'єднання підприємців, інші установи, організації, підприємства (за згодою)</w:t>
            </w:r>
          </w:p>
          <w:p w:rsidR="00B62286" w:rsidRPr="009971E4" w:rsidRDefault="00B62286" w:rsidP="00B62286">
            <w:pPr>
              <w:jc w:val="both"/>
              <w:rPr>
                <w:sz w:val="10"/>
                <w:szCs w:val="10"/>
              </w:rPr>
            </w:pPr>
          </w:p>
        </w:tc>
        <w:tc>
          <w:tcPr>
            <w:tcW w:w="472" w:type="pct"/>
            <w:gridSpan w:val="2"/>
          </w:tcPr>
          <w:p w:rsidR="00B62286" w:rsidRPr="008F5D4E" w:rsidRDefault="00B62286" w:rsidP="00B62286">
            <w:pPr>
              <w:jc w:val="center"/>
            </w:pPr>
            <w:r w:rsidRPr="008F5D4E">
              <w:t xml:space="preserve">Кошти </w:t>
            </w:r>
          </w:p>
          <w:p w:rsidR="00B62286" w:rsidRPr="008F5D4E" w:rsidRDefault="00B62286" w:rsidP="00B62286">
            <w:pPr>
              <w:jc w:val="center"/>
            </w:pPr>
            <w:r w:rsidRPr="008F5D4E">
              <w:t>обласного бюджету, місцевих бюджетів,</w:t>
            </w:r>
          </w:p>
          <w:p w:rsidR="00B62286" w:rsidRPr="008F5D4E" w:rsidRDefault="00B62286" w:rsidP="00B62286">
            <w:pPr>
              <w:jc w:val="center"/>
            </w:pPr>
            <w:r w:rsidRPr="008F5D4E">
              <w:t>виконавців</w:t>
            </w:r>
          </w:p>
          <w:p w:rsidR="00B62286" w:rsidRPr="008F5D4E" w:rsidRDefault="00B62286" w:rsidP="00B62286">
            <w:pPr>
              <w:jc w:val="center"/>
              <w:rPr>
                <w:sz w:val="10"/>
                <w:szCs w:val="10"/>
              </w:rPr>
            </w:pPr>
          </w:p>
        </w:tc>
        <w:tc>
          <w:tcPr>
            <w:tcW w:w="465" w:type="pct"/>
          </w:tcPr>
          <w:p w:rsidR="00B62286" w:rsidRPr="008F5D4E" w:rsidRDefault="00B62286" w:rsidP="00B62286">
            <w:pPr>
              <w:jc w:val="center"/>
            </w:pPr>
            <w:r w:rsidRPr="008F5D4E">
              <w:t>У межах кошторису</w:t>
            </w:r>
          </w:p>
        </w:tc>
      </w:tr>
      <w:tr w:rsidR="00B62286" w:rsidRPr="00B025D5">
        <w:tc>
          <w:tcPr>
            <w:tcW w:w="180" w:type="pct"/>
          </w:tcPr>
          <w:p w:rsidR="00B62286" w:rsidRPr="00B025D5" w:rsidRDefault="00611142" w:rsidP="00B803AF">
            <w:pPr>
              <w:rPr>
                <w:b/>
                <w:highlight w:val="yellow"/>
              </w:rPr>
            </w:pPr>
            <w:r w:rsidRPr="00611142">
              <w:rPr>
                <w:b/>
              </w:rPr>
              <w:t>35</w:t>
            </w:r>
          </w:p>
        </w:tc>
        <w:tc>
          <w:tcPr>
            <w:tcW w:w="729" w:type="pct"/>
          </w:tcPr>
          <w:p w:rsidR="00B62286" w:rsidRDefault="00B62286" w:rsidP="008D6C07">
            <w:pPr>
              <w:jc w:val="both"/>
            </w:pPr>
          </w:p>
        </w:tc>
        <w:tc>
          <w:tcPr>
            <w:tcW w:w="1403" w:type="pct"/>
          </w:tcPr>
          <w:p w:rsidR="00B62286" w:rsidRDefault="00B62286" w:rsidP="00A5371B">
            <w:pPr>
              <w:jc w:val="both"/>
            </w:pPr>
            <w:r w:rsidRPr="00FD401C">
              <w:t>3.</w:t>
            </w:r>
            <w:r>
              <w:t>2</w:t>
            </w:r>
            <w:r w:rsidRPr="00FD401C">
              <w:t>.</w:t>
            </w:r>
            <w:r>
              <w:t>2. Ведення та висвітлення</w:t>
            </w:r>
            <w:r w:rsidRPr="00FD401C">
              <w:t xml:space="preserve"> </w:t>
            </w:r>
            <w:r>
              <w:t xml:space="preserve">на офіційних веб-сайтах та в засобах масової інформації </w:t>
            </w:r>
            <w:r w:rsidR="00FC3977" w:rsidRPr="003055A2">
              <w:t xml:space="preserve">баз даних щодо вільного нерухомого майна державної, комунальної </w:t>
            </w:r>
            <w:r w:rsidR="00FC3977">
              <w:t xml:space="preserve">та приватної </w:t>
            </w:r>
            <w:r w:rsidR="00FC3977" w:rsidRPr="003055A2">
              <w:t xml:space="preserve">власності, що може бути запропоноване </w:t>
            </w:r>
            <w:r w:rsidR="00FC3977">
              <w:t>до</w:t>
            </w:r>
            <w:r w:rsidR="00FC3977" w:rsidRPr="00A87C49">
              <w:t xml:space="preserve"> пр</w:t>
            </w:r>
            <w:r w:rsidR="00FC3977">
              <w:t>одажу або</w:t>
            </w:r>
            <w:r w:rsidR="00FC3977" w:rsidRPr="00A87C49">
              <w:t xml:space="preserve"> передачі в оренду</w:t>
            </w:r>
            <w:r w:rsidR="00FC3977">
              <w:t xml:space="preserve"> суб’єктам господарської діяльності</w:t>
            </w:r>
            <w:r w:rsidR="00FC3977" w:rsidRPr="003055A2">
              <w:t xml:space="preserve"> </w:t>
            </w:r>
          </w:p>
          <w:p w:rsidR="00B62286" w:rsidRPr="00AC466A" w:rsidRDefault="00B62286" w:rsidP="003452C8">
            <w:pPr>
              <w:jc w:val="both"/>
              <w:rPr>
                <w:sz w:val="16"/>
                <w:szCs w:val="16"/>
              </w:rPr>
            </w:pPr>
          </w:p>
        </w:tc>
        <w:tc>
          <w:tcPr>
            <w:tcW w:w="464" w:type="pct"/>
          </w:tcPr>
          <w:p w:rsidR="00B62286" w:rsidRPr="00F101CD" w:rsidRDefault="00BB431D" w:rsidP="00B62286">
            <w:pPr>
              <w:jc w:val="center"/>
            </w:pPr>
            <w:r w:rsidRPr="00FC0AA1">
              <w:t>2017-2020 роки</w:t>
            </w:r>
          </w:p>
        </w:tc>
        <w:tc>
          <w:tcPr>
            <w:tcW w:w="1287" w:type="pct"/>
            <w:gridSpan w:val="4"/>
          </w:tcPr>
          <w:p w:rsidR="00B62286" w:rsidRPr="008D45F0" w:rsidRDefault="00B62286" w:rsidP="00AF2C1A">
            <w:pPr>
              <w:jc w:val="both"/>
            </w:pPr>
            <w:r w:rsidRPr="00867BC6">
              <w:t xml:space="preserve">Департамент економічного </w:t>
            </w:r>
            <w:proofErr w:type="spellStart"/>
            <w:r w:rsidRPr="00867BC6">
              <w:t>роз</w:t>
            </w:r>
            <w:r>
              <w:t>-</w:t>
            </w:r>
            <w:r w:rsidRPr="00867BC6">
              <w:t>витку</w:t>
            </w:r>
            <w:proofErr w:type="spellEnd"/>
            <w:r w:rsidRPr="00867BC6">
              <w:t xml:space="preserve">, торгівлі та міжнародного співробітництва </w:t>
            </w:r>
            <w:proofErr w:type="spellStart"/>
            <w:r w:rsidRPr="00867BC6">
              <w:t>облдержадмі</w:t>
            </w:r>
            <w:r>
              <w:t>-</w:t>
            </w:r>
            <w:r w:rsidRPr="00867BC6">
              <w:t>ністрації</w:t>
            </w:r>
            <w:proofErr w:type="spellEnd"/>
            <w:r w:rsidRPr="00867BC6">
              <w:t>,</w:t>
            </w:r>
            <w:r w:rsidRPr="00867BC6">
              <w:rPr>
                <w:color w:val="000000"/>
              </w:rPr>
              <w:t xml:space="preserve"> </w:t>
            </w:r>
            <w:r w:rsidRPr="00867BC6">
              <w:t>райдержадміністрації, органи місцев</w:t>
            </w:r>
            <w:r w:rsidR="00AF2C1A">
              <w:t>ого самоврядування</w:t>
            </w:r>
            <w:r w:rsidR="00754937">
              <w:t>,</w:t>
            </w:r>
            <w:r w:rsidR="00754937" w:rsidRPr="008D45F0">
              <w:t xml:space="preserve"> інші установи, організації, підприємства</w:t>
            </w:r>
            <w:r w:rsidR="00AF2C1A">
              <w:t xml:space="preserve"> (за згодою).</w:t>
            </w:r>
          </w:p>
          <w:p w:rsidR="00B62286" w:rsidRDefault="00B62286" w:rsidP="009C6D3F">
            <w:pPr>
              <w:jc w:val="both"/>
              <w:rPr>
                <w:sz w:val="10"/>
                <w:szCs w:val="10"/>
              </w:rPr>
            </w:pPr>
          </w:p>
          <w:p w:rsidR="00B62286" w:rsidRPr="00867BC6" w:rsidRDefault="00B62286" w:rsidP="00760144">
            <w:pPr>
              <w:jc w:val="both"/>
            </w:pPr>
          </w:p>
        </w:tc>
        <w:tc>
          <w:tcPr>
            <w:tcW w:w="472" w:type="pct"/>
            <w:gridSpan w:val="2"/>
          </w:tcPr>
          <w:p w:rsidR="00E848ED" w:rsidRDefault="00E848ED" w:rsidP="00B62286">
            <w:pPr>
              <w:jc w:val="center"/>
            </w:pPr>
            <w:proofErr w:type="spellStart"/>
            <w:r>
              <w:t>Фінансу-</w:t>
            </w:r>
            <w:proofErr w:type="spellEnd"/>
          </w:p>
          <w:p w:rsidR="00B62286" w:rsidRPr="008F5D4E" w:rsidRDefault="00E848ED" w:rsidP="00B62286">
            <w:pPr>
              <w:jc w:val="center"/>
            </w:pPr>
            <w:proofErr w:type="spellStart"/>
            <w:r>
              <w:t>вання</w:t>
            </w:r>
            <w:proofErr w:type="spellEnd"/>
            <w:r>
              <w:t xml:space="preserve"> не потребує </w:t>
            </w:r>
          </w:p>
        </w:tc>
        <w:tc>
          <w:tcPr>
            <w:tcW w:w="465" w:type="pct"/>
          </w:tcPr>
          <w:p w:rsidR="00B62286" w:rsidRPr="008F5D4E" w:rsidRDefault="00E848ED" w:rsidP="00B62286">
            <w:pPr>
              <w:jc w:val="center"/>
            </w:pPr>
            <w:r>
              <w:t>-</w:t>
            </w:r>
          </w:p>
        </w:tc>
      </w:tr>
      <w:tr w:rsidR="00BB431D" w:rsidRPr="00B025D5">
        <w:tc>
          <w:tcPr>
            <w:tcW w:w="180" w:type="pct"/>
          </w:tcPr>
          <w:p w:rsidR="00BB431D" w:rsidRPr="005707B0" w:rsidRDefault="005707B0" w:rsidP="00B803AF">
            <w:pPr>
              <w:rPr>
                <w:b/>
              </w:rPr>
            </w:pPr>
            <w:r w:rsidRPr="005707B0">
              <w:rPr>
                <w:b/>
              </w:rPr>
              <w:t>36</w:t>
            </w:r>
          </w:p>
        </w:tc>
        <w:tc>
          <w:tcPr>
            <w:tcW w:w="729" w:type="pct"/>
          </w:tcPr>
          <w:p w:rsidR="00BB431D" w:rsidRDefault="00BB431D" w:rsidP="008D6C07">
            <w:pPr>
              <w:jc w:val="both"/>
            </w:pPr>
          </w:p>
        </w:tc>
        <w:tc>
          <w:tcPr>
            <w:tcW w:w="1403" w:type="pct"/>
          </w:tcPr>
          <w:p w:rsidR="00BB431D" w:rsidRDefault="00BB431D" w:rsidP="00BB431D">
            <w:pPr>
              <w:jc w:val="both"/>
            </w:pPr>
            <w:r w:rsidRPr="00F94966">
              <w:t>3.</w:t>
            </w:r>
            <w:r>
              <w:t>2.3</w:t>
            </w:r>
            <w:r w:rsidRPr="00F94966">
              <w:t>. </w:t>
            </w:r>
            <w:r>
              <w:t>Використання</w:t>
            </w:r>
            <w:r w:rsidRPr="003055A2">
              <w:t xml:space="preserve"> механізмів надання пільг суб’єктам малого і середнього підприємництва органами місцевого самоврядування з метою здійснення ними господарської діяльності</w:t>
            </w:r>
          </w:p>
          <w:p w:rsidR="00BB431D" w:rsidRPr="00F94966" w:rsidRDefault="00BB431D" w:rsidP="00B63F53">
            <w:pPr>
              <w:jc w:val="both"/>
              <w:rPr>
                <w:sz w:val="10"/>
                <w:szCs w:val="10"/>
              </w:rPr>
            </w:pPr>
          </w:p>
        </w:tc>
        <w:tc>
          <w:tcPr>
            <w:tcW w:w="464" w:type="pct"/>
          </w:tcPr>
          <w:p w:rsidR="00BB431D" w:rsidRPr="00F94966" w:rsidRDefault="00BB431D" w:rsidP="00B63F53">
            <w:pPr>
              <w:widowControl w:val="0"/>
              <w:jc w:val="center"/>
            </w:pPr>
            <w:r w:rsidRPr="00F94966">
              <w:t>201</w:t>
            </w:r>
            <w:r>
              <w:t>7</w:t>
            </w:r>
            <w:r w:rsidRPr="00F94966">
              <w:t>-20</w:t>
            </w:r>
            <w:r>
              <w:t>20</w:t>
            </w:r>
            <w:r w:rsidRPr="00F94966">
              <w:t xml:space="preserve"> роки</w:t>
            </w:r>
          </w:p>
        </w:tc>
        <w:tc>
          <w:tcPr>
            <w:tcW w:w="1287" w:type="pct"/>
            <w:gridSpan w:val="4"/>
          </w:tcPr>
          <w:p w:rsidR="00BB431D" w:rsidRPr="00F94966" w:rsidRDefault="00BB431D" w:rsidP="00B63F53">
            <w:pPr>
              <w:widowControl w:val="0"/>
              <w:jc w:val="both"/>
            </w:pPr>
            <w:r w:rsidRPr="00BC4FEB">
              <w:t>Органи місцевого самоврядування (за згодою), об’єднані територіальні громади (за згодою)</w:t>
            </w:r>
          </w:p>
        </w:tc>
        <w:tc>
          <w:tcPr>
            <w:tcW w:w="472" w:type="pct"/>
            <w:gridSpan w:val="2"/>
          </w:tcPr>
          <w:p w:rsidR="00BB431D" w:rsidRPr="00F94966" w:rsidRDefault="00BB431D" w:rsidP="00B63F53">
            <w:pPr>
              <w:jc w:val="center"/>
            </w:pPr>
            <w:proofErr w:type="spellStart"/>
            <w:r w:rsidRPr="00F94966">
              <w:t>Фінансу-</w:t>
            </w:r>
            <w:proofErr w:type="spellEnd"/>
          </w:p>
          <w:p w:rsidR="00BB431D" w:rsidRPr="00F94966" w:rsidRDefault="00BB431D" w:rsidP="00B63F53">
            <w:pPr>
              <w:jc w:val="center"/>
            </w:pPr>
            <w:proofErr w:type="spellStart"/>
            <w:r w:rsidRPr="00F94966">
              <w:t>вання</w:t>
            </w:r>
            <w:proofErr w:type="spellEnd"/>
            <w:r w:rsidRPr="00F94966">
              <w:t xml:space="preserve"> </w:t>
            </w:r>
          </w:p>
          <w:p w:rsidR="00BB431D" w:rsidRPr="00F94966" w:rsidRDefault="00BB431D" w:rsidP="00B63F53">
            <w:pPr>
              <w:widowControl w:val="0"/>
              <w:jc w:val="center"/>
            </w:pPr>
            <w:r w:rsidRPr="00F94966">
              <w:t>не потребує</w:t>
            </w:r>
          </w:p>
        </w:tc>
        <w:tc>
          <w:tcPr>
            <w:tcW w:w="465" w:type="pct"/>
          </w:tcPr>
          <w:p w:rsidR="00BB431D" w:rsidRDefault="00BB431D" w:rsidP="00B62286">
            <w:pPr>
              <w:jc w:val="center"/>
            </w:pPr>
            <w:r>
              <w:t>-</w:t>
            </w:r>
          </w:p>
        </w:tc>
      </w:tr>
      <w:tr w:rsidR="00B44A62" w:rsidRPr="00B025D5">
        <w:tc>
          <w:tcPr>
            <w:tcW w:w="180" w:type="pct"/>
          </w:tcPr>
          <w:p w:rsidR="00B44A62" w:rsidRPr="00B025D5" w:rsidRDefault="005707B0" w:rsidP="00B803AF">
            <w:pPr>
              <w:rPr>
                <w:b/>
                <w:highlight w:val="yellow"/>
              </w:rPr>
            </w:pPr>
            <w:r w:rsidRPr="005707B0">
              <w:rPr>
                <w:b/>
              </w:rPr>
              <w:t>37</w:t>
            </w:r>
          </w:p>
        </w:tc>
        <w:tc>
          <w:tcPr>
            <w:tcW w:w="729" w:type="pct"/>
          </w:tcPr>
          <w:p w:rsidR="00B44A62" w:rsidRPr="00B44A62" w:rsidRDefault="00B44A62" w:rsidP="00B44A62">
            <w:pPr>
              <w:jc w:val="both"/>
            </w:pPr>
            <w:r>
              <w:t>3.3. Інформаційна підтримка суб’єктів підприємництва</w:t>
            </w:r>
          </w:p>
        </w:tc>
        <w:tc>
          <w:tcPr>
            <w:tcW w:w="1403" w:type="pct"/>
          </w:tcPr>
          <w:p w:rsidR="00B44A62" w:rsidRPr="00FD401C" w:rsidRDefault="00B44A62" w:rsidP="00B63F53">
            <w:pPr>
              <w:jc w:val="both"/>
            </w:pPr>
            <w:r>
              <w:t>3.3</w:t>
            </w:r>
            <w:r w:rsidRPr="00FD401C">
              <w:t>.</w:t>
            </w:r>
            <w:r>
              <w:t>1. В</w:t>
            </w:r>
            <w:r w:rsidRPr="00FD401C">
              <w:t>исвітлення позитивного досвіду</w:t>
            </w:r>
            <w:r>
              <w:t xml:space="preserve"> ведення бізнесу в засобах </w:t>
            </w:r>
            <w:r w:rsidRPr="004B0435">
              <w:t>масової інформації, у т.ч. на телебаченні та радіо</w:t>
            </w:r>
            <w:r>
              <w:t>, п</w:t>
            </w:r>
            <w:r w:rsidRPr="00FD401C">
              <w:t xml:space="preserve">роведення рекламно-інформаційної і </w:t>
            </w:r>
            <w:proofErr w:type="spellStart"/>
            <w:r w:rsidRPr="00FD401C">
              <w:t>промоційної</w:t>
            </w:r>
            <w:proofErr w:type="spellEnd"/>
            <w:r w:rsidRPr="00FD401C">
              <w:t xml:space="preserve"> кампанії </w:t>
            </w:r>
            <w:r w:rsidRPr="00FD401C">
              <w:lastRenderedPageBreak/>
              <w:t>стосовно розвитку підприємницької діяльності</w:t>
            </w:r>
          </w:p>
        </w:tc>
        <w:tc>
          <w:tcPr>
            <w:tcW w:w="464" w:type="pct"/>
          </w:tcPr>
          <w:p w:rsidR="00B44A62" w:rsidRPr="00FD401C" w:rsidRDefault="00B44A62" w:rsidP="00B63F53">
            <w:pPr>
              <w:jc w:val="center"/>
            </w:pPr>
            <w:r w:rsidRPr="00FD401C">
              <w:lastRenderedPageBreak/>
              <w:t>201</w:t>
            </w:r>
            <w:r w:rsidR="00DE65A1">
              <w:t>7</w:t>
            </w:r>
            <w:r w:rsidRPr="00FD401C">
              <w:t>-20</w:t>
            </w:r>
            <w:r w:rsidR="00DE65A1">
              <w:t>20</w:t>
            </w:r>
            <w:r w:rsidRPr="00FD401C">
              <w:t xml:space="preserve"> роки</w:t>
            </w:r>
          </w:p>
        </w:tc>
        <w:tc>
          <w:tcPr>
            <w:tcW w:w="1287" w:type="pct"/>
            <w:gridSpan w:val="4"/>
          </w:tcPr>
          <w:p w:rsidR="00B44A62" w:rsidRDefault="00B44A62" w:rsidP="00B44A62">
            <w:pPr>
              <w:jc w:val="both"/>
            </w:pPr>
            <w:r w:rsidRPr="00FD401C">
              <w:t xml:space="preserve">Департамент економічного </w:t>
            </w:r>
            <w:proofErr w:type="spellStart"/>
            <w:r w:rsidRPr="00FD401C">
              <w:t>розвит</w:t>
            </w:r>
            <w:r w:rsidR="006170FC">
              <w:t>-</w:t>
            </w:r>
            <w:r w:rsidRPr="00FD401C">
              <w:t>ку</w:t>
            </w:r>
            <w:proofErr w:type="spellEnd"/>
            <w:r w:rsidRPr="00FD401C">
              <w:t xml:space="preserve">, торгівлі та міжнародного співробітництва </w:t>
            </w:r>
            <w:proofErr w:type="spellStart"/>
            <w:r w:rsidRPr="00FD401C">
              <w:t>облдержадмі</w:t>
            </w:r>
            <w:r w:rsidR="006170FC">
              <w:t>-</w:t>
            </w:r>
            <w:r w:rsidRPr="00FD401C">
              <w:t>ністрації</w:t>
            </w:r>
            <w:proofErr w:type="spellEnd"/>
            <w:r w:rsidRPr="00FD401C">
              <w:t>,</w:t>
            </w:r>
            <w:r w:rsidRPr="00FD401C">
              <w:rPr>
                <w:color w:val="000000"/>
              </w:rPr>
              <w:t xml:space="preserve"> структурні підрозділи облдержадміністрації, </w:t>
            </w:r>
            <w:proofErr w:type="spellStart"/>
            <w:r w:rsidRPr="00FD401C">
              <w:t>райдержад</w:t>
            </w:r>
            <w:r w:rsidR="006170FC">
              <w:t>-</w:t>
            </w:r>
            <w:r w:rsidRPr="00FD401C">
              <w:lastRenderedPageBreak/>
              <w:t>міністрації</w:t>
            </w:r>
            <w:proofErr w:type="spellEnd"/>
            <w:r w:rsidRPr="00FD401C">
              <w:t xml:space="preserve">, органи місцевого самоврядування (за згодою), засоби масової інформації (за згодою), </w:t>
            </w:r>
            <w:r w:rsidRPr="0082662D">
              <w:t>громадські організації та об'єднання підприєм</w:t>
            </w:r>
            <w:r>
              <w:t xml:space="preserve">ців, </w:t>
            </w:r>
            <w:r w:rsidRPr="00FD401C">
              <w:t>інші установи, організації, підприємства (за згодою)</w:t>
            </w:r>
          </w:p>
          <w:p w:rsidR="00B44A62" w:rsidRPr="00684E52" w:rsidRDefault="00B44A62" w:rsidP="00B63F53">
            <w:pPr>
              <w:jc w:val="both"/>
              <w:rPr>
                <w:sz w:val="10"/>
                <w:szCs w:val="10"/>
              </w:rPr>
            </w:pPr>
          </w:p>
        </w:tc>
        <w:tc>
          <w:tcPr>
            <w:tcW w:w="472" w:type="pct"/>
            <w:gridSpan w:val="2"/>
          </w:tcPr>
          <w:p w:rsidR="00B44A62" w:rsidRPr="00FD401C" w:rsidRDefault="00B44A62" w:rsidP="00B63F53">
            <w:pPr>
              <w:jc w:val="center"/>
            </w:pPr>
            <w:r w:rsidRPr="00FD401C">
              <w:lastRenderedPageBreak/>
              <w:t xml:space="preserve">Кошти </w:t>
            </w:r>
          </w:p>
          <w:p w:rsidR="00B44A62" w:rsidRPr="00FD401C" w:rsidRDefault="00B44A62" w:rsidP="00B63F53">
            <w:pPr>
              <w:jc w:val="center"/>
            </w:pPr>
            <w:r w:rsidRPr="00FD401C">
              <w:t xml:space="preserve">обласного бюджету, місцевих бюджетів </w:t>
            </w:r>
          </w:p>
        </w:tc>
        <w:tc>
          <w:tcPr>
            <w:tcW w:w="465" w:type="pct"/>
          </w:tcPr>
          <w:p w:rsidR="00B44A62" w:rsidRPr="00FD401C" w:rsidRDefault="00B44A62" w:rsidP="00B63F53">
            <w:pPr>
              <w:jc w:val="center"/>
            </w:pPr>
            <w:r w:rsidRPr="00FD401C">
              <w:t>У межах кошторису</w:t>
            </w:r>
          </w:p>
        </w:tc>
      </w:tr>
      <w:tr w:rsidR="009E3F20" w:rsidRPr="00B025D5">
        <w:tc>
          <w:tcPr>
            <w:tcW w:w="180" w:type="pct"/>
          </w:tcPr>
          <w:p w:rsidR="009E3F20" w:rsidRPr="00B025D5" w:rsidRDefault="005707B0" w:rsidP="00B803AF">
            <w:pPr>
              <w:rPr>
                <w:b/>
                <w:highlight w:val="yellow"/>
              </w:rPr>
            </w:pPr>
            <w:r w:rsidRPr="005707B0">
              <w:rPr>
                <w:b/>
              </w:rPr>
              <w:lastRenderedPageBreak/>
              <w:t>38</w:t>
            </w:r>
          </w:p>
        </w:tc>
        <w:tc>
          <w:tcPr>
            <w:tcW w:w="729" w:type="pct"/>
          </w:tcPr>
          <w:p w:rsidR="009E3F20" w:rsidRDefault="009E3F20" w:rsidP="00B44A62">
            <w:pPr>
              <w:jc w:val="both"/>
            </w:pPr>
          </w:p>
        </w:tc>
        <w:tc>
          <w:tcPr>
            <w:tcW w:w="1403" w:type="pct"/>
          </w:tcPr>
          <w:p w:rsidR="009E3F20" w:rsidRDefault="009E3F20" w:rsidP="00833E0C">
            <w:pPr>
              <w:jc w:val="both"/>
            </w:pPr>
            <w:r w:rsidRPr="001C0500">
              <w:t>3.</w:t>
            </w:r>
            <w:r>
              <w:t>3</w:t>
            </w:r>
            <w:r w:rsidRPr="001C0500">
              <w:t>.</w:t>
            </w:r>
            <w:r>
              <w:t>2</w:t>
            </w:r>
            <w:r w:rsidRPr="001C0500">
              <w:t>. </w:t>
            </w:r>
            <w:r w:rsidR="00833E0C">
              <w:t>П</w:t>
            </w:r>
            <w:r w:rsidR="00833E0C" w:rsidRPr="001C0500">
              <w:t>ідтримк</w:t>
            </w:r>
            <w:r w:rsidR="00833E0C">
              <w:t>а</w:t>
            </w:r>
            <w:r w:rsidR="00833E0C" w:rsidRPr="001C0500">
              <w:t xml:space="preserve"> веб</w:t>
            </w:r>
            <w:r w:rsidR="00833E0C">
              <w:t xml:space="preserve">-сайтів, </w:t>
            </w:r>
            <w:proofErr w:type="spellStart"/>
            <w:r w:rsidR="00833E0C">
              <w:t>інтернет</w:t>
            </w:r>
            <w:proofErr w:type="spellEnd"/>
            <w:r w:rsidR="00833E0C">
              <w:t xml:space="preserve"> – сторінок щодо і</w:t>
            </w:r>
            <w:r>
              <w:t>н</w:t>
            </w:r>
            <w:r w:rsidRPr="001C0500">
              <w:t xml:space="preserve">формування суб’єктів підприємницької діяльності про </w:t>
            </w:r>
            <w:r>
              <w:t xml:space="preserve">питання ведення підприємницької діяльності, оподаткування, </w:t>
            </w:r>
            <w:r w:rsidRPr="001C0500">
              <w:t xml:space="preserve">зміни нормативно-правової бази у сфері підприємництва, його об’єкти інфраструктури, тощо </w:t>
            </w:r>
          </w:p>
          <w:p w:rsidR="009E3F20" w:rsidRPr="00773EE1" w:rsidRDefault="009E3F20" w:rsidP="00B63F53">
            <w:pPr>
              <w:jc w:val="both"/>
              <w:rPr>
                <w:sz w:val="10"/>
                <w:szCs w:val="10"/>
              </w:rPr>
            </w:pPr>
          </w:p>
        </w:tc>
        <w:tc>
          <w:tcPr>
            <w:tcW w:w="464" w:type="pct"/>
          </w:tcPr>
          <w:p w:rsidR="009E3F20" w:rsidRPr="00FD401C" w:rsidRDefault="009E3F20" w:rsidP="00B63F53">
            <w:pPr>
              <w:jc w:val="center"/>
            </w:pPr>
            <w:r w:rsidRPr="00FD401C">
              <w:t>201</w:t>
            </w:r>
            <w:r>
              <w:t>7</w:t>
            </w:r>
            <w:r w:rsidRPr="00FD401C">
              <w:t>-20</w:t>
            </w:r>
            <w:r>
              <w:t>20</w:t>
            </w:r>
            <w:r w:rsidRPr="00FD401C">
              <w:t xml:space="preserve"> роки</w:t>
            </w:r>
          </w:p>
        </w:tc>
        <w:tc>
          <w:tcPr>
            <w:tcW w:w="1287" w:type="pct"/>
            <w:gridSpan w:val="4"/>
          </w:tcPr>
          <w:p w:rsidR="009E3F20" w:rsidRDefault="009E3F20" w:rsidP="009E3F20">
            <w:pPr>
              <w:jc w:val="both"/>
            </w:pPr>
            <w:r w:rsidRPr="00867BC6">
              <w:t xml:space="preserve">Департамент економічного </w:t>
            </w:r>
            <w:proofErr w:type="spellStart"/>
            <w:r w:rsidRPr="00867BC6">
              <w:t>роз</w:t>
            </w:r>
            <w:r>
              <w:t>-</w:t>
            </w:r>
            <w:r w:rsidRPr="00867BC6">
              <w:t>витку</w:t>
            </w:r>
            <w:proofErr w:type="spellEnd"/>
            <w:r w:rsidRPr="00867BC6">
              <w:t xml:space="preserve">, торгівлі та міжнародного співробітництва </w:t>
            </w:r>
            <w:proofErr w:type="spellStart"/>
            <w:r w:rsidRPr="00867BC6">
              <w:t>облдержадмі</w:t>
            </w:r>
            <w:r>
              <w:t>-</w:t>
            </w:r>
            <w:r w:rsidRPr="00867BC6">
              <w:t>ністрації</w:t>
            </w:r>
            <w:proofErr w:type="spellEnd"/>
            <w:r w:rsidRPr="00867BC6">
              <w:t>,</w:t>
            </w:r>
            <w:r w:rsidRPr="00867BC6">
              <w:rPr>
                <w:color w:val="000000"/>
              </w:rPr>
              <w:t xml:space="preserve"> </w:t>
            </w:r>
            <w:r w:rsidRPr="00867BC6">
              <w:t>райдержадміністрації, органи місцев</w:t>
            </w:r>
            <w:r>
              <w:t xml:space="preserve">ого самоврядування (за згодою), </w:t>
            </w:r>
            <w:r w:rsidRPr="0082662D">
              <w:t>громадські організації та об'єднання підприєм</w:t>
            </w:r>
            <w:r>
              <w:t xml:space="preserve">ців, </w:t>
            </w:r>
            <w:r w:rsidRPr="00FD401C">
              <w:t>інші установи, організації, підприємства (за згодою)</w:t>
            </w:r>
          </w:p>
          <w:p w:rsidR="009E3F20" w:rsidRPr="001C0500" w:rsidRDefault="009E3F20" w:rsidP="00B63F53">
            <w:pPr>
              <w:jc w:val="both"/>
              <w:rPr>
                <w:sz w:val="10"/>
                <w:szCs w:val="10"/>
              </w:rPr>
            </w:pPr>
          </w:p>
        </w:tc>
        <w:tc>
          <w:tcPr>
            <w:tcW w:w="472" w:type="pct"/>
            <w:gridSpan w:val="2"/>
          </w:tcPr>
          <w:p w:rsidR="009E3F20" w:rsidRPr="00FD401C" w:rsidRDefault="009E3F20" w:rsidP="00B63F53">
            <w:pPr>
              <w:jc w:val="center"/>
            </w:pPr>
            <w:r w:rsidRPr="00FD401C">
              <w:t xml:space="preserve">Кошти </w:t>
            </w:r>
          </w:p>
          <w:p w:rsidR="009E3F20" w:rsidRPr="00FD401C" w:rsidRDefault="009E3F20" w:rsidP="00B63F53">
            <w:pPr>
              <w:jc w:val="center"/>
            </w:pPr>
            <w:r w:rsidRPr="00FD401C">
              <w:t xml:space="preserve">обласного бюджету, місцевих бюджетів </w:t>
            </w:r>
          </w:p>
        </w:tc>
        <w:tc>
          <w:tcPr>
            <w:tcW w:w="465" w:type="pct"/>
          </w:tcPr>
          <w:p w:rsidR="009E3F20" w:rsidRPr="00FD401C" w:rsidRDefault="009E3F20" w:rsidP="00B63F53">
            <w:pPr>
              <w:jc w:val="center"/>
            </w:pPr>
            <w:r w:rsidRPr="00FD401C">
              <w:t>У межах кошторису</w:t>
            </w:r>
          </w:p>
        </w:tc>
      </w:tr>
      <w:tr w:rsidR="00A8366B" w:rsidRPr="00B025D5">
        <w:tc>
          <w:tcPr>
            <w:tcW w:w="180" w:type="pct"/>
          </w:tcPr>
          <w:p w:rsidR="00A8366B" w:rsidRPr="00B025D5" w:rsidRDefault="005707B0" w:rsidP="00B803AF">
            <w:pPr>
              <w:rPr>
                <w:b/>
                <w:highlight w:val="yellow"/>
              </w:rPr>
            </w:pPr>
            <w:r w:rsidRPr="005707B0">
              <w:rPr>
                <w:b/>
              </w:rPr>
              <w:t>39</w:t>
            </w:r>
          </w:p>
        </w:tc>
        <w:tc>
          <w:tcPr>
            <w:tcW w:w="729" w:type="pct"/>
          </w:tcPr>
          <w:p w:rsidR="00A8366B" w:rsidRDefault="00A8366B" w:rsidP="00B44A62">
            <w:pPr>
              <w:jc w:val="both"/>
            </w:pPr>
          </w:p>
        </w:tc>
        <w:tc>
          <w:tcPr>
            <w:tcW w:w="1403" w:type="pct"/>
          </w:tcPr>
          <w:p w:rsidR="00A8366B" w:rsidRDefault="00213435" w:rsidP="003A38FB">
            <w:pPr>
              <w:jc w:val="both"/>
            </w:pPr>
            <w:r>
              <w:t>3.3.3. </w:t>
            </w:r>
            <w:r w:rsidR="00A8366B" w:rsidRPr="00BC4FEB">
              <w:t xml:space="preserve">Проведення у районах та містах області навчальних семінарів, тренінгів, науково-практичних конференцій, засідань за «круглим столом» тощо </w:t>
            </w:r>
            <w:r w:rsidR="00A8366B">
              <w:t xml:space="preserve">для </w:t>
            </w:r>
            <w:r w:rsidR="00A8366B" w:rsidRPr="00BC4FEB">
              <w:t>суб’єкт</w:t>
            </w:r>
            <w:r w:rsidR="00A8366B">
              <w:t>ів</w:t>
            </w:r>
            <w:r w:rsidR="00A8366B" w:rsidRPr="00BC4FEB">
              <w:t xml:space="preserve"> малого і середнього бізнесу</w:t>
            </w:r>
            <w:r w:rsidR="00A8366B">
              <w:t>,</w:t>
            </w:r>
            <w:r w:rsidR="00A8366B" w:rsidRPr="00BC4FEB">
              <w:t xml:space="preserve"> підприємців-початківців, </w:t>
            </w:r>
            <w:r w:rsidR="00A8366B">
              <w:t xml:space="preserve">бажаючих займатися підприємницькою діяльністю </w:t>
            </w:r>
          </w:p>
          <w:p w:rsidR="00A8366B" w:rsidRPr="001C0500" w:rsidRDefault="00A8366B" w:rsidP="00833E0C">
            <w:pPr>
              <w:jc w:val="both"/>
            </w:pPr>
          </w:p>
        </w:tc>
        <w:tc>
          <w:tcPr>
            <w:tcW w:w="464" w:type="pct"/>
          </w:tcPr>
          <w:p w:rsidR="00A8366B" w:rsidRPr="00FD401C" w:rsidRDefault="00A8366B" w:rsidP="00B63F53">
            <w:pPr>
              <w:jc w:val="center"/>
            </w:pPr>
            <w:r w:rsidRPr="00FD401C">
              <w:t>201</w:t>
            </w:r>
            <w:r>
              <w:t>7</w:t>
            </w:r>
            <w:r w:rsidRPr="00FD401C">
              <w:t>-20</w:t>
            </w:r>
            <w:r>
              <w:t>20</w:t>
            </w:r>
            <w:r w:rsidRPr="00FD401C">
              <w:t xml:space="preserve"> роки</w:t>
            </w:r>
          </w:p>
        </w:tc>
        <w:tc>
          <w:tcPr>
            <w:tcW w:w="1287" w:type="pct"/>
            <w:gridSpan w:val="4"/>
          </w:tcPr>
          <w:p w:rsidR="00A8366B" w:rsidRDefault="00A8366B" w:rsidP="00B63F53">
            <w:pPr>
              <w:jc w:val="both"/>
            </w:pPr>
            <w:r w:rsidRPr="00867BC6">
              <w:t xml:space="preserve">Департамент економічного </w:t>
            </w:r>
            <w:proofErr w:type="spellStart"/>
            <w:r w:rsidRPr="00867BC6">
              <w:t>роз</w:t>
            </w:r>
            <w:r>
              <w:t>-</w:t>
            </w:r>
            <w:r w:rsidRPr="00867BC6">
              <w:t>витку</w:t>
            </w:r>
            <w:proofErr w:type="spellEnd"/>
            <w:r w:rsidRPr="00867BC6">
              <w:t xml:space="preserve">, торгівлі та міжнародного співробітництва </w:t>
            </w:r>
            <w:proofErr w:type="spellStart"/>
            <w:r w:rsidRPr="00867BC6">
              <w:t>облдержадмі</w:t>
            </w:r>
            <w:r>
              <w:t>-</w:t>
            </w:r>
            <w:r w:rsidRPr="00867BC6">
              <w:t>ністрації</w:t>
            </w:r>
            <w:proofErr w:type="spellEnd"/>
            <w:r w:rsidRPr="00867BC6">
              <w:t>,</w:t>
            </w:r>
            <w:r w:rsidRPr="00867BC6">
              <w:rPr>
                <w:color w:val="000000"/>
              </w:rPr>
              <w:t xml:space="preserve"> </w:t>
            </w:r>
            <w:r w:rsidRPr="00867BC6">
              <w:t>райдержадміністрації, органи місцев</w:t>
            </w:r>
            <w:r>
              <w:t xml:space="preserve">ого самоврядування (за згодою), </w:t>
            </w:r>
            <w:r w:rsidRPr="0082662D">
              <w:t>громадські організації та об'єднання підприєм</w:t>
            </w:r>
            <w:r>
              <w:t xml:space="preserve">ців, </w:t>
            </w:r>
            <w:r w:rsidRPr="00FD401C">
              <w:t>інші установи, організації, підприємства (за згодою)</w:t>
            </w:r>
          </w:p>
          <w:p w:rsidR="00A8366B" w:rsidRPr="001C0500" w:rsidRDefault="00A8366B" w:rsidP="00B63F53">
            <w:pPr>
              <w:jc w:val="both"/>
              <w:rPr>
                <w:sz w:val="10"/>
                <w:szCs w:val="10"/>
              </w:rPr>
            </w:pPr>
          </w:p>
        </w:tc>
        <w:tc>
          <w:tcPr>
            <w:tcW w:w="472" w:type="pct"/>
            <w:gridSpan w:val="2"/>
          </w:tcPr>
          <w:p w:rsidR="00A8366B" w:rsidRPr="00FD401C" w:rsidRDefault="00A8366B" w:rsidP="00B63F53">
            <w:pPr>
              <w:jc w:val="center"/>
            </w:pPr>
            <w:r w:rsidRPr="00FD401C">
              <w:t xml:space="preserve">Кошти </w:t>
            </w:r>
          </w:p>
          <w:p w:rsidR="00A8366B" w:rsidRPr="00FD401C" w:rsidRDefault="00A8366B" w:rsidP="00B63F53">
            <w:pPr>
              <w:jc w:val="center"/>
            </w:pPr>
            <w:r w:rsidRPr="00FD401C">
              <w:t xml:space="preserve">обласного бюджету, місцевих бюджетів </w:t>
            </w:r>
          </w:p>
        </w:tc>
        <w:tc>
          <w:tcPr>
            <w:tcW w:w="465" w:type="pct"/>
          </w:tcPr>
          <w:p w:rsidR="00A8366B" w:rsidRPr="00FD401C" w:rsidRDefault="00A8366B" w:rsidP="00B63F53">
            <w:pPr>
              <w:jc w:val="center"/>
            </w:pPr>
            <w:r w:rsidRPr="00FD401C">
              <w:t>У межах кошторису</w:t>
            </w:r>
          </w:p>
        </w:tc>
      </w:tr>
      <w:tr w:rsidR="00B44A62" w:rsidRPr="00B025D5">
        <w:tc>
          <w:tcPr>
            <w:tcW w:w="180" w:type="pct"/>
          </w:tcPr>
          <w:p w:rsidR="00B44A62" w:rsidRPr="00B025D5" w:rsidRDefault="005707B0" w:rsidP="00B803AF">
            <w:pPr>
              <w:rPr>
                <w:b/>
                <w:highlight w:val="yellow"/>
              </w:rPr>
            </w:pPr>
            <w:r w:rsidRPr="005707B0">
              <w:rPr>
                <w:b/>
              </w:rPr>
              <w:t>40</w:t>
            </w:r>
          </w:p>
        </w:tc>
        <w:tc>
          <w:tcPr>
            <w:tcW w:w="729" w:type="pct"/>
          </w:tcPr>
          <w:p w:rsidR="00B44A62" w:rsidRDefault="00B44A62" w:rsidP="00957CF6">
            <w:pPr>
              <w:jc w:val="both"/>
            </w:pPr>
          </w:p>
        </w:tc>
        <w:tc>
          <w:tcPr>
            <w:tcW w:w="1403" w:type="pct"/>
          </w:tcPr>
          <w:p w:rsidR="00B44A62" w:rsidRDefault="00B44A62" w:rsidP="00AF4521">
            <w:pPr>
              <w:jc w:val="both"/>
            </w:pPr>
            <w:r>
              <w:t>3.</w:t>
            </w:r>
            <w:r w:rsidR="00AF4521">
              <w:t>3</w:t>
            </w:r>
            <w:r>
              <w:t>.</w:t>
            </w:r>
            <w:r w:rsidR="00AF4521">
              <w:t>4</w:t>
            </w:r>
            <w:r>
              <w:t>. </w:t>
            </w:r>
            <w:r w:rsidR="00AF4521" w:rsidRPr="00BC4FEB">
              <w:t xml:space="preserve">Презентація </w:t>
            </w:r>
            <w:r w:rsidR="00AF4521">
              <w:t xml:space="preserve">підприємництва </w:t>
            </w:r>
            <w:r w:rsidR="00AF4521" w:rsidRPr="00BC4FEB">
              <w:t xml:space="preserve">області на міжнародних, Всеукраїнських, регіональних, </w:t>
            </w:r>
            <w:r w:rsidR="00AF4521" w:rsidRPr="00BC4FEB">
              <w:lastRenderedPageBreak/>
              <w:t>міжрегіональних виставках, ярмарках тощо</w:t>
            </w:r>
            <w:r w:rsidR="00AF4521">
              <w:t>, залучення</w:t>
            </w:r>
            <w:r w:rsidRPr="001C0500">
              <w:t xml:space="preserve"> суб’єктів малого і середнього бізнесу у виставково-ярмарковій діяльності, конференціях, семінарах для просування їх продукції на місцеві та зовнішні ринки, обміну досвідом, налагодження взаємовигідного співробітництва</w:t>
            </w:r>
            <w:r w:rsidRPr="00FD401C">
              <w:t xml:space="preserve"> </w:t>
            </w:r>
            <w:r>
              <w:t>тощо</w:t>
            </w:r>
          </w:p>
          <w:p w:rsidR="00B44A62" w:rsidRPr="00E8596A" w:rsidRDefault="00B44A62" w:rsidP="00013CCA">
            <w:pPr>
              <w:jc w:val="both"/>
              <w:rPr>
                <w:sz w:val="10"/>
                <w:szCs w:val="10"/>
              </w:rPr>
            </w:pPr>
          </w:p>
        </w:tc>
        <w:tc>
          <w:tcPr>
            <w:tcW w:w="464" w:type="pct"/>
          </w:tcPr>
          <w:p w:rsidR="00B44A62" w:rsidRPr="00F101CD" w:rsidRDefault="00B44A62" w:rsidP="00957CF6">
            <w:pPr>
              <w:jc w:val="center"/>
            </w:pPr>
            <w:r w:rsidRPr="00F101CD">
              <w:lastRenderedPageBreak/>
              <w:t>201</w:t>
            </w:r>
            <w:r>
              <w:t>7</w:t>
            </w:r>
            <w:r w:rsidRPr="00F101CD">
              <w:t>-20</w:t>
            </w:r>
            <w:r>
              <w:t>20</w:t>
            </w:r>
            <w:r w:rsidRPr="00F101CD">
              <w:t xml:space="preserve"> роки</w:t>
            </w:r>
          </w:p>
        </w:tc>
        <w:tc>
          <w:tcPr>
            <w:tcW w:w="1287" w:type="pct"/>
            <w:gridSpan w:val="4"/>
          </w:tcPr>
          <w:p w:rsidR="00B44A62" w:rsidRDefault="00B44A62" w:rsidP="00514DFB">
            <w:pPr>
              <w:jc w:val="both"/>
            </w:pPr>
            <w:r w:rsidRPr="00867BC6">
              <w:t xml:space="preserve">Департамент економічного </w:t>
            </w:r>
            <w:proofErr w:type="spellStart"/>
            <w:r w:rsidRPr="00867BC6">
              <w:t>роз</w:t>
            </w:r>
            <w:r>
              <w:t>-</w:t>
            </w:r>
            <w:r w:rsidRPr="00867BC6">
              <w:t>витку</w:t>
            </w:r>
            <w:proofErr w:type="spellEnd"/>
            <w:r w:rsidRPr="00867BC6">
              <w:t xml:space="preserve">, торгівлі та міжнародного співробітництва </w:t>
            </w:r>
            <w:proofErr w:type="spellStart"/>
            <w:r w:rsidRPr="00867BC6">
              <w:t>облдержадмі</w:t>
            </w:r>
            <w:r>
              <w:t>-</w:t>
            </w:r>
            <w:r w:rsidRPr="00867BC6">
              <w:lastRenderedPageBreak/>
              <w:t>ністрації</w:t>
            </w:r>
            <w:proofErr w:type="spellEnd"/>
            <w:r w:rsidRPr="00867BC6">
              <w:t>,</w:t>
            </w:r>
            <w:r w:rsidRPr="00867BC6">
              <w:rPr>
                <w:color w:val="000000"/>
              </w:rPr>
              <w:t xml:space="preserve"> </w:t>
            </w:r>
            <w:r w:rsidRPr="00867BC6">
              <w:t>райдержадміністрації, органи місцев</w:t>
            </w:r>
            <w:r>
              <w:t xml:space="preserve">ого самоврядування (за згодою), </w:t>
            </w:r>
            <w:r w:rsidRPr="008D45F0">
              <w:t>Житомирська торгово-промислова палата (за згодою), громадські організації та об'єднання підприємців, інші установи, організації, підприємства (за згодою)</w:t>
            </w:r>
          </w:p>
          <w:p w:rsidR="00B44A62" w:rsidRPr="00514DFB" w:rsidRDefault="00B44A62" w:rsidP="001401EC">
            <w:pPr>
              <w:jc w:val="both"/>
              <w:rPr>
                <w:sz w:val="10"/>
                <w:szCs w:val="10"/>
              </w:rPr>
            </w:pPr>
          </w:p>
        </w:tc>
        <w:tc>
          <w:tcPr>
            <w:tcW w:w="472" w:type="pct"/>
            <w:gridSpan w:val="2"/>
          </w:tcPr>
          <w:p w:rsidR="00B44A62" w:rsidRPr="008F5D4E" w:rsidRDefault="00B44A62" w:rsidP="000B45E9">
            <w:pPr>
              <w:jc w:val="center"/>
            </w:pPr>
            <w:r w:rsidRPr="008F5D4E">
              <w:lastRenderedPageBreak/>
              <w:t xml:space="preserve">Кошти </w:t>
            </w:r>
          </w:p>
          <w:p w:rsidR="00B44A62" w:rsidRPr="008F5D4E" w:rsidRDefault="00B44A62" w:rsidP="000B45E9">
            <w:pPr>
              <w:jc w:val="center"/>
            </w:pPr>
            <w:r w:rsidRPr="008F5D4E">
              <w:t xml:space="preserve">обласного бюджету, </w:t>
            </w:r>
            <w:r w:rsidRPr="008F5D4E">
              <w:lastRenderedPageBreak/>
              <w:t>місцевих бюджетів,</w:t>
            </w:r>
          </w:p>
          <w:p w:rsidR="00B44A62" w:rsidRPr="008F5D4E" w:rsidRDefault="00B44A62" w:rsidP="000B45E9">
            <w:pPr>
              <w:jc w:val="center"/>
            </w:pPr>
            <w:r w:rsidRPr="008F5D4E">
              <w:t>виконавців</w:t>
            </w:r>
          </w:p>
          <w:p w:rsidR="00B44A62" w:rsidRPr="008F5D4E" w:rsidRDefault="00B44A62" w:rsidP="000B45E9">
            <w:pPr>
              <w:jc w:val="center"/>
              <w:rPr>
                <w:sz w:val="10"/>
                <w:szCs w:val="10"/>
              </w:rPr>
            </w:pPr>
          </w:p>
        </w:tc>
        <w:tc>
          <w:tcPr>
            <w:tcW w:w="465" w:type="pct"/>
          </w:tcPr>
          <w:p w:rsidR="00B44A62" w:rsidRPr="008F5D4E" w:rsidRDefault="00B44A62" w:rsidP="000B45E9">
            <w:pPr>
              <w:jc w:val="center"/>
            </w:pPr>
            <w:r w:rsidRPr="008F5D4E">
              <w:lastRenderedPageBreak/>
              <w:t>У межах кошторису</w:t>
            </w:r>
          </w:p>
        </w:tc>
      </w:tr>
      <w:tr w:rsidR="00B44A62" w:rsidRPr="00B025D5">
        <w:tc>
          <w:tcPr>
            <w:tcW w:w="180" w:type="pct"/>
          </w:tcPr>
          <w:p w:rsidR="00B44A62" w:rsidRPr="005707B0" w:rsidRDefault="005707B0" w:rsidP="00B803AF">
            <w:pPr>
              <w:rPr>
                <w:b/>
              </w:rPr>
            </w:pPr>
            <w:r w:rsidRPr="005707B0">
              <w:rPr>
                <w:b/>
              </w:rPr>
              <w:lastRenderedPageBreak/>
              <w:t>41</w:t>
            </w:r>
          </w:p>
        </w:tc>
        <w:tc>
          <w:tcPr>
            <w:tcW w:w="729" w:type="pct"/>
          </w:tcPr>
          <w:p w:rsidR="00B44A62" w:rsidRPr="00BC4FEB" w:rsidRDefault="00B44A62" w:rsidP="00957CF6">
            <w:pPr>
              <w:jc w:val="both"/>
            </w:pPr>
          </w:p>
        </w:tc>
        <w:tc>
          <w:tcPr>
            <w:tcW w:w="1403" w:type="pct"/>
          </w:tcPr>
          <w:p w:rsidR="00B44A62" w:rsidRPr="00BC4FEB" w:rsidRDefault="000F3E14" w:rsidP="00FB6F59">
            <w:pPr>
              <w:jc w:val="both"/>
            </w:pPr>
            <w:r>
              <w:t>3.3</w:t>
            </w:r>
            <w:r w:rsidR="00B44A62" w:rsidRPr="00BC4FEB">
              <w:t>.</w:t>
            </w:r>
            <w:r>
              <w:t>5</w:t>
            </w:r>
            <w:r w:rsidR="00B44A62" w:rsidRPr="00BC4FEB">
              <w:t>. </w:t>
            </w:r>
            <w:r w:rsidR="003A38FB">
              <w:t>Організація та проведення</w:t>
            </w:r>
            <w:r w:rsidR="00B44A62" w:rsidRPr="00BC4FEB">
              <w:t xml:space="preserve"> семінарів, нарад, засідань за круглим столом з питань </w:t>
            </w:r>
            <w:r w:rsidR="00FB6F59">
              <w:t xml:space="preserve">розвитку підприємництва. Участь у таких заходах, що проходитимуть в інших регіонах. </w:t>
            </w:r>
          </w:p>
          <w:p w:rsidR="00B44A62" w:rsidRPr="00BC4FEB" w:rsidRDefault="00B44A62" w:rsidP="000059EA">
            <w:pPr>
              <w:spacing w:after="240"/>
              <w:ind w:right="12"/>
              <w:jc w:val="both"/>
            </w:pPr>
          </w:p>
        </w:tc>
        <w:tc>
          <w:tcPr>
            <w:tcW w:w="464" w:type="pct"/>
          </w:tcPr>
          <w:p w:rsidR="00B44A62" w:rsidRPr="00BC4FEB" w:rsidRDefault="00B44A62" w:rsidP="00957CF6">
            <w:pPr>
              <w:jc w:val="center"/>
            </w:pPr>
            <w:r w:rsidRPr="00BC4FEB">
              <w:t>2017-2020 роки</w:t>
            </w:r>
          </w:p>
        </w:tc>
        <w:tc>
          <w:tcPr>
            <w:tcW w:w="1287" w:type="pct"/>
            <w:gridSpan w:val="4"/>
          </w:tcPr>
          <w:p w:rsidR="00B44A62" w:rsidRPr="00BC4FEB" w:rsidRDefault="00B44A62" w:rsidP="003A38FB">
            <w:pPr>
              <w:jc w:val="both"/>
            </w:pPr>
            <w:r w:rsidRPr="00BC4FEB">
              <w:t xml:space="preserve">Департамент економічного </w:t>
            </w:r>
            <w:proofErr w:type="spellStart"/>
            <w:r w:rsidRPr="00BC4FEB">
              <w:t>розвит-ку</w:t>
            </w:r>
            <w:proofErr w:type="spellEnd"/>
            <w:r w:rsidRPr="00BC4FEB">
              <w:t xml:space="preserve">, торгівлі та міжнародного співробітництва </w:t>
            </w:r>
            <w:proofErr w:type="spellStart"/>
            <w:r w:rsidRPr="00BC4FEB">
              <w:t>облдержадмі-ністрації</w:t>
            </w:r>
            <w:proofErr w:type="spellEnd"/>
            <w:r w:rsidRPr="00BC4FEB">
              <w:t>,</w:t>
            </w:r>
            <w:r w:rsidRPr="00BC4FEB">
              <w:rPr>
                <w:color w:val="000000"/>
              </w:rPr>
              <w:t xml:space="preserve"> структурні підрозділи облдержадміністрації, </w:t>
            </w:r>
            <w:proofErr w:type="spellStart"/>
            <w:r w:rsidRPr="00BC4FEB">
              <w:t>райдержад-міністрації</w:t>
            </w:r>
            <w:proofErr w:type="spellEnd"/>
            <w:r w:rsidRPr="00BC4FEB">
              <w:t>, органи місцевого самоврядування (за згодою), засоби масової інформації (за згодою), громадські організації та об'єднання підприємців, інші установи, організації, підприємства (за згодою)</w:t>
            </w:r>
          </w:p>
          <w:p w:rsidR="00B44A62" w:rsidRPr="00BC4FEB" w:rsidRDefault="00B44A62" w:rsidP="000B45E9">
            <w:pPr>
              <w:jc w:val="center"/>
              <w:rPr>
                <w:sz w:val="10"/>
                <w:szCs w:val="10"/>
              </w:rPr>
            </w:pPr>
          </w:p>
        </w:tc>
        <w:tc>
          <w:tcPr>
            <w:tcW w:w="472" w:type="pct"/>
            <w:gridSpan w:val="2"/>
          </w:tcPr>
          <w:p w:rsidR="00B44A62" w:rsidRPr="00BC4FEB" w:rsidRDefault="00B44A62" w:rsidP="00AF6A81">
            <w:pPr>
              <w:jc w:val="center"/>
            </w:pPr>
            <w:r w:rsidRPr="00BC4FEB">
              <w:t xml:space="preserve">Кошти </w:t>
            </w:r>
          </w:p>
          <w:p w:rsidR="00B44A62" w:rsidRPr="00BC4FEB" w:rsidRDefault="00B44A62" w:rsidP="00AF6A81">
            <w:pPr>
              <w:jc w:val="center"/>
            </w:pPr>
            <w:r w:rsidRPr="00BC4FEB">
              <w:t>обласного бюджету, місцевих бюджетів,</w:t>
            </w:r>
          </w:p>
          <w:p w:rsidR="00B44A62" w:rsidRPr="00BC4FEB" w:rsidRDefault="00B44A62" w:rsidP="00AF6A81">
            <w:pPr>
              <w:jc w:val="center"/>
            </w:pPr>
            <w:r w:rsidRPr="00BC4FEB">
              <w:t>виконавців</w:t>
            </w:r>
          </w:p>
          <w:p w:rsidR="00B44A62" w:rsidRPr="00BC4FEB" w:rsidRDefault="00B44A62" w:rsidP="000B45E9">
            <w:pPr>
              <w:jc w:val="center"/>
            </w:pPr>
          </w:p>
        </w:tc>
        <w:tc>
          <w:tcPr>
            <w:tcW w:w="465" w:type="pct"/>
          </w:tcPr>
          <w:p w:rsidR="00B44A62" w:rsidRPr="00BC4FEB" w:rsidRDefault="00B44A62" w:rsidP="00EC2E3A">
            <w:pPr>
              <w:jc w:val="center"/>
            </w:pPr>
            <w:r w:rsidRPr="00BC4FEB">
              <w:t>У межах кошторису</w:t>
            </w:r>
          </w:p>
        </w:tc>
      </w:tr>
      <w:tr w:rsidR="00B44A62" w:rsidRPr="00B025D5">
        <w:tc>
          <w:tcPr>
            <w:tcW w:w="180" w:type="pct"/>
          </w:tcPr>
          <w:p w:rsidR="00B44A62" w:rsidRPr="00B025D5" w:rsidRDefault="00E6322D" w:rsidP="00B803AF">
            <w:pPr>
              <w:rPr>
                <w:b/>
                <w:highlight w:val="yellow"/>
              </w:rPr>
            </w:pPr>
            <w:r w:rsidRPr="00E6322D">
              <w:rPr>
                <w:b/>
              </w:rPr>
              <w:t>42</w:t>
            </w:r>
          </w:p>
        </w:tc>
        <w:tc>
          <w:tcPr>
            <w:tcW w:w="729" w:type="pct"/>
          </w:tcPr>
          <w:p w:rsidR="00B44A62" w:rsidRPr="00BC4FEB" w:rsidRDefault="00B44A62" w:rsidP="00957CF6">
            <w:pPr>
              <w:jc w:val="both"/>
            </w:pPr>
          </w:p>
        </w:tc>
        <w:tc>
          <w:tcPr>
            <w:tcW w:w="1403" w:type="pct"/>
          </w:tcPr>
          <w:p w:rsidR="00B44A62" w:rsidRPr="00BC4FEB" w:rsidRDefault="000F3E14" w:rsidP="00B21318">
            <w:pPr>
              <w:jc w:val="both"/>
              <w:rPr>
                <w:sz w:val="10"/>
                <w:szCs w:val="10"/>
              </w:rPr>
            </w:pPr>
            <w:r>
              <w:t>3</w:t>
            </w:r>
            <w:r w:rsidR="00B44A62" w:rsidRPr="00BC4FEB">
              <w:t>.</w:t>
            </w:r>
            <w:r>
              <w:t>3</w:t>
            </w:r>
            <w:r w:rsidR="00B44A62" w:rsidRPr="00BC4FEB">
              <w:t>.</w:t>
            </w:r>
            <w:r>
              <w:t>6</w:t>
            </w:r>
            <w:r w:rsidR="00B44A62" w:rsidRPr="00BC4FEB">
              <w:t> Сприяння впровадженню на підприємствах та в організаціях регіону сучасних систем управління (систем управління якістю, систем управління безпекою харчових продуктів, систем екологічного керування) у відповідності з вимогами міжнародних стандартів та чинного законодавства</w:t>
            </w:r>
          </w:p>
        </w:tc>
        <w:tc>
          <w:tcPr>
            <w:tcW w:w="464" w:type="pct"/>
          </w:tcPr>
          <w:p w:rsidR="00B44A62" w:rsidRPr="00BC4FEB" w:rsidRDefault="00B44A62" w:rsidP="00957CF6">
            <w:pPr>
              <w:jc w:val="center"/>
            </w:pPr>
            <w:r w:rsidRPr="00BC4FEB">
              <w:t>2017-2020 роки</w:t>
            </w:r>
          </w:p>
        </w:tc>
        <w:tc>
          <w:tcPr>
            <w:tcW w:w="1287" w:type="pct"/>
            <w:gridSpan w:val="4"/>
          </w:tcPr>
          <w:p w:rsidR="00B44A62" w:rsidRPr="00BC4FEB" w:rsidRDefault="00B44A62" w:rsidP="00B21318">
            <w:pPr>
              <w:jc w:val="both"/>
              <w:rPr>
                <w:color w:val="000000"/>
                <w:sz w:val="10"/>
                <w:szCs w:val="10"/>
              </w:rPr>
            </w:pPr>
            <w:r w:rsidRPr="00BC4FEB">
              <w:rPr>
                <w:color w:val="000000"/>
              </w:rPr>
              <w:t xml:space="preserve">Державне підприємство «Житомирський науково-виробничий центр стандартизації, метрології та сертифікації» (за згодою), </w:t>
            </w:r>
            <w:r w:rsidRPr="00BC4FEB">
              <w:t>громадські організації та об’єднання підприємців (за згодою), інші установи, підприємства, організації (за згодою)</w:t>
            </w:r>
          </w:p>
        </w:tc>
        <w:tc>
          <w:tcPr>
            <w:tcW w:w="472" w:type="pct"/>
            <w:gridSpan w:val="2"/>
          </w:tcPr>
          <w:p w:rsidR="00FB6F59" w:rsidRPr="00BC4FEB" w:rsidRDefault="00FB6F59" w:rsidP="00FB6F59">
            <w:pPr>
              <w:jc w:val="center"/>
            </w:pPr>
            <w:r w:rsidRPr="00BC4FEB">
              <w:t xml:space="preserve">Кошти </w:t>
            </w:r>
          </w:p>
          <w:p w:rsidR="00FB6F59" w:rsidRPr="00BC4FEB" w:rsidRDefault="00FB6F59" w:rsidP="00FB6F59">
            <w:pPr>
              <w:jc w:val="center"/>
            </w:pPr>
            <w:r w:rsidRPr="00BC4FEB">
              <w:t>обласного бюджету, місцевих бюджетів,</w:t>
            </w:r>
          </w:p>
          <w:p w:rsidR="00FB6F59" w:rsidRPr="00BC4FEB" w:rsidRDefault="00FB6F59" w:rsidP="00FB6F59">
            <w:pPr>
              <w:jc w:val="center"/>
            </w:pPr>
            <w:r w:rsidRPr="00BC4FEB">
              <w:t>виконавців</w:t>
            </w:r>
          </w:p>
          <w:p w:rsidR="00B44A62" w:rsidRPr="00BC4FEB" w:rsidRDefault="00B44A62" w:rsidP="008B04B2">
            <w:pPr>
              <w:jc w:val="center"/>
            </w:pPr>
          </w:p>
        </w:tc>
        <w:tc>
          <w:tcPr>
            <w:tcW w:w="465" w:type="pct"/>
          </w:tcPr>
          <w:p w:rsidR="00B44A62" w:rsidRPr="00BC4FEB" w:rsidRDefault="00B44A62" w:rsidP="008B04B2">
            <w:pPr>
              <w:jc w:val="center"/>
            </w:pPr>
            <w:r w:rsidRPr="00BC4FEB">
              <w:t>У межах кошторису</w:t>
            </w:r>
          </w:p>
        </w:tc>
      </w:tr>
      <w:tr w:rsidR="00AF4521" w:rsidRPr="00B025D5">
        <w:tc>
          <w:tcPr>
            <w:tcW w:w="180" w:type="pct"/>
          </w:tcPr>
          <w:p w:rsidR="00AF4521" w:rsidRPr="00B025D5" w:rsidRDefault="00E6322D" w:rsidP="00B803AF">
            <w:pPr>
              <w:rPr>
                <w:b/>
                <w:highlight w:val="yellow"/>
              </w:rPr>
            </w:pPr>
            <w:r w:rsidRPr="00E6322D">
              <w:rPr>
                <w:b/>
              </w:rPr>
              <w:lastRenderedPageBreak/>
              <w:t>43</w:t>
            </w:r>
          </w:p>
        </w:tc>
        <w:tc>
          <w:tcPr>
            <w:tcW w:w="729" w:type="pct"/>
          </w:tcPr>
          <w:p w:rsidR="00AF4521" w:rsidRPr="00BC4FEB" w:rsidRDefault="00AF4521" w:rsidP="00957CF6">
            <w:pPr>
              <w:jc w:val="both"/>
            </w:pPr>
          </w:p>
        </w:tc>
        <w:tc>
          <w:tcPr>
            <w:tcW w:w="1403" w:type="pct"/>
          </w:tcPr>
          <w:p w:rsidR="00AF4521" w:rsidRPr="00BC4FEB" w:rsidRDefault="000F3E14" w:rsidP="000F3E14">
            <w:pPr>
              <w:jc w:val="both"/>
            </w:pPr>
            <w:r>
              <w:t>3</w:t>
            </w:r>
            <w:r w:rsidR="00AF4521" w:rsidRPr="00BC4FEB">
              <w:t>.</w:t>
            </w:r>
            <w:r>
              <w:t>3</w:t>
            </w:r>
            <w:r w:rsidR="00AF4521" w:rsidRPr="00BC4FEB">
              <w:t>.</w:t>
            </w:r>
            <w:r>
              <w:t>7</w:t>
            </w:r>
            <w:r w:rsidR="00AF4521" w:rsidRPr="00BC4FEB">
              <w:t xml:space="preserve">. Пропагування досвіду </w:t>
            </w:r>
            <w:proofErr w:type="spellStart"/>
            <w:r w:rsidR="00AF4521" w:rsidRPr="00BC4FEB">
              <w:t>підпри-ємств</w:t>
            </w:r>
            <w:proofErr w:type="spellEnd"/>
            <w:r w:rsidR="00AF4521" w:rsidRPr="00BC4FEB">
              <w:t xml:space="preserve"> та організацій, які виробляють високоякісну продукцію, поставляють продукцію на європейський ринок або надають послуги на рівні вимог європейських стандартів</w:t>
            </w:r>
          </w:p>
          <w:p w:rsidR="00AF4521" w:rsidRDefault="00AF4521" w:rsidP="00B21318">
            <w:pPr>
              <w:jc w:val="both"/>
            </w:pPr>
          </w:p>
          <w:p w:rsidR="00AF4521" w:rsidRPr="00BC4FEB" w:rsidRDefault="00AF4521" w:rsidP="00B21318">
            <w:pPr>
              <w:jc w:val="both"/>
            </w:pPr>
          </w:p>
        </w:tc>
        <w:tc>
          <w:tcPr>
            <w:tcW w:w="464" w:type="pct"/>
          </w:tcPr>
          <w:p w:rsidR="00AF4521" w:rsidRPr="00BC4FEB" w:rsidRDefault="00AF4521" w:rsidP="00957CF6">
            <w:pPr>
              <w:jc w:val="center"/>
            </w:pPr>
            <w:r w:rsidRPr="00BC4FEB">
              <w:t>2017-2020 роки</w:t>
            </w:r>
          </w:p>
        </w:tc>
        <w:tc>
          <w:tcPr>
            <w:tcW w:w="1287" w:type="pct"/>
            <w:gridSpan w:val="4"/>
          </w:tcPr>
          <w:p w:rsidR="00AF4521" w:rsidRPr="00BC4FEB" w:rsidRDefault="00AF4521" w:rsidP="000D2B87">
            <w:pPr>
              <w:jc w:val="both"/>
            </w:pPr>
            <w:r w:rsidRPr="00BC4FEB">
              <w:rPr>
                <w:color w:val="000000"/>
              </w:rPr>
              <w:t>Державне підприємство «</w:t>
            </w:r>
            <w:proofErr w:type="spellStart"/>
            <w:r w:rsidRPr="00BC4FEB">
              <w:rPr>
                <w:color w:val="000000"/>
              </w:rPr>
              <w:t>Житомир-ський</w:t>
            </w:r>
            <w:proofErr w:type="spellEnd"/>
            <w:r w:rsidRPr="00BC4FEB">
              <w:rPr>
                <w:color w:val="000000"/>
              </w:rPr>
              <w:t xml:space="preserve"> науково-виробничий центр стандартизації, метрології та сертифікації» (за згодою), </w:t>
            </w:r>
            <w:r w:rsidRPr="00BC4FEB">
              <w:t>громадські організації та об’єднання підприємців (за згодою), інші установи, підприємства, організації (за згодою)</w:t>
            </w:r>
          </w:p>
          <w:p w:rsidR="00AF4521" w:rsidRPr="00BC4FEB" w:rsidRDefault="00AF4521" w:rsidP="00B21318">
            <w:pPr>
              <w:jc w:val="both"/>
              <w:rPr>
                <w:color w:val="000000"/>
                <w:sz w:val="10"/>
                <w:szCs w:val="10"/>
              </w:rPr>
            </w:pPr>
          </w:p>
        </w:tc>
        <w:tc>
          <w:tcPr>
            <w:tcW w:w="472" w:type="pct"/>
            <w:gridSpan w:val="2"/>
          </w:tcPr>
          <w:p w:rsidR="00FB6F59" w:rsidRPr="00BC4FEB" w:rsidRDefault="00FB6F59" w:rsidP="00FB6F59">
            <w:pPr>
              <w:jc w:val="center"/>
            </w:pPr>
            <w:r w:rsidRPr="00BC4FEB">
              <w:t xml:space="preserve">Кошти </w:t>
            </w:r>
          </w:p>
          <w:p w:rsidR="00FB6F59" w:rsidRPr="00BC4FEB" w:rsidRDefault="00FB6F59" w:rsidP="00FB6F59">
            <w:pPr>
              <w:jc w:val="center"/>
            </w:pPr>
            <w:r w:rsidRPr="00BC4FEB">
              <w:t>обласного бюджету, місцевих бюджетів,</w:t>
            </w:r>
          </w:p>
          <w:p w:rsidR="00FB6F59" w:rsidRPr="00BC4FEB" w:rsidRDefault="00FB6F59" w:rsidP="00FB6F59">
            <w:pPr>
              <w:jc w:val="center"/>
            </w:pPr>
            <w:r w:rsidRPr="00BC4FEB">
              <w:t>виконавців</w:t>
            </w:r>
          </w:p>
          <w:p w:rsidR="00AF4521" w:rsidRPr="00BC4FEB" w:rsidRDefault="00AF4521" w:rsidP="00B63F53">
            <w:pPr>
              <w:jc w:val="center"/>
            </w:pPr>
          </w:p>
        </w:tc>
        <w:tc>
          <w:tcPr>
            <w:tcW w:w="465" w:type="pct"/>
          </w:tcPr>
          <w:p w:rsidR="00AF4521" w:rsidRPr="00BC4FEB" w:rsidRDefault="00AF4521" w:rsidP="00B63F53">
            <w:pPr>
              <w:jc w:val="center"/>
            </w:pPr>
            <w:r w:rsidRPr="00BC4FEB">
              <w:t>У межах кошторису</w:t>
            </w:r>
          </w:p>
        </w:tc>
      </w:tr>
      <w:tr w:rsidR="00B44A62" w:rsidRPr="00B025D5">
        <w:tc>
          <w:tcPr>
            <w:tcW w:w="180" w:type="pct"/>
          </w:tcPr>
          <w:p w:rsidR="00B44A62" w:rsidRPr="00E6322D" w:rsidRDefault="00E6322D" w:rsidP="00B803AF">
            <w:pPr>
              <w:rPr>
                <w:b/>
              </w:rPr>
            </w:pPr>
            <w:r w:rsidRPr="00E6322D">
              <w:rPr>
                <w:b/>
              </w:rPr>
              <w:t>44</w:t>
            </w:r>
          </w:p>
        </w:tc>
        <w:tc>
          <w:tcPr>
            <w:tcW w:w="729" w:type="pct"/>
          </w:tcPr>
          <w:p w:rsidR="00B44A62" w:rsidRPr="00BC4FEB" w:rsidRDefault="000F3E14" w:rsidP="00EA0846">
            <w:pPr>
              <w:jc w:val="both"/>
            </w:pPr>
            <w:r>
              <w:t>3.4</w:t>
            </w:r>
            <w:r w:rsidR="00B44A62" w:rsidRPr="00BC4FEB">
              <w:t>. Популяризація підприємницької діяльності</w:t>
            </w:r>
          </w:p>
        </w:tc>
        <w:tc>
          <w:tcPr>
            <w:tcW w:w="1403" w:type="pct"/>
          </w:tcPr>
          <w:p w:rsidR="00B44A62" w:rsidRPr="00BC4FEB" w:rsidRDefault="000F3E14" w:rsidP="00EF5BE1">
            <w:pPr>
              <w:jc w:val="both"/>
            </w:pPr>
            <w:r>
              <w:t>3.4.1.</w:t>
            </w:r>
            <w:r w:rsidR="00B44A62" w:rsidRPr="00BC4FEB">
              <w:t> </w:t>
            </w:r>
            <w:r w:rsidR="00B44A62" w:rsidRPr="00BC4FEB">
              <w:rPr>
                <w:szCs w:val="28"/>
              </w:rPr>
              <w:t>Організація та проведення</w:t>
            </w:r>
            <w:r w:rsidR="00AF4521">
              <w:rPr>
                <w:szCs w:val="28"/>
              </w:rPr>
              <w:t xml:space="preserve"> </w:t>
            </w:r>
            <w:r w:rsidR="00B44A62" w:rsidRPr="00BC4FEB">
              <w:rPr>
                <w:szCs w:val="28"/>
              </w:rPr>
              <w:t xml:space="preserve"> урочистих заходів з нагоди Дня підприємця, відзначення провідних суб’єктів господарювання </w:t>
            </w:r>
          </w:p>
          <w:p w:rsidR="00B44A62" w:rsidRPr="00BC4FEB" w:rsidRDefault="00B44A62" w:rsidP="00EF5BE1">
            <w:pPr>
              <w:jc w:val="both"/>
            </w:pPr>
          </w:p>
        </w:tc>
        <w:tc>
          <w:tcPr>
            <w:tcW w:w="464" w:type="pct"/>
          </w:tcPr>
          <w:p w:rsidR="00B44A62" w:rsidRPr="00BC4FEB" w:rsidRDefault="00B44A62" w:rsidP="00EF5BE1">
            <w:pPr>
              <w:jc w:val="center"/>
            </w:pPr>
            <w:r w:rsidRPr="00BC4FEB">
              <w:t>2017-2020 роки</w:t>
            </w:r>
          </w:p>
        </w:tc>
        <w:tc>
          <w:tcPr>
            <w:tcW w:w="1287" w:type="pct"/>
            <w:gridSpan w:val="4"/>
          </w:tcPr>
          <w:p w:rsidR="00B44A62" w:rsidRPr="00BC4FEB" w:rsidRDefault="00B44A62" w:rsidP="00EF5BE1">
            <w:pPr>
              <w:jc w:val="both"/>
            </w:pPr>
            <w:r w:rsidRPr="00BC4FEB">
              <w:t xml:space="preserve">Департамент економічного </w:t>
            </w:r>
            <w:proofErr w:type="spellStart"/>
            <w:r w:rsidRPr="00BC4FEB">
              <w:t>розвит-ку</w:t>
            </w:r>
            <w:proofErr w:type="spellEnd"/>
            <w:r w:rsidRPr="00BC4FEB">
              <w:t xml:space="preserve">, торгівлі та міжнародного співробітництва </w:t>
            </w:r>
            <w:proofErr w:type="spellStart"/>
            <w:r w:rsidRPr="00BC4FEB">
              <w:t>облдержадмі-ністрації</w:t>
            </w:r>
            <w:proofErr w:type="spellEnd"/>
            <w:r w:rsidRPr="00BC4FEB">
              <w:t>,</w:t>
            </w:r>
            <w:r w:rsidRPr="00BC4FEB">
              <w:rPr>
                <w:color w:val="000000"/>
              </w:rPr>
              <w:t xml:space="preserve"> райдерж</w:t>
            </w:r>
            <w:r w:rsidRPr="00BC4FEB">
              <w:t>адміністрації, органи місцевого самоврядування (за згодою), громадські організації та об’єднання підприємців (за згодою), регіональна рада підприємців в області (за згодою), громадська рада при облдержадміністрації (за згодою), засоби масової інформації (за згодою), інші підприємства, установи, організації (за згодою) тощо</w:t>
            </w:r>
          </w:p>
          <w:p w:rsidR="00B44A62" w:rsidRPr="00BC4FEB" w:rsidRDefault="00B44A62" w:rsidP="00EF5BE1">
            <w:pPr>
              <w:jc w:val="both"/>
              <w:rPr>
                <w:sz w:val="10"/>
                <w:szCs w:val="10"/>
              </w:rPr>
            </w:pPr>
          </w:p>
        </w:tc>
        <w:tc>
          <w:tcPr>
            <w:tcW w:w="472" w:type="pct"/>
            <w:gridSpan w:val="2"/>
          </w:tcPr>
          <w:p w:rsidR="00B44A62" w:rsidRPr="00BC4FEB" w:rsidRDefault="00B44A62" w:rsidP="00EF5BE1">
            <w:pPr>
              <w:jc w:val="center"/>
            </w:pPr>
            <w:r w:rsidRPr="00BC4FEB">
              <w:t xml:space="preserve">Кошти </w:t>
            </w:r>
          </w:p>
          <w:p w:rsidR="00B44A62" w:rsidRPr="00BC4FEB" w:rsidRDefault="00B44A62" w:rsidP="00EF5BE1">
            <w:pPr>
              <w:jc w:val="center"/>
            </w:pPr>
            <w:r w:rsidRPr="00BC4FEB">
              <w:t xml:space="preserve">обласного бюджету, місцевих бюджетів, виконавців </w:t>
            </w:r>
          </w:p>
        </w:tc>
        <w:tc>
          <w:tcPr>
            <w:tcW w:w="465" w:type="pct"/>
          </w:tcPr>
          <w:p w:rsidR="00B44A62" w:rsidRPr="00BC4FEB" w:rsidRDefault="00B44A62" w:rsidP="00EF5BE1">
            <w:pPr>
              <w:jc w:val="center"/>
            </w:pPr>
            <w:r w:rsidRPr="00BC4FEB">
              <w:t>У межах кошторису</w:t>
            </w:r>
          </w:p>
        </w:tc>
      </w:tr>
      <w:tr w:rsidR="00B44A62" w:rsidRPr="00B025D5">
        <w:tc>
          <w:tcPr>
            <w:tcW w:w="180" w:type="pct"/>
          </w:tcPr>
          <w:p w:rsidR="00B44A62" w:rsidRPr="00B025D5" w:rsidRDefault="00F10A9E" w:rsidP="00B803AF">
            <w:pPr>
              <w:rPr>
                <w:b/>
                <w:highlight w:val="yellow"/>
              </w:rPr>
            </w:pPr>
            <w:r w:rsidRPr="00F10A9E">
              <w:rPr>
                <w:b/>
              </w:rPr>
              <w:t>45</w:t>
            </w:r>
          </w:p>
        </w:tc>
        <w:tc>
          <w:tcPr>
            <w:tcW w:w="729" w:type="pct"/>
          </w:tcPr>
          <w:p w:rsidR="00B44A62" w:rsidRPr="00BC4FEB" w:rsidRDefault="00B44A62" w:rsidP="00EA0846">
            <w:pPr>
              <w:jc w:val="both"/>
            </w:pPr>
          </w:p>
        </w:tc>
        <w:tc>
          <w:tcPr>
            <w:tcW w:w="1403" w:type="pct"/>
          </w:tcPr>
          <w:p w:rsidR="00B44A62" w:rsidRPr="00BC4FEB" w:rsidRDefault="000F3E14" w:rsidP="004A149D">
            <w:pPr>
              <w:autoSpaceDE w:val="0"/>
              <w:autoSpaceDN w:val="0"/>
              <w:adjustRightInd w:val="0"/>
              <w:jc w:val="both"/>
            </w:pPr>
            <w:r>
              <w:t>3.4.2.</w:t>
            </w:r>
            <w:r w:rsidR="00B44A62" w:rsidRPr="00BC4FEB">
              <w:t> Придбання обладнання для проведення заходів з питань підприємництва, популяризації підприємницької діяльності та його оновлення</w:t>
            </w:r>
          </w:p>
          <w:p w:rsidR="00B44A62" w:rsidRPr="00BC4FEB" w:rsidRDefault="00B44A62" w:rsidP="00260FA9">
            <w:pPr>
              <w:autoSpaceDE w:val="0"/>
              <w:autoSpaceDN w:val="0"/>
              <w:adjustRightInd w:val="0"/>
              <w:jc w:val="both"/>
              <w:rPr>
                <w:sz w:val="10"/>
                <w:szCs w:val="10"/>
              </w:rPr>
            </w:pPr>
          </w:p>
        </w:tc>
        <w:tc>
          <w:tcPr>
            <w:tcW w:w="464" w:type="pct"/>
          </w:tcPr>
          <w:p w:rsidR="00B44A62" w:rsidRPr="00BC4FEB" w:rsidRDefault="00B44A62" w:rsidP="00E148AD">
            <w:pPr>
              <w:jc w:val="center"/>
            </w:pPr>
            <w:r w:rsidRPr="00BC4FEB">
              <w:t>2017-2020 роки</w:t>
            </w:r>
          </w:p>
        </w:tc>
        <w:tc>
          <w:tcPr>
            <w:tcW w:w="1287" w:type="pct"/>
            <w:gridSpan w:val="4"/>
          </w:tcPr>
          <w:p w:rsidR="00B44A62" w:rsidRPr="00BC4FEB" w:rsidRDefault="00B44A62" w:rsidP="00BC3840">
            <w:pPr>
              <w:jc w:val="both"/>
            </w:pPr>
            <w:r w:rsidRPr="00BC4FEB">
              <w:t xml:space="preserve">Департамент економічного </w:t>
            </w:r>
            <w:proofErr w:type="spellStart"/>
            <w:r w:rsidRPr="00BC4FEB">
              <w:t>роз-витку</w:t>
            </w:r>
            <w:proofErr w:type="spellEnd"/>
            <w:r w:rsidRPr="00BC4FEB">
              <w:t xml:space="preserve">, торгівлі та міжнародного співробітництва </w:t>
            </w:r>
            <w:proofErr w:type="spellStart"/>
            <w:r w:rsidRPr="00BC4FEB">
              <w:t>облдержадмі</w:t>
            </w:r>
            <w:r w:rsidR="00051EAC">
              <w:t>-</w:t>
            </w:r>
            <w:r w:rsidRPr="00BC4FEB">
              <w:t>ністрації</w:t>
            </w:r>
            <w:proofErr w:type="spellEnd"/>
            <w:r w:rsidRPr="00BC4FEB">
              <w:t>,</w:t>
            </w:r>
            <w:r w:rsidRPr="00BC4FEB">
              <w:rPr>
                <w:color w:val="000000"/>
              </w:rPr>
              <w:t xml:space="preserve"> </w:t>
            </w:r>
            <w:r w:rsidRPr="00BC4FEB">
              <w:t xml:space="preserve">райдержадміністрації, органи місцевого самоврядування </w:t>
            </w:r>
            <w:r w:rsidRPr="00BC4FEB">
              <w:lastRenderedPageBreak/>
              <w:t>(за згодою), громадські організації та об'єднання підприємців, інші установи, організації, підприємства (за згодою)</w:t>
            </w:r>
          </w:p>
          <w:p w:rsidR="00B44A62" w:rsidRPr="00BC4FEB" w:rsidRDefault="00B44A62" w:rsidP="00E148AD">
            <w:pPr>
              <w:jc w:val="both"/>
              <w:rPr>
                <w:sz w:val="10"/>
                <w:szCs w:val="10"/>
              </w:rPr>
            </w:pPr>
          </w:p>
        </w:tc>
        <w:tc>
          <w:tcPr>
            <w:tcW w:w="472" w:type="pct"/>
            <w:gridSpan w:val="2"/>
          </w:tcPr>
          <w:p w:rsidR="00B44A62" w:rsidRPr="00BC4FEB" w:rsidRDefault="00B44A62" w:rsidP="000B45E9">
            <w:pPr>
              <w:jc w:val="center"/>
            </w:pPr>
            <w:r w:rsidRPr="00BC4FEB">
              <w:lastRenderedPageBreak/>
              <w:t>Кошти</w:t>
            </w:r>
          </w:p>
          <w:p w:rsidR="00B44A62" w:rsidRPr="00BC4FEB" w:rsidRDefault="00B44A62" w:rsidP="000B45E9">
            <w:pPr>
              <w:jc w:val="center"/>
            </w:pPr>
            <w:r w:rsidRPr="00BC4FEB">
              <w:t>обласного бюджету, місцевих бюджетів,</w:t>
            </w:r>
          </w:p>
          <w:p w:rsidR="00B44A62" w:rsidRPr="00BC4FEB" w:rsidRDefault="00B44A62" w:rsidP="000B45E9">
            <w:pPr>
              <w:jc w:val="center"/>
            </w:pPr>
            <w:r w:rsidRPr="00BC4FEB">
              <w:lastRenderedPageBreak/>
              <w:t>виконавців</w:t>
            </w:r>
          </w:p>
        </w:tc>
        <w:tc>
          <w:tcPr>
            <w:tcW w:w="465" w:type="pct"/>
          </w:tcPr>
          <w:p w:rsidR="00B44A62" w:rsidRPr="00BC4FEB" w:rsidRDefault="00B44A62" w:rsidP="000B45E9">
            <w:pPr>
              <w:jc w:val="center"/>
            </w:pPr>
            <w:r w:rsidRPr="00BC4FEB">
              <w:lastRenderedPageBreak/>
              <w:t>У межах кошторису</w:t>
            </w:r>
          </w:p>
        </w:tc>
      </w:tr>
      <w:tr w:rsidR="00B44A62" w:rsidRPr="00B025D5">
        <w:tc>
          <w:tcPr>
            <w:tcW w:w="180" w:type="pct"/>
          </w:tcPr>
          <w:p w:rsidR="00B44A62" w:rsidRPr="00F10A9E" w:rsidRDefault="00F10A9E" w:rsidP="00B803AF">
            <w:pPr>
              <w:rPr>
                <w:b/>
              </w:rPr>
            </w:pPr>
            <w:r w:rsidRPr="00F10A9E">
              <w:rPr>
                <w:b/>
              </w:rPr>
              <w:lastRenderedPageBreak/>
              <w:t>46</w:t>
            </w:r>
          </w:p>
        </w:tc>
        <w:tc>
          <w:tcPr>
            <w:tcW w:w="729" w:type="pct"/>
          </w:tcPr>
          <w:p w:rsidR="00B44A62" w:rsidRPr="00F10A9E" w:rsidRDefault="00B44A62" w:rsidP="00EA0846">
            <w:pPr>
              <w:jc w:val="both"/>
            </w:pPr>
          </w:p>
        </w:tc>
        <w:tc>
          <w:tcPr>
            <w:tcW w:w="1403" w:type="pct"/>
          </w:tcPr>
          <w:p w:rsidR="00B44A62" w:rsidRPr="00BC4FEB" w:rsidRDefault="000F3E14" w:rsidP="00EF5BE1">
            <w:pPr>
              <w:jc w:val="both"/>
            </w:pPr>
            <w:r>
              <w:t>3.4.3.</w:t>
            </w:r>
            <w:r w:rsidR="00B44A62" w:rsidRPr="00BC4FEB">
              <w:t> Забезпечення підприємцям доступу до інформації про новітні технології та науково-технічні розробки</w:t>
            </w:r>
            <w:r w:rsidR="00AF4521">
              <w:t xml:space="preserve"> для виробництва конкурентоспроможної продукції </w:t>
            </w:r>
          </w:p>
        </w:tc>
        <w:tc>
          <w:tcPr>
            <w:tcW w:w="464" w:type="pct"/>
          </w:tcPr>
          <w:p w:rsidR="00B44A62" w:rsidRPr="00BC4FEB" w:rsidRDefault="00B44A62" w:rsidP="00EF5BE1">
            <w:pPr>
              <w:jc w:val="center"/>
            </w:pPr>
            <w:r w:rsidRPr="00BC4FEB">
              <w:t>2017-2020 роки</w:t>
            </w:r>
          </w:p>
        </w:tc>
        <w:tc>
          <w:tcPr>
            <w:tcW w:w="1287" w:type="pct"/>
            <w:gridSpan w:val="4"/>
          </w:tcPr>
          <w:p w:rsidR="00B44A62" w:rsidRPr="00BC4FEB" w:rsidRDefault="00B44A62" w:rsidP="000F3E14">
            <w:pPr>
              <w:jc w:val="both"/>
            </w:pPr>
            <w:r w:rsidRPr="00BC4FEB">
              <w:t xml:space="preserve">Департамент економічного </w:t>
            </w:r>
            <w:proofErr w:type="spellStart"/>
            <w:r w:rsidRPr="00BC4FEB">
              <w:t>розвит-ку</w:t>
            </w:r>
            <w:proofErr w:type="spellEnd"/>
            <w:r w:rsidRPr="00BC4FEB">
              <w:t xml:space="preserve">, торгівлі та міжнародного співробітництва </w:t>
            </w:r>
            <w:proofErr w:type="spellStart"/>
            <w:r w:rsidRPr="00BC4FEB">
              <w:t>облдержадмі-ністрації</w:t>
            </w:r>
            <w:proofErr w:type="spellEnd"/>
            <w:r w:rsidRPr="00BC4FEB">
              <w:t>,</w:t>
            </w:r>
            <w:r w:rsidRPr="00BC4FEB">
              <w:rPr>
                <w:color w:val="000000"/>
              </w:rPr>
              <w:t xml:space="preserve"> структурні підрозділи облдержадміністрації, </w:t>
            </w:r>
            <w:proofErr w:type="spellStart"/>
            <w:r w:rsidRPr="00BC4FEB">
              <w:t>райдержад-міністрації</w:t>
            </w:r>
            <w:proofErr w:type="spellEnd"/>
            <w:r w:rsidRPr="00BC4FEB">
              <w:t xml:space="preserve">, органи місцевого самоврядування (за згодою), </w:t>
            </w:r>
            <w:r w:rsidR="000F3E14">
              <w:t xml:space="preserve">наукові установи </w:t>
            </w:r>
            <w:r w:rsidR="000F3E14" w:rsidRPr="00BC4FEB">
              <w:t>(за згодою),</w:t>
            </w:r>
            <w:r w:rsidR="000F3E14">
              <w:t xml:space="preserve"> </w:t>
            </w:r>
            <w:r w:rsidRPr="00BC4FEB">
              <w:t>засоби масової інформації (за згодою), громадські організації та об'єднання підприємців, інші установи, організації, підприємства (за згодою)</w:t>
            </w:r>
          </w:p>
          <w:p w:rsidR="00B44A62" w:rsidRPr="00BC4FEB" w:rsidRDefault="00B44A62" w:rsidP="00EF5BE1">
            <w:pPr>
              <w:jc w:val="both"/>
              <w:rPr>
                <w:sz w:val="10"/>
                <w:szCs w:val="10"/>
              </w:rPr>
            </w:pPr>
          </w:p>
        </w:tc>
        <w:tc>
          <w:tcPr>
            <w:tcW w:w="472" w:type="pct"/>
            <w:gridSpan w:val="2"/>
          </w:tcPr>
          <w:p w:rsidR="00B44A62" w:rsidRPr="00BC4FEB" w:rsidRDefault="00B44A62" w:rsidP="00EF5BE1">
            <w:pPr>
              <w:jc w:val="center"/>
            </w:pPr>
            <w:r w:rsidRPr="00BC4FEB">
              <w:t xml:space="preserve">Кошти </w:t>
            </w:r>
          </w:p>
          <w:p w:rsidR="00B44A62" w:rsidRPr="00BC4FEB" w:rsidRDefault="00B44A62" w:rsidP="00EF5BE1">
            <w:pPr>
              <w:jc w:val="center"/>
            </w:pPr>
            <w:r w:rsidRPr="00BC4FEB">
              <w:t>обласного бюджету, місцевих бюджетів,</w:t>
            </w:r>
          </w:p>
          <w:p w:rsidR="00B44A62" w:rsidRPr="00BC4FEB" w:rsidRDefault="00B44A62" w:rsidP="00EF5BE1">
            <w:pPr>
              <w:jc w:val="center"/>
            </w:pPr>
            <w:r w:rsidRPr="00BC4FEB">
              <w:t>виконавців</w:t>
            </w:r>
          </w:p>
          <w:p w:rsidR="00B44A62" w:rsidRPr="00BC4FEB" w:rsidRDefault="00B44A62" w:rsidP="00EF5BE1">
            <w:pPr>
              <w:jc w:val="center"/>
              <w:rPr>
                <w:sz w:val="10"/>
                <w:szCs w:val="10"/>
              </w:rPr>
            </w:pPr>
          </w:p>
        </w:tc>
        <w:tc>
          <w:tcPr>
            <w:tcW w:w="465" w:type="pct"/>
          </w:tcPr>
          <w:p w:rsidR="00B44A62" w:rsidRPr="00BC4FEB" w:rsidRDefault="00B44A62" w:rsidP="00EF5BE1">
            <w:pPr>
              <w:jc w:val="center"/>
            </w:pPr>
            <w:r w:rsidRPr="00BC4FEB">
              <w:t>У межах кошторису</w:t>
            </w:r>
          </w:p>
        </w:tc>
      </w:tr>
      <w:tr w:rsidR="00B04990" w:rsidRPr="00B025D5">
        <w:tc>
          <w:tcPr>
            <w:tcW w:w="180" w:type="pct"/>
          </w:tcPr>
          <w:p w:rsidR="00B04990" w:rsidRPr="00B025D5" w:rsidRDefault="00E40538" w:rsidP="00B803AF">
            <w:pPr>
              <w:rPr>
                <w:b/>
                <w:highlight w:val="yellow"/>
              </w:rPr>
            </w:pPr>
            <w:r w:rsidRPr="00E40538">
              <w:rPr>
                <w:b/>
              </w:rPr>
              <w:t>47</w:t>
            </w:r>
          </w:p>
        </w:tc>
        <w:tc>
          <w:tcPr>
            <w:tcW w:w="729" w:type="pct"/>
          </w:tcPr>
          <w:p w:rsidR="00B04990" w:rsidRPr="00BC4FEB" w:rsidRDefault="00B04990" w:rsidP="00EA0846">
            <w:pPr>
              <w:jc w:val="both"/>
            </w:pPr>
          </w:p>
        </w:tc>
        <w:tc>
          <w:tcPr>
            <w:tcW w:w="1403" w:type="pct"/>
          </w:tcPr>
          <w:p w:rsidR="00B04990" w:rsidRPr="007C07E2" w:rsidRDefault="00B04990" w:rsidP="008D0C12">
            <w:pPr>
              <w:jc w:val="both"/>
              <w:rPr>
                <w:bCs/>
              </w:rPr>
            </w:pPr>
            <w:r>
              <w:t>3.4.</w:t>
            </w:r>
            <w:r w:rsidR="008E09F2">
              <w:t>4</w:t>
            </w:r>
            <w:r w:rsidRPr="001A323F">
              <w:t>. Популяризація</w:t>
            </w:r>
            <w:r w:rsidRPr="001A323F">
              <w:rPr>
                <w:bCs/>
              </w:rPr>
              <w:t xml:space="preserve"> інноваційного, науково-дослідного потенціалу малих і середніх підприємств</w:t>
            </w:r>
            <w:r w:rsidRPr="007C07E2">
              <w:rPr>
                <w:bCs/>
              </w:rPr>
              <w:t xml:space="preserve"> </w:t>
            </w:r>
          </w:p>
          <w:p w:rsidR="00B04990" w:rsidRPr="00534BC7" w:rsidRDefault="00B04990" w:rsidP="008D0C12">
            <w:pPr>
              <w:spacing w:before="100"/>
              <w:jc w:val="both"/>
            </w:pPr>
          </w:p>
        </w:tc>
        <w:tc>
          <w:tcPr>
            <w:tcW w:w="464" w:type="pct"/>
          </w:tcPr>
          <w:p w:rsidR="00B04990" w:rsidRPr="00534BC7" w:rsidRDefault="00B04990" w:rsidP="008D0C12">
            <w:pPr>
              <w:widowControl w:val="0"/>
              <w:jc w:val="center"/>
            </w:pPr>
            <w:r w:rsidRPr="00534BC7">
              <w:t>201</w:t>
            </w:r>
            <w:r>
              <w:t>7</w:t>
            </w:r>
            <w:r w:rsidRPr="00534BC7">
              <w:t>-20</w:t>
            </w:r>
            <w:r>
              <w:t>20</w:t>
            </w:r>
            <w:r w:rsidRPr="00534BC7">
              <w:t xml:space="preserve">  роки</w:t>
            </w:r>
          </w:p>
        </w:tc>
        <w:tc>
          <w:tcPr>
            <w:tcW w:w="1287" w:type="pct"/>
            <w:gridSpan w:val="4"/>
          </w:tcPr>
          <w:p w:rsidR="00B04990" w:rsidRDefault="00B04990" w:rsidP="00B04990">
            <w:pPr>
              <w:jc w:val="both"/>
            </w:pPr>
            <w:r>
              <w:t xml:space="preserve">Департамент економічного </w:t>
            </w:r>
            <w:proofErr w:type="spellStart"/>
            <w:r>
              <w:t>розвит-ку</w:t>
            </w:r>
            <w:proofErr w:type="spellEnd"/>
            <w:r>
              <w:t xml:space="preserve">, торгівлі та міжнародного співробітництва </w:t>
            </w:r>
            <w:proofErr w:type="spellStart"/>
            <w:r w:rsidRPr="00534BC7">
              <w:t>облдержадмі</w:t>
            </w:r>
            <w:r>
              <w:t>-</w:t>
            </w:r>
            <w:r w:rsidRPr="00534BC7">
              <w:t>ністрації</w:t>
            </w:r>
            <w:proofErr w:type="spellEnd"/>
            <w:r w:rsidRPr="00534BC7">
              <w:t xml:space="preserve">, </w:t>
            </w:r>
            <w:r>
              <w:t xml:space="preserve">структурні підрозділи облдержадміністрації, </w:t>
            </w:r>
            <w:proofErr w:type="spellStart"/>
            <w:r w:rsidRPr="00534BC7">
              <w:t>райдержад</w:t>
            </w:r>
            <w:r>
              <w:t>-</w:t>
            </w:r>
            <w:r w:rsidRPr="00534BC7">
              <w:t>міністрації</w:t>
            </w:r>
            <w:proofErr w:type="spellEnd"/>
            <w:r w:rsidRPr="00534BC7">
              <w:t xml:space="preserve">, </w:t>
            </w:r>
            <w:r>
              <w:t xml:space="preserve">органи місцевого самоврядування, </w:t>
            </w:r>
            <w:r w:rsidRPr="00C35009">
              <w:t>вищі учбові заклади</w:t>
            </w:r>
            <w:r>
              <w:t xml:space="preserve">, </w:t>
            </w:r>
            <w:r w:rsidRPr="00534BC7">
              <w:t>гр</w:t>
            </w:r>
            <w:r>
              <w:t>омадські організації та об</w:t>
            </w:r>
            <w:r w:rsidRPr="009E0C20">
              <w:t>’</w:t>
            </w:r>
            <w:r>
              <w:t xml:space="preserve">єднання підприємців </w:t>
            </w:r>
            <w:r w:rsidRPr="00534BC7">
              <w:t>(за згодою), інші установи, підприємства, організації (за згодою)</w:t>
            </w:r>
            <w:r>
              <w:t xml:space="preserve"> тощо</w:t>
            </w:r>
          </w:p>
          <w:p w:rsidR="00B04990" w:rsidRPr="00C87366" w:rsidRDefault="00B04990" w:rsidP="008D0C12">
            <w:pPr>
              <w:jc w:val="both"/>
              <w:rPr>
                <w:sz w:val="10"/>
                <w:szCs w:val="10"/>
              </w:rPr>
            </w:pPr>
          </w:p>
        </w:tc>
        <w:tc>
          <w:tcPr>
            <w:tcW w:w="472" w:type="pct"/>
            <w:gridSpan w:val="2"/>
          </w:tcPr>
          <w:p w:rsidR="00B04990" w:rsidRDefault="00B04990" w:rsidP="008D0C12">
            <w:pPr>
              <w:spacing w:line="230" w:lineRule="auto"/>
              <w:jc w:val="center"/>
            </w:pPr>
            <w:r w:rsidRPr="00534BC7">
              <w:t>Кошт</w:t>
            </w:r>
            <w:r>
              <w:t xml:space="preserve">и </w:t>
            </w:r>
          </w:p>
          <w:p w:rsidR="00B04990" w:rsidRDefault="00B04990" w:rsidP="008D0C12">
            <w:pPr>
              <w:spacing w:line="230" w:lineRule="auto"/>
              <w:jc w:val="center"/>
            </w:pPr>
            <w:r w:rsidRPr="00534BC7">
              <w:t>обласного бюджету</w:t>
            </w:r>
            <w:r>
              <w:t>, місцевих бюджетів,</w:t>
            </w:r>
          </w:p>
          <w:p w:rsidR="00B04990" w:rsidRPr="00534BC7" w:rsidRDefault="00B04990" w:rsidP="008D0C12">
            <w:pPr>
              <w:spacing w:line="230" w:lineRule="auto"/>
              <w:jc w:val="center"/>
            </w:pPr>
            <w:r>
              <w:t>виконавців</w:t>
            </w:r>
            <w:r w:rsidRPr="00534BC7">
              <w:t xml:space="preserve"> </w:t>
            </w:r>
          </w:p>
        </w:tc>
        <w:tc>
          <w:tcPr>
            <w:tcW w:w="465" w:type="pct"/>
          </w:tcPr>
          <w:p w:rsidR="00B04990" w:rsidRDefault="00B04990" w:rsidP="008D0C12">
            <w:pPr>
              <w:widowControl w:val="0"/>
              <w:jc w:val="center"/>
            </w:pPr>
            <w:r w:rsidRPr="00534BC7">
              <w:t>У межах кошторису</w:t>
            </w:r>
          </w:p>
          <w:p w:rsidR="00B04990" w:rsidRPr="00534BC7" w:rsidRDefault="00B04990" w:rsidP="008D0C12">
            <w:pPr>
              <w:widowControl w:val="0"/>
              <w:jc w:val="center"/>
            </w:pPr>
          </w:p>
        </w:tc>
      </w:tr>
      <w:tr w:rsidR="00B44A62" w:rsidRPr="00B025D5">
        <w:tc>
          <w:tcPr>
            <w:tcW w:w="180" w:type="pct"/>
          </w:tcPr>
          <w:p w:rsidR="00B44A62" w:rsidRPr="00B025D5" w:rsidRDefault="00E40538" w:rsidP="00B803AF">
            <w:pPr>
              <w:rPr>
                <w:b/>
                <w:highlight w:val="yellow"/>
              </w:rPr>
            </w:pPr>
            <w:r w:rsidRPr="00E40538">
              <w:rPr>
                <w:b/>
              </w:rPr>
              <w:lastRenderedPageBreak/>
              <w:t>48</w:t>
            </w:r>
          </w:p>
        </w:tc>
        <w:tc>
          <w:tcPr>
            <w:tcW w:w="729" w:type="pct"/>
          </w:tcPr>
          <w:p w:rsidR="00B44A62" w:rsidRPr="00BC4FEB" w:rsidRDefault="00160267" w:rsidP="00160267">
            <w:pPr>
              <w:jc w:val="both"/>
            </w:pPr>
            <w:r>
              <w:t>3</w:t>
            </w:r>
            <w:r w:rsidR="00B44A62" w:rsidRPr="00BC4FEB">
              <w:t>.</w:t>
            </w:r>
            <w:r>
              <w:t>5</w:t>
            </w:r>
            <w:r w:rsidR="00B44A62" w:rsidRPr="00BC4FEB">
              <w:t>. </w:t>
            </w:r>
            <w:r w:rsidR="009E3F20">
              <w:t>Підготовка,  пі</w:t>
            </w:r>
            <w:r w:rsidR="00B44A62" w:rsidRPr="00BC4FEB">
              <w:t xml:space="preserve">двищення </w:t>
            </w:r>
            <w:proofErr w:type="spellStart"/>
            <w:r w:rsidR="00B44A62" w:rsidRPr="00BC4FEB">
              <w:t>ква-ліфікації</w:t>
            </w:r>
            <w:proofErr w:type="spellEnd"/>
            <w:r w:rsidR="00B44A62" w:rsidRPr="00BC4FEB">
              <w:t xml:space="preserve"> кадрів для сфери </w:t>
            </w:r>
            <w:proofErr w:type="spellStart"/>
            <w:r w:rsidR="00B44A62" w:rsidRPr="00BC4FEB">
              <w:t>підприєм-ництва</w:t>
            </w:r>
            <w:proofErr w:type="spellEnd"/>
          </w:p>
          <w:p w:rsidR="00B44A62" w:rsidRPr="00BC4FEB" w:rsidRDefault="00B44A62" w:rsidP="00957CF6">
            <w:pPr>
              <w:jc w:val="both"/>
            </w:pPr>
          </w:p>
        </w:tc>
        <w:tc>
          <w:tcPr>
            <w:tcW w:w="1403" w:type="pct"/>
          </w:tcPr>
          <w:p w:rsidR="00B44A62" w:rsidRPr="00BC4FEB" w:rsidRDefault="00160267" w:rsidP="000B45E9">
            <w:pPr>
              <w:jc w:val="both"/>
            </w:pPr>
            <w:r>
              <w:t>3</w:t>
            </w:r>
            <w:r w:rsidR="00B44A62" w:rsidRPr="00BC4FEB">
              <w:t>.</w:t>
            </w:r>
            <w:r>
              <w:t>5</w:t>
            </w:r>
            <w:r w:rsidR="00B44A62" w:rsidRPr="00BC4FEB">
              <w:t xml:space="preserve">.1. Організація та проведення тренінгів, навчальних семінарів, науково-практичних конференцій, засідань за круглим столом, тощо з метою підвищення </w:t>
            </w:r>
            <w:proofErr w:type="spellStart"/>
            <w:r w:rsidR="00B44A62" w:rsidRPr="00BC4FEB">
              <w:t>освітньо</w:t>
            </w:r>
            <w:proofErr w:type="spellEnd"/>
            <w:r w:rsidR="00B44A62" w:rsidRPr="00BC4FEB">
              <w:t xml:space="preserve"> – кваліфікаційного рівня суб’єктів підприємництва</w:t>
            </w:r>
            <w:r w:rsidR="009E3F20">
              <w:t xml:space="preserve">, </w:t>
            </w:r>
            <w:r w:rsidR="00B44A62" w:rsidRPr="00BC4FEB">
              <w:t xml:space="preserve">підприємців – початківців </w:t>
            </w:r>
            <w:r w:rsidR="009E3F20">
              <w:t>та бажаючих займатися підприємницькою діяльністю</w:t>
            </w:r>
          </w:p>
        </w:tc>
        <w:tc>
          <w:tcPr>
            <w:tcW w:w="464" w:type="pct"/>
          </w:tcPr>
          <w:p w:rsidR="00B44A62" w:rsidRPr="00BC4FEB" w:rsidRDefault="00B44A62" w:rsidP="000B45E9">
            <w:pPr>
              <w:jc w:val="center"/>
            </w:pPr>
            <w:r w:rsidRPr="00BC4FEB">
              <w:t>2017-2020 роки</w:t>
            </w:r>
          </w:p>
        </w:tc>
        <w:tc>
          <w:tcPr>
            <w:tcW w:w="1287" w:type="pct"/>
            <w:gridSpan w:val="4"/>
          </w:tcPr>
          <w:p w:rsidR="00B44A62" w:rsidRPr="00BC4FEB" w:rsidRDefault="00B44A62" w:rsidP="000B45E9">
            <w:pPr>
              <w:jc w:val="both"/>
            </w:pPr>
            <w:r w:rsidRPr="00BC4FEB">
              <w:t xml:space="preserve">Департамент економічного </w:t>
            </w:r>
            <w:proofErr w:type="spellStart"/>
            <w:r w:rsidRPr="00BC4FEB">
              <w:t>розвит-ку</w:t>
            </w:r>
            <w:proofErr w:type="spellEnd"/>
            <w:r w:rsidRPr="00BC4FEB">
              <w:t xml:space="preserve">, торгівлі та міжнародного співробітництва </w:t>
            </w:r>
            <w:proofErr w:type="spellStart"/>
            <w:r w:rsidRPr="00BC4FEB">
              <w:t>облдержадмі-ністрації</w:t>
            </w:r>
            <w:proofErr w:type="spellEnd"/>
            <w:r w:rsidRPr="00BC4FEB">
              <w:t xml:space="preserve">, структурні підрозділи облдержадміністрації, </w:t>
            </w:r>
            <w:proofErr w:type="spellStart"/>
            <w:r w:rsidRPr="00BC4FEB">
              <w:t>райдержад-міністрації</w:t>
            </w:r>
            <w:proofErr w:type="spellEnd"/>
            <w:r w:rsidRPr="00BC4FEB">
              <w:t xml:space="preserve">, виконавчі комітети міських рад (за згодою), громадські організації та об’єднання підприємців (за згодою), вищі навчальні заклади (за згодою), інші установи, підприємства, організації (за згодою) тощо </w:t>
            </w:r>
          </w:p>
          <w:p w:rsidR="00B44A62" w:rsidRPr="00BC4FEB" w:rsidRDefault="00B44A62" w:rsidP="000B45E9">
            <w:pPr>
              <w:jc w:val="both"/>
              <w:rPr>
                <w:sz w:val="10"/>
                <w:szCs w:val="10"/>
              </w:rPr>
            </w:pPr>
          </w:p>
        </w:tc>
        <w:tc>
          <w:tcPr>
            <w:tcW w:w="472" w:type="pct"/>
            <w:gridSpan w:val="2"/>
          </w:tcPr>
          <w:p w:rsidR="00B44A62" w:rsidRPr="00BC4FEB" w:rsidRDefault="00B44A62" w:rsidP="000B45E9">
            <w:pPr>
              <w:jc w:val="center"/>
            </w:pPr>
            <w:r w:rsidRPr="00BC4FEB">
              <w:t>Кошти</w:t>
            </w:r>
          </w:p>
          <w:p w:rsidR="00B44A62" w:rsidRPr="00BC4FEB" w:rsidRDefault="00B44A62" w:rsidP="000B45E9">
            <w:pPr>
              <w:jc w:val="center"/>
            </w:pPr>
            <w:r w:rsidRPr="00BC4FEB">
              <w:t>обласного бюджету, місцевих бюджетів,</w:t>
            </w:r>
          </w:p>
          <w:p w:rsidR="00B44A62" w:rsidRPr="00BC4FEB" w:rsidRDefault="00B44A62" w:rsidP="000B45E9">
            <w:pPr>
              <w:jc w:val="center"/>
            </w:pPr>
            <w:r w:rsidRPr="00BC4FEB">
              <w:t>виконавців</w:t>
            </w:r>
          </w:p>
        </w:tc>
        <w:tc>
          <w:tcPr>
            <w:tcW w:w="465" w:type="pct"/>
          </w:tcPr>
          <w:p w:rsidR="00B44A62" w:rsidRPr="00BC4FEB" w:rsidRDefault="00B44A62" w:rsidP="000B45E9">
            <w:pPr>
              <w:jc w:val="center"/>
            </w:pPr>
            <w:r w:rsidRPr="00BC4FEB">
              <w:t>У межах кошторису</w:t>
            </w:r>
          </w:p>
        </w:tc>
      </w:tr>
      <w:tr w:rsidR="00B44A62" w:rsidRPr="00B025D5">
        <w:tc>
          <w:tcPr>
            <w:tcW w:w="180" w:type="pct"/>
          </w:tcPr>
          <w:p w:rsidR="00B44A62" w:rsidRPr="00C640EA" w:rsidRDefault="00C640EA" w:rsidP="00B803AF">
            <w:pPr>
              <w:rPr>
                <w:b/>
              </w:rPr>
            </w:pPr>
            <w:r w:rsidRPr="00C640EA">
              <w:rPr>
                <w:b/>
              </w:rPr>
              <w:t>49</w:t>
            </w:r>
          </w:p>
        </w:tc>
        <w:tc>
          <w:tcPr>
            <w:tcW w:w="729" w:type="pct"/>
          </w:tcPr>
          <w:p w:rsidR="00B44A62" w:rsidRPr="00B025D5" w:rsidRDefault="00B44A62" w:rsidP="00957CF6">
            <w:pPr>
              <w:jc w:val="both"/>
              <w:rPr>
                <w:highlight w:val="yellow"/>
              </w:rPr>
            </w:pPr>
          </w:p>
        </w:tc>
        <w:tc>
          <w:tcPr>
            <w:tcW w:w="1403" w:type="pct"/>
          </w:tcPr>
          <w:p w:rsidR="00B44A62" w:rsidRPr="00FD401C" w:rsidRDefault="00160267" w:rsidP="00160267">
            <w:pPr>
              <w:jc w:val="both"/>
            </w:pPr>
            <w:r>
              <w:t>3</w:t>
            </w:r>
            <w:r w:rsidR="00B44A62">
              <w:t>.</w:t>
            </w:r>
            <w:r>
              <w:t>5</w:t>
            </w:r>
            <w:r w:rsidR="00B44A62">
              <w:t>.</w:t>
            </w:r>
            <w:r w:rsidR="004064E5">
              <w:t>2</w:t>
            </w:r>
            <w:r w:rsidR="00B44A62" w:rsidRPr="00FD401C">
              <w:t>. </w:t>
            </w:r>
            <w:r w:rsidR="00B44A62" w:rsidRPr="00A2442A">
              <w:t>Проведення обласного конкурсу та у районах і містах серед молоді на кращі бізнес-плани (проекти) підприємницької діяльності та їх просування для впровадження у підприємництво</w:t>
            </w:r>
          </w:p>
          <w:p w:rsidR="00B44A62" w:rsidRPr="00FD401C" w:rsidRDefault="00B44A62" w:rsidP="000B45E9">
            <w:pPr>
              <w:jc w:val="both"/>
            </w:pPr>
          </w:p>
        </w:tc>
        <w:tc>
          <w:tcPr>
            <w:tcW w:w="464" w:type="pct"/>
          </w:tcPr>
          <w:p w:rsidR="00B44A62" w:rsidRPr="00FD401C" w:rsidRDefault="00B44A62" w:rsidP="000B45E9">
            <w:pPr>
              <w:jc w:val="center"/>
            </w:pPr>
            <w:r w:rsidRPr="00FD401C">
              <w:t>201</w:t>
            </w:r>
            <w:r>
              <w:t xml:space="preserve">7-2020 </w:t>
            </w:r>
            <w:r w:rsidRPr="00FD401C">
              <w:t>роки</w:t>
            </w:r>
          </w:p>
        </w:tc>
        <w:tc>
          <w:tcPr>
            <w:tcW w:w="1287" w:type="pct"/>
            <w:gridSpan w:val="4"/>
          </w:tcPr>
          <w:p w:rsidR="00B44A62" w:rsidRDefault="00B44A62" w:rsidP="000B45E9">
            <w:pPr>
              <w:jc w:val="both"/>
            </w:pPr>
            <w:r>
              <w:t>Д</w:t>
            </w:r>
            <w:r w:rsidRPr="00FD401C">
              <w:t xml:space="preserve">епартамент економічного </w:t>
            </w:r>
            <w:proofErr w:type="spellStart"/>
            <w:r w:rsidRPr="00FD401C">
              <w:t>розвит</w:t>
            </w:r>
            <w:r>
              <w:t>-</w:t>
            </w:r>
            <w:r w:rsidRPr="00FD401C">
              <w:t>ку</w:t>
            </w:r>
            <w:proofErr w:type="spellEnd"/>
            <w:r w:rsidRPr="00FD401C">
              <w:t xml:space="preserve">, торгівлі та міжнародного співробітництва </w:t>
            </w:r>
            <w:proofErr w:type="spellStart"/>
            <w:r w:rsidRPr="00FD401C">
              <w:t>облдержадмі</w:t>
            </w:r>
            <w:r>
              <w:t>-</w:t>
            </w:r>
            <w:r w:rsidRPr="00FD401C">
              <w:t>ністрації</w:t>
            </w:r>
            <w:proofErr w:type="spellEnd"/>
            <w:r w:rsidRPr="00FD401C">
              <w:t xml:space="preserve">, </w:t>
            </w:r>
            <w:r>
              <w:t>управління</w:t>
            </w:r>
            <w:r w:rsidRPr="00FD401C">
              <w:t xml:space="preserve"> сім’ї, молоді та спорту облдержадміністрації, </w:t>
            </w:r>
            <w:r>
              <w:t>райдерж</w:t>
            </w:r>
            <w:r w:rsidRPr="00FD401C">
              <w:t>адміністрації, виконавчі комітети міських рад (за згодою),  громадські організації та об’єднання підприємців (за згодою), вищі навчальні заклади (за згодою), інші установи, підприємства, організації (за згодою)</w:t>
            </w:r>
          </w:p>
          <w:p w:rsidR="00B44A62" w:rsidRPr="005665BF" w:rsidRDefault="00B44A62" w:rsidP="000B45E9">
            <w:pPr>
              <w:jc w:val="both"/>
              <w:rPr>
                <w:sz w:val="10"/>
                <w:szCs w:val="10"/>
              </w:rPr>
            </w:pPr>
          </w:p>
        </w:tc>
        <w:tc>
          <w:tcPr>
            <w:tcW w:w="472" w:type="pct"/>
            <w:gridSpan w:val="2"/>
          </w:tcPr>
          <w:p w:rsidR="00B44A62" w:rsidRPr="00FD401C" w:rsidRDefault="00B44A62" w:rsidP="000B45E9">
            <w:pPr>
              <w:jc w:val="center"/>
            </w:pPr>
            <w:r w:rsidRPr="00FD401C">
              <w:t>Кошти</w:t>
            </w:r>
          </w:p>
          <w:p w:rsidR="00B44A62" w:rsidRPr="00FD401C" w:rsidRDefault="00B44A62" w:rsidP="000B45E9">
            <w:pPr>
              <w:jc w:val="center"/>
            </w:pPr>
            <w:r w:rsidRPr="00FD401C">
              <w:t>обласного бюджету,</w:t>
            </w:r>
          </w:p>
          <w:p w:rsidR="00B44A62" w:rsidRPr="00FD401C" w:rsidRDefault="00B44A62" w:rsidP="000B45E9">
            <w:pPr>
              <w:jc w:val="center"/>
            </w:pPr>
            <w:r w:rsidRPr="00FD401C">
              <w:t>місцевих бюджетів,</w:t>
            </w:r>
          </w:p>
          <w:p w:rsidR="00B44A62" w:rsidRPr="00FD401C" w:rsidRDefault="00B44A62" w:rsidP="000B45E9">
            <w:pPr>
              <w:jc w:val="center"/>
            </w:pPr>
            <w:r w:rsidRPr="00FD401C">
              <w:t>виконавців</w:t>
            </w:r>
          </w:p>
        </w:tc>
        <w:tc>
          <w:tcPr>
            <w:tcW w:w="465" w:type="pct"/>
          </w:tcPr>
          <w:p w:rsidR="00B44A62" w:rsidRPr="00FD401C" w:rsidRDefault="00B44A62" w:rsidP="000B45E9">
            <w:pPr>
              <w:jc w:val="center"/>
            </w:pPr>
            <w:r w:rsidRPr="00FD401C">
              <w:t>У межах кошторису</w:t>
            </w:r>
          </w:p>
        </w:tc>
      </w:tr>
      <w:tr w:rsidR="000F3E14" w:rsidRPr="00B025D5">
        <w:tc>
          <w:tcPr>
            <w:tcW w:w="180" w:type="pct"/>
          </w:tcPr>
          <w:p w:rsidR="000F3E14" w:rsidRPr="00B025D5" w:rsidRDefault="00C640EA" w:rsidP="00B803AF">
            <w:pPr>
              <w:rPr>
                <w:b/>
                <w:highlight w:val="yellow"/>
              </w:rPr>
            </w:pPr>
            <w:r w:rsidRPr="00C640EA">
              <w:rPr>
                <w:b/>
              </w:rPr>
              <w:t>50</w:t>
            </w:r>
          </w:p>
        </w:tc>
        <w:tc>
          <w:tcPr>
            <w:tcW w:w="729" w:type="pct"/>
          </w:tcPr>
          <w:p w:rsidR="000F3E14" w:rsidRPr="00B025D5" w:rsidRDefault="000F3E14" w:rsidP="00957CF6">
            <w:pPr>
              <w:jc w:val="both"/>
              <w:rPr>
                <w:highlight w:val="yellow"/>
              </w:rPr>
            </w:pPr>
          </w:p>
        </w:tc>
        <w:tc>
          <w:tcPr>
            <w:tcW w:w="1403" w:type="pct"/>
          </w:tcPr>
          <w:p w:rsidR="000F3E14" w:rsidRPr="00005109" w:rsidRDefault="00160267" w:rsidP="00B63F53">
            <w:pPr>
              <w:jc w:val="both"/>
            </w:pPr>
            <w:r>
              <w:t>3</w:t>
            </w:r>
            <w:r w:rsidR="00E02F0C">
              <w:t>.</w:t>
            </w:r>
            <w:r>
              <w:t>5</w:t>
            </w:r>
            <w:r w:rsidR="00E02F0C">
              <w:t>.</w:t>
            </w:r>
            <w:r w:rsidR="008E09F2">
              <w:t>3</w:t>
            </w:r>
            <w:r w:rsidR="000F3E14" w:rsidRPr="00005109">
              <w:t xml:space="preserve">.  Сприяння у здійсненні освітньої підтримки суб’єктів підприємницької діяльності малого та середнього бізнесу </w:t>
            </w:r>
          </w:p>
        </w:tc>
        <w:tc>
          <w:tcPr>
            <w:tcW w:w="464" w:type="pct"/>
          </w:tcPr>
          <w:p w:rsidR="000F3E14" w:rsidRPr="00005109" w:rsidRDefault="000F3E14" w:rsidP="00B63F53">
            <w:pPr>
              <w:jc w:val="center"/>
            </w:pPr>
            <w:r w:rsidRPr="00005109">
              <w:t>201</w:t>
            </w:r>
            <w:r>
              <w:rPr>
                <w:lang w:val="en-US"/>
              </w:rPr>
              <w:t>7</w:t>
            </w:r>
            <w:r w:rsidRPr="00005109">
              <w:t>-20</w:t>
            </w:r>
            <w:r>
              <w:rPr>
                <w:lang w:val="en-US"/>
              </w:rPr>
              <w:t>20</w:t>
            </w:r>
            <w:r w:rsidRPr="00005109">
              <w:t xml:space="preserve"> роки</w:t>
            </w:r>
          </w:p>
        </w:tc>
        <w:tc>
          <w:tcPr>
            <w:tcW w:w="1287" w:type="pct"/>
            <w:gridSpan w:val="4"/>
          </w:tcPr>
          <w:p w:rsidR="000F3E14" w:rsidRDefault="000F3E14" w:rsidP="00B63F53">
            <w:pPr>
              <w:jc w:val="both"/>
            </w:pPr>
            <w:r w:rsidRPr="00005109">
              <w:t>Вищі навчальні заклади (за згодою),</w:t>
            </w:r>
            <w:r w:rsidRPr="00005109">
              <w:rPr>
                <w:bCs/>
                <w:color w:val="000000"/>
              </w:rPr>
              <w:t xml:space="preserve"> </w:t>
            </w:r>
            <w:r w:rsidRPr="00005109">
              <w:t xml:space="preserve">департамент економічного </w:t>
            </w:r>
            <w:proofErr w:type="spellStart"/>
            <w:r w:rsidRPr="00005109">
              <w:t>розвит</w:t>
            </w:r>
            <w:r w:rsidR="00C231D0">
              <w:t>-</w:t>
            </w:r>
            <w:r w:rsidRPr="00005109">
              <w:t>ку</w:t>
            </w:r>
            <w:proofErr w:type="spellEnd"/>
            <w:r w:rsidRPr="00005109">
              <w:t>, торгівлі та міжнародного співро</w:t>
            </w:r>
            <w:r>
              <w:t xml:space="preserve">бітництва </w:t>
            </w:r>
            <w:proofErr w:type="spellStart"/>
            <w:r w:rsidRPr="00005109">
              <w:t>облдержадмі</w:t>
            </w:r>
            <w:r w:rsidR="00C231D0">
              <w:t>-</w:t>
            </w:r>
            <w:r w:rsidRPr="00005109">
              <w:lastRenderedPageBreak/>
              <w:t>ністрації</w:t>
            </w:r>
            <w:proofErr w:type="spellEnd"/>
            <w:r w:rsidRPr="00005109">
              <w:t>,</w:t>
            </w:r>
            <w:r w:rsidRPr="00005109">
              <w:rPr>
                <w:color w:val="000000"/>
              </w:rPr>
              <w:t xml:space="preserve"> структурні підрозділи облдержадміністрації, </w:t>
            </w:r>
            <w:r w:rsidRPr="008D45F0">
              <w:t>громадські організації та об'єднання підприємців,</w:t>
            </w:r>
            <w:r>
              <w:t xml:space="preserve"> </w:t>
            </w:r>
            <w:r w:rsidRPr="00005109">
              <w:t>інші установи, організації, підприємства (за згодою)</w:t>
            </w:r>
          </w:p>
          <w:p w:rsidR="000F3E14" w:rsidRPr="00633EA7" w:rsidRDefault="000F3E14" w:rsidP="00B63F53">
            <w:pPr>
              <w:jc w:val="both"/>
              <w:rPr>
                <w:sz w:val="10"/>
                <w:szCs w:val="10"/>
              </w:rPr>
            </w:pPr>
          </w:p>
        </w:tc>
        <w:tc>
          <w:tcPr>
            <w:tcW w:w="472" w:type="pct"/>
            <w:gridSpan w:val="2"/>
          </w:tcPr>
          <w:p w:rsidR="000F3E14" w:rsidRPr="00005109" w:rsidRDefault="000F3E14" w:rsidP="00B63F53">
            <w:pPr>
              <w:jc w:val="center"/>
            </w:pPr>
            <w:r w:rsidRPr="00005109">
              <w:lastRenderedPageBreak/>
              <w:t xml:space="preserve">Кошти </w:t>
            </w:r>
          </w:p>
          <w:p w:rsidR="000F3E14" w:rsidRPr="00005109" w:rsidRDefault="000F3E14" w:rsidP="00B63F53">
            <w:pPr>
              <w:jc w:val="center"/>
            </w:pPr>
            <w:r w:rsidRPr="00005109">
              <w:t>обласного бюджету,</w:t>
            </w:r>
          </w:p>
          <w:p w:rsidR="000F3E14" w:rsidRPr="00005109" w:rsidRDefault="000F3E14" w:rsidP="00B63F53">
            <w:pPr>
              <w:jc w:val="center"/>
            </w:pPr>
            <w:r w:rsidRPr="00005109">
              <w:t xml:space="preserve">кошти </w:t>
            </w:r>
            <w:r w:rsidRPr="00005109">
              <w:lastRenderedPageBreak/>
              <w:t>виконавців</w:t>
            </w:r>
          </w:p>
        </w:tc>
        <w:tc>
          <w:tcPr>
            <w:tcW w:w="465" w:type="pct"/>
          </w:tcPr>
          <w:p w:rsidR="000F3E14" w:rsidRPr="00005109" w:rsidRDefault="000F3E14" w:rsidP="00B63F53">
            <w:pPr>
              <w:jc w:val="center"/>
            </w:pPr>
            <w:r w:rsidRPr="00005109">
              <w:lastRenderedPageBreak/>
              <w:t>У межах кошторису</w:t>
            </w:r>
          </w:p>
        </w:tc>
      </w:tr>
      <w:tr w:rsidR="00512845" w:rsidRPr="00B025D5">
        <w:tc>
          <w:tcPr>
            <w:tcW w:w="180" w:type="pct"/>
          </w:tcPr>
          <w:p w:rsidR="00512845" w:rsidRPr="00B025D5" w:rsidRDefault="00C640EA" w:rsidP="00B803AF">
            <w:pPr>
              <w:rPr>
                <w:b/>
                <w:highlight w:val="yellow"/>
              </w:rPr>
            </w:pPr>
            <w:r w:rsidRPr="00C640EA">
              <w:rPr>
                <w:b/>
              </w:rPr>
              <w:lastRenderedPageBreak/>
              <w:t>51</w:t>
            </w:r>
          </w:p>
        </w:tc>
        <w:tc>
          <w:tcPr>
            <w:tcW w:w="729" w:type="pct"/>
          </w:tcPr>
          <w:p w:rsidR="00512845" w:rsidRPr="00B025D5" w:rsidRDefault="00512845" w:rsidP="00957CF6">
            <w:pPr>
              <w:jc w:val="both"/>
              <w:rPr>
                <w:highlight w:val="yellow"/>
              </w:rPr>
            </w:pPr>
          </w:p>
        </w:tc>
        <w:tc>
          <w:tcPr>
            <w:tcW w:w="1403" w:type="pct"/>
          </w:tcPr>
          <w:p w:rsidR="00512845" w:rsidRPr="00E041A6" w:rsidRDefault="00512845" w:rsidP="00B63F53">
            <w:pPr>
              <w:jc w:val="both"/>
            </w:pPr>
            <w:r>
              <w:rPr>
                <w:lang w:val="ru-RU"/>
              </w:rPr>
              <w:t>3</w:t>
            </w:r>
            <w:r>
              <w:t>.</w:t>
            </w:r>
            <w:r>
              <w:rPr>
                <w:lang w:val="ru-RU"/>
              </w:rPr>
              <w:t>5</w:t>
            </w:r>
            <w:r>
              <w:t>.</w:t>
            </w:r>
            <w:r w:rsidR="008E09F2">
              <w:t>4</w:t>
            </w:r>
            <w:r>
              <w:t>. Розробка</w:t>
            </w:r>
            <w:r w:rsidR="00110FF2">
              <w:t xml:space="preserve"> </w:t>
            </w:r>
            <w:r>
              <w:t>навчальних програм основам підприємництва та їх впровадження у загальноосвітніх школах.</w:t>
            </w:r>
          </w:p>
        </w:tc>
        <w:tc>
          <w:tcPr>
            <w:tcW w:w="464" w:type="pct"/>
          </w:tcPr>
          <w:p w:rsidR="00512845" w:rsidRPr="00C35009" w:rsidRDefault="00512845" w:rsidP="00B63F53">
            <w:pPr>
              <w:widowControl w:val="0"/>
              <w:jc w:val="center"/>
            </w:pPr>
            <w:r w:rsidRPr="00C35009">
              <w:t>2017-2020 роки</w:t>
            </w:r>
          </w:p>
        </w:tc>
        <w:tc>
          <w:tcPr>
            <w:tcW w:w="1287" w:type="pct"/>
            <w:gridSpan w:val="4"/>
          </w:tcPr>
          <w:p w:rsidR="00512845" w:rsidRPr="00C35009" w:rsidRDefault="00726D9D" w:rsidP="000603C6">
            <w:pPr>
              <w:jc w:val="both"/>
            </w:pPr>
            <w:r>
              <w:t>В</w:t>
            </w:r>
            <w:r w:rsidRPr="00C35009">
              <w:t xml:space="preserve">ищі </w:t>
            </w:r>
            <w:r w:rsidR="000603C6" w:rsidRPr="000603C6">
              <w:t>навчальн</w:t>
            </w:r>
            <w:r w:rsidR="000603C6">
              <w:t>і</w:t>
            </w:r>
            <w:r w:rsidRPr="00C35009">
              <w:t xml:space="preserve"> заклади</w:t>
            </w:r>
            <w:r w:rsidR="000D00FC">
              <w:t xml:space="preserve"> </w:t>
            </w:r>
            <w:r w:rsidR="000603C6" w:rsidRPr="00005109">
              <w:t>(за згодою),</w:t>
            </w:r>
            <w:r w:rsidRPr="00C35009">
              <w:t xml:space="preserve"> </w:t>
            </w:r>
            <w:r>
              <w:t xml:space="preserve">структурні підрозділи облдержадміністрації, </w:t>
            </w:r>
            <w:proofErr w:type="spellStart"/>
            <w:r w:rsidR="00512845" w:rsidRPr="00C35009">
              <w:t>райдерж</w:t>
            </w:r>
            <w:r w:rsidR="000603C6">
              <w:t>-</w:t>
            </w:r>
            <w:r w:rsidR="00512845" w:rsidRPr="00C35009">
              <w:t>адміністрації</w:t>
            </w:r>
            <w:proofErr w:type="spellEnd"/>
            <w:r w:rsidR="00512845" w:rsidRPr="00C35009">
              <w:t>, органи місцевого самоврядування (за згодою), громадські організації та об’єднання підприємців (за згодою), інші установи, підприємства, організації (за згодою) тощо</w:t>
            </w:r>
          </w:p>
          <w:p w:rsidR="00512845" w:rsidRPr="00C35009" w:rsidRDefault="00512845" w:rsidP="00B63F53">
            <w:pPr>
              <w:jc w:val="both"/>
              <w:rPr>
                <w:sz w:val="10"/>
                <w:szCs w:val="10"/>
              </w:rPr>
            </w:pPr>
          </w:p>
        </w:tc>
        <w:tc>
          <w:tcPr>
            <w:tcW w:w="472" w:type="pct"/>
            <w:gridSpan w:val="2"/>
          </w:tcPr>
          <w:p w:rsidR="00512845" w:rsidRPr="00F101CD" w:rsidRDefault="00512845" w:rsidP="00B63F53">
            <w:pPr>
              <w:jc w:val="center"/>
            </w:pPr>
            <w:r w:rsidRPr="00F101CD">
              <w:t>Кошти</w:t>
            </w:r>
          </w:p>
          <w:p w:rsidR="00512845" w:rsidRPr="00F101CD" w:rsidRDefault="00512845" w:rsidP="00B63F53">
            <w:pPr>
              <w:jc w:val="center"/>
            </w:pPr>
            <w:r w:rsidRPr="00F101CD">
              <w:t>обласного бюджету, місцевих бюджетів,</w:t>
            </w:r>
          </w:p>
          <w:p w:rsidR="00512845" w:rsidRPr="00F101CD" w:rsidRDefault="00512845" w:rsidP="00B63F53">
            <w:pPr>
              <w:jc w:val="center"/>
            </w:pPr>
            <w:r w:rsidRPr="00F101CD">
              <w:t>виконавців</w:t>
            </w:r>
          </w:p>
        </w:tc>
        <w:tc>
          <w:tcPr>
            <w:tcW w:w="465" w:type="pct"/>
          </w:tcPr>
          <w:p w:rsidR="00512845" w:rsidRPr="00F101CD" w:rsidRDefault="00512845" w:rsidP="00B63F53">
            <w:pPr>
              <w:jc w:val="center"/>
            </w:pPr>
            <w:r w:rsidRPr="00F101CD">
              <w:t>У межах кошторису</w:t>
            </w:r>
          </w:p>
        </w:tc>
      </w:tr>
      <w:tr w:rsidR="000F3E14" w:rsidRPr="00B025D5">
        <w:tc>
          <w:tcPr>
            <w:tcW w:w="180" w:type="pct"/>
          </w:tcPr>
          <w:p w:rsidR="000F3E14" w:rsidRPr="00B025D5" w:rsidRDefault="00C640EA" w:rsidP="00B803AF">
            <w:pPr>
              <w:rPr>
                <w:b/>
                <w:highlight w:val="yellow"/>
              </w:rPr>
            </w:pPr>
            <w:r w:rsidRPr="00C640EA">
              <w:rPr>
                <w:b/>
              </w:rPr>
              <w:t>52</w:t>
            </w:r>
          </w:p>
        </w:tc>
        <w:tc>
          <w:tcPr>
            <w:tcW w:w="729" w:type="pct"/>
          </w:tcPr>
          <w:p w:rsidR="00B8555C" w:rsidRPr="00B8555C" w:rsidRDefault="00B8555C" w:rsidP="00B8555C">
            <w:pPr>
              <w:pStyle w:val="14"/>
              <w:spacing w:after="240"/>
              <w:ind w:left="0"/>
              <w:jc w:val="both"/>
            </w:pPr>
            <w:r>
              <w:t>3.6.</w:t>
            </w:r>
            <w:r w:rsidRPr="007A175A">
              <w:t> Сприяння розвитку малого бізнесу в сільській місцевості</w:t>
            </w:r>
          </w:p>
          <w:p w:rsidR="000F3E14" w:rsidRPr="00B8555C" w:rsidRDefault="000F3E14" w:rsidP="00EF5BE1">
            <w:pPr>
              <w:jc w:val="both"/>
            </w:pPr>
          </w:p>
        </w:tc>
        <w:tc>
          <w:tcPr>
            <w:tcW w:w="1403" w:type="pct"/>
          </w:tcPr>
          <w:p w:rsidR="000F3E14" w:rsidRPr="00160267" w:rsidRDefault="00160267" w:rsidP="00FC031C">
            <w:pPr>
              <w:jc w:val="both"/>
            </w:pPr>
            <w:r w:rsidRPr="00160267">
              <w:t>3</w:t>
            </w:r>
            <w:r w:rsidR="000F3E14" w:rsidRPr="00160267">
              <w:t>.</w:t>
            </w:r>
            <w:r w:rsidR="008E09F2">
              <w:t>6.1</w:t>
            </w:r>
            <w:r w:rsidR="000F3E14" w:rsidRPr="00160267">
              <w:t>.</w:t>
            </w:r>
            <w:r>
              <w:t> </w:t>
            </w:r>
            <w:r w:rsidRPr="00160267">
              <w:t>Підт</w:t>
            </w:r>
            <w:r>
              <w:t>р</w:t>
            </w:r>
            <w:r w:rsidR="00FC031C">
              <w:t>имка</w:t>
            </w:r>
            <w:r w:rsidR="00FC031C" w:rsidRPr="00FC031C">
              <w:t xml:space="preserve"> </w:t>
            </w:r>
            <w:r w:rsidRPr="00160267">
              <w:t xml:space="preserve">суб’єктів </w:t>
            </w:r>
            <w:r>
              <w:t xml:space="preserve">підприємництва у сфері сільського туризму, народних промислів,  </w:t>
            </w:r>
            <w:r w:rsidR="000F3E14" w:rsidRPr="00A2442A">
              <w:t xml:space="preserve">суб’єктів підприємництва - майстрів декоративно-прикладного мистецтва </w:t>
            </w:r>
          </w:p>
          <w:p w:rsidR="000F3E14" w:rsidRPr="00160267" w:rsidRDefault="000F3E14" w:rsidP="006850A8">
            <w:pPr>
              <w:jc w:val="both"/>
              <w:rPr>
                <w:sz w:val="10"/>
                <w:szCs w:val="10"/>
              </w:rPr>
            </w:pPr>
          </w:p>
        </w:tc>
        <w:tc>
          <w:tcPr>
            <w:tcW w:w="464" w:type="pct"/>
          </w:tcPr>
          <w:p w:rsidR="000F3E14" w:rsidRPr="004E7703" w:rsidRDefault="000F3E14" w:rsidP="00A912BB">
            <w:pPr>
              <w:jc w:val="center"/>
            </w:pPr>
            <w:r w:rsidRPr="00F101CD">
              <w:t>201</w:t>
            </w:r>
            <w:r>
              <w:t>7</w:t>
            </w:r>
            <w:r w:rsidRPr="00F101CD">
              <w:t>-20</w:t>
            </w:r>
            <w:r>
              <w:t>20</w:t>
            </w:r>
            <w:r w:rsidRPr="00F101CD">
              <w:t xml:space="preserve"> роки</w:t>
            </w:r>
          </w:p>
        </w:tc>
        <w:tc>
          <w:tcPr>
            <w:tcW w:w="1287" w:type="pct"/>
            <w:gridSpan w:val="4"/>
          </w:tcPr>
          <w:p w:rsidR="000F3E14" w:rsidRDefault="000F3E14" w:rsidP="006850A8">
            <w:pPr>
              <w:jc w:val="both"/>
            </w:pPr>
            <w:r w:rsidRPr="006850A8">
              <w:t xml:space="preserve">Управління культури </w:t>
            </w:r>
            <w:proofErr w:type="spellStart"/>
            <w:r w:rsidRPr="006850A8">
              <w:t>облдержадмі-ністрації</w:t>
            </w:r>
            <w:proofErr w:type="spellEnd"/>
            <w:r w:rsidRPr="006850A8">
              <w:t>,</w:t>
            </w:r>
            <w:r>
              <w:t xml:space="preserve"> </w:t>
            </w:r>
            <w:r w:rsidR="00B87B35" w:rsidRPr="00005109">
              <w:rPr>
                <w:color w:val="000000"/>
              </w:rPr>
              <w:t xml:space="preserve">структурні підрозділи облдержадміністрації, </w:t>
            </w:r>
            <w:r w:rsidR="00B87B35" w:rsidRPr="008D45F0">
              <w:t>громадські організації та об'єднання підприємців,</w:t>
            </w:r>
            <w:r w:rsidR="00B87B35">
              <w:t xml:space="preserve"> </w:t>
            </w:r>
            <w:r w:rsidRPr="00FD401C">
              <w:t>інші установи, підприємства, організації (за згодою)</w:t>
            </w:r>
          </w:p>
          <w:p w:rsidR="000F3E14" w:rsidRPr="000603C6" w:rsidRDefault="000F3E14" w:rsidP="00A912BB">
            <w:pPr>
              <w:jc w:val="both"/>
              <w:rPr>
                <w:sz w:val="16"/>
                <w:szCs w:val="16"/>
              </w:rPr>
            </w:pPr>
          </w:p>
        </w:tc>
        <w:tc>
          <w:tcPr>
            <w:tcW w:w="472" w:type="pct"/>
            <w:gridSpan w:val="2"/>
          </w:tcPr>
          <w:p w:rsidR="000F3E14" w:rsidRPr="006209C5" w:rsidRDefault="000F3E14" w:rsidP="006209C5">
            <w:pPr>
              <w:jc w:val="center"/>
            </w:pPr>
            <w:r w:rsidRPr="006209C5">
              <w:t>Кошти</w:t>
            </w:r>
          </w:p>
          <w:p w:rsidR="000F3E14" w:rsidRPr="006209C5" w:rsidRDefault="000F3E14" w:rsidP="006209C5">
            <w:pPr>
              <w:jc w:val="center"/>
            </w:pPr>
            <w:r w:rsidRPr="006209C5">
              <w:t>обласного бюджету, місцевих бюджетів,</w:t>
            </w:r>
          </w:p>
          <w:p w:rsidR="000F3E14" w:rsidRPr="006209C5" w:rsidRDefault="000F3E14" w:rsidP="006209C5">
            <w:pPr>
              <w:jc w:val="center"/>
            </w:pPr>
            <w:r w:rsidRPr="006209C5">
              <w:t>виконавців</w:t>
            </w:r>
          </w:p>
        </w:tc>
        <w:tc>
          <w:tcPr>
            <w:tcW w:w="465" w:type="pct"/>
          </w:tcPr>
          <w:p w:rsidR="000F3E14" w:rsidRPr="006209C5" w:rsidRDefault="000F3E14" w:rsidP="00EC2E3A">
            <w:pPr>
              <w:jc w:val="center"/>
            </w:pPr>
            <w:r w:rsidRPr="006209C5">
              <w:t>У межах кошторису</w:t>
            </w:r>
          </w:p>
        </w:tc>
      </w:tr>
      <w:tr w:rsidR="000F3E14" w:rsidRPr="00B025D5">
        <w:tc>
          <w:tcPr>
            <w:tcW w:w="180" w:type="pct"/>
          </w:tcPr>
          <w:p w:rsidR="000F3E14" w:rsidRPr="00B025D5" w:rsidRDefault="00C640EA" w:rsidP="00B803AF">
            <w:pPr>
              <w:rPr>
                <w:b/>
                <w:highlight w:val="yellow"/>
              </w:rPr>
            </w:pPr>
            <w:r w:rsidRPr="00C640EA">
              <w:rPr>
                <w:b/>
              </w:rPr>
              <w:t>53</w:t>
            </w:r>
          </w:p>
        </w:tc>
        <w:tc>
          <w:tcPr>
            <w:tcW w:w="729" w:type="pct"/>
          </w:tcPr>
          <w:p w:rsidR="000F3E14" w:rsidRPr="007A175A" w:rsidRDefault="000F3E14" w:rsidP="00B8555C">
            <w:pPr>
              <w:pStyle w:val="14"/>
              <w:spacing w:after="240"/>
              <w:ind w:left="0"/>
              <w:jc w:val="both"/>
            </w:pPr>
          </w:p>
        </w:tc>
        <w:tc>
          <w:tcPr>
            <w:tcW w:w="1403" w:type="pct"/>
          </w:tcPr>
          <w:p w:rsidR="000F3E14" w:rsidRPr="007A175A" w:rsidRDefault="00B8555C" w:rsidP="00AF4521">
            <w:pPr>
              <w:jc w:val="both"/>
            </w:pPr>
            <w:r>
              <w:t>3.</w:t>
            </w:r>
            <w:r w:rsidR="008E09F2">
              <w:t>6.2</w:t>
            </w:r>
            <w:r>
              <w:t>. </w:t>
            </w:r>
            <w:r w:rsidR="000F3E14" w:rsidRPr="007A175A">
              <w:t>Сприяти у залученні молоді до підприємницької д</w:t>
            </w:r>
            <w:r w:rsidR="000F3E14">
              <w:t xml:space="preserve">іяльності </w:t>
            </w:r>
            <w:r w:rsidR="000F3E14" w:rsidRPr="007A175A">
              <w:t>в сільській місцевості, у т. ч. створення сімейних господарств</w:t>
            </w:r>
          </w:p>
          <w:p w:rsidR="000F3E14" w:rsidRPr="007A175A" w:rsidRDefault="000F3E14" w:rsidP="006850A8">
            <w:pPr>
              <w:pStyle w:val="14"/>
              <w:ind w:left="0"/>
              <w:jc w:val="both"/>
            </w:pPr>
          </w:p>
        </w:tc>
        <w:tc>
          <w:tcPr>
            <w:tcW w:w="464" w:type="pct"/>
          </w:tcPr>
          <w:p w:rsidR="000F3E14" w:rsidRPr="00B025D5" w:rsidRDefault="000F3E14" w:rsidP="00A912BB">
            <w:pPr>
              <w:jc w:val="center"/>
              <w:rPr>
                <w:highlight w:val="yellow"/>
              </w:rPr>
            </w:pPr>
            <w:r w:rsidRPr="00F101CD">
              <w:t>201</w:t>
            </w:r>
            <w:r>
              <w:t>7</w:t>
            </w:r>
            <w:r w:rsidRPr="00F101CD">
              <w:t>-20</w:t>
            </w:r>
            <w:r>
              <w:t>20</w:t>
            </w:r>
            <w:r w:rsidRPr="00F101CD">
              <w:t xml:space="preserve"> роки</w:t>
            </w:r>
          </w:p>
        </w:tc>
        <w:tc>
          <w:tcPr>
            <w:tcW w:w="1287" w:type="pct"/>
            <w:gridSpan w:val="4"/>
          </w:tcPr>
          <w:p w:rsidR="000F3E14" w:rsidRDefault="000F3E14" w:rsidP="00AF4521">
            <w:pPr>
              <w:jc w:val="both"/>
            </w:pPr>
            <w:r w:rsidRPr="00022530">
              <w:t xml:space="preserve">Департамент економічного </w:t>
            </w:r>
            <w:proofErr w:type="spellStart"/>
            <w:r w:rsidRPr="00022530">
              <w:t>розвит-ку</w:t>
            </w:r>
            <w:proofErr w:type="spellEnd"/>
            <w:r w:rsidRPr="00022530">
              <w:t xml:space="preserve">, торгівлі та міжнародного співробітництва </w:t>
            </w:r>
            <w:proofErr w:type="spellStart"/>
            <w:r w:rsidRPr="00022530">
              <w:t>облдержадмі-ністрації</w:t>
            </w:r>
            <w:proofErr w:type="spellEnd"/>
            <w:r w:rsidRPr="00022530">
              <w:t xml:space="preserve">, райдержадміністрації, органи місцевого самоврядування (за згодою), громадські організації </w:t>
            </w:r>
            <w:r w:rsidRPr="00022530">
              <w:lastRenderedPageBreak/>
              <w:t>та об’єднання підприємців (за згодою), інші установи, організації та підприємства (за згодою)</w:t>
            </w:r>
          </w:p>
          <w:p w:rsidR="000F3E14" w:rsidRPr="00831F71" w:rsidRDefault="000F3E14" w:rsidP="00A912BB">
            <w:pPr>
              <w:jc w:val="both"/>
              <w:rPr>
                <w:sz w:val="10"/>
                <w:szCs w:val="10"/>
                <w:highlight w:val="yellow"/>
              </w:rPr>
            </w:pPr>
          </w:p>
        </w:tc>
        <w:tc>
          <w:tcPr>
            <w:tcW w:w="472" w:type="pct"/>
            <w:gridSpan w:val="2"/>
          </w:tcPr>
          <w:p w:rsidR="000F3E14" w:rsidRPr="00F101CD" w:rsidRDefault="000F3E14" w:rsidP="006209C5">
            <w:pPr>
              <w:jc w:val="center"/>
            </w:pPr>
            <w:r w:rsidRPr="00F101CD">
              <w:lastRenderedPageBreak/>
              <w:t>Кошти</w:t>
            </w:r>
          </w:p>
          <w:p w:rsidR="000F3E14" w:rsidRPr="00F101CD" w:rsidRDefault="000F3E14" w:rsidP="006209C5">
            <w:pPr>
              <w:jc w:val="center"/>
            </w:pPr>
            <w:r w:rsidRPr="00F101CD">
              <w:t>обласного бюджету, місцевих бюджетів,</w:t>
            </w:r>
          </w:p>
          <w:p w:rsidR="000F3E14" w:rsidRDefault="000F3E14" w:rsidP="006209C5">
            <w:pPr>
              <w:jc w:val="center"/>
            </w:pPr>
            <w:r w:rsidRPr="00F101CD">
              <w:t>виконавців</w:t>
            </w:r>
          </w:p>
          <w:p w:rsidR="000F3E14" w:rsidRPr="008E79E1" w:rsidRDefault="000F3E14" w:rsidP="006209C5">
            <w:pPr>
              <w:jc w:val="center"/>
              <w:rPr>
                <w:sz w:val="8"/>
                <w:szCs w:val="8"/>
              </w:rPr>
            </w:pPr>
          </w:p>
        </w:tc>
        <w:tc>
          <w:tcPr>
            <w:tcW w:w="465" w:type="pct"/>
          </w:tcPr>
          <w:p w:rsidR="000F3E14" w:rsidRPr="00F101CD" w:rsidRDefault="000F3E14" w:rsidP="00EC2E3A">
            <w:pPr>
              <w:jc w:val="center"/>
            </w:pPr>
            <w:r w:rsidRPr="00F101CD">
              <w:lastRenderedPageBreak/>
              <w:t>У межах кошторису</w:t>
            </w:r>
          </w:p>
        </w:tc>
      </w:tr>
      <w:tr w:rsidR="000F3E14" w:rsidRPr="00B025D5">
        <w:tc>
          <w:tcPr>
            <w:tcW w:w="5000" w:type="pct"/>
            <w:gridSpan w:val="11"/>
          </w:tcPr>
          <w:p w:rsidR="000F3E14" w:rsidRDefault="00907865" w:rsidP="00907865">
            <w:pPr>
              <w:jc w:val="center"/>
              <w:rPr>
                <w:b/>
              </w:rPr>
            </w:pPr>
            <w:r>
              <w:rPr>
                <w:b/>
                <w:lang w:val="en-US"/>
              </w:rPr>
              <w:lastRenderedPageBreak/>
              <w:t>I</w:t>
            </w:r>
            <w:r w:rsidR="000F3E14" w:rsidRPr="00EC7A25">
              <w:rPr>
                <w:b/>
              </w:rPr>
              <w:t>V. Формування інфраструктури підтримки підприємництва</w:t>
            </w:r>
          </w:p>
          <w:p w:rsidR="009A6D50" w:rsidRPr="009A6D50" w:rsidRDefault="009A6D50" w:rsidP="008E79E1">
            <w:pPr>
              <w:jc w:val="center"/>
              <w:rPr>
                <w:b/>
                <w:sz w:val="16"/>
                <w:szCs w:val="16"/>
                <w:highlight w:val="yellow"/>
              </w:rPr>
            </w:pPr>
          </w:p>
        </w:tc>
      </w:tr>
      <w:tr w:rsidR="00F2726B" w:rsidRPr="00B025D5">
        <w:tc>
          <w:tcPr>
            <w:tcW w:w="180" w:type="pct"/>
          </w:tcPr>
          <w:p w:rsidR="00F2726B" w:rsidRPr="00B025D5" w:rsidRDefault="00C640EA" w:rsidP="00B803AF">
            <w:pPr>
              <w:rPr>
                <w:b/>
                <w:highlight w:val="yellow"/>
              </w:rPr>
            </w:pPr>
            <w:r w:rsidRPr="00C640EA">
              <w:rPr>
                <w:b/>
              </w:rPr>
              <w:t>54</w:t>
            </w:r>
          </w:p>
        </w:tc>
        <w:tc>
          <w:tcPr>
            <w:tcW w:w="729" w:type="pct"/>
          </w:tcPr>
          <w:p w:rsidR="00F2726B" w:rsidRPr="00B025D5" w:rsidRDefault="00907865" w:rsidP="00B803AF">
            <w:pPr>
              <w:jc w:val="both"/>
              <w:rPr>
                <w:highlight w:val="yellow"/>
              </w:rPr>
            </w:pPr>
            <w:r w:rsidRPr="00907865">
              <w:rPr>
                <w:lang w:val="ru-RU"/>
              </w:rPr>
              <w:t>4</w:t>
            </w:r>
            <w:r w:rsidR="00F2726B" w:rsidRPr="00BC4FEB">
              <w:t>.1. Створення умов</w:t>
            </w:r>
            <w:r w:rsidR="00F2726B">
              <w:t xml:space="preserve"> для розвитку інфраструктури підтримки підприємництва</w:t>
            </w:r>
          </w:p>
        </w:tc>
        <w:tc>
          <w:tcPr>
            <w:tcW w:w="1403" w:type="pct"/>
          </w:tcPr>
          <w:p w:rsidR="00F2726B" w:rsidRDefault="00907865" w:rsidP="00016CEF">
            <w:pPr>
              <w:jc w:val="both"/>
            </w:pPr>
            <w:r w:rsidRPr="0097568E">
              <w:rPr>
                <w:szCs w:val="28"/>
              </w:rPr>
              <w:t>4</w:t>
            </w:r>
            <w:r w:rsidR="00F2726B">
              <w:rPr>
                <w:szCs w:val="28"/>
              </w:rPr>
              <w:t>.1.</w:t>
            </w:r>
            <w:r w:rsidR="00B04990">
              <w:rPr>
                <w:szCs w:val="28"/>
              </w:rPr>
              <w:t>1</w:t>
            </w:r>
            <w:r w:rsidR="00F2726B" w:rsidRPr="002D4491">
              <w:rPr>
                <w:szCs w:val="28"/>
              </w:rPr>
              <w:t>. Підтримка створення та розвитку об’єктів інфраструктури (</w:t>
            </w:r>
            <w:r w:rsidR="00F2726B" w:rsidRPr="002D4491">
              <w:rPr>
                <w:color w:val="000000"/>
              </w:rPr>
              <w:t xml:space="preserve">центрів законотворчих ініціатив, </w:t>
            </w:r>
            <w:r w:rsidR="00F2726B" w:rsidRPr="002D4491">
              <w:rPr>
                <w:szCs w:val="28"/>
              </w:rPr>
              <w:t xml:space="preserve">бізнес-інкубаторів, </w:t>
            </w:r>
            <w:proofErr w:type="spellStart"/>
            <w:r w:rsidR="00F2726B" w:rsidRPr="002D4491">
              <w:rPr>
                <w:szCs w:val="28"/>
              </w:rPr>
              <w:t>коворкінг-центрів</w:t>
            </w:r>
            <w:proofErr w:type="spellEnd"/>
            <w:r w:rsidR="00F2726B">
              <w:rPr>
                <w:szCs w:val="28"/>
              </w:rPr>
              <w:t xml:space="preserve">, ІТ – інкубаторів, </w:t>
            </w:r>
            <w:r w:rsidR="00016CEF">
              <w:rPr>
                <w:szCs w:val="28"/>
              </w:rPr>
              <w:t xml:space="preserve">агенцій розвитку, </w:t>
            </w:r>
            <w:r w:rsidR="00F2726B">
              <w:rPr>
                <w:szCs w:val="28"/>
              </w:rPr>
              <w:t>центрів підтримки підприємництва та ін.</w:t>
            </w:r>
            <w:r w:rsidR="00F2726B" w:rsidRPr="002D4491">
              <w:rPr>
                <w:szCs w:val="28"/>
              </w:rPr>
              <w:t>)</w:t>
            </w:r>
            <w:r w:rsidR="00F2726B">
              <w:rPr>
                <w:szCs w:val="28"/>
              </w:rPr>
              <w:t xml:space="preserve">, їх </w:t>
            </w:r>
            <w:r w:rsidR="00F2726B" w:rsidRPr="001A323F">
              <w:t xml:space="preserve">ремонт та </w:t>
            </w:r>
            <w:r w:rsidR="00F2726B">
              <w:t xml:space="preserve">матеріально – технічне </w:t>
            </w:r>
            <w:r w:rsidR="00F2726B" w:rsidRPr="001A323F">
              <w:t>облаштуванн</w:t>
            </w:r>
            <w:r w:rsidR="00F2726B">
              <w:t>я</w:t>
            </w:r>
            <w:r w:rsidR="00F2726B" w:rsidRPr="001A323F">
              <w:t xml:space="preserve">, </w:t>
            </w:r>
            <w:r w:rsidR="00291E08">
              <w:t xml:space="preserve">розробка проектів </w:t>
            </w:r>
            <w:r w:rsidR="0097568E">
              <w:t>тощо</w:t>
            </w:r>
          </w:p>
          <w:p w:rsidR="00F2726B" w:rsidRDefault="00F2726B" w:rsidP="008D0C12">
            <w:pPr>
              <w:jc w:val="both"/>
              <w:rPr>
                <w:szCs w:val="28"/>
              </w:rPr>
            </w:pPr>
          </w:p>
          <w:p w:rsidR="00F2726B" w:rsidRPr="00EF3A36" w:rsidRDefault="00F2726B" w:rsidP="008D0C12">
            <w:pPr>
              <w:jc w:val="both"/>
              <w:rPr>
                <w:sz w:val="10"/>
                <w:szCs w:val="10"/>
                <w:lang w:eastAsia="it-IT"/>
              </w:rPr>
            </w:pPr>
          </w:p>
        </w:tc>
        <w:tc>
          <w:tcPr>
            <w:tcW w:w="464" w:type="pct"/>
          </w:tcPr>
          <w:p w:rsidR="00F2726B" w:rsidRPr="00F101CD" w:rsidRDefault="00F2726B" w:rsidP="008D0C12">
            <w:pPr>
              <w:widowControl w:val="0"/>
              <w:jc w:val="center"/>
            </w:pPr>
            <w:r w:rsidRPr="00F101CD">
              <w:t>201</w:t>
            </w:r>
            <w:r>
              <w:t>7</w:t>
            </w:r>
            <w:r w:rsidRPr="00F101CD">
              <w:t>-20</w:t>
            </w:r>
            <w:r>
              <w:t>20</w:t>
            </w:r>
            <w:r w:rsidRPr="00F101CD">
              <w:t xml:space="preserve"> роки</w:t>
            </w:r>
          </w:p>
        </w:tc>
        <w:tc>
          <w:tcPr>
            <w:tcW w:w="1287" w:type="pct"/>
            <w:gridSpan w:val="4"/>
          </w:tcPr>
          <w:p w:rsidR="00F2726B" w:rsidRPr="00E041A6" w:rsidRDefault="00F2726B" w:rsidP="008D0C12">
            <w:pPr>
              <w:jc w:val="both"/>
            </w:pPr>
            <w:r w:rsidRPr="00AA19E2">
              <w:t xml:space="preserve">Департамент економічного розвитку, торгівлі та міжнародного співробітництва </w:t>
            </w:r>
            <w:proofErr w:type="spellStart"/>
            <w:r w:rsidRPr="00AA19E2">
              <w:t>облдержадмі-ністрації</w:t>
            </w:r>
            <w:proofErr w:type="spellEnd"/>
            <w:r w:rsidRPr="00AA19E2">
              <w:t xml:space="preserve">, </w:t>
            </w:r>
            <w:r w:rsidRPr="00DD238F">
              <w:t>структурні п</w:t>
            </w:r>
            <w:r w:rsidR="00B04990">
              <w:t xml:space="preserve">ідрозділи облдержадміністрації, </w:t>
            </w:r>
            <w:r w:rsidRPr="00AA19E2">
              <w:t xml:space="preserve">райдержадміністрації, органи місцевого самоврядування (за згодою), </w:t>
            </w:r>
            <w:r w:rsidRPr="00E041A6">
              <w:t xml:space="preserve">громадські організації та об’єднання підприємців (за згодою), </w:t>
            </w:r>
            <w:r w:rsidRPr="00BC4FEB">
              <w:t>вищі учбові заклади,</w:t>
            </w:r>
            <w:r w:rsidRPr="00F101CD">
              <w:t xml:space="preserve"> </w:t>
            </w:r>
            <w:r w:rsidRPr="00E041A6">
              <w:t>інші установи, підприємства, організації (за згодою) тощо</w:t>
            </w:r>
          </w:p>
          <w:p w:rsidR="00F2726B" w:rsidRPr="008E79E1" w:rsidRDefault="00F2726B" w:rsidP="008D0C12">
            <w:pPr>
              <w:jc w:val="both"/>
              <w:rPr>
                <w:sz w:val="10"/>
                <w:szCs w:val="10"/>
              </w:rPr>
            </w:pPr>
          </w:p>
        </w:tc>
        <w:tc>
          <w:tcPr>
            <w:tcW w:w="472" w:type="pct"/>
            <w:gridSpan w:val="2"/>
          </w:tcPr>
          <w:p w:rsidR="00F2726B" w:rsidRPr="00F101CD" w:rsidRDefault="00F2726B" w:rsidP="00F2726B">
            <w:pPr>
              <w:jc w:val="center"/>
            </w:pPr>
            <w:r w:rsidRPr="00F101CD">
              <w:t>Кошти</w:t>
            </w:r>
          </w:p>
          <w:p w:rsidR="00F2726B" w:rsidRPr="00F101CD" w:rsidRDefault="00F2726B" w:rsidP="00F2726B">
            <w:pPr>
              <w:jc w:val="center"/>
            </w:pPr>
            <w:r w:rsidRPr="00F101CD">
              <w:t>обласного бюджету, місцевих бюджетів,</w:t>
            </w:r>
          </w:p>
          <w:p w:rsidR="00F2726B" w:rsidRPr="00F101CD" w:rsidRDefault="00B04990" w:rsidP="00F2726B">
            <w:pPr>
              <w:jc w:val="center"/>
            </w:pPr>
            <w:proofErr w:type="spellStart"/>
            <w:r>
              <w:t>міжнарод-них</w:t>
            </w:r>
            <w:proofErr w:type="spellEnd"/>
            <w:r>
              <w:t xml:space="preserve"> організацій, </w:t>
            </w:r>
            <w:r w:rsidR="00F2726B" w:rsidRPr="00F101CD">
              <w:t>виконавців</w:t>
            </w:r>
          </w:p>
        </w:tc>
        <w:tc>
          <w:tcPr>
            <w:tcW w:w="465" w:type="pct"/>
          </w:tcPr>
          <w:p w:rsidR="00F2726B" w:rsidRPr="00F101CD" w:rsidRDefault="00F2726B" w:rsidP="001401EC">
            <w:pPr>
              <w:jc w:val="center"/>
            </w:pPr>
            <w:r w:rsidRPr="00F101CD">
              <w:t>У межах кошторису</w:t>
            </w:r>
          </w:p>
        </w:tc>
      </w:tr>
      <w:tr w:rsidR="00110FF2" w:rsidRPr="00B025D5">
        <w:tc>
          <w:tcPr>
            <w:tcW w:w="180" w:type="pct"/>
          </w:tcPr>
          <w:p w:rsidR="00110FF2" w:rsidRPr="00C640EA" w:rsidRDefault="00C640EA" w:rsidP="00B803AF">
            <w:pPr>
              <w:rPr>
                <w:b/>
              </w:rPr>
            </w:pPr>
            <w:r w:rsidRPr="00C640EA">
              <w:rPr>
                <w:b/>
              </w:rPr>
              <w:t>55</w:t>
            </w:r>
          </w:p>
        </w:tc>
        <w:tc>
          <w:tcPr>
            <w:tcW w:w="729" w:type="pct"/>
          </w:tcPr>
          <w:p w:rsidR="00110FF2" w:rsidRPr="00C640EA" w:rsidRDefault="00110FF2" w:rsidP="00B803AF">
            <w:pPr>
              <w:jc w:val="both"/>
            </w:pPr>
          </w:p>
        </w:tc>
        <w:tc>
          <w:tcPr>
            <w:tcW w:w="1403" w:type="pct"/>
          </w:tcPr>
          <w:p w:rsidR="00110FF2" w:rsidRPr="00585A76" w:rsidRDefault="00907865" w:rsidP="00B803AF">
            <w:pPr>
              <w:jc w:val="both"/>
            </w:pPr>
            <w:r w:rsidRPr="001764EC">
              <w:t>4</w:t>
            </w:r>
            <w:r w:rsidR="00110FF2" w:rsidRPr="00585A76">
              <w:t>.1.</w:t>
            </w:r>
            <w:r w:rsidR="00B04990">
              <w:t>2</w:t>
            </w:r>
            <w:r w:rsidR="00110FF2" w:rsidRPr="00585A76">
              <w:t>. Ведення та оприлюднення  інформації про інституції підтримки підприємництва</w:t>
            </w:r>
          </w:p>
        </w:tc>
        <w:tc>
          <w:tcPr>
            <w:tcW w:w="464" w:type="pct"/>
          </w:tcPr>
          <w:p w:rsidR="00110FF2" w:rsidRPr="00B025D5" w:rsidRDefault="00110FF2" w:rsidP="00B803AF">
            <w:pPr>
              <w:widowControl w:val="0"/>
              <w:jc w:val="center"/>
              <w:rPr>
                <w:highlight w:val="yellow"/>
              </w:rPr>
            </w:pPr>
            <w:r w:rsidRPr="00F101CD">
              <w:t>201</w:t>
            </w:r>
            <w:r>
              <w:t>7</w:t>
            </w:r>
            <w:r w:rsidRPr="00F101CD">
              <w:t>-20</w:t>
            </w:r>
            <w:r>
              <w:t>20</w:t>
            </w:r>
            <w:r w:rsidRPr="00F101CD">
              <w:t xml:space="preserve"> роки</w:t>
            </w:r>
            <w:r w:rsidRPr="00B025D5">
              <w:rPr>
                <w:highlight w:val="yellow"/>
              </w:rPr>
              <w:t xml:space="preserve"> </w:t>
            </w:r>
          </w:p>
        </w:tc>
        <w:tc>
          <w:tcPr>
            <w:tcW w:w="1287" w:type="pct"/>
            <w:gridSpan w:val="4"/>
          </w:tcPr>
          <w:p w:rsidR="00110FF2" w:rsidRPr="00BC4FEB" w:rsidRDefault="00110FF2" w:rsidP="00B04990">
            <w:pPr>
              <w:jc w:val="both"/>
            </w:pPr>
            <w:r w:rsidRPr="00AA19E2">
              <w:t xml:space="preserve">Департамент економічного </w:t>
            </w:r>
            <w:proofErr w:type="spellStart"/>
            <w:r w:rsidRPr="00AA19E2">
              <w:t>розвит</w:t>
            </w:r>
            <w:r>
              <w:t>-</w:t>
            </w:r>
            <w:r w:rsidRPr="00AA19E2">
              <w:t>ку</w:t>
            </w:r>
            <w:proofErr w:type="spellEnd"/>
            <w:r w:rsidRPr="00AA19E2">
              <w:t xml:space="preserve">, торгівлі та міжнародного співробітництва </w:t>
            </w:r>
            <w:proofErr w:type="spellStart"/>
            <w:r w:rsidRPr="00AA19E2">
              <w:t>облдержадмі-ністрації</w:t>
            </w:r>
            <w:proofErr w:type="spellEnd"/>
            <w:r w:rsidRPr="00AA19E2">
              <w:t xml:space="preserve">, </w:t>
            </w:r>
            <w:r w:rsidR="00B04990" w:rsidRPr="00AA19E2">
              <w:t xml:space="preserve">райдержадміністрації, органи місцевого самоврядування (за згодою), </w:t>
            </w:r>
            <w:r w:rsidRPr="00AA19E2">
              <w:t xml:space="preserve">засоби масової інформації (за згодою), </w:t>
            </w:r>
            <w:r w:rsidRPr="00BC4FEB">
              <w:t>тощо</w:t>
            </w:r>
          </w:p>
          <w:p w:rsidR="00110FF2" w:rsidRPr="00B025D5" w:rsidRDefault="00110FF2" w:rsidP="00B803AF">
            <w:pPr>
              <w:jc w:val="both"/>
              <w:rPr>
                <w:sz w:val="10"/>
                <w:szCs w:val="10"/>
                <w:highlight w:val="yellow"/>
              </w:rPr>
            </w:pPr>
          </w:p>
        </w:tc>
        <w:tc>
          <w:tcPr>
            <w:tcW w:w="472" w:type="pct"/>
            <w:gridSpan w:val="2"/>
          </w:tcPr>
          <w:p w:rsidR="00110FF2" w:rsidRPr="00AA19E2" w:rsidRDefault="00110FF2" w:rsidP="001401EC">
            <w:pPr>
              <w:jc w:val="center"/>
            </w:pPr>
            <w:proofErr w:type="spellStart"/>
            <w:r w:rsidRPr="00AA19E2">
              <w:t>Фінансу-вання</w:t>
            </w:r>
            <w:proofErr w:type="spellEnd"/>
            <w:r w:rsidRPr="00AA19E2">
              <w:t xml:space="preserve"> не потребує</w:t>
            </w:r>
          </w:p>
        </w:tc>
        <w:tc>
          <w:tcPr>
            <w:tcW w:w="465" w:type="pct"/>
          </w:tcPr>
          <w:p w:rsidR="00110FF2" w:rsidRPr="00AA19E2" w:rsidRDefault="00110FF2" w:rsidP="001401EC">
            <w:pPr>
              <w:jc w:val="center"/>
            </w:pPr>
            <w:r w:rsidRPr="00AA19E2">
              <w:t>-</w:t>
            </w:r>
          </w:p>
        </w:tc>
      </w:tr>
      <w:tr w:rsidR="00110FF2" w:rsidRPr="00B025D5">
        <w:tc>
          <w:tcPr>
            <w:tcW w:w="180" w:type="pct"/>
          </w:tcPr>
          <w:p w:rsidR="00110FF2" w:rsidRPr="00C640EA" w:rsidRDefault="00C640EA" w:rsidP="00B803AF">
            <w:pPr>
              <w:rPr>
                <w:b/>
              </w:rPr>
            </w:pPr>
            <w:r w:rsidRPr="00C640EA">
              <w:rPr>
                <w:b/>
              </w:rPr>
              <w:t>56</w:t>
            </w:r>
          </w:p>
        </w:tc>
        <w:tc>
          <w:tcPr>
            <w:tcW w:w="729" w:type="pct"/>
          </w:tcPr>
          <w:p w:rsidR="00110FF2" w:rsidRPr="00B025D5" w:rsidRDefault="00110FF2" w:rsidP="00B803AF">
            <w:pPr>
              <w:jc w:val="both"/>
              <w:rPr>
                <w:highlight w:val="yellow"/>
              </w:rPr>
            </w:pPr>
          </w:p>
        </w:tc>
        <w:tc>
          <w:tcPr>
            <w:tcW w:w="1403" w:type="pct"/>
          </w:tcPr>
          <w:p w:rsidR="00110FF2" w:rsidRPr="00C35009" w:rsidRDefault="00907865" w:rsidP="00E24C4C">
            <w:pPr>
              <w:jc w:val="both"/>
            </w:pPr>
            <w:r w:rsidRPr="00E24C4C">
              <w:t>4</w:t>
            </w:r>
            <w:r w:rsidR="00110FF2" w:rsidRPr="00C35009">
              <w:t>.1.</w:t>
            </w:r>
            <w:r w:rsidR="00F07D13">
              <w:t>3</w:t>
            </w:r>
            <w:r w:rsidR="00110FF2" w:rsidRPr="00C35009">
              <w:t>. </w:t>
            </w:r>
            <w:r w:rsidR="00E24C4C">
              <w:t>Ф</w:t>
            </w:r>
            <w:r w:rsidR="00110FF2" w:rsidRPr="00C35009">
              <w:t>інансов</w:t>
            </w:r>
            <w:r w:rsidR="00E24C4C">
              <w:t>а</w:t>
            </w:r>
            <w:r w:rsidR="00110FF2" w:rsidRPr="00C35009">
              <w:t xml:space="preserve"> підтрим</w:t>
            </w:r>
            <w:r w:rsidR="00E24C4C">
              <w:t>ка</w:t>
            </w:r>
            <w:r w:rsidR="00110FF2" w:rsidRPr="00C35009">
              <w:t xml:space="preserve"> проектів з підтримки розвитку малого і середнього підприємництва, у т. ч. </w:t>
            </w:r>
            <w:r w:rsidR="00110FF2" w:rsidRPr="00C35009">
              <w:rPr>
                <w:color w:val="000000"/>
              </w:rPr>
              <w:t xml:space="preserve">центру законотворчих ініціатив, ІТ – </w:t>
            </w:r>
            <w:r w:rsidR="00110FF2" w:rsidRPr="00C35009">
              <w:rPr>
                <w:color w:val="000000"/>
              </w:rPr>
              <w:lastRenderedPageBreak/>
              <w:t xml:space="preserve">інкубатора, наукоємних, </w:t>
            </w:r>
            <w:proofErr w:type="spellStart"/>
            <w:r w:rsidR="00110FF2" w:rsidRPr="00C35009">
              <w:rPr>
                <w:color w:val="000000"/>
              </w:rPr>
              <w:t>ресурсо-</w:t>
            </w:r>
            <w:proofErr w:type="spellEnd"/>
            <w:r w:rsidR="00110FF2" w:rsidRPr="00C35009">
              <w:rPr>
                <w:color w:val="000000"/>
              </w:rPr>
              <w:t xml:space="preserve"> та енергозберігаючих інноваційних технологій, </w:t>
            </w:r>
            <w:proofErr w:type="spellStart"/>
            <w:r w:rsidR="00110FF2" w:rsidRPr="00C35009">
              <w:rPr>
                <w:color w:val="000000"/>
              </w:rPr>
              <w:t>інформаційно -к</w:t>
            </w:r>
            <w:proofErr w:type="spellEnd"/>
            <w:r w:rsidR="00110FF2" w:rsidRPr="00C35009">
              <w:rPr>
                <w:color w:val="000000"/>
              </w:rPr>
              <w:t xml:space="preserve">омунікаційних технологій, новітніх </w:t>
            </w:r>
            <w:proofErr w:type="spellStart"/>
            <w:r w:rsidR="00110FF2" w:rsidRPr="00C35009">
              <w:rPr>
                <w:color w:val="000000"/>
              </w:rPr>
              <w:t>ІТ-технологій</w:t>
            </w:r>
            <w:proofErr w:type="spellEnd"/>
            <w:r w:rsidR="00110FF2" w:rsidRPr="00C35009">
              <w:rPr>
                <w:color w:val="000000"/>
              </w:rPr>
              <w:t xml:space="preserve">, </w:t>
            </w:r>
            <w:r w:rsidR="00110FF2" w:rsidRPr="00C35009">
              <w:t xml:space="preserve">інноваційного спрямування, з виробництва конкурентоспроможної продукції, створення та функціонування об’єктів інфраструктури підтримки підприємництва; розвитку </w:t>
            </w:r>
            <w:proofErr w:type="spellStart"/>
            <w:r w:rsidR="00110FF2" w:rsidRPr="00C35009">
              <w:t>соціально -побутової</w:t>
            </w:r>
            <w:proofErr w:type="spellEnd"/>
            <w:r w:rsidR="00110FF2" w:rsidRPr="00C35009">
              <w:t xml:space="preserve"> сфери, народних промислів, сільського туризму, інше)</w:t>
            </w:r>
          </w:p>
          <w:p w:rsidR="00110FF2" w:rsidRPr="00C35009" w:rsidRDefault="00110FF2" w:rsidP="00EF5BE1">
            <w:pPr>
              <w:jc w:val="both"/>
              <w:rPr>
                <w:sz w:val="10"/>
                <w:szCs w:val="10"/>
              </w:rPr>
            </w:pPr>
          </w:p>
        </w:tc>
        <w:tc>
          <w:tcPr>
            <w:tcW w:w="464" w:type="pct"/>
          </w:tcPr>
          <w:p w:rsidR="00110FF2" w:rsidRPr="00C35009" w:rsidRDefault="00110FF2" w:rsidP="00EF5BE1">
            <w:pPr>
              <w:pStyle w:val="ae"/>
              <w:tabs>
                <w:tab w:val="left" w:pos="708"/>
              </w:tabs>
              <w:jc w:val="center"/>
            </w:pPr>
            <w:r w:rsidRPr="00C35009">
              <w:lastRenderedPageBreak/>
              <w:t>2017-2020 роки</w:t>
            </w:r>
          </w:p>
        </w:tc>
        <w:tc>
          <w:tcPr>
            <w:tcW w:w="1287" w:type="pct"/>
            <w:gridSpan w:val="4"/>
          </w:tcPr>
          <w:p w:rsidR="00110FF2" w:rsidRPr="00C35009" w:rsidRDefault="00110FF2" w:rsidP="00EF5BE1">
            <w:pPr>
              <w:jc w:val="both"/>
            </w:pPr>
            <w:r w:rsidRPr="00C35009">
              <w:t xml:space="preserve">Департамент економічного </w:t>
            </w:r>
            <w:proofErr w:type="spellStart"/>
            <w:r w:rsidRPr="00C35009">
              <w:t>розвит-ку</w:t>
            </w:r>
            <w:proofErr w:type="spellEnd"/>
            <w:r w:rsidRPr="00C35009">
              <w:t xml:space="preserve">, торгівлі та міжнародного співробітництва </w:t>
            </w:r>
            <w:proofErr w:type="spellStart"/>
            <w:r w:rsidRPr="00C35009">
              <w:t>облдержадмі-ністрації</w:t>
            </w:r>
            <w:proofErr w:type="spellEnd"/>
            <w:r w:rsidRPr="00C35009">
              <w:t xml:space="preserve">, райдержадміністрації, </w:t>
            </w:r>
            <w:r w:rsidRPr="00C35009">
              <w:lastRenderedPageBreak/>
              <w:t>виконавчі комітети міських рад (за згодою), сектор представництва у Житомирській області Державної регуляторної служби України (за згодою), вищі учбові заклади, громадські організації та об’єднання підприємців, інші установи, підприємства, організації (за згодою)</w:t>
            </w:r>
          </w:p>
          <w:p w:rsidR="00110FF2" w:rsidRPr="00C35009" w:rsidRDefault="00110FF2" w:rsidP="00EF5BE1">
            <w:pPr>
              <w:jc w:val="both"/>
            </w:pPr>
          </w:p>
        </w:tc>
        <w:tc>
          <w:tcPr>
            <w:tcW w:w="472" w:type="pct"/>
            <w:gridSpan w:val="2"/>
          </w:tcPr>
          <w:p w:rsidR="00110FF2" w:rsidRPr="00263A57" w:rsidRDefault="00110FF2" w:rsidP="00EF5BE1">
            <w:pPr>
              <w:jc w:val="center"/>
            </w:pPr>
            <w:r w:rsidRPr="00263A57">
              <w:lastRenderedPageBreak/>
              <w:t xml:space="preserve">Кошти </w:t>
            </w:r>
          </w:p>
          <w:p w:rsidR="00110FF2" w:rsidRPr="00263A57" w:rsidRDefault="00110FF2" w:rsidP="00EF5BE1">
            <w:pPr>
              <w:jc w:val="center"/>
            </w:pPr>
            <w:r w:rsidRPr="00263A57">
              <w:t xml:space="preserve">обласного бюджету, місцевих </w:t>
            </w:r>
            <w:r w:rsidRPr="00263A57">
              <w:lastRenderedPageBreak/>
              <w:t>бюджетів,</w:t>
            </w:r>
          </w:p>
          <w:p w:rsidR="00110FF2" w:rsidRPr="00263A57" w:rsidRDefault="00110FF2" w:rsidP="00EF5BE1">
            <w:pPr>
              <w:jc w:val="center"/>
            </w:pPr>
            <w:r w:rsidRPr="00263A57">
              <w:t>виконавців</w:t>
            </w:r>
          </w:p>
        </w:tc>
        <w:tc>
          <w:tcPr>
            <w:tcW w:w="465" w:type="pct"/>
          </w:tcPr>
          <w:p w:rsidR="00110FF2" w:rsidRPr="00263A57" w:rsidRDefault="00110FF2" w:rsidP="00EF5BE1">
            <w:pPr>
              <w:jc w:val="center"/>
            </w:pPr>
            <w:r w:rsidRPr="00263A57">
              <w:lastRenderedPageBreak/>
              <w:t>У межах кошторису</w:t>
            </w:r>
          </w:p>
        </w:tc>
      </w:tr>
      <w:tr w:rsidR="00110FF2" w:rsidRPr="00B025D5">
        <w:tc>
          <w:tcPr>
            <w:tcW w:w="180" w:type="pct"/>
          </w:tcPr>
          <w:p w:rsidR="00110FF2" w:rsidRPr="00B025D5" w:rsidRDefault="00C640EA" w:rsidP="00B803AF">
            <w:pPr>
              <w:rPr>
                <w:b/>
                <w:highlight w:val="yellow"/>
              </w:rPr>
            </w:pPr>
            <w:r w:rsidRPr="00C640EA">
              <w:rPr>
                <w:b/>
              </w:rPr>
              <w:lastRenderedPageBreak/>
              <w:t>57</w:t>
            </w:r>
          </w:p>
        </w:tc>
        <w:tc>
          <w:tcPr>
            <w:tcW w:w="729" w:type="pct"/>
          </w:tcPr>
          <w:p w:rsidR="00110FF2" w:rsidRPr="00B025D5" w:rsidRDefault="00907865" w:rsidP="00B803AF">
            <w:pPr>
              <w:jc w:val="both"/>
              <w:rPr>
                <w:highlight w:val="yellow"/>
              </w:rPr>
            </w:pPr>
            <w:r w:rsidRPr="00907865">
              <w:t>4</w:t>
            </w:r>
            <w:r w:rsidR="00110FF2">
              <w:t>.2. Ф</w:t>
            </w:r>
            <w:r w:rsidR="00110FF2" w:rsidRPr="00E041A6">
              <w:t>ормування та розвит</w:t>
            </w:r>
            <w:r w:rsidR="00110FF2">
              <w:t>ок</w:t>
            </w:r>
            <w:r w:rsidR="00110FF2" w:rsidRPr="00E041A6">
              <w:t xml:space="preserve"> бізнес-освіти молодих ініціати</w:t>
            </w:r>
            <w:r w:rsidR="00110FF2">
              <w:t>в</w:t>
            </w:r>
            <w:r w:rsidR="00110FF2" w:rsidRPr="00E041A6">
              <w:t xml:space="preserve">них </w:t>
            </w:r>
            <w:proofErr w:type="spellStart"/>
            <w:r w:rsidR="00110FF2" w:rsidRPr="00E041A6">
              <w:t>під</w:t>
            </w:r>
            <w:r w:rsidR="00110FF2">
              <w:t>-</w:t>
            </w:r>
            <w:r w:rsidR="00110FF2" w:rsidRPr="00E041A6">
              <w:t>приємців</w:t>
            </w:r>
            <w:proofErr w:type="spellEnd"/>
            <w:r w:rsidR="00110FF2" w:rsidRPr="00E041A6">
              <w:t xml:space="preserve">, </w:t>
            </w:r>
            <w:proofErr w:type="spellStart"/>
            <w:r w:rsidR="00110FF2">
              <w:t>без-робіт</w:t>
            </w:r>
            <w:r w:rsidR="00110FF2" w:rsidRPr="00E041A6">
              <w:t>них</w:t>
            </w:r>
            <w:proofErr w:type="spellEnd"/>
            <w:r w:rsidR="00110FF2">
              <w:t>,</w:t>
            </w:r>
            <w:r w:rsidR="00110FF2" w:rsidRPr="00E041A6">
              <w:t xml:space="preserve"> молоді, </w:t>
            </w:r>
            <w:r w:rsidR="00110FF2">
              <w:t>інших</w:t>
            </w:r>
          </w:p>
        </w:tc>
        <w:tc>
          <w:tcPr>
            <w:tcW w:w="1403" w:type="pct"/>
          </w:tcPr>
          <w:p w:rsidR="00110FF2" w:rsidRPr="00C35009" w:rsidRDefault="00907865" w:rsidP="00907865">
            <w:pPr>
              <w:jc w:val="both"/>
            </w:pPr>
            <w:r w:rsidRPr="00907865">
              <w:rPr>
                <w:lang w:val="ru-RU"/>
              </w:rPr>
              <w:t>4</w:t>
            </w:r>
            <w:r w:rsidR="00110FF2" w:rsidRPr="00C35009">
              <w:t>.</w:t>
            </w:r>
            <w:r w:rsidRPr="000603C6">
              <w:rPr>
                <w:lang w:val="ru-RU"/>
              </w:rPr>
              <w:t>2</w:t>
            </w:r>
            <w:r w:rsidR="00110FF2">
              <w:t>.</w:t>
            </w:r>
            <w:r w:rsidRPr="000603C6">
              <w:rPr>
                <w:lang w:val="ru-RU"/>
              </w:rPr>
              <w:t>1</w:t>
            </w:r>
            <w:r w:rsidR="00110FF2" w:rsidRPr="00C35009">
              <w:t xml:space="preserve">. Створення бізнес-шкіл, бізнес-інкубаторів, </w:t>
            </w:r>
            <w:proofErr w:type="spellStart"/>
            <w:r w:rsidR="00110FF2" w:rsidRPr="00C35009">
              <w:t>коворкінг</w:t>
            </w:r>
            <w:proofErr w:type="spellEnd"/>
            <w:r w:rsidR="000603C6">
              <w:rPr>
                <w:lang w:val="ru-RU"/>
              </w:rPr>
              <w:t xml:space="preserve"> -</w:t>
            </w:r>
            <w:r w:rsidR="00110FF2" w:rsidRPr="00C35009">
              <w:t xml:space="preserve"> центрів для молоді, тощо</w:t>
            </w:r>
          </w:p>
          <w:p w:rsidR="00110FF2" w:rsidRPr="00C35009" w:rsidRDefault="00110FF2" w:rsidP="00EF3A36">
            <w:pPr>
              <w:jc w:val="both"/>
            </w:pPr>
          </w:p>
          <w:p w:rsidR="00110FF2" w:rsidRPr="00C35009" w:rsidRDefault="00110FF2" w:rsidP="00EF3A36">
            <w:pPr>
              <w:jc w:val="both"/>
            </w:pPr>
          </w:p>
        </w:tc>
        <w:tc>
          <w:tcPr>
            <w:tcW w:w="464" w:type="pct"/>
          </w:tcPr>
          <w:p w:rsidR="00110FF2" w:rsidRPr="00C35009" w:rsidRDefault="00110FF2" w:rsidP="00B803AF">
            <w:pPr>
              <w:widowControl w:val="0"/>
              <w:jc w:val="center"/>
            </w:pPr>
            <w:r w:rsidRPr="00C35009">
              <w:t>2017-2020 роки</w:t>
            </w:r>
          </w:p>
        </w:tc>
        <w:tc>
          <w:tcPr>
            <w:tcW w:w="1287" w:type="pct"/>
            <w:gridSpan w:val="4"/>
          </w:tcPr>
          <w:p w:rsidR="00110FF2" w:rsidRPr="00C35009" w:rsidRDefault="00110FF2" w:rsidP="00E041A6">
            <w:pPr>
              <w:jc w:val="both"/>
            </w:pPr>
            <w:r w:rsidRPr="00C35009">
              <w:t xml:space="preserve">Департамент економічного </w:t>
            </w:r>
            <w:proofErr w:type="spellStart"/>
            <w:r w:rsidRPr="00C35009">
              <w:t>розвит</w:t>
            </w:r>
            <w:r>
              <w:t>-</w:t>
            </w:r>
            <w:r w:rsidRPr="00C35009">
              <w:t>ку</w:t>
            </w:r>
            <w:proofErr w:type="spellEnd"/>
            <w:r w:rsidRPr="00C35009">
              <w:t xml:space="preserve">, торгівлі та міжнародного співробітництва </w:t>
            </w:r>
            <w:proofErr w:type="spellStart"/>
            <w:r w:rsidRPr="00C35009">
              <w:t>облдержадмі-ністрації</w:t>
            </w:r>
            <w:proofErr w:type="spellEnd"/>
            <w:r w:rsidRPr="00C35009">
              <w:t>, райдержадміністрації, органи місцевого самоврядування (за згодою), громадські організації та об’єднання підприємців (за згодою), вищі учбові заклади, інші установи, підприємства, організації (за згодою) тощо</w:t>
            </w:r>
          </w:p>
          <w:p w:rsidR="00110FF2" w:rsidRPr="00C35009" w:rsidRDefault="00110FF2" w:rsidP="004E38FC">
            <w:pPr>
              <w:jc w:val="both"/>
              <w:rPr>
                <w:sz w:val="10"/>
                <w:szCs w:val="10"/>
              </w:rPr>
            </w:pPr>
          </w:p>
        </w:tc>
        <w:tc>
          <w:tcPr>
            <w:tcW w:w="472" w:type="pct"/>
            <w:gridSpan w:val="2"/>
          </w:tcPr>
          <w:p w:rsidR="00110FF2" w:rsidRPr="00F101CD" w:rsidRDefault="00110FF2" w:rsidP="00A2728A">
            <w:pPr>
              <w:jc w:val="center"/>
            </w:pPr>
            <w:r w:rsidRPr="00F101CD">
              <w:t>Кошти</w:t>
            </w:r>
          </w:p>
          <w:p w:rsidR="00110FF2" w:rsidRPr="00F101CD" w:rsidRDefault="00110FF2" w:rsidP="00A2728A">
            <w:pPr>
              <w:jc w:val="center"/>
            </w:pPr>
            <w:r w:rsidRPr="00F101CD">
              <w:t>обласного бюджету, місцевих бюджетів,</w:t>
            </w:r>
          </w:p>
          <w:p w:rsidR="00110FF2" w:rsidRPr="00F101CD" w:rsidRDefault="00110FF2" w:rsidP="00A2728A">
            <w:pPr>
              <w:jc w:val="center"/>
            </w:pPr>
            <w:r w:rsidRPr="00F101CD">
              <w:t>виконавців</w:t>
            </w:r>
          </w:p>
        </w:tc>
        <w:tc>
          <w:tcPr>
            <w:tcW w:w="465" w:type="pct"/>
          </w:tcPr>
          <w:p w:rsidR="00110FF2" w:rsidRPr="00F101CD" w:rsidRDefault="00110FF2" w:rsidP="00EC2E3A">
            <w:pPr>
              <w:jc w:val="center"/>
            </w:pPr>
            <w:r w:rsidRPr="00F101CD">
              <w:t>У межах кошторису</w:t>
            </w:r>
          </w:p>
        </w:tc>
      </w:tr>
      <w:tr w:rsidR="00110FF2" w:rsidRPr="00B025D5">
        <w:tc>
          <w:tcPr>
            <w:tcW w:w="5000" w:type="pct"/>
            <w:gridSpan w:val="11"/>
          </w:tcPr>
          <w:p w:rsidR="00F07D13" w:rsidRDefault="00F07D13" w:rsidP="00736D1C">
            <w:pPr>
              <w:widowControl w:val="0"/>
              <w:jc w:val="center"/>
              <w:rPr>
                <w:b/>
              </w:rPr>
            </w:pPr>
          </w:p>
          <w:p w:rsidR="005D2DC6" w:rsidRDefault="005D2DC6" w:rsidP="00736D1C">
            <w:pPr>
              <w:widowControl w:val="0"/>
              <w:jc w:val="center"/>
              <w:rPr>
                <w:b/>
              </w:rPr>
            </w:pPr>
          </w:p>
          <w:p w:rsidR="005D2DC6" w:rsidRDefault="005D2DC6" w:rsidP="00736D1C">
            <w:pPr>
              <w:widowControl w:val="0"/>
              <w:jc w:val="center"/>
              <w:rPr>
                <w:b/>
              </w:rPr>
            </w:pPr>
          </w:p>
          <w:p w:rsidR="005D2DC6" w:rsidRDefault="005D2DC6" w:rsidP="00736D1C">
            <w:pPr>
              <w:widowControl w:val="0"/>
              <w:jc w:val="center"/>
              <w:rPr>
                <w:b/>
              </w:rPr>
            </w:pPr>
          </w:p>
          <w:p w:rsidR="005D2DC6" w:rsidRDefault="005D2DC6" w:rsidP="00736D1C">
            <w:pPr>
              <w:widowControl w:val="0"/>
              <w:jc w:val="center"/>
              <w:rPr>
                <w:b/>
              </w:rPr>
            </w:pPr>
          </w:p>
          <w:p w:rsidR="005D2DC6" w:rsidRDefault="005D2DC6" w:rsidP="00736D1C">
            <w:pPr>
              <w:widowControl w:val="0"/>
              <w:jc w:val="center"/>
              <w:rPr>
                <w:b/>
              </w:rPr>
            </w:pPr>
          </w:p>
          <w:p w:rsidR="00C125E8" w:rsidRDefault="00C125E8" w:rsidP="00736D1C">
            <w:pPr>
              <w:widowControl w:val="0"/>
              <w:jc w:val="center"/>
              <w:rPr>
                <w:b/>
              </w:rPr>
            </w:pPr>
          </w:p>
          <w:p w:rsidR="00110FF2" w:rsidRPr="00B025D5" w:rsidRDefault="00110FF2" w:rsidP="00736D1C">
            <w:pPr>
              <w:widowControl w:val="0"/>
              <w:jc w:val="center"/>
              <w:rPr>
                <w:highlight w:val="yellow"/>
              </w:rPr>
            </w:pPr>
            <w:r w:rsidRPr="00B025D5">
              <w:rPr>
                <w:b/>
              </w:rPr>
              <w:t>Загальна вартість програми за джерелами фінансування по роках</w:t>
            </w:r>
            <w:r>
              <w:rPr>
                <w:b/>
              </w:rPr>
              <w:t xml:space="preserve">, </w:t>
            </w:r>
            <w:r w:rsidRPr="00B025D5">
              <w:rPr>
                <w:b/>
                <w:i/>
              </w:rPr>
              <w:t>тис.</w:t>
            </w:r>
            <w:r>
              <w:rPr>
                <w:b/>
                <w:i/>
              </w:rPr>
              <w:t xml:space="preserve"> </w:t>
            </w:r>
            <w:r w:rsidRPr="00B025D5">
              <w:rPr>
                <w:b/>
                <w:i/>
              </w:rPr>
              <w:t>грн</w:t>
            </w:r>
            <w:r>
              <w:rPr>
                <w:b/>
              </w:rPr>
              <w:t>.</w:t>
            </w:r>
            <w:r w:rsidRPr="00B025D5">
              <w:rPr>
                <w:b/>
              </w:rPr>
              <w:t>:</w:t>
            </w:r>
          </w:p>
        </w:tc>
      </w:tr>
      <w:tr w:rsidR="00110FF2" w:rsidRPr="00B025D5">
        <w:tc>
          <w:tcPr>
            <w:tcW w:w="2780" w:type="pct"/>
            <w:gridSpan w:val="5"/>
            <w:vMerge w:val="restart"/>
            <w:vAlign w:val="center"/>
          </w:tcPr>
          <w:p w:rsidR="00110FF2" w:rsidRPr="00B025D5" w:rsidRDefault="00110FF2" w:rsidP="00941F10">
            <w:pPr>
              <w:spacing w:line="230" w:lineRule="auto"/>
              <w:jc w:val="center"/>
              <w:rPr>
                <w:highlight w:val="yellow"/>
              </w:rPr>
            </w:pPr>
            <w:r w:rsidRPr="00B025D5">
              <w:rPr>
                <w:b/>
              </w:rPr>
              <w:lastRenderedPageBreak/>
              <w:t>За джерелами фінансування</w:t>
            </w:r>
          </w:p>
        </w:tc>
        <w:tc>
          <w:tcPr>
            <w:tcW w:w="2220" w:type="pct"/>
            <w:gridSpan w:val="6"/>
          </w:tcPr>
          <w:p w:rsidR="00110FF2" w:rsidRPr="00B025D5" w:rsidRDefault="00110FF2" w:rsidP="00736D1C">
            <w:pPr>
              <w:widowControl w:val="0"/>
              <w:jc w:val="center"/>
              <w:rPr>
                <w:b/>
              </w:rPr>
            </w:pPr>
            <w:r w:rsidRPr="00B025D5">
              <w:rPr>
                <w:b/>
              </w:rPr>
              <w:t>По роках</w:t>
            </w:r>
          </w:p>
        </w:tc>
      </w:tr>
      <w:tr w:rsidR="00110FF2" w:rsidRPr="00B025D5">
        <w:tc>
          <w:tcPr>
            <w:tcW w:w="2780" w:type="pct"/>
            <w:gridSpan w:val="5"/>
            <w:vMerge/>
          </w:tcPr>
          <w:p w:rsidR="00110FF2" w:rsidRPr="00B025D5" w:rsidRDefault="00110FF2" w:rsidP="00736D1C">
            <w:pPr>
              <w:spacing w:line="230" w:lineRule="auto"/>
              <w:jc w:val="center"/>
              <w:rPr>
                <w:highlight w:val="yellow"/>
              </w:rPr>
            </w:pPr>
          </w:p>
        </w:tc>
        <w:tc>
          <w:tcPr>
            <w:tcW w:w="661" w:type="pct"/>
          </w:tcPr>
          <w:p w:rsidR="00110FF2" w:rsidRPr="00B025D5" w:rsidRDefault="00110FF2" w:rsidP="00736D1C">
            <w:pPr>
              <w:widowControl w:val="0"/>
              <w:jc w:val="center"/>
              <w:rPr>
                <w:b/>
                <w:highlight w:val="yellow"/>
              </w:rPr>
            </w:pPr>
            <w:r w:rsidRPr="00B025D5">
              <w:rPr>
                <w:b/>
              </w:rPr>
              <w:t>2017</w:t>
            </w:r>
          </w:p>
        </w:tc>
        <w:tc>
          <w:tcPr>
            <w:tcW w:w="604" w:type="pct"/>
          </w:tcPr>
          <w:p w:rsidR="00110FF2" w:rsidRPr="00B025D5" w:rsidRDefault="00110FF2" w:rsidP="00736D1C">
            <w:pPr>
              <w:widowControl w:val="0"/>
              <w:jc w:val="center"/>
              <w:rPr>
                <w:b/>
              </w:rPr>
            </w:pPr>
            <w:r w:rsidRPr="00B025D5">
              <w:rPr>
                <w:b/>
              </w:rPr>
              <w:t>2018</w:t>
            </w:r>
          </w:p>
        </w:tc>
        <w:tc>
          <w:tcPr>
            <w:tcW w:w="490" w:type="pct"/>
            <w:gridSpan w:val="3"/>
          </w:tcPr>
          <w:p w:rsidR="00110FF2" w:rsidRPr="00B025D5" w:rsidRDefault="00110FF2" w:rsidP="00736D1C">
            <w:pPr>
              <w:widowControl w:val="0"/>
              <w:jc w:val="center"/>
              <w:rPr>
                <w:b/>
              </w:rPr>
            </w:pPr>
            <w:r w:rsidRPr="00B025D5">
              <w:rPr>
                <w:b/>
              </w:rPr>
              <w:t>2019</w:t>
            </w:r>
          </w:p>
        </w:tc>
        <w:tc>
          <w:tcPr>
            <w:tcW w:w="465" w:type="pct"/>
          </w:tcPr>
          <w:p w:rsidR="00110FF2" w:rsidRPr="00B025D5" w:rsidRDefault="00110FF2" w:rsidP="00736D1C">
            <w:pPr>
              <w:widowControl w:val="0"/>
              <w:jc w:val="center"/>
              <w:rPr>
                <w:b/>
              </w:rPr>
            </w:pPr>
            <w:r w:rsidRPr="00B025D5">
              <w:rPr>
                <w:b/>
              </w:rPr>
              <w:t>2020</w:t>
            </w:r>
          </w:p>
        </w:tc>
      </w:tr>
      <w:tr w:rsidR="00110FF2" w:rsidRPr="00B025D5">
        <w:tc>
          <w:tcPr>
            <w:tcW w:w="2780" w:type="pct"/>
            <w:gridSpan w:val="5"/>
          </w:tcPr>
          <w:p w:rsidR="00110FF2" w:rsidRPr="00B025D5" w:rsidRDefault="00110FF2" w:rsidP="00B025D5">
            <w:pPr>
              <w:spacing w:line="230" w:lineRule="auto"/>
              <w:jc w:val="both"/>
              <w:rPr>
                <w:highlight w:val="yellow"/>
              </w:rPr>
            </w:pPr>
            <w:r w:rsidRPr="00B025D5">
              <w:t xml:space="preserve">Державний бюджет </w:t>
            </w:r>
            <w:r w:rsidRPr="00B025D5">
              <w:rPr>
                <w:i/>
              </w:rPr>
              <w:t>(через Фонд загальнообов’язкового державного соціального страхування на випадок безробіття)</w:t>
            </w:r>
          </w:p>
        </w:tc>
        <w:tc>
          <w:tcPr>
            <w:tcW w:w="661" w:type="pct"/>
          </w:tcPr>
          <w:p w:rsidR="00110FF2" w:rsidRPr="00B025D5" w:rsidRDefault="00110FF2" w:rsidP="00736D1C">
            <w:pPr>
              <w:widowControl w:val="0"/>
              <w:jc w:val="center"/>
              <w:rPr>
                <w:b/>
              </w:rPr>
            </w:pPr>
          </w:p>
        </w:tc>
        <w:tc>
          <w:tcPr>
            <w:tcW w:w="604" w:type="pct"/>
          </w:tcPr>
          <w:p w:rsidR="00110FF2" w:rsidRPr="00B025D5" w:rsidRDefault="00110FF2" w:rsidP="00736D1C">
            <w:pPr>
              <w:widowControl w:val="0"/>
              <w:jc w:val="center"/>
              <w:rPr>
                <w:b/>
              </w:rPr>
            </w:pPr>
          </w:p>
        </w:tc>
        <w:tc>
          <w:tcPr>
            <w:tcW w:w="490" w:type="pct"/>
            <w:gridSpan w:val="3"/>
          </w:tcPr>
          <w:p w:rsidR="00110FF2" w:rsidRPr="00B025D5" w:rsidRDefault="00110FF2" w:rsidP="00736D1C">
            <w:pPr>
              <w:widowControl w:val="0"/>
              <w:jc w:val="center"/>
              <w:rPr>
                <w:b/>
              </w:rPr>
            </w:pPr>
          </w:p>
        </w:tc>
        <w:tc>
          <w:tcPr>
            <w:tcW w:w="465" w:type="pct"/>
          </w:tcPr>
          <w:p w:rsidR="00110FF2" w:rsidRPr="00B025D5" w:rsidRDefault="00110FF2" w:rsidP="00736D1C">
            <w:pPr>
              <w:widowControl w:val="0"/>
              <w:jc w:val="center"/>
              <w:rPr>
                <w:b/>
              </w:rPr>
            </w:pPr>
          </w:p>
        </w:tc>
      </w:tr>
      <w:tr w:rsidR="00110FF2" w:rsidRPr="00B025D5">
        <w:tc>
          <w:tcPr>
            <w:tcW w:w="2780" w:type="pct"/>
            <w:gridSpan w:val="5"/>
          </w:tcPr>
          <w:p w:rsidR="00110FF2" w:rsidRPr="00B025D5" w:rsidRDefault="00110FF2" w:rsidP="00B025D5">
            <w:pPr>
              <w:spacing w:line="230" w:lineRule="auto"/>
              <w:rPr>
                <w:highlight w:val="yellow"/>
              </w:rPr>
            </w:pPr>
            <w:r w:rsidRPr="00B025D5">
              <w:t>Обласний бюджет</w:t>
            </w:r>
          </w:p>
        </w:tc>
        <w:tc>
          <w:tcPr>
            <w:tcW w:w="661" w:type="pct"/>
          </w:tcPr>
          <w:p w:rsidR="00110FF2" w:rsidRPr="00B025D5" w:rsidRDefault="00110FF2" w:rsidP="00736D1C">
            <w:pPr>
              <w:widowControl w:val="0"/>
              <w:jc w:val="center"/>
              <w:rPr>
                <w:b/>
              </w:rPr>
            </w:pPr>
            <w:r>
              <w:rPr>
                <w:b/>
              </w:rPr>
              <w:t>500,0</w:t>
            </w:r>
          </w:p>
        </w:tc>
        <w:tc>
          <w:tcPr>
            <w:tcW w:w="604" w:type="pct"/>
          </w:tcPr>
          <w:p w:rsidR="00110FF2" w:rsidRPr="00B025D5" w:rsidRDefault="00110FF2" w:rsidP="00736D1C">
            <w:pPr>
              <w:widowControl w:val="0"/>
              <w:jc w:val="center"/>
              <w:rPr>
                <w:b/>
              </w:rPr>
            </w:pPr>
            <w:r>
              <w:rPr>
                <w:b/>
              </w:rPr>
              <w:t>500,0</w:t>
            </w:r>
          </w:p>
        </w:tc>
        <w:tc>
          <w:tcPr>
            <w:tcW w:w="490" w:type="pct"/>
            <w:gridSpan w:val="3"/>
          </w:tcPr>
          <w:p w:rsidR="00110FF2" w:rsidRPr="00B025D5" w:rsidRDefault="00110FF2" w:rsidP="00736D1C">
            <w:pPr>
              <w:widowControl w:val="0"/>
              <w:jc w:val="center"/>
              <w:rPr>
                <w:b/>
              </w:rPr>
            </w:pPr>
            <w:r>
              <w:rPr>
                <w:b/>
              </w:rPr>
              <w:t>500,0</w:t>
            </w:r>
          </w:p>
        </w:tc>
        <w:tc>
          <w:tcPr>
            <w:tcW w:w="465" w:type="pct"/>
          </w:tcPr>
          <w:p w:rsidR="00110FF2" w:rsidRPr="00B025D5" w:rsidRDefault="00110FF2" w:rsidP="00736D1C">
            <w:pPr>
              <w:widowControl w:val="0"/>
              <w:jc w:val="center"/>
              <w:rPr>
                <w:b/>
              </w:rPr>
            </w:pPr>
            <w:r>
              <w:rPr>
                <w:b/>
              </w:rPr>
              <w:t>500,0</w:t>
            </w:r>
          </w:p>
        </w:tc>
      </w:tr>
      <w:tr w:rsidR="00110FF2" w:rsidRPr="00B025D5">
        <w:tc>
          <w:tcPr>
            <w:tcW w:w="2780" w:type="pct"/>
            <w:gridSpan w:val="5"/>
          </w:tcPr>
          <w:p w:rsidR="00110FF2" w:rsidRPr="00B025D5" w:rsidRDefault="00110FF2" w:rsidP="00B025D5">
            <w:pPr>
              <w:spacing w:line="230" w:lineRule="auto"/>
            </w:pPr>
            <w:r>
              <w:t>Разом:</w:t>
            </w:r>
          </w:p>
        </w:tc>
        <w:tc>
          <w:tcPr>
            <w:tcW w:w="661" w:type="pct"/>
          </w:tcPr>
          <w:p w:rsidR="00110FF2" w:rsidRPr="00B025D5" w:rsidRDefault="00110FF2" w:rsidP="00736D1C">
            <w:pPr>
              <w:widowControl w:val="0"/>
              <w:jc w:val="center"/>
              <w:rPr>
                <w:b/>
              </w:rPr>
            </w:pPr>
          </w:p>
        </w:tc>
        <w:tc>
          <w:tcPr>
            <w:tcW w:w="604" w:type="pct"/>
          </w:tcPr>
          <w:p w:rsidR="00110FF2" w:rsidRPr="00B025D5" w:rsidRDefault="00110FF2" w:rsidP="00736D1C">
            <w:pPr>
              <w:widowControl w:val="0"/>
              <w:jc w:val="center"/>
              <w:rPr>
                <w:b/>
              </w:rPr>
            </w:pPr>
          </w:p>
        </w:tc>
        <w:tc>
          <w:tcPr>
            <w:tcW w:w="490" w:type="pct"/>
            <w:gridSpan w:val="3"/>
          </w:tcPr>
          <w:p w:rsidR="00110FF2" w:rsidRPr="00B025D5" w:rsidRDefault="00110FF2" w:rsidP="00736D1C">
            <w:pPr>
              <w:widowControl w:val="0"/>
              <w:jc w:val="center"/>
              <w:rPr>
                <w:b/>
              </w:rPr>
            </w:pPr>
          </w:p>
        </w:tc>
        <w:tc>
          <w:tcPr>
            <w:tcW w:w="465" w:type="pct"/>
          </w:tcPr>
          <w:p w:rsidR="00110FF2" w:rsidRPr="00B025D5" w:rsidRDefault="00110FF2" w:rsidP="00736D1C">
            <w:pPr>
              <w:widowControl w:val="0"/>
              <w:jc w:val="center"/>
              <w:rPr>
                <w:b/>
              </w:rPr>
            </w:pPr>
          </w:p>
        </w:tc>
      </w:tr>
    </w:tbl>
    <w:p w:rsidR="008734E6" w:rsidRDefault="008734E6" w:rsidP="002E16C0">
      <w:pPr>
        <w:ind w:left="720" w:hanging="888"/>
        <w:jc w:val="both"/>
        <w:rPr>
          <w:sz w:val="18"/>
          <w:szCs w:val="18"/>
          <w:highlight w:val="yellow"/>
        </w:rPr>
      </w:pPr>
    </w:p>
    <w:p w:rsidR="008734E6" w:rsidRDefault="008734E6" w:rsidP="002E16C0">
      <w:pPr>
        <w:ind w:left="720" w:hanging="888"/>
        <w:jc w:val="both"/>
        <w:rPr>
          <w:sz w:val="22"/>
          <w:szCs w:val="22"/>
          <w:highlight w:val="yellow"/>
        </w:rPr>
      </w:pPr>
    </w:p>
    <w:p w:rsidR="008734E6" w:rsidRDefault="008734E6" w:rsidP="002E16C0">
      <w:pPr>
        <w:ind w:left="720" w:hanging="888"/>
        <w:jc w:val="both"/>
        <w:rPr>
          <w:sz w:val="22"/>
          <w:szCs w:val="22"/>
          <w:highlight w:val="yellow"/>
        </w:rPr>
      </w:pPr>
    </w:p>
    <w:p w:rsidR="005D2DC6" w:rsidRDefault="005D2DC6" w:rsidP="002E16C0">
      <w:pPr>
        <w:ind w:left="720" w:hanging="888"/>
        <w:jc w:val="both"/>
        <w:rPr>
          <w:sz w:val="22"/>
          <w:szCs w:val="22"/>
          <w:highlight w:val="yellow"/>
        </w:rPr>
      </w:pPr>
    </w:p>
    <w:p w:rsidR="00C125E8" w:rsidRPr="00B025D5" w:rsidRDefault="00C125E8" w:rsidP="002E16C0">
      <w:pPr>
        <w:ind w:left="720" w:hanging="888"/>
        <w:jc w:val="both"/>
        <w:rPr>
          <w:sz w:val="22"/>
          <w:szCs w:val="22"/>
          <w:highlight w:val="yellow"/>
        </w:rPr>
      </w:pPr>
    </w:p>
    <w:p w:rsidR="00273419" w:rsidRPr="00273419" w:rsidRDefault="00273419" w:rsidP="00273419">
      <w:pPr>
        <w:autoSpaceDE w:val="0"/>
        <w:autoSpaceDN w:val="0"/>
        <w:adjustRightInd w:val="0"/>
        <w:rPr>
          <w:color w:val="000000"/>
          <w:sz w:val="28"/>
          <w:szCs w:val="28"/>
          <w:lang w:val="ru-RU"/>
        </w:rPr>
      </w:pPr>
      <w:r w:rsidRPr="00273419">
        <w:rPr>
          <w:sz w:val="28"/>
          <w:szCs w:val="28"/>
        </w:rPr>
        <w:t>Перший з</w:t>
      </w:r>
      <w:r w:rsidR="002E16C0" w:rsidRPr="00273419">
        <w:rPr>
          <w:sz w:val="28"/>
          <w:szCs w:val="28"/>
        </w:rPr>
        <w:t>аступник голови обласної ради</w:t>
      </w:r>
      <w:r w:rsidRPr="00273419">
        <w:rPr>
          <w:sz w:val="28"/>
          <w:szCs w:val="28"/>
        </w:rPr>
        <w:t xml:space="preserve">                                                                                                     </w:t>
      </w:r>
      <w:r w:rsidRPr="00273419">
        <w:rPr>
          <w:color w:val="000000"/>
          <w:sz w:val="28"/>
          <w:szCs w:val="28"/>
          <w:lang w:val="ru-RU"/>
        </w:rPr>
        <w:t xml:space="preserve">С.М. Крамаренко  </w:t>
      </w:r>
    </w:p>
    <w:p w:rsidR="00273419" w:rsidRPr="00273419" w:rsidRDefault="00273419" w:rsidP="00273419">
      <w:pPr>
        <w:autoSpaceDE w:val="0"/>
        <w:autoSpaceDN w:val="0"/>
        <w:adjustRightInd w:val="0"/>
        <w:rPr>
          <w:color w:val="000000"/>
          <w:sz w:val="28"/>
          <w:szCs w:val="28"/>
          <w:lang w:val="ru-RU"/>
        </w:rPr>
      </w:pPr>
    </w:p>
    <w:p w:rsidR="002E16C0" w:rsidRPr="00273419" w:rsidRDefault="002E16C0" w:rsidP="002E16C0">
      <w:pPr>
        <w:ind w:left="720" w:hanging="888"/>
        <w:jc w:val="both"/>
        <w:rPr>
          <w:i/>
          <w:sz w:val="26"/>
          <w:szCs w:val="26"/>
          <w:lang w:val="ru-RU"/>
        </w:rPr>
      </w:pPr>
    </w:p>
    <w:sectPr w:rsidR="002E16C0" w:rsidRPr="00273419" w:rsidSect="00175943">
      <w:headerReference w:type="even" r:id="rId10"/>
      <w:headerReference w:type="default" r:id="rId11"/>
      <w:pgSz w:w="16838" w:h="11906" w:orient="landscape"/>
      <w:pgMar w:top="1701" w:right="1134" w:bottom="851" w:left="1134" w:header="709" w:footer="709" w:gutter="0"/>
      <w:pgNumType w:start="2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56D" w:rsidRDefault="0076056D">
      <w:r>
        <w:separator/>
      </w:r>
    </w:p>
  </w:endnote>
  <w:endnote w:type="continuationSeparator" w:id="0">
    <w:p w:rsidR="0076056D" w:rsidRDefault="00760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56D" w:rsidRDefault="0076056D">
      <w:r>
        <w:separator/>
      </w:r>
    </w:p>
  </w:footnote>
  <w:footnote w:type="continuationSeparator" w:id="0">
    <w:p w:rsidR="0076056D" w:rsidRDefault="007605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F53" w:rsidRDefault="00B63F53" w:rsidP="00175943">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B63F53" w:rsidRDefault="00B63F53">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943" w:rsidRDefault="00175943" w:rsidP="00B050C6">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1764EC">
      <w:rPr>
        <w:rStyle w:val="af"/>
        <w:noProof/>
      </w:rPr>
      <w:t>2</w:t>
    </w:r>
    <w:r>
      <w:rPr>
        <w:rStyle w:val="af"/>
      </w:rPr>
      <w:fldChar w:fldCharType="end"/>
    </w:r>
  </w:p>
  <w:p w:rsidR="00175943" w:rsidRDefault="00175943">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F53" w:rsidRDefault="00B63F53" w:rsidP="00175943">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B63F53" w:rsidRDefault="00B63F53" w:rsidP="00561F3F">
    <w:pPr>
      <w:pStyle w:val="ae"/>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F3F" w:rsidRDefault="00561F3F" w:rsidP="00175943">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1764EC">
      <w:rPr>
        <w:rStyle w:val="af"/>
        <w:noProof/>
      </w:rPr>
      <w:t>46</w:t>
    </w:r>
    <w:r>
      <w:rPr>
        <w:rStyle w:val="af"/>
      </w:rPr>
      <w:fldChar w:fldCharType="end"/>
    </w:r>
  </w:p>
  <w:p w:rsidR="00B63F53" w:rsidRDefault="00B63F53">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name w:val="WW8Num14"/>
    <w:lvl w:ilvl="0">
      <w:start w:val="1"/>
      <w:numFmt w:val="bullet"/>
      <w:lvlText w:val=""/>
      <w:lvlJc w:val="left"/>
      <w:pPr>
        <w:tabs>
          <w:tab w:val="num" w:pos="0"/>
        </w:tabs>
        <w:ind w:left="720" w:hanging="360"/>
      </w:pPr>
      <w:rPr>
        <w:rFonts w:ascii="Wingdings" w:hAnsi="Wingdings"/>
      </w:rPr>
    </w:lvl>
  </w:abstractNum>
  <w:abstractNum w:abstractNumId="1">
    <w:nsid w:val="0000000D"/>
    <w:multiLevelType w:val="singleLevel"/>
    <w:tmpl w:val="0000000D"/>
    <w:name w:val="WW8Num15"/>
    <w:lvl w:ilvl="0">
      <w:start w:val="1"/>
      <w:numFmt w:val="bullet"/>
      <w:lvlText w:val=""/>
      <w:lvlJc w:val="left"/>
      <w:pPr>
        <w:tabs>
          <w:tab w:val="num" w:pos="66"/>
        </w:tabs>
        <w:ind w:left="786" w:hanging="360"/>
      </w:pPr>
      <w:rPr>
        <w:rFonts w:ascii="Wingdings" w:hAnsi="Wingdings"/>
      </w:rPr>
    </w:lvl>
  </w:abstractNum>
  <w:abstractNum w:abstractNumId="2">
    <w:nsid w:val="0000000F"/>
    <w:multiLevelType w:val="singleLevel"/>
    <w:tmpl w:val="0000000F"/>
    <w:name w:val="WW8Num19"/>
    <w:lvl w:ilvl="0">
      <w:start w:val="1"/>
      <w:numFmt w:val="bullet"/>
      <w:lvlText w:val=""/>
      <w:lvlJc w:val="left"/>
      <w:pPr>
        <w:tabs>
          <w:tab w:val="num" w:pos="0"/>
        </w:tabs>
        <w:ind w:left="720" w:hanging="360"/>
      </w:pPr>
      <w:rPr>
        <w:rFonts w:ascii="Wingdings" w:hAnsi="Wingdings"/>
      </w:rPr>
    </w:lvl>
  </w:abstractNum>
  <w:abstractNum w:abstractNumId="3">
    <w:nsid w:val="094B26C3"/>
    <w:multiLevelType w:val="hybridMultilevel"/>
    <w:tmpl w:val="48F2D192"/>
    <w:lvl w:ilvl="0" w:tplc="48F073F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5272053"/>
    <w:multiLevelType w:val="hybridMultilevel"/>
    <w:tmpl w:val="CED4448A"/>
    <w:lvl w:ilvl="0" w:tplc="F686132E">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5">
    <w:nsid w:val="18175C42"/>
    <w:multiLevelType w:val="hybridMultilevel"/>
    <w:tmpl w:val="3E440F04"/>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7550F94"/>
    <w:multiLevelType w:val="hybridMultilevel"/>
    <w:tmpl w:val="B874B3E2"/>
    <w:lvl w:ilvl="0" w:tplc="377615E6">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2BCA14DD"/>
    <w:multiLevelType w:val="hybridMultilevel"/>
    <w:tmpl w:val="663456B0"/>
    <w:lvl w:ilvl="0" w:tplc="4838F59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3B604FF"/>
    <w:multiLevelType w:val="hybridMultilevel"/>
    <w:tmpl w:val="9E92C6D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99A0042"/>
    <w:multiLevelType w:val="hybridMultilevel"/>
    <w:tmpl w:val="179C1ECA"/>
    <w:lvl w:ilvl="0" w:tplc="AFA86F3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EFB5DDD"/>
    <w:multiLevelType w:val="hybridMultilevel"/>
    <w:tmpl w:val="4BF09C48"/>
    <w:lvl w:ilvl="0" w:tplc="8CF4D938">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C313074"/>
    <w:multiLevelType w:val="hybridMultilevel"/>
    <w:tmpl w:val="2ABE07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22F1D98"/>
    <w:multiLevelType w:val="hybridMultilevel"/>
    <w:tmpl w:val="8AC4EF6C"/>
    <w:lvl w:ilvl="0" w:tplc="13C82F4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2BD6A07"/>
    <w:multiLevelType w:val="hybridMultilevel"/>
    <w:tmpl w:val="F82C5A7C"/>
    <w:lvl w:ilvl="0" w:tplc="8CF4D938">
      <w:start w:val="5"/>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56A1399C"/>
    <w:multiLevelType w:val="hybridMultilevel"/>
    <w:tmpl w:val="D1A2C3C4"/>
    <w:lvl w:ilvl="0" w:tplc="D4EC0866">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5A374788"/>
    <w:multiLevelType w:val="multilevel"/>
    <w:tmpl w:val="F4B0B562"/>
    <w:lvl w:ilvl="0">
      <w:numFmt w:val="bullet"/>
      <w:lvlText w:val="-"/>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Times New Roman" w:hAnsi="Times New Roman" w:cs="Times New Roman" w:hint="default"/>
        <w:color w:val="auto"/>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6">
    <w:nsid w:val="614E2DA8"/>
    <w:multiLevelType w:val="hybridMultilevel"/>
    <w:tmpl w:val="6BAC383C"/>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71412493"/>
    <w:multiLevelType w:val="hybridMultilevel"/>
    <w:tmpl w:val="CB16A34E"/>
    <w:lvl w:ilvl="0" w:tplc="C52E22D0">
      <w:start w:val="1"/>
      <w:numFmt w:val="decimal"/>
      <w:lvlText w:val="%1."/>
      <w:lvlJc w:val="left"/>
      <w:pPr>
        <w:ind w:left="-207" w:hanging="360"/>
      </w:pPr>
      <w:rPr>
        <w:rFonts w:cs="Times New Roman" w:hint="default"/>
      </w:rPr>
    </w:lvl>
    <w:lvl w:ilvl="1" w:tplc="04190019">
      <w:start w:val="1"/>
      <w:numFmt w:val="lowerLetter"/>
      <w:lvlText w:val="%2."/>
      <w:lvlJc w:val="left"/>
      <w:pPr>
        <w:ind w:left="513" w:hanging="360"/>
      </w:pPr>
      <w:rPr>
        <w:rFonts w:cs="Times New Roman"/>
      </w:rPr>
    </w:lvl>
    <w:lvl w:ilvl="2" w:tplc="0419001B">
      <w:start w:val="1"/>
      <w:numFmt w:val="lowerRoman"/>
      <w:lvlText w:val="%3."/>
      <w:lvlJc w:val="right"/>
      <w:pPr>
        <w:ind w:left="1233" w:hanging="180"/>
      </w:pPr>
      <w:rPr>
        <w:rFonts w:cs="Times New Roman"/>
      </w:rPr>
    </w:lvl>
    <w:lvl w:ilvl="3" w:tplc="0419000F">
      <w:start w:val="1"/>
      <w:numFmt w:val="decimal"/>
      <w:lvlText w:val="%4."/>
      <w:lvlJc w:val="left"/>
      <w:pPr>
        <w:ind w:left="1953" w:hanging="360"/>
      </w:pPr>
      <w:rPr>
        <w:rFonts w:cs="Times New Roman"/>
      </w:rPr>
    </w:lvl>
    <w:lvl w:ilvl="4" w:tplc="04190019">
      <w:start w:val="1"/>
      <w:numFmt w:val="lowerLetter"/>
      <w:lvlText w:val="%5."/>
      <w:lvlJc w:val="left"/>
      <w:pPr>
        <w:ind w:left="2673" w:hanging="360"/>
      </w:pPr>
      <w:rPr>
        <w:rFonts w:cs="Times New Roman"/>
      </w:rPr>
    </w:lvl>
    <w:lvl w:ilvl="5" w:tplc="0419001B">
      <w:start w:val="1"/>
      <w:numFmt w:val="lowerRoman"/>
      <w:lvlText w:val="%6."/>
      <w:lvlJc w:val="right"/>
      <w:pPr>
        <w:ind w:left="3393" w:hanging="180"/>
      </w:pPr>
      <w:rPr>
        <w:rFonts w:cs="Times New Roman"/>
      </w:rPr>
    </w:lvl>
    <w:lvl w:ilvl="6" w:tplc="0419000F">
      <w:start w:val="1"/>
      <w:numFmt w:val="decimal"/>
      <w:lvlText w:val="%7."/>
      <w:lvlJc w:val="left"/>
      <w:pPr>
        <w:ind w:left="4113" w:hanging="360"/>
      </w:pPr>
      <w:rPr>
        <w:rFonts w:cs="Times New Roman"/>
      </w:rPr>
    </w:lvl>
    <w:lvl w:ilvl="7" w:tplc="04190019">
      <w:start w:val="1"/>
      <w:numFmt w:val="lowerLetter"/>
      <w:lvlText w:val="%8."/>
      <w:lvlJc w:val="left"/>
      <w:pPr>
        <w:ind w:left="4833" w:hanging="360"/>
      </w:pPr>
      <w:rPr>
        <w:rFonts w:cs="Times New Roman"/>
      </w:rPr>
    </w:lvl>
    <w:lvl w:ilvl="8" w:tplc="0419001B">
      <w:start w:val="1"/>
      <w:numFmt w:val="lowerRoman"/>
      <w:lvlText w:val="%9."/>
      <w:lvlJc w:val="right"/>
      <w:pPr>
        <w:ind w:left="5553" w:hanging="180"/>
      </w:pPr>
      <w:rPr>
        <w:rFonts w:cs="Times New Roman"/>
      </w:rPr>
    </w:lvl>
  </w:abstractNum>
  <w:abstractNum w:abstractNumId="18">
    <w:nsid w:val="769F71F8"/>
    <w:multiLevelType w:val="hybridMultilevel"/>
    <w:tmpl w:val="F58224E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80E7F5F"/>
    <w:multiLevelType w:val="hybridMultilevel"/>
    <w:tmpl w:val="93466C24"/>
    <w:lvl w:ilvl="0" w:tplc="8CF4D938">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9CE1F99"/>
    <w:multiLevelType w:val="hybridMultilevel"/>
    <w:tmpl w:val="260881E2"/>
    <w:lvl w:ilvl="0" w:tplc="31F4B278">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7E2B0EFD"/>
    <w:multiLevelType w:val="hybridMultilevel"/>
    <w:tmpl w:val="AB705C66"/>
    <w:lvl w:ilvl="0" w:tplc="5E8EC336">
      <w:numFmt w:val="bullet"/>
      <w:lvlText w:val="-"/>
      <w:lvlJc w:val="left"/>
      <w:pPr>
        <w:tabs>
          <w:tab w:val="num" w:pos="720"/>
        </w:tabs>
        <w:ind w:left="720"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E4E4F48"/>
    <w:multiLevelType w:val="hybridMultilevel"/>
    <w:tmpl w:val="65862D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9"/>
  </w:num>
  <w:num w:numId="3">
    <w:abstractNumId w:val="13"/>
  </w:num>
  <w:num w:numId="4">
    <w:abstractNumId w:val="4"/>
  </w:num>
  <w:num w:numId="5">
    <w:abstractNumId w:val="7"/>
  </w:num>
  <w:num w:numId="6">
    <w:abstractNumId w:val="3"/>
  </w:num>
  <w:num w:numId="7">
    <w:abstractNumId w:val="21"/>
  </w:num>
  <w:num w:numId="8">
    <w:abstractNumId w:val="9"/>
  </w:num>
  <w:num w:numId="9">
    <w:abstractNumId w:val="15"/>
  </w:num>
  <w:num w:numId="10">
    <w:abstractNumId w:val="14"/>
  </w:num>
  <w:num w:numId="11">
    <w:abstractNumId w:val="6"/>
  </w:num>
  <w:num w:numId="12">
    <w:abstractNumId w:val="18"/>
  </w:num>
  <w:num w:numId="13">
    <w:abstractNumId w:val="22"/>
  </w:num>
  <w:num w:numId="14">
    <w:abstractNumId w:val="8"/>
  </w:num>
  <w:num w:numId="15">
    <w:abstractNumId w:val="16"/>
  </w:num>
  <w:num w:numId="16">
    <w:abstractNumId w:val="5"/>
  </w:num>
  <w:num w:numId="17">
    <w:abstractNumId w:val="11"/>
  </w:num>
  <w:num w:numId="18">
    <w:abstractNumId w:val="20"/>
  </w:num>
  <w:num w:numId="19">
    <w:abstractNumId w:val="0"/>
  </w:num>
  <w:num w:numId="20">
    <w:abstractNumId w:val="2"/>
  </w:num>
  <w:num w:numId="21">
    <w:abstractNumId w:val="1"/>
  </w:num>
  <w:num w:numId="22">
    <w:abstractNumId w:val="1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DB3"/>
    <w:rsid w:val="00000418"/>
    <w:rsid w:val="0000118B"/>
    <w:rsid w:val="000018CE"/>
    <w:rsid w:val="00001B63"/>
    <w:rsid w:val="00001C50"/>
    <w:rsid w:val="000028DF"/>
    <w:rsid w:val="00002AEE"/>
    <w:rsid w:val="00002F62"/>
    <w:rsid w:val="000030AA"/>
    <w:rsid w:val="00003223"/>
    <w:rsid w:val="000035C2"/>
    <w:rsid w:val="00003F9E"/>
    <w:rsid w:val="00004477"/>
    <w:rsid w:val="00005109"/>
    <w:rsid w:val="00005151"/>
    <w:rsid w:val="00005173"/>
    <w:rsid w:val="00005364"/>
    <w:rsid w:val="0000584C"/>
    <w:rsid w:val="000059EA"/>
    <w:rsid w:val="00005EC2"/>
    <w:rsid w:val="00005EEB"/>
    <w:rsid w:val="00005FFF"/>
    <w:rsid w:val="00006304"/>
    <w:rsid w:val="00006431"/>
    <w:rsid w:val="0000708D"/>
    <w:rsid w:val="0000716A"/>
    <w:rsid w:val="00007EBE"/>
    <w:rsid w:val="00007F45"/>
    <w:rsid w:val="00010675"/>
    <w:rsid w:val="000115CE"/>
    <w:rsid w:val="00012AB9"/>
    <w:rsid w:val="0001384F"/>
    <w:rsid w:val="00013CCA"/>
    <w:rsid w:val="00013D2B"/>
    <w:rsid w:val="0001427B"/>
    <w:rsid w:val="00014456"/>
    <w:rsid w:val="00014B44"/>
    <w:rsid w:val="00014CF9"/>
    <w:rsid w:val="00015ADE"/>
    <w:rsid w:val="0001600B"/>
    <w:rsid w:val="00016A53"/>
    <w:rsid w:val="00016CEF"/>
    <w:rsid w:val="00016DBB"/>
    <w:rsid w:val="0001732E"/>
    <w:rsid w:val="000175DB"/>
    <w:rsid w:val="0002015B"/>
    <w:rsid w:val="000204A5"/>
    <w:rsid w:val="00020965"/>
    <w:rsid w:val="00021976"/>
    <w:rsid w:val="00021BA3"/>
    <w:rsid w:val="00022064"/>
    <w:rsid w:val="00022530"/>
    <w:rsid w:val="0002329E"/>
    <w:rsid w:val="00023399"/>
    <w:rsid w:val="000242D9"/>
    <w:rsid w:val="00024D26"/>
    <w:rsid w:val="00025359"/>
    <w:rsid w:val="0002564A"/>
    <w:rsid w:val="0002692C"/>
    <w:rsid w:val="000269E3"/>
    <w:rsid w:val="00026BF0"/>
    <w:rsid w:val="00027D6D"/>
    <w:rsid w:val="00027F59"/>
    <w:rsid w:val="00027F7D"/>
    <w:rsid w:val="00027FF5"/>
    <w:rsid w:val="00030668"/>
    <w:rsid w:val="00030CB7"/>
    <w:rsid w:val="00030CD7"/>
    <w:rsid w:val="00031107"/>
    <w:rsid w:val="000314B0"/>
    <w:rsid w:val="0003168F"/>
    <w:rsid w:val="0003220D"/>
    <w:rsid w:val="0003294B"/>
    <w:rsid w:val="000329CC"/>
    <w:rsid w:val="00032BBE"/>
    <w:rsid w:val="00032DC1"/>
    <w:rsid w:val="00033527"/>
    <w:rsid w:val="0003426F"/>
    <w:rsid w:val="00034B50"/>
    <w:rsid w:val="00034CEF"/>
    <w:rsid w:val="00034ED0"/>
    <w:rsid w:val="00035138"/>
    <w:rsid w:val="0003515D"/>
    <w:rsid w:val="000364CB"/>
    <w:rsid w:val="000365FA"/>
    <w:rsid w:val="000368F5"/>
    <w:rsid w:val="00040518"/>
    <w:rsid w:val="00041067"/>
    <w:rsid w:val="000424E1"/>
    <w:rsid w:val="00042752"/>
    <w:rsid w:val="0004289D"/>
    <w:rsid w:val="00042A9C"/>
    <w:rsid w:val="00042BE5"/>
    <w:rsid w:val="00043036"/>
    <w:rsid w:val="000432F8"/>
    <w:rsid w:val="00043867"/>
    <w:rsid w:val="00043BBA"/>
    <w:rsid w:val="00044510"/>
    <w:rsid w:val="00044D40"/>
    <w:rsid w:val="0004507A"/>
    <w:rsid w:val="00045A0E"/>
    <w:rsid w:val="00046042"/>
    <w:rsid w:val="00047E5D"/>
    <w:rsid w:val="000505B1"/>
    <w:rsid w:val="000511EE"/>
    <w:rsid w:val="0005124B"/>
    <w:rsid w:val="00051EAC"/>
    <w:rsid w:val="000522EE"/>
    <w:rsid w:val="00052CDC"/>
    <w:rsid w:val="000531C8"/>
    <w:rsid w:val="00053E4D"/>
    <w:rsid w:val="00053F0C"/>
    <w:rsid w:val="00054AAF"/>
    <w:rsid w:val="00054AFB"/>
    <w:rsid w:val="00054B58"/>
    <w:rsid w:val="00055E96"/>
    <w:rsid w:val="000567F5"/>
    <w:rsid w:val="00056AB6"/>
    <w:rsid w:val="00056B07"/>
    <w:rsid w:val="00057AFB"/>
    <w:rsid w:val="00057BCE"/>
    <w:rsid w:val="00057C79"/>
    <w:rsid w:val="000603C6"/>
    <w:rsid w:val="00060561"/>
    <w:rsid w:val="000612B6"/>
    <w:rsid w:val="0006226A"/>
    <w:rsid w:val="00062444"/>
    <w:rsid w:val="00063B53"/>
    <w:rsid w:val="00063E8D"/>
    <w:rsid w:val="0006569A"/>
    <w:rsid w:val="00065C8C"/>
    <w:rsid w:val="00065DEB"/>
    <w:rsid w:val="0006611E"/>
    <w:rsid w:val="00066371"/>
    <w:rsid w:val="00066D5A"/>
    <w:rsid w:val="0006733C"/>
    <w:rsid w:val="00067367"/>
    <w:rsid w:val="00067668"/>
    <w:rsid w:val="00067EEC"/>
    <w:rsid w:val="00070393"/>
    <w:rsid w:val="000714B6"/>
    <w:rsid w:val="0007336B"/>
    <w:rsid w:val="00074889"/>
    <w:rsid w:val="00075A06"/>
    <w:rsid w:val="00076981"/>
    <w:rsid w:val="00077487"/>
    <w:rsid w:val="00077DCD"/>
    <w:rsid w:val="00077E5B"/>
    <w:rsid w:val="000805E8"/>
    <w:rsid w:val="000814DF"/>
    <w:rsid w:val="000817BC"/>
    <w:rsid w:val="0008358E"/>
    <w:rsid w:val="00083B8A"/>
    <w:rsid w:val="00083BF8"/>
    <w:rsid w:val="00084047"/>
    <w:rsid w:val="0008424F"/>
    <w:rsid w:val="0008677C"/>
    <w:rsid w:val="00086797"/>
    <w:rsid w:val="000875B4"/>
    <w:rsid w:val="000877AA"/>
    <w:rsid w:val="00087909"/>
    <w:rsid w:val="00090F2C"/>
    <w:rsid w:val="000912EA"/>
    <w:rsid w:val="000915CB"/>
    <w:rsid w:val="0009171B"/>
    <w:rsid w:val="000926B7"/>
    <w:rsid w:val="0009395C"/>
    <w:rsid w:val="00093A45"/>
    <w:rsid w:val="000942F8"/>
    <w:rsid w:val="000963C8"/>
    <w:rsid w:val="000971DD"/>
    <w:rsid w:val="00097347"/>
    <w:rsid w:val="0009749B"/>
    <w:rsid w:val="000A0E29"/>
    <w:rsid w:val="000A1192"/>
    <w:rsid w:val="000A15DF"/>
    <w:rsid w:val="000A165F"/>
    <w:rsid w:val="000A1E5D"/>
    <w:rsid w:val="000A1EFD"/>
    <w:rsid w:val="000A2244"/>
    <w:rsid w:val="000A2462"/>
    <w:rsid w:val="000A27C1"/>
    <w:rsid w:val="000A2D6E"/>
    <w:rsid w:val="000A37C3"/>
    <w:rsid w:val="000A3BCB"/>
    <w:rsid w:val="000A3CA3"/>
    <w:rsid w:val="000A45F5"/>
    <w:rsid w:val="000A4816"/>
    <w:rsid w:val="000A4B75"/>
    <w:rsid w:val="000A518D"/>
    <w:rsid w:val="000A6993"/>
    <w:rsid w:val="000A7D9B"/>
    <w:rsid w:val="000B010E"/>
    <w:rsid w:val="000B034E"/>
    <w:rsid w:val="000B23FB"/>
    <w:rsid w:val="000B2E59"/>
    <w:rsid w:val="000B2EC0"/>
    <w:rsid w:val="000B33AD"/>
    <w:rsid w:val="000B39B8"/>
    <w:rsid w:val="000B3DE7"/>
    <w:rsid w:val="000B45E9"/>
    <w:rsid w:val="000B4BB6"/>
    <w:rsid w:val="000B4DD3"/>
    <w:rsid w:val="000B5253"/>
    <w:rsid w:val="000B5DEB"/>
    <w:rsid w:val="000B5FC6"/>
    <w:rsid w:val="000B6682"/>
    <w:rsid w:val="000B6E7B"/>
    <w:rsid w:val="000B7D40"/>
    <w:rsid w:val="000C015E"/>
    <w:rsid w:val="000C072F"/>
    <w:rsid w:val="000C0E54"/>
    <w:rsid w:val="000C1F64"/>
    <w:rsid w:val="000C2457"/>
    <w:rsid w:val="000C30EA"/>
    <w:rsid w:val="000C399D"/>
    <w:rsid w:val="000C5150"/>
    <w:rsid w:val="000C52B4"/>
    <w:rsid w:val="000C52C9"/>
    <w:rsid w:val="000C54AA"/>
    <w:rsid w:val="000C622F"/>
    <w:rsid w:val="000C6554"/>
    <w:rsid w:val="000C685A"/>
    <w:rsid w:val="000C6D83"/>
    <w:rsid w:val="000C7BB0"/>
    <w:rsid w:val="000D00FC"/>
    <w:rsid w:val="000D0531"/>
    <w:rsid w:val="000D143B"/>
    <w:rsid w:val="000D180E"/>
    <w:rsid w:val="000D1FBA"/>
    <w:rsid w:val="000D2B87"/>
    <w:rsid w:val="000D48ED"/>
    <w:rsid w:val="000D4966"/>
    <w:rsid w:val="000D4AD4"/>
    <w:rsid w:val="000D4EE7"/>
    <w:rsid w:val="000D528D"/>
    <w:rsid w:val="000D580A"/>
    <w:rsid w:val="000D5A53"/>
    <w:rsid w:val="000D5EE5"/>
    <w:rsid w:val="000D6574"/>
    <w:rsid w:val="000D6D5E"/>
    <w:rsid w:val="000D783A"/>
    <w:rsid w:val="000E07D1"/>
    <w:rsid w:val="000E1272"/>
    <w:rsid w:val="000E1700"/>
    <w:rsid w:val="000E1941"/>
    <w:rsid w:val="000E1AA5"/>
    <w:rsid w:val="000E1D62"/>
    <w:rsid w:val="000E1EF5"/>
    <w:rsid w:val="000E2225"/>
    <w:rsid w:val="000E33A0"/>
    <w:rsid w:val="000E356C"/>
    <w:rsid w:val="000E37B2"/>
    <w:rsid w:val="000E396F"/>
    <w:rsid w:val="000E40D2"/>
    <w:rsid w:val="000E5591"/>
    <w:rsid w:val="000E603F"/>
    <w:rsid w:val="000E6DB3"/>
    <w:rsid w:val="000E74FC"/>
    <w:rsid w:val="000E7828"/>
    <w:rsid w:val="000F1169"/>
    <w:rsid w:val="000F1FBD"/>
    <w:rsid w:val="000F2C51"/>
    <w:rsid w:val="000F2F0C"/>
    <w:rsid w:val="000F3150"/>
    <w:rsid w:val="000F329E"/>
    <w:rsid w:val="000F3E14"/>
    <w:rsid w:val="000F4059"/>
    <w:rsid w:val="000F4BD5"/>
    <w:rsid w:val="000F5698"/>
    <w:rsid w:val="000F5F32"/>
    <w:rsid w:val="000F683B"/>
    <w:rsid w:val="000F6EE9"/>
    <w:rsid w:val="000F6FB5"/>
    <w:rsid w:val="0010027A"/>
    <w:rsid w:val="00100643"/>
    <w:rsid w:val="001007F3"/>
    <w:rsid w:val="00100C44"/>
    <w:rsid w:val="00100D82"/>
    <w:rsid w:val="00100F81"/>
    <w:rsid w:val="00100F97"/>
    <w:rsid w:val="00101102"/>
    <w:rsid w:val="0010211E"/>
    <w:rsid w:val="001023AB"/>
    <w:rsid w:val="001026E0"/>
    <w:rsid w:val="001026F5"/>
    <w:rsid w:val="001027D6"/>
    <w:rsid w:val="00102AA0"/>
    <w:rsid w:val="00102B3E"/>
    <w:rsid w:val="001034A1"/>
    <w:rsid w:val="00103991"/>
    <w:rsid w:val="00104E79"/>
    <w:rsid w:val="0010574B"/>
    <w:rsid w:val="00105B30"/>
    <w:rsid w:val="00106934"/>
    <w:rsid w:val="001070F0"/>
    <w:rsid w:val="001075A2"/>
    <w:rsid w:val="001103D2"/>
    <w:rsid w:val="001104C9"/>
    <w:rsid w:val="001109BD"/>
    <w:rsid w:val="00110FF2"/>
    <w:rsid w:val="00111C4B"/>
    <w:rsid w:val="00111F51"/>
    <w:rsid w:val="00112E9A"/>
    <w:rsid w:val="00112F87"/>
    <w:rsid w:val="00113732"/>
    <w:rsid w:val="0011386E"/>
    <w:rsid w:val="00114782"/>
    <w:rsid w:val="00115086"/>
    <w:rsid w:val="0011533D"/>
    <w:rsid w:val="001166DF"/>
    <w:rsid w:val="00117BDA"/>
    <w:rsid w:val="00117E2F"/>
    <w:rsid w:val="00120870"/>
    <w:rsid w:val="00120E3E"/>
    <w:rsid w:val="00121020"/>
    <w:rsid w:val="0012132A"/>
    <w:rsid w:val="001213F6"/>
    <w:rsid w:val="00121872"/>
    <w:rsid w:val="00121BBB"/>
    <w:rsid w:val="0012214E"/>
    <w:rsid w:val="0012237E"/>
    <w:rsid w:val="0012284E"/>
    <w:rsid w:val="001229F5"/>
    <w:rsid w:val="0012304B"/>
    <w:rsid w:val="001236E3"/>
    <w:rsid w:val="00124440"/>
    <w:rsid w:val="001246DB"/>
    <w:rsid w:val="00124D2B"/>
    <w:rsid w:val="00124DA8"/>
    <w:rsid w:val="0012521C"/>
    <w:rsid w:val="001253CD"/>
    <w:rsid w:val="001255C5"/>
    <w:rsid w:val="001257D8"/>
    <w:rsid w:val="00126EB4"/>
    <w:rsid w:val="0013058C"/>
    <w:rsid w:val="00130CC3"/>
    <w:rsid w:val="001315CD"/>
    <w:rsid w:val="001316DB"/>
    <w:rsid w:val="001319F6"/>
    <w:rsid w:val="00131AD0"/>
    <w:rsid w:val="00131F42"/>
    <w:rsid w:val="00132310"/>
    <w:rsid w:val="00132D97"/>
    <w:rsid w:val="00133082"/>
    <w:rsid w:val="0013347C"/>
    <w:rsid w:val="001347F5"/>
    <w:rsid w:val="00134F30"/>
    <w:rsid w:val="00135EAA"/>
    <w:rsid w:val="00136653"/>
    <w:rsid w:val="00136695"/>
    <w:rsid w:val="0013682D"/>
    <w:rsid w:val="00136E64"/>
    <w:rsid w:val="00137001"/>
    <w:rsid w:val="00137386"/>
    <w:rsid w:val="00137B82"/>
    <w:rsid w:val="00137D97"/>
    <w:rsid w:val="001401EC"/>
    <w:rsid w:val="00140583"/>
    <w:rsid w:val="00140B8A"/>
    <w:rsid w:val="00141D74"/>
    <w:rsid w:val="00142984"/>
    <w:rsid w:val="0014304E"/>
    <w:rsid w:val="00143B07"/>
    <w:rsid w:val="00143B29"/>
    <w:rsid w:val="00143B5E"/>
    <w:rsid w:val="00143D0F"/>
    <w:rsid w:val="0014486B"/>
    <w:rsid w:val="00144918"/>
    <w:rsid w:val="00144941"/>
    <w:rsid w:val="0014510A"/>
    <w:rsid w:val="00145BAF"/>
    <w:rsid w:val="00145C01"/>
    <w:rsid w:val="00145D76"/>
    <w:rsid w:val="00145E21"/>
    <w:rsid w:val="00146D22"/>
    <w:rsid w:val="00146D41"/>
    <w:rsid w:val="00146FF5"/>
    <w:rsid w:val="00147C9D"/>
    <w:rsid w:val="00147E97"/>
    <w:rsid w:val="001502EC"/>
    <w:rsid w:val="00152024"/>
    <w:rsid w:val="001531AC"/>
    <w:rsid w:val="0015339C"/>
    <w:rsid w:val="00153910"/>
    <w:rsid w:val="00153BD7"/>
    <w:rsid w:val="00153C82"/>
    <w:rsid w:val="00154188"/>
    <w:rsid w:val="001542F4"/>
    <w:rsid w:val="00154E5F"/>
    <w:rsid w:val="001555BB"/>
    <w:rsid w:val="0015590C"/>
    <w:rsid w:val="00155E30"/>
    <w:rsid w:val="001564DF"/>
    <w:rsid w:val="00156BB0"/>
    <w:rsid w:val="001572B3"/>
    <w:rsid w:val="00157CF6"/>
    <w:rsid w:val="00160267"/>
    <w:rsid w:val="00160B7B"/>
    <w:rsid w:val="00160F71"/>
    <w:rsid w:val="00160FDB"/>
    <w:rsid w:val="00161715"/>
    <w:rsid w:val="0016174F"/>
    <w:rsid w:val="00161E44"/>
    <w:rsid w:val="0016256F"/>
    <w:rsid w:val="00162828"/>
    <w:rsid w:val="00162C19"/>
    <w:rsid w:val="00162FE1"/>
    <w:rsid w:val="00164AE6"/>
    <w:rsid w:val="00164F69"/>
    <w:rsid w:val="0016551D"/>
    <w:rsid w:val="00165B1E"/>
    <w:rsid w:val="00166F0F"/>
    <w:rsid w:val="00166FDB"/>
    <w:rsid w:val="00167257"/>
    <w:rsid w:val="00167EE5"/>
    <w:rsid w:val="00170D83"/>
    <w:rsid w:val="0017198A"/>
    <w:rsid w:val="00171CEC"/>
    <w:rsid w:val="00171EB8"/>
    <w:rsid w:val="0017215C"/>
    <w:rsid w:val="001727F5"/>
    <w:rsid w:val="00172BDC"/>
    <w:rsid w:val="0017385D"/>
    <w:rsid w:val="00173E85"/>
    <w:rsid w:val="00174C6F"/>
    <w:rsid w:val="00174D6A"/>
    <w:rsid w:val="00175943"/>
    <w:rsid w:val="00175DE5"/>
    <w:rsid w:val="0017606E"/>
    <w:rsid w:val="001763D7"/>
    <w:rsid w:val="001764EC"/>
    <w:rsid w:val="001768D1"/>
    <w:rsid w:val="001772D7"/>
    <w:rsid w:val="0018012E"/>
    <w:rsid w:val="00180141"/>
    <w:rsid w:val="001805EF"/>
    <w:rsid w:val="00180F02"/>
    <w:rsid w:val="00181F85"/>
    <w:rsid w:val="0018267A"/>
    <w:rsid w:val="001828C8"/>
    <w:rsid w:val="00184C57"/>
    <w:rsid w:val="00184ECF"/>
    <w:rsid w:val="00184F67"/>
    <w:rsid w:val="00185E78"/>
    <w:rsid w:val="00186024"/>
    <w:rsid w:val="001866EB"/>
    <w:rsid w:val="0018740A"/>
    <w:rsid w:val="00187A94"/>
    <w:rsid w:val="00190570"/>
    <w:rsid w:val="00190C45"/>
    <w:rsid w:val="00190F50"/>
    <w:rsid w:val="001921E9"/>
    <w:rsid w:val="00193232"/>
    <w:rsid w:val="001938BC"/>
    <w:rsid w:val="00194239"/>
    <w:rsid w:val="001942A5"/>
    <w:rsid w:val="00194434"/>
    <w:rsid w:val="00194810"/>
    <w:rsid w:val="00194AA2"/>
    <w:rsid w:val="001950A9"/>
    <w:rsid w:val="0019578F"/>
    <w:rsid w:val="00195956"/>
    <w:rsid w:val="00195BE6"/>
    <w:rsid w:val="00196724"/>
    <w:rsid w:val="00197CBE"/>
    <w:rsid w:val="00197CC9"/>
    <w:rsid w:val="001A0183"/>
    <w:rsid w:val="001A0D38"/>
    <w:rsid w:val="001A10F8"/>
    <w:rsid w:val="001A16EF"/>
    <w:rsid w:val="001A171B"/>
    <w:rsid w:val="001A178A"/>
    <w:rsid w:val="001A1917"/>
    <w:rsid w:val="001A19BF"/>
    <w:rsid w:val="001A1AFC"/>
    <w:rsid w:val="001A1C23"/>
    <w:rsid w:val="001A1F9B"/>
    <w:rsid w:val="001A1FCC"/>
    <w:rsid w:val="001A2394"/>
    <w:rsid w:val="001A2E41"/>
    <w:rsid w:val="001A3223"/>
    <w:rsid w:val="001A323F"/>
    <w:rsid w:val="001A3A2A"/>
    <w:rsid w:val="001A3D55"/>
    <w:rsid w:val="001A44AC"/>
    <w:rsid w:val="001A5920"/>
    <w:rsid w:val="001A5DA1"/>
    <w:rsid w:val="001A737D"/>
    <w:rsid w:val="001B02FB"/>
    <w:rsid w:val="001B0CEB"/>
    <w:rsid w:val="001B14BE"/>
    <w:rsid w:val="001B18FA"/>
    <w:rsid w:val="001B260C"/>
    <w:rsid w:val="001B2640"/>
    <w:rsid w:val="001B2E31"/>
    <w:rsid w:val="001B3095"/>
    <w:rsid w:val="001B3EFB"/>
    <w:rsid w:val="001B4757"/>
    <w:rsid w:val="001B5137"/>
    <w:rsid w:val="001B5138"/>
    <w:rsid w:val="001B53ED"/>
    <w:rsid w:val="001B5590"/>
    <w:rsid w:val="001B56BC"/>
    <w:rsid w:val="001B5B4D"/>
    <w:rsid w:val="001B7ED6"/>
    <w:rsid w:val="001C0500"/>
    <w:rsid w:val="001C05F1"/>
    <w:rsid w:val="001C096E"/>
    <w:rsid w:val="001C159F"/>
    <w:rsid w:val="001C1804"/>
    <w:rsid w:val="001C1A45"/>
    <w:rsid w:val="001C1CDE"/>
    <w:rsid w:val="001C25FA"/>
    <w:rsid w:val="001C3205"/>
    <w:rsid w:val="001C3848"/>
    <w:rsid w:val="001C4800"/>
    <w:rsid w:val="001C48FC"/>
    <w:rsid w:val="001C49CF"/>
    <w:rsid w:val="001C50E0"/>
    <w:rsid w:val="001C59EA"/>
    <w:rsid w:val="001C5B0C"/>
    <w:rsid w:val="001C5DBD"/>
    <w:rsid w:val="001C635A"/>
    <w:rsid w:val="001C6A93"/>
    <w:rsid w:val="001C6EE8"/>
    <w:rsid w:val="001C74FC"/>
    <w:rsid w:val="001D2543"/>
    <w:rsid w:val="001D2A91"/>
    <w:rsid w:val="001D2DCF"/>
    <w:rsid w:val="001D2EC3"/>
    <w:rsid w:val="001D3527"/>
    <w:rsid w:val="001D3705"/>
    <w:rsid w:val="001D4CEF"/>
    <w:rsid w:val="001D4DF2"/>
    <w:rsid w:val="001D52CE"/>
    <w:rsid w:val="001D59DF"/>
    <w:rsid w:val="001D5A1D"/>
    <w:rsid w:val="001D63E0"/>
    <w:rsid w:val="001D742E"/>
    <w:rsid w:val="001D7D9E"/>
    <w:rsid w:val="001E0E1B"/>
    <w:rsid w:val="001E103B"/>
    <w:rsid w:val="001E15C1"/>
    <w:rsid w:val="001E1DAA"/>
    <w:rsid w:val="001E3222"/>
    <w:rsid w:val="001E43DD"/>
    <w:rsid w:val="001E49D3"/>
    <w:rsid w:val="001E553C"/>
    <w:rsid w:val="001E7301"/>
    <w:rsid w:val="001E7372"/>
    <w:rsid w:val="001E7552"/>
    <w:rsid w:val="001E7E54"/>
    <w:rsid w:val="001F2EEF"/>
    <w:rsid w:val="001F341B"/>
    <w:rsid w:val="001F3537"/>
    <w:rsid w:val="001F3EFD"/>
    <w:rsid w:val="001F4139"/>
    <w:rsid w:val="001F42E9"/>
    <w:rsid w:val="001F4932"/>
    <w:rsid w:val="001F49F7"/>
    <w:rsid w:val="001F5D72"/>
    <w:rsid w:val="001F6018"/>
    <w:rsid w:val="001F67A9"/>
    <w:rsid w:val="001F6D14"/>
    <w:rsid w:val="00201066"/>
    <w:rsid w:val="002010C1"/>
    <w:rsid w:val="00201CAF"/>
    <w:rsid w:val="002024BA"/>
    <w:rsid w:val="002024EB"/>
    <w:rsid w:val="00202A10"/>
    <w:rsid w:val="00202E42"/>
    <w:rsid w:val="002041B3"/>
    <w:rsid w:val="00204202"/>
    <w:rsid w:val="002049D2"/>
    <w:rsid w:val="0020569F"/>
    <w:rsid w:val="00205FF3"/>
    <w:rsid w:val="00206051"/>
    <w:rsid w:val="002062DB"/>
    <w:rsid w:val="00206382"/>
    <w:rsid w:val="00206A72"/>
    <w:rsid w:val="00206FEE"/>
    <w:rsid w:val="00207411"/>
    <w:rsid w:val="00207F80"/>
    <w:rsid w:val="0021030A"/>
    <w:rsid w:val="002111A0"/>
    <w:rsid w:val="00211353"/>
    <w:rsid w:val="002123D2"/>
    <w:rsid w:val="002125B5"/>
    <w:rsid w:val="00212EEB"/>
    <w:rsid w:val="00213055"/>
    <w:rsid w:val="00213435"/>
    <w:rsid w:val="00214364"/>
    <w:rsid w:val="002164E8"/>
    <w:rsid w:val="002214A5"/>
    <w:rsid w:val="00221BB7"/>
    <w:rsid w:val="002225B2"/>
    <w:rsid w:val="00224F76"/>
    <w:rsid w:val="00225018"/>
    <w:rsid w:val="00225883"/>
    <w:rsid w:val="00225970"/>
    <w:rsid w:val="002259C4"/>
    <w:rsid w:val="0022662B"/>
    <w:rsid w:val="00226945"/>
    <w:rsid w:val="00226965"/>
    <w:rsid w:val="00227F8C"/>
    <w:rsid w:val="0023067B"/>
    <w:rsid w:val="002307FE"/>
    <w:rsid w:val="00230E27"/>
    <w:rsid w:val="00231678"/>
    <w:rsid w:val="00231FA2"/>
    <w:rsid w:val="002322A9"/>
    <w:rsid w:val="00232910"/>
    <w:rsid w:val="00233928"/>
    <w:rsid w:val="00233ECC"/>
    <w:rsid w:val="0023510C"/>
    <w:rsid w:val="00236724"/>
    <w:rsid w:val="00236971"/>
    <w:rsid w:val="0024053B"/>
    <w:rsid w:val="00241A63"/>
    <w:rsid w:val="00241C00"/>
    <w:rsid w:val="00242672"/>
    <w:rsid w:val="002428B0"/>
    <w:rsid w:val="0024366D"/>
    <w:rsid w:val="00243A90"/>
    <w:rsid w:val="00243CFA"/>
    <w:rsid w:val="002440AD"/>
    <w:rsid w:val="0024499D"/>
    <w:rsid w:val="00245192"/>
    <w:rsid w:val="002456FB"/>
    <w:rsid w:val="00245734"/>
    <w:rsid w:val="00246303"/>
    <w:rsid w:val="002465D8"/>
    <w:rsid w:val="00247F6D"/>
    <w:rsid w:val="002500F0"/>
    <w:rsid w:val="00250820"/>
    <w:rsid w:val="00250E21"/>
    <w:rsid w:val="00251676"/>
    <w:rsid w:val="00253BB3"/>
    <w:rsid w:val="0025402B"/>
    <w:rsid w:val="00254DBD"/>
    <w:rsid w:val="002552D4"/>
    <w:rsid w:val="00255959"/>
    <w:rsid w:val="002562CF"/>
    <w:rsid w:val="00256E11"/>
    <w:rsid w:val="00257B79"/>
    <w:rsid w:val="002605F0"/>
    <w:rsid w:val="00260DD4"/>
    <w:rsid w:val="00260F70"/>
    <w:rsid w:val="00260FA9"/>
    <w:rsid w:val="0026208F"/>
    <w:rsid w:val="002622CA"/>
    <w:rsid w:val="0026252E"/>
    <w:rsid w:val="002625E1"/>
    <w:rsid w:val="00263018"/>
    <w:rsid w:val="0026353A"/>
    <w:rsid w:val="00263A57"/>
    <w:rsid w:val="0026487A"/>
    <w:rsid w:val="002669DE"/>
    <w:rsid w:val="00266CEA"/>
    <w:rsid w:val="00266ECA"/>
    <w:rsid w:val="002671D1"/>
    <w:rsid w:val="00267BD2"/>
    <w:rsid w:val="00270541"/>
    <w:rsid w:val="002709A7"/>
    <w:rsid w:val="00270C54"/>
    <w:rsid w:val="0027100A"/>
    <w:rsid w:val="00271AA9"/>
    <w:rsid w:val="00271D3E"/>
    <w:rsid w:val="00271E34"/>
    <w:rsid w:val="00271EC7"/>
    <w:rsid w:val="00272B97"/>
    <w:rsid w:val="00273419"/>
    <w:rsid w:val="002743D4"/>
    <w:rsid w:val="00275898"/>
    <w:rsid w:val="002759E3"/>
    <w:rsid w:val="00276230"/>
    <w:rsid w:val="0027633A"/>
    <w:rsid w:val="00276A40"/>
    <w:rsid w:val="00277FA2"/>
    <w:rsid w:val="0028007D"/>
    <w:rsid w:val="00280356"/>
    <w:rsid w:val="00280CA9"/>
    <w:rsid w:val="002811AA"/>
    <w:rsid w:val="00281A39"/>
    <w:rsid w:val="002829FC"/>
    <w:rsid w:val="002839C3"/>
    <w:rsid w:val="0028444C"/>
    <w:rsid w:val="00284871"/>
    <w:rsid w:val="0028499F"/>
    <w:rsid w:val="00284AAF"/>
    <w:rsid w:val="00285760"/>
    <w:rsid w:val="00285B35"/>
    <w:rsid w:val="00285D04"/>
    <w:rsid w:val="00285E57"/>
    <w:rsid w:val="002861AE"/>
    <w:rsid w:val="00286CC3"/>
    <w:rsid w:val="002873B5"/>
    <w:rsid w:val="00290055"/>
    <w:rsid w:val="002900DA"/>
    <w:rsid w:val="00291E08"/>
    <w:rsid w:val="00293C8C"/>
    <w:rsid w:val="002942D3"/>
    <w:rsid w:val="00294996"/>
    <w:rsid w:val="00294B4C"/>
    <w:rsid w:val="00294E22"/>
    <w:rsid w:val="00295592"/>
    <w:rsid w:val="00295AFC"/>
    <w:rsid w:val="00295B8C"/>
    <w:rsid w:val="00295D64"/>
    <w:rsid w:val="00296078"/>
    <w:rsid w:val="00296935"/>
    <w:rsid w:val="00297406"/>
    <w:rsid w:val="00297666"/>
    <w:rsid w:val="002A0516"/>
    <w:rsid w:val="002A054D"/>
    <w:rsid w:val="002A1611"/>
    <w:rsid w:val="002A23E8"/>
    <w:rsid w:val="002A2AE7"/>
    <w:rsid w:val="002A2B54"/>
    <w:rsid w:val="002A34A2"/>
    <w:rsid w:val="002A3530"/>
    <w:rsid w:val="002A4A36"/>
    <w:rsid w:val="002A52AD"/>
    <w:rsid w:val="002A5574"/>
    <w:rsid w:val="002A5712"/>
    <w:rsid w:val="002A6501"/>
    <w:rsid w:val="002A6A31"/>
    <w:rsid w:val="002A7545"/>
    <w:rsid w:val="002A78B9"/>
    <w:rsid w:val="002A7CA1"/>
    <w:rsid w:val="002B0025"/>
    <w:rsid w:val="002B055B"/>
    <w:rsid w:val="002B211B"/>
    <w:rsid w:val="002B2309"/>
    <w:rsid w:val="002B29E3"/>
    <w:rsid w:val="002B2F8E"/>
    <w:rsid w:val="002B3C88"/>
    <w:rsid w:val="002B42A8"/>
    <w:rsid w:val="002B440F"/>
    <w:rsid w:val="002B46E3"/>
    <w:rsid w:val="002B4AA6"/>
    <w:rsid w:val="002B4B57"/>
    <w:rsid w:val="002B625A"/>
    <w:rsid w:val="002B6706"/>
    <w:rsid w:val="002B7AD6"/>
    <w:rsid w:val="002C00E8"/>
    <w:rsid w:val="002C0BA9"/>
    <w:rsid w:val="002C0DD8"/>
    <w:rsid w:val="002C1290"/>
    <w:rsid w:val="002C13D7"/>
    <w:rsid w:val="002C28C1"/>
    <w:rsid w:val="002C332B"/>
    <w:rsid w:val="002C33B6"/>
    <w:rsid w:val="002C4569"/>
    <w:rsid w:val="002C4924"/>
    <w:rsid w:val="002C4C18"/>
    <w:rsid w:val="002C507F"/>
    <w:rsid w:val="002C563C"/>
    <w:rsid w:val="002C5C81"/>
    <w:rsid w:val="002C5D27"/>
    <w:rsid w:val="002C5E44"/>
    <w:rsid w:val="002C68F4"/>
    <w:rsid w:val="002C6DE1"/>
    <w:rsid w:val="002C70B6"/>
    <w:rsid w:val="002D0287"/>
    <w:rsid w:val="002D0E8F"/>
    <w:rsid w:val="002D10C2"/>
    <w:rsid w:val="002D1DE3"/>
    <w:rsid w:val="002D386D"/>
    <w:rsid w:val="002D3AC8"/>
    <w:rsid w:val="002D4491"/>
    <w:rsid w:val="002D531F"/>
    <w:rsid w:val="002D53A9"/>
    <w:rsid w:val="002D646B"/>
    <w:rsid w:val="002D6803"/>
    <w:rsid w:val="002D7020"/>
    <w:rsid w:val="002D7438"/>
    <w:rsid w:val="002D7802"/>
    <w:rsid w:val="002D7F04"/>
    <w:rsid w:val="002E06D7"/>
    <w:rsid w:val="002E0FB1"/>
    <w:rsid w:val="002E16C0"/>
    <w:rsid w:val="002E28D3"/>
    <w:rsid w:val="002E33C0"/>
    <w:rsid w:val="002E37A0"/>
    <w:rsid w:val="002E42DC"/>
    <w:rsid w:val="002E47D1"/>
    <w:rsid w:val="002E4881"/>
    <w:rsid w:val="002E5412"/>
    <w:rsid w:val="002E58C2"/>
    <w:rsid w:val="002E5E55"/>
    <w:rsid w:val="002E6246"/>
    <w:rsid w:val="002E6C3F"/>
    <w:rsid w:val="002E7210"/>
    <w:rsid w:val="002E723E"/>
    <w:rsid w:val="002E783E"/>
    <w:rsid w:val="002E7F4A"/>
    <w:rsid w:val="002F0CCF"/>
    <w:rsid w:val="002F1289"/>
    <w:rsid w:val="002F1975"/>
    <w:rsid w:val="002F2554"/>
    <w:rsid w:val="002F26C3"/>
    <w:rsid w:val="002F28C7"/>
    <w:rsid w:val="002F29B0"/>
    <w:rsid w:val="002F2A64"/>
    <w:rsid w:val="002F2F59"/>
    <w:rsid w:val="002F2F9F"/>
    <w:rsid w:val="002F3257"/>
    <w:rsid w:val="002F457C"/>
    <w:rsid w:val="002F4596"/>
    <w:rsid w:val="002F47C2"/>
    <w:rsid w:val="002F5170"/>
    <w:rsid w:val="002F5940"/>
    <w:rsid w:val="002F5A18"/>
    <w:rsid w:val="002F5AA8"/>
    <w:rsid w:val="002F5CB9"/>
    <w:rsid w:val="002F6068"/>
    <w:rsid w:val="002F6685"/>
    <w:rsid w:val="002F6D57"/>
    <w:rsid w:val="002F720F"/>
    <w:rsid w:val="002F766A"/>
    <w:rsid w:val="0030039B"/>
    <w:rsid w:val="00300695"/>
    <w:rsid w:val="00300C46"/>
    <w:rsid w:val="00300E78"/>
    <w:rsid w:val="00301860"/>
    <w:rsid w:val="00302125"/>
    <w:rsid w:val="00303CBA"/>
    <w:rsid w:val="0030402C"/>
    <w:rsid w:val="0030488F"/>
    <w:rsid w:val="00304B9D"/>
    <w:rsid w:val="00305062"/>
    <w:rsid w:val="003050D5"/>
    <w:rsid w:val="003055A2"/>
    <w:rsid w:val="00306165"/>
    <w:rsid w:val="00306967"/>
    <w:rsid w:val="003069EB"/>
    <w:rsid w:val="00306C16"/>
    <w:rsid w:val="00307785"/>
    <w:rsid w:val="00310FA5"/>
    <w:rsid w:val="0031182C"/>
    <w:rsid w:val="003125B1"/>
    <w:rsid w:val="00312BBC"/>
    <w:rsid w:val="00312FCF"/>
    <w:rsid w:val="003135A7"/>
    <w:rsid w:val="0031485C"/>
    <w:rsid w:val="00314D35"/>
    <w:rsid w:val="003150A0"/>
    <w:rsid w:val="003150D9"/>
    <w:rsid w:val="00315292"/>
    <w:rsid w:val="0031531A"/>
    <w:rsid w:val="00315D0F"/>
    <w:rsid w:val="00316157"/>
    <w:rsid w:val="00316D3D"/>
    <w:rsid w:val="00316F2A"/>
    <w:rsid w:val="00316F31"/>
    <w:rsid w:val="0031723D"/>
    <w:rsid w:val="00320416"/>
    <w:rsid w:val="00320474"/>
    <w:rsid w:val="00320D16"/>
    <w:rsid w:val="003212AB"/>
    <w:rsid w:val="00321378"/>
    <w:rsid w:val="003214C0"/>
    <w:rsid w:val="00322B34"/>
    <w:rsid w:val="00322C3B"/>
    <w:rsid w:val="003230F3"/>
    <w:rsid w:val="00323451"/>
    <w:rsid w:val="00323AD7"/>
    <w:rsid w:val="00323F5C"/>
    <w:rsid w:val="00325286"/>
    <w:rsid w:val="003254F0"/>
    <w:rsid w:val="00325672"/>
    <w:rsid w:val="0032568E"/>
    <w:rsid w:val="00325771"/>
    <w:rsid w:val="0032589C"/>
    <w:rsid w:val="00325903"/>
    <w:rsid w:val="003263E6"/>
    <w:rsid w:val="00326A69"/>
    <w:rsid w:val="00326E73"/>
    <w:rsid w:val="00326FA9"/>
    <w:rsid w:val="00327840"/>
    <w:rsid w:val="0033239D"/>
    <w:rsid w:val="00332B22"/>
    <w:rsid w:val="003339C4"/>
    <w:rsid w:val="00333C51"/>
    <w:rsid w:val="00334420"/>
    <w:rsid w:val="00334852"/>
    <w:rsid w:val="00334DDB"/>
    <w:rsid w:val="00334DF0"/>
    <w:rsid w:val="003352AB"/>
    <w:rsid w:val="00335B17"/>
    <w:rsid w:val="00335B47"/>
    <w:rsid w:val="00335C84"/>
    <w:rsid w:val="00336B35"/>
    <w:rsid w:val="00336DFA"/>
    <w:rsid w:val="00337A02"/>
    <w:rsid w:val="00340456"/>
    <w:rsid w:val="00340A05"/>
    <w:rsid w:val="00341737"/>
    <w:rsid w:val="003419AB"/>
    <w:rsid w:val="00341A2E"/>
    <w:rsid w:val="00341B77"/>
    <w:rsid w:val="00341FB5"/>
    <w:rsid w:val="00341FD7"/>
    <w:rsid w:val="00342CB3"/>
    <w:rsid w:val="00343335"/>
    <w:rsid w:val="00344152"/>
    <w:rsid w:val="00344B3B"/>
    <w:rsid w:val="00344E53"/>
    <w:rsid w:val="00344EB0"/>
    <w:rsid w:val="00345072"/>
    <w:rsid w:val="003452C8"/>
    <w:rsid w:val="0034568B"/>
    <w:rsid w:val="0034580F"/>
    <w:rsid w:val="00345E67"/>
    <w:rsid w:val="00346DCF"/>
    <w:rsid w:val="00347125"/>
    <w:rsid w:val="003477EE"/>
    <w:rsid w:val="003478A6"/>
    <w:rsid w:val="00347F72"/>
    <w:rsid w:val="00350111"/>
    <w:rsid w:val="00350771"/>
    <w:rsid w:val="00350B34"/>
    <w:rsid w:val="00351B22"/>
    <w:rsid w:val="003520C7"/>
    <w:rsid w:val="00352EF9"/>
    <w:rsid w:val="00353510"/>
    <w:rsid w:val="00355511"/>
    <w:rsid w:val="00355AB8"/>
    <w:rsid w:val="00356232"/>
    <w:rsid w:val="00360071"/>
    <w:rsid w:val="00360159"/>
    <w:rsid w:val="0036170E"/>
    <w:rsid w:val="0036232C"/>
    <w:rsid w:val="003623EF"/>
    <w:rsid w:val="003624FB"/>
    <w:rsid w:val="00362FED"/>
    <w:rsid w:val="00363006"/>
    <w:rsid w:val="0036320C"/>
    <w:rsid w:val="0036377D"/>
    <w:rsid w:val="00363D5D"/>
    <w:rsid w:val="00364695"/>
    <w:rsid w:val="0036488E"/>
    <w:rsid w:val="00364DC5"/>
    <w:rsid w:val="0036549A"/>
    <w:rsid w:val="003663BB"/>
    <w:rsid w:val="00366459"/>
    <w:rsid w:val="0036791A"/>
    <w:rsid w:val="00367E60"/>
    <w:rsid w:val="003703A6"/>
    <w:rsid w:val="00370503"/>
    <w:rsid w:val="003705FC"/>
    <w:rsid w:val="00370625"/>
    <w:rsid w:val="00370B31"/>
    <w:rsid w:val="00370B3A"/>
    <w:rsid w:val="00370E46"/>
    <w:rsid w:val="00371219"/>
    <w:rsid w:val="0037262C"/>
    <w:rsid w:val="003727E6"/>
    <w:rsid w:val="00372F2E"/>
    <w:rsid w:val="0037328D"/>
    <w:rsid w:val="003741ED"/>
    <w:rsid w:val="0037423F"/>
    <w:rsid w:val="003745E7"/>
    <w:rsid w:val="003749E4"/>
    <w:rsid w:val="0037524F"/>
    <w:rsid w:val="00376155"/>
    <w:rsid w:val="00376636"/>
    <w:rsid w:val="0037719E"/>
    <w:rsid w:val="0037748F"/>
    <w:rsid w:val="003779AC"/>
    <w:rsid w:val="00377B40"/>
    <w:rsid w:val="00380533"/>
    <w:rsid w:val="00380F33"/>
    <w:rsid w:val="003812F1"/>
    <w:rsid w:val="00381A82"/>
    <w:rsid w:val="003826D2"/>
    <w:rsid w:val="00382AD9"/>
    <w:rsid w:val="00383423"/>
    <w:rsid w:val="003843A8"/>
    <w:rsid w:val="00384657"/>
    <w:rsid w:val="00384CB8"/>
    <w:rsid w:val="00384ED1"/>
    <w:rsid w:val="00385197"/>
    <w:rsid w:val="00385EBC"/>
    <w:rsid w:val="00385F19"/>
    <w:rsid w:val="00386A8D"/>
    <w:rsid w:val="00386F21"/>
    <w:rsid w:val="0038751E"/>
    <w:rsid w:val="00387533"/>
    <w:rsid w:val="0038753B"/>
    <w:rsid w:val="00387D20"/>
    <w:rsid w:val="00387F16"/>
    <w:rsid w:val="003903AD"/>
    <w:rsid w:val="003903D1"/>
    <w:rsid w:val="00390F57"/>
    <w:rsid w:val="00391939"/>
    <w:rsid w:val="003926B1"/>
    <w:rsid w:val="003927B8"/>
    <w:rsid w:val="00392DC1"/>
    <w:rsid w:val="0039355F"/>
    <w:rsid w:val="00393A42"/>
    <w:rsid w:val="00393BC8"/>
    <w:rsid w:val="003941B1"/>
    <w:rsid w:val="0039460E"/>
    <w:rsid w:val="00395AB8"/>
    <w:rsid w:val="00396644"/>
    <w:rsid w:val="00397320"/>
    <w:rsid w:val="0039785D"/>
    <w:rsid w:val="00397E79"/>
    <w:rsid w:val="003A0401"/>
    <w:rsid w:val="003A0404"/>
    <w:rsid w:val="003A1091"/>
    <w:rsid w:val="003A110E"/>
    <w:rsid w:val="003A137D"/>
    <w:rsid w:val="003A1632"/>
    <w:rsid w:val="003A1F34"/>
    <w:rsid w:val="003A21FE"/>
    <w:rsid w:val="003A2B45"/>
    <w:rsid w:val="003A3153"/>
    <w:rsid w:val="003A38FB"/>
    <w:rsid w:val="003A3D60"/>
    <w:rsid w:val="003A3FCB"/>
    <w:rsid w:val="003A4C88"/>
    <w:rsid w:val="003A4D6E"/>
    <w:rsid w:val="003A5BBB"/>
    <w:rsid w:val="003A625B"/>
    <w:rsid w:val="003B001E"/>
    <w:rsid w:val="003B02D1"/>
    <w:rsid w:val="003B0C7C"/>
    <w:rsid w:val="003B2948"/>
    <w:rsid w:val="003B341B"/>
    <w:rsid w:val="003B402F"/>
    <w:rsid w:val="003B4F02"/>
    <w:rsid w:val="003B51D8"/>
    <w:rsid w:val="003B5594"/>
    <w:rsid w:val="003B5AF0"/>
    <w:rsid w:val="003B5E1E"/>
    <w:rsid w:val="003B682A"/>
    <w:rsid w:val="003C0883"/>
    <w:rsid w:val="003C0F03"/>
    <w:rsid w:val="003C12A2"/>
    <w:rsid w:val="003C18C7"/>
    <w:rsid w:val="003C1A01"/>
    <w:rsid w:val="003C2036"/>
    <w:rsid w:val="003C288B"/>
    <w:rsid w:val="003C3861"/>
    <w:rsid w:val="003C3A81"/>
    <w:rsid w:val="003C3AB1"/>
    <w:rsid w:val="003C4158"/>
    <w:rsid w:val="003C4E9B"/>
    <w:rsid w:val="003C6160"/>
    <w:rsid w:val="003C7027"/>
    <w:rsid w:val="003C7540"/>
    <w:rsid w:val="003C7B0C"/>
    <w:rsid w:val="003D09D1"/>
    <w:rsid w:val="003D15F5"/>
    <w:rsid w:val="003D27B1"/>
    <w:rsid w:val="003D2E30"/>
    <w:rsid w:val="003D3DD1"/>
    <w:rsid w:val="003D45C7"/>
    <w:rsid w:val="003D4A22"/>
    <w:rsid w:val="003D63CC"/>
    <w:rsid w:val="003D7649"/>
    <w:rsid w:val="003E1BEC"/>
    <w:rsid w:val="003E1FF7"/>
    <w:rsid w:val="003E2002"/>
    <w:rsid w:val="003E22B2"/>
    <w:rsid w:val="003E33A8"/>
    <w:rsid w:val="003E3609"/>
    <w:rsid w:val="003E3AE1"/>
    <w:rsid w:val="003E3BA3"/>
    <w:rsid w:val="003E4B81"/>
    <w:rsid w:val="003E4FE2"/>
    <w:rsid w:val="003E6147"/>
    <w:rsid w:val="003E6DC1"/>
    <w:rsid w:val="003F1201"/>
    <w:rsid w:val="003F1ED2"/>
    <w:rsid w:val="003F2557"/>
    <w:rsid w:val="003F2594"/>
    <w:rsid w:val="003F28C6"/>
    <w:rsid w:val="003F316A"/>
    <w:rsid w:val="003F3430"/>
    <w:rsid w:val="003F3A07"/>
    <w:rsid w:val="003F466C"/>
    <w:rsid w:val="003F4A89"/>
    <w:rsid w:val="003F53DB"/>
    <w:rsid w:val="003F55C8"/>
    <w:rsid w:val="003F6280"/>
    <w:rsid w:val="003F6C11"/>
    <w:rsid w:val="003F6F60"/>
    <w:rsid w:val="003F75DD"/>
    <w:rsid w:val="003F7835"/>
    <w:rsid w:val="003F7F51"/>
    <w:rsid w:val="003F7FA3"/>
    <w:rsid w:val="0040071F"/>
    <w:rsid w:val="00400A15"/>
    <w:rsid w:val="00400C91"/>
    <w:rsid w:val="00400E9C"/>
    <w:rsid w:val="004017C6"/>
    <w:rsid w:val="00401ABB"/>
    <w:rsid w:val="00402347"/>
    <w:rsid w:val="004028DA"/>
    <w:rsid w:val="00402A43"/>
    <w:rsid w:val="00402E58"/>
    <w:rsid w:val="004033F4"/>
    <w:rsid w:val="004035F4"/>
    <w:rsid w:val="00403D2B"/>
    <w:rsid w:val="004042D2"/>
    <w:rsid w:val="004051D7"/>
    <w:rsid w:val="00405746"/>
    <w:rsid w:val="00405874"/>
    <w:rsid w:val="00405ADF"/>
    <w:rsid w:val="00405B41"/>
    <w:rsid w:val="00405C52"/>
    <w:rsid w:val="004063C7"/>
    <w:rsid w:val="004064E5"/>
    <w:rsid w:val="004072E6"/>
    <w:rsid w:val="0040755A"/>
    <w:rsid w:val="004079E8"/>
    <w:rsid w:val="00407B1D"/>
    <w:rsid w:val="00410397"/>
    <w:rsid w:val="004110AC"/>
    <w:rsid w:val="0041236E"/>
    <w:rsid w:val="004125FF"/>
    <w:rsid w:val="00412CC1"/>
    <w:rsid w:val="00413244"/>
    <w:rsid w:val="00413925"/>
    <w:rsid w:val="00413F59"/>
    <w:rsid w:val="00414017"/>
    <w:rsid w:val="004140EA"/>
    <w:rsid w:val="00414F77"/>
    <w:rsid w:val="004160C4"/>
    <w:rsid w:val="00416CAC"/>
    <w:rsid w:val="00416DD9"/>
    <w:rsid w:val="00417703"/>
    <w:rsid w:val="00417ABD"/>
    <w:rsid w:val="00417B9E"/>
    <w:rsid w:val="00417D38"/>
    <w:rsid w:val="00417D83"/>
    <w:rsid w:val="00417F3A"/>
    <w:rsid w:val="0042029B"/>
    <w:rsid w:val="00423109"/>
    <w:rsid w:val="004234AF"/>
    <w:rsid w:val="004234D9"/>
    <w:rsid w:val="004237EC"/>
    <w:rsid w:val="00423874"/>
    <w:rsid w:val="00423BDD"/>
    <w:rsid w:val="00424E90"/>
    <w:rsid w:val="0042569C"/>
    <w:rsid w:val="0042579F"/>
    <w:rsid w:val="00425A2A"/>
    <w:rsid w:val="00427836"/>
    <w:rsid w:val="004302D7"/>
    <w:rsid w:val="00430D5B"/>
    <w:rsid w:val="00431ED9"/>
    <w:rsid w:val="00431F2B"/>
    <w:rsid w:val="00432C68"/>
    <w:rsid w:val="00432EA8"/>
    <w:rsid w:val="0043300D"/>
    <w:rsid w:val="0043326E"/>
    <w:rsid w:val="004333BD"/>
    <w:rsid w:val="00434175"/>
    <w:rsid w:val="0043507C"/>
    <w:rsid w:val="00435791"/>
    <w:rsid w:val="00435F21"/>
    <w:rsid w:val="00436297"/>
    <w:rsid w:val="00437821"/>
    <w:rsid w:val="00440963"/>
    <w:rsid w:val="004414CA"/>
    <w:rsid w:val="00441513"/>
    <w:rsid w:val="004415E7"/>
    <w:rsid w:val="00442483"/>
    <w:rsid w:val="00443BA5"/>
    <w:rsid w:val="00443DCD"/>
    <w:rsid w:val="00443E0E"/>
    <w:rsid w:val="00443F5A"/>
    <w:rsid w:val="00444BC1"/>
    <w:rsid w:val="00445DBF"/>
    <w:rsid w:val="004464DD"/>
    <w:rsid w:val="0044669D"/>
    <w:rsid w:val="00446751"/>
    <w:rsid w:val="0044697F"/>
    <w:rsid w:val="00446D71"/>
    <w:rsid w:val="00446D7B"/>
    <w:rsid w:val="00446F21"/>
    <w:rsid w:val="00450575"/>
    <w:rsid w:val="00450855"/>
    <w:rsid w:val="00450EB8"/>
    <w:rsid w:val="00451265"/>
    <w:rsid w:val="00451C66"/>
    <w:rsid w:val="00451FE5"/>
    <w:rsid w:val="004522F9"/>
    <w:rsid w:val="00452C3E"/>
    <w:rsid w:val="0045353D"/>
    <w:rsid w:val="0045400B"/>
    <w:rsid w:val="00454436"/>
    <w:rsid w:val="00454628"/>
    <w:rsid w:val="00454EFB"/>
    <w:rsid w:val="004554DB"/>
    <w:rsid w:val="00455563"/>
    <w:rsid w:val="0045573B"/>
    <w:rsid w:val="00455CCA"/>
    <w:rsid w:val="00456B1E"/>
    <w:rsid w:val="00457FC5"/>
    <w:rsid w:val="004602C3"/>
    <w:rsid w:val="00460C23"/>
    <w:rsid w:val="004633BA"/>
    <w:rsid w:val="00463921"/>
    <w:rsid w:val="00463B90"/>
    <w:rsid w:val="00463E83"/>
    <w:rsid w:val="00465ABB"/>
    <w:rsid w:val="00465BFF"/>
    <w:rsid w:val="00466BEE"/>
    <w:rsid w:val="00466C84"/>
    <w:rsid w:val="00466F20"/>
    <w:rsid w:val="00467255"/>
    <w:rsid w:val="0046765C"/>
    <w:rsid w:val="004678CE"/>
    <w:rsid w:val="00467CDD"/>
    <w:rsid w:val="0047070F"/>
    <w:rsid w:val="00470AB2"/>
    <w:rsid w:val="00470D5D"/>
    <w:rsid w:val="00470E67"/>
    <w:rsid w:val="004713CE"/>
    <w:rsid w:val="00471A1C"/>
    <w:rsid w:val="00471BEB"/>
    <w:rsid w:val="00472328"/>
    <w:rsid w:val="00472D4D"/>
    <w:rsid w:val="00472F81"/>
    <w:rsid w:val="00473E80"/>
    <w:rsid w:val="00474773"/>
    <w:rsid w:val="00474E8D"/>
    <w:rsid w:val="00475148"/>
    <w:rsid w:val="00475374"/>
    <w:rsid w:val="00476444"/>
    <w:rsid w:val="00476C78"/>
    <w:rsid w:val="00476EE3"/>
    <w:rsid w:val="00477243"/>
    <w:rsid w:val="00477773"/>
    <w:rsid w:val="00477788"/>
    <w:rsid w:val="004779B6"/>
    <w:rsid w:val="004806DD"/>
    <w:rsid w:val="00480827"/>
    <w:rsid w:val="00480EC1"/>
    <w:rsid w:val="00480F96"/>
    <w:rsid w:val="00481398"/>
    <w:rsid w:val="00481871"/>
    <w:rsid w:val="00481C8A"/>
    <w:rsid w:val="004824C5"/>
    <w:rsid w:val="00483D6E"/>
    <w:rsid w:val="0048461D"/>
    <w:rsid w:val="004846A6"/>
    <w:rsid w:val="00485BC9"/>
    <w:rsid w:val="00485FF2"/>
    <w:rsid w:val="004865ED"/>
    <w:rsid w:val="0048695C"/>
    <w:rsid w:val="00486C4E"/>
    <w:rsid w:val="0048792B"/>
    <w:rsid w:val="00487ECF"/>
    <w:rsid w:val="0049075F"/>
    <w:rsid w:val="004919C6"/>
    <w:rsid w:val="00492346"/>
    <w:rsid w:val="00492BBE"/>
    <w:rsid w:val="00492E6D"/>
    <w:rsid w:val="0049301B"/>
    <w:rsid w:val="00493616"/>
    <w:rsid w:val="00493800"/>
    <w:rsid w:val="004939FF"/>
    <w:rsid w:val="0049417D"/>
    <w:rsid w:val="00494822"/>
    <w:rsid w:val="004949DA"/>
    <w:rsid w:val="00494B12"/>
    <w:rsid w:val="004954AE"/>
    <w:rsid w:val="00495753"/>
    <w:rsid w:val="00495BD6"/>
    <w:rsid w:val="004961C0"/>
    <w:rsid w:val="0049670E"/>
    <w:rsid w:val="004969F0"/>
    <w:rsid w:val="00496BA2"/>
    <w:rsid w:val="004975CE"/>
    <w:rsid w:val="004A06A5"/>
    <w:rsid w:val="004A0F59"/>
    <w:rsid w:val="004A149D"/>
    <w:rsid w:val="004A1C15"/>
    <w:rsid w:val="004A1F48"/>
    <w:rsid w:val="004A2853"/>
    <w:rsid w:val="004A2ECF"/>
    <w:rsid w:val="004A3125"/>
    <w:rsid w:val="004A336E"/>
    <w:rsid w:val="004A33A9"/>
    <w:rsid w:val="004A3683"/>
    <w:rsid w:val="004A380D"/>
    <w:rsid w:val="004A3A19"/>
    <w:rsid w:val="004A4187"/>
    <w:rsid w:val="004A46CD"/>
    <w:rsid w:val="004A46E4"/>
    <w:rsid w:val="004A48FD"/>
    <w:rsid w:val="004A4A6A"/>
    <w:rsid w:val="004A4B69"/>
    <w:rsid w:val="004A523E"/>
    <w:rsid w:val="004A560A"/>
    <w:rsid w:val="004A582B"/>
    <w:rsid w:val="004A60B5"/>
    <w:rsid w:val="004A64ED"/>
    <w:rsid w:val="004A64EF"/>
    <w:rsid w:val="004A68E9"/>
    <w:rsid w:val="004A697F"/>
    <w:rsid w:val="004A756B"/>
    <w:rsid w:val="004A7788"/>
    <w:rsid w:val="004A7DCB"/>
    <w:rsid w:val="004B0435"/>
    <w:rsid w:val="004B0734"/>
    <w:rsid w:val="004B0811"/>
    <w:rsid w:val="004B1294"/>
    <w:rsid w:val="004B1530"/>
    <w:rsid w:val="004B16F5"/>
    <w:rsid w:val="004B2494"/>
    <w:rsid w:val="004B2C39"/>
    <w:rsid w:val="004B5BC2"/>
    <w:rsid w:val="004B680D"/>
    <w:rsid w:val="004B6C87"/>
    <w:rsid w:val="004B7389"/>
    <w:rsid w:val="004B74D1"/>
    <w:rsid w:val="004B7E10"/>
    <w:rsid w:val="004C040B"/>
    <w:rsid w:val="004C0F46"/>
    <w:rsid w:val="004C1D17"/>
    <w:rsid w:val="004C260D"/>
    <w:rsid w:val="004C2B4B"/>
    <w:rsid w:val="004C30FC"/>
    <w:rsid w:val="004C36CB"/>
    <w:rsid w:val="004C468A"/>
    <w:rsid w:val="004C4821"/>
    <w:rsid w:val="004C48A5"/>
    <w:rsid w:val="004C4E5B"/>
    <w:rsid w:val="004C51FC"/>
    <w:rsid w:val="004C524A"/>
    <w:rsid w:val="004C605B"/>
    <w:rsid w:val="004C69E5"/>
    <w:rsid w:val="004D054C"/>
    <w:rsid w:val="004D1C98"/>
    <w:rsid w:val="004D2013"/>
    <w:rsid w:val="004D333B"/>
    <w:rsid w:val="004D45AE"/>
    <w:rsid w:val="004D5563"/>
    <w:rsid w:val="004D5937"/>
    <w:rsid w:val="004D5B41"/>
    <w:rsid w:val="004D5D3B"/>
    <w:rsid w:val="004D5FC4"/>
    <w:rsid w:val="004D63C9"/>
    <w:rsid w:val="004D63D5"/>
    <w:rsid w:val="004D6B88"/>
    <w:rsid w:val="004D6BB1"/>
    <w:rsid w:val="004D6D81"/>
    <w:rsid w:val="004D71B2"/>
    <w:rsid w:val="004D74E4"/>
    <w:rsid w:val="004D7609"/>
    <w:rsid w:val="004D7C1C"/>
    <w:rsid w:val="004D7C7F"/>
    <w:rsid w:val="004E09C1"/>
    <w:rsid w:val="004E2769"/>
    <w:rsid w:val="004E2FC2"/>
    <w:rsid w:val="004E38FC"/>
    <w:rsid w:val="004E3DB3"/>
    <w:rsid w:val="004E412E"/>
    <w:rsid w:val="004E417D"/>
    <w:rsid w:val="004E4E04"/>
    <w:rsid w:val="004E4ECF"/>
    <w:rsid w:val="004E59FA"/>
    <w:rsid w:val="004E5E81"/>
    <w:rsid w:val="004E6BB2"/>
    <w:rsid w:val="004E6E54"/>
    <w:rsid w:val="004E7703"/>
    <w:rsid w:val="004F080E"/>
    <w:rsid w:val="004F0D91"/>
    <w:rsid w:val="004F12FC"/>
    <w:rsid w:val="004F2CCA"/>
    <w:rsid w:val="004F3C9B"/>
    <w:rsid w:val="004F3FE0"/>
    <w:rsid w:val="004F45D7"/>
    <w:rsid w:val="004F47BA"/>
    <w:rsid w:val="004F483F"/>
    <w:rsid w:val="004F5898"/>
    <w:rsid w:val="004F5D62"/>
    <w:rsid w:val="004F6147"/>
    <w:rsid w:val="004F6B81"/>
    <w:rsid w:val="004F6BBB"/>
    <w:rsid w:val="004F709E"/>
    <w:rsid w:val="00500C25"/>
    <w:rsid w:val="00501339"/>
    <w:rsid w:val="005015C4"/>
    <w:rsid w:val="00501774"/>
    <w:rsid w:val="005024CD"/>
    <w:rsid w:val="00502598"/>
    <w:rsid w:val="00502E09"/>
    <w:rsid w:val="0050326C"/>
    <w:rsid w:val="0050334A"/>
    <w:rsid w:val="00503E75"/>
    <w:rsid w:val="0050404E"/>
    <w:rsid w:val="00505745"/>
    <w:rsid w:val="00505FA9"/>
    <w:rsid w:val="005060F4"/>
    <w:rsid w:val="0050679F"/>
    <w:rsid w:val="0050691C"/>
    <w:rsid w:val="00506D2D"/>
    <w:rsid w:val="00506D75"/>
    <w:rsid w:val="005073EE"/>
    <w:rsid w:val="0050757D"/>
    <w:rsid w:val="00510854"/>
    <w:rsid w:val="0051098B"/>
    <w:rsid w:val="00510A41"/>
    <w:rsid w:val="00510A58"/>
    <w:rsid w:val="00510AAA"/>
    <w:rsid w:val="00510FEF"/>
    <w:rsid w:val="005121D5"/>
    <w:rsid w:val="00512411"/>
    <w:rsid w:val="00512704"/>
    <w:rsid w:val="00512845"/>
    <w:rsid w:val="00512866"/>
    <w:rsid w:val="00513342"/>
    <w:rsid w:val="00513592"/>
    <w:rsid w:val="0051386C"/>
    <w:rsid w:val="005138D0"/>
    <w:rsid w:val="00514397"/>
    <w:rsid w:val="00514B38"/>
    <w:rsid w:val="00514C39"/>
    <w:rsid w:val="00514DFB"/>
    <w:rsid w:val="005156B0"/>
    <w:rsid w:val="005164C0"/>
    <w:rsid w:val="0051673D"/>
    <w:rsid w:val="00520D35"/>
    <w:rsid w:val="00520DDF"/>
    <w:rsid w:val="00521172"/>
    <w:rsid w:val="00521AD6"/>
    <w:rsid w:val="00521EE1"/>
    <w:rsid w:val="00522245"/>
    <w:rsid w:val="00522293"/>
    <w:rsid w:val="0052268B"/>
    <w:rsid w:val="005226D0"/>
    <w:rsid w:val="00524709"/>
    <w:rsid w:val="005256BC"/>
    <w:rsid w:val="005257FC"/>
    <w:rsid w:val="005265F6"/>
    <w:rsid w:val="0052686E"/>
    <w:rsid w:val="00526C86"/>
    <w:rsid w:val="005275CB"/>
    <w:rsid w:val="0053013B"/>
    <w:rsid w:val="005302D8"/>
    <w:rsid w:val="00531056"/>
    <w:rsid w:val="005310DC"/>
    <w:rsid w:val="005317A4"/>
    <w:rsid w:val="0053293F"/>
    <w:rsid w:val="00532980"/>
    <w:rsid w:val="00534635"/>
    <w:rsid w:val="00534A67"/>
    <w:rsid w:val="00534D5F"/>
    <w:rsid w:val="00534DEF"/>
    <w:rsid w:val="00536043"/>
    <w:rsid w:val="00536D5A"/>
    <w:rsid w:val="005370FE"/>
    <w:rsid w:val="00537B57"/>
    <w:rsid w:val="005400B4"/>
    <w:rsid w:val="005401AE"/>
    <w:rsid w:val="00540C5E"/>
    <w:rsid w:val="005446D9"/>
    <w:rsid w:val="00545BA9"/>
    <w:rsid w:val="00547702"/>
    <w:rsid w:val="00550104"/>
    <w:rsid w:val="00550E60"/>
    <w:rsid w:val="005511B1"/>
    <w:rsid w:val="0055135E"/>
    <w:rsid w:val="0055191F"/>
    <w:rsid w:val="00552437"/>
    <w:rsid w:val="005524CB"/>
    <w:rsid w:val="005526B4"/>
    <w:rsid w:val="00552CF7"/>
    <w:rsid w:val="00554345"/>
    <w:rsid w:val="00554EF7"/>
    <w:rsid w:val="00555135"/>
    <w:rsid w:val="00555236"/>
    <w:rsid w:val="005556F9"/>
    <w:rsid w:val="0055695E"/>
    <w:rsid w:val="005577CA"/>
    <w:rsid w:val="00557B05"/>
    <w:rsid w:val="005600B9"/>
    <w:rsid w:val="005608FB"/>
    <w:rsid w:val="005614B9"/>
    <w:rsid w:val="00561978"/>
    <w:rsid w:val="00561AE9"/>
    <w:rsid w:val="00561BE1"/>
    <w:rsid w:val="00561F3F"/>
    <w:rsid w:val="00561F49"/>
    <w:rsid w:val="005626A1"/>
    <w:rsid w:val="00562878"/>
    <w:rsid w:val="00562879"/>
    <w:rsid w:val="00562F58"/>
    <w:rsid w:val="005638F1"/>
    <w:rsid w:val="005647A8"/>
    <w:rsid w:val="00564988"/>
    <w:rsid w:val="00565820"/>
    <w:rsid w:val="005665BF"/>
    <w:rsid w:val="00566ABE"/>
    <w:rsid w:val="00566B96"/>
    <w:rsid w:val="00570541"/>
    <w:rsid w:val="005707B0"/>
    <w:rsid w:val="00572EC2"/>
    <w:rsid w:val="00573C0B"/>
    <w:rsid w:val="00574415"/>
    <w:rsid w:val="00574984"/>
    <w:rsid w:val="00575437"/>
    <w:rsid w:val="00576345"/>
    <w:rsid w:val="0058033C"/>
    <w:rsid w:val="00580E8B"/>
    <w:rsid w:val="005813B0"/>
    <w:rsid w:val="00581D36"/>
    <w:rsid w:val="00582CE7"/>
    <w:rsid w:val="00582FAB"/>
    <w:rsid w:val="00583072"/>
    <w:rsid w:val="00583132"/>
    <w:rsid w:val="005831C2"/>
    <w:rsid w:val="00583204"/>
    <w:rsid w:val="0058386C"/>
    <w:rsid w:val="00583CDB"/>
    <w:rsid w:val="00583D8B"/>
    <w:rsid w:val="0058476C"/>
    <w:rsid w:val="00584878"/>
    <w:rsid w:val="00584C43"/>
    <w:rsid w:val="0058593B"/>
    <w:rsid w:val="00585A76"/>
    <w:rsid w:val="00586632"/>
    <w:rsid w:val="005867C2"/>
    <w:rsid w:val="00586FE7"/>
    <w:rsid w:val="0059045B"/>
    <w:rsid w:val="00591007"/>
    <w:rsid w:val="005927B1"/>
    <w:rsid w:val="00592F0A"/>
    <w:rsid w:val="00593299"/>
    <w:rsid w:val="0059541E"/>
    <w:rsid w:val="00595517"/>
    <w:rsid w:val="00595CBA"/>
    <w:rsid w:val="00595CEF"/>
    <w:rsid w:val="00597BA4"/>
    <w:rsid w:val="005A0805"/>
    <w:rsid w:val="005A0DF9"/>
    <w:rsid w:val="005A0FA2"/>
    <w:rsid w:val="005A119D"/>
    <w:rsid w:val="005A1590"/>
    <w:rsid w:val="005A21D3"/>
    <w:rsid w:val="005A23DA"/>
    <w:rsid w:val="005A2764"/>
    <w:rsid w:val="005A2FE6"/>
    <w:rsid w:val="005A4094"/>
    <w:rsid w:val="005A4286"/>
    <w:rsid w:val="005A4569"/>
    <w:rsid w:val="005A46BC"/>
    <w:rsid w:val="005A553E"/>
    <w:rsid w:val="005A5907"/>
    <w:rsid w:val="005A6A51"/>
    <w:rsid w:val="005A6DEC"/>
    <w:rsid w:val="005A729F"/>
    <w:rsid w:val="005A7885"/>
    <w:rsid w:val="005B1CE9"/>
    <w:rsid w:val="005B1FD3"/>
    <w:rsid w:val="005B207E"/>
    <w:rsid w:val="005B2400"/>
    <w:rsid w:val="005B2A37"/>
    <w:rsid w:val="005B2B98"/>
    <w:rsid w:val="005B385D"/>
    <w:rsid w:val="005B3CF8"/>
    <w:rsid w:val="005B41C2"/>
    <w:rsid w:val="005B4909"/>
    <w:rsid w:val="005B4C38"/>
    <w:rsid w:val="005B50D1"/>
    <w:rsid w:val="005B62AA"/>
    <w:rsid w:val="005B70F5"/>
    <w:rsid w:val="005B713B"/>
    <w:rsid w:val="005B781B"/>
    <w:rsid w:val="005B7D18"/>
    <w:rsid w:val="005C0054"/>
    <w:rsid w:val="005C0259"/>
    <w:rsid w:val="005C02A8"/>
    <w:rsid w:val="005C03C1"/>
    <w:rsid w:val="005C07AD"/>
    <w:rsid w:val="005C2A22"/>
    <w:rsid w:val="005C3E31"/>
    <w:rsid w:val="005C4039"/>
    <w:rsid w:val="005C4849"/>
    <w:rsid w:val="005C5B7D"/>
    <w:rsid w:val="005C5D8D"/>
    <w:rsid w:val="005C6062"/>
    <w:rsid w:val="005C6EB3"/>
    <w:rsid w:val="005C766A"/>
    <w:rsid w:val="005D07EB"/>
    <w:rsid w:val="005D10D2"/>
    <w:rsid w:val="005D1E1A"/>
    <w:rsid w:val="005D1E9B"/>
    <w:rsid w:val="005D2AE9"/>
    <w:rsid w:val="005D2DC6"/>
    <w:rsid w:val="005D3C50"/>
    <w:rsid w:val="005D41D2"/>
    <w:rsid w:val="005D545F"/>
    <w:rsid w:val="005D666C"/>
    <w:rsid w:val="005D6742"/>
    <w:rsid w:val="005D67BD"/>
    <w:rsid w:val="005D704C"/>
    <w:rsid w:val="005D793D"/>
    <w:rsid w:val="005E1AE7"/>
    <w:rsid w:val="005E26A8"/>
    <w:rsid w:val="005E28E7"/>
    <w:rsid w:val="005E323E"/>
    <w:rsid w:val="005E5942"/>
    <w:rsid w:val="005E622D"/>
    <w:rsid w:val="005F02FC"/>
    <w:rsid w:val="005F1226"/>
    <w:rsid w:val="005F20D8"/>
    <w:rsid w:val="005F2591"/>
    <w:rsid w:val="005F2601"/>
    <w:rsid w:val="005F2A0B"/>
    <w:rsid w:val="005F2BAB"/>
    <w:rsid w:val="005F2BEE"/>
    <w:rsid w:val="005F3330"/>
    <w:rsid w:val="005F392D"/>
    <w:rsid w:val="005F39CC"/>
    <w:rsid w:val="005F4811"/>
    <w:rsid w:val="005F4889"/>
    <w:rsid w:val="005F513C"/>
    <w:rsid w:val="005F5403"/>
    <w:rsid w:val="005F5700"/>
    <w:rsid w:val="005F5869"/>
    <w:rsid w:val="005F6520"/>
    <w:rsid w:val="005F67AD"/>
    <w:rsid w:val="00601369"/>
    <w:rsid w:val="00601747"/>
    <w:rsid w:val="0060174B"/>
    <w:rsid w:val="006018EE"/>
    <w:rsid w:val="00601C07"/>
    <w:rsid w:val="00603263"/>
    <w:rsid w:val="006040D4"/>
    <w:rsid w:val="006045C9"/>
    <w:rsid w:val="006047B2"/>
    <w:rsid w:val="006047E3"/>
    <w:rsid w:val="0060518B"/>
    <w:rsid w:val="00605329"/>
    <w:rsid w:val="00605610"/>
    <w:rsid w:val="006077D8"/>
    <w:rsid w:val="00607B4F"/>
    <w:rsid w:val="006101DA"/>
    <w:rsid w:val="00610383"/>
    <w:rsid w:val="00611142"/>
    <w:rsid w:val="00611610"/>
    <w:rsid w:val="00611630"/>
    <w:rsid w:val="0061195E"/>
    <w:rsid w:val="00612CD8"/>
    <w:rsid w:val="0061392F"/>
    <w:rsid w:val="00613B54"/>
    <w:rsid w:val="00613DDF"/>
    <w:rsid w:val="006141D3"/>
    <w:rsid w:val="00614B78"/>
    <w:rsid w:val="0061672B"/>
    <w:rsid w:val="00616E72"/>
    <w:rsid w:val="006170FC"/>
    <w:rsid w:val="0061758D"/>
    <w:rsid w:val="006175AA"/>
    <w:rsid w:val="00617816"/>
    <w:rsid w:val="006209C5"/>
    <w:rsid w:val="00620E5C"/>
    <w:rsid w:val="0062186E"/>
    <w:rsid w:val="00622CE9"/>
    <w:rsid w:val="00622D3A"/>
    <w:rsid w:val="006238E5"/>
    <w:rsid w:val="00623A8F"/>
    <w:rsid w:val="0062410F"/>
    <w:rsid w:val="00624675"/>
    <w:rsid w:val="006248ED"/>
    <w:rsid w:val="00624A80"/>
    <w:rsid w:val="00625B18"/>
    <w:rsid w:val="00626CF1"/>
    <w:rsid w:val="0062720F"/>
    <w:rsid w:val="0062761D"/>
    <w:rsid w:val="00627EF0"/>
    <w:rsid w:val="0063037B"/>
    <w:rsid w:val="00631A0F"/>
    <w:rsid w:val="00631CED"/>
    <w:rsid w:val="0063308F"/>
    <w:rsid w:val="00633390"/>
    <w:rsid w:val="0063354F"/>
    <w:rsid w:val="00633C14"/>
    <w:rsid w:val="00633EA7"/>
    <w:rsid w:val="00634A9B"/>
    <w:rsid w:val="00634BFB"/>
    <w:rsid w:val="006361B7"/>
    <w:rsid w:val="00636DBA"/>
    <w:rsid w:val="00637710"/>
    <w:rsid w:val="00637767"/>
    <w:rsid w:val="00637C11"/>
    <w:rsid w:val="00640063"/>
    <w:rsid w:val="006411AB"/>
    <w:rsid w:val="0064176A"/>
    <w:rsid w:val="00641B02"/>
    <w:rsid w:val="00641B2E"/>
    <w:rsid w:val="00641BB1"/>
    <w:rsid w:val="0064217B"/>
    <w:rsid w:val="0064294F"/>
    <w:rsid w:val="00642965"/>
    <w:rsid w:val="00642AAD"/>
    <w:rsid w:val="00642D66"/>
    <w:rsid w:val="0064350F"/>
    <w:rsid w:val="006438F0"/>
    <w:rsid w:val="00643B2C"/>
    <w:rsid w:val="00643EE7"/>
    <w:rsid w:val="00644F9A"/>
    <w:rsid w:val="00645D8F"/>
    <w:rsid w:val="00645E71"/>
    <w:rsid w:val="00645F93"/>
    <w:rsid w:val="006460EC"/>
    <w:rsid w:val="00647470"/>
    <w:rsid w:val="006475D9"/>
    <w:rsid w:val="0064763F"/>
    <w:rsid w:val="00647B30"/>
    <w:rsid w:val="00647CE2"/>
    <w:rsid w:val="00650315"/>
    <w:rsid w:val="0065080B"/>
    <w:rsid w:val="006508F0"/>
    <w:rsid w:val="00650DD0"/>
    <w:rsid w:val="00650E9F"/>
    <w:rsid w:val="00650F91"/>
    <w:rsid w:val="006517F4"/>
    <w:rsid w:val="00651F50"/>
    <w:rsid w:val="00652897"/>
    <w:rsid w:val="00652B3F"/>
    <w:rsid w:val="00653237"/>
    <w:rsid w:val="00653600"/>
    <w:rsid w:val="00653787"/>
    <w:rsid w:val="00653FED"/>
    <w:rsid w:val="0065470F"/>
    <w:rsid w:val="006549C4"/>
    <w:rsid w:val="00654AD6"/>
    <w:rsid w:val="00654EEA"/>
    <w:rsid w:val="00655299"/>
    <w:rsid w:val="00656095"/>
    <w:rsid w:val="00657960"/>
    <w:rsid w:val="00657B69"/>
    <w:rsid w:val="00660829"/>
    <w:rsid w:val="00660933"/>
    <w:rsid w:val="00661198"/>
    <w:rsid w:val="00661456"/>
    <w:rsid w:val="00661627"/>
    <w:rsid w:val="0066239E"/>
    <w:rsid w:val="00663168"/>
    <w:rsid w:val="00663350"/>
    <w:rsid w:val="0066348A"/>
    <w:rsid w:val="00663567"/>
    <w:rsid w:val="006636F3"/>
    <w:rsid w:val="006637FB"/>
    <w:rsid w:val="00663A5A"/>
    <w:rsid w:val="0066465A"/>
    <w:rsid w:val="00664BB2"/>
    <w:rsid w:val="00664E23"/>
    <w:rsid w:val="0066515F"/>
    <w:rsid w:val="0066537C"/>
    <w:rsid w:val="006654CF"/>
    <w:rsid w:val="00665E78"/>
    <w:rsid w:val="00666FE8"/>
    <w:rsid w:val="0067068C"/>
    <w:rsid w:val="00671802"/>
    <w:rsid w:val="006721DE"/>
    <w:rsid w:val="00672801"/>
    <w:rsid w:val="006729C4"/>
    <w:rsid w:val="00672F36"/>
    <w:rsid w:val="006731F2"/>
    <w:rsid w:val="00673AEA"/>
    <w:rsid w:val="00673FFD"/>
    <w:rsid w:val="00674254"/>
    <w:rsid w:val="00674574"/>
    <w:rsid w:val="00675EEE"/>
    <w:rsid w:val="00676B14"/>
    <w:rsid w:val="00677B2E"/>
    <w:rsid w:val="00677E6D"/>
    <w:rsid w:val="00680BFA"/>
    <w:rsid w:val="006817C5"/>
    <w:rsid w:val="006818D2"/>
    <w:rsid w:val="00682907"/>
    <w:rsid w:val="00682970"/>
    <w:rsid w:val="0068332D"/>
    <w:rsid w:val="00683E46"/>
    <w:rsid w:val="006840EC"/>
    <w:rsid w:val="00684443"/>
    <w:rsid w:val="006845C4"/>
    <w:rsid w:val="006850A8"/>
    <w:rsid w:val="006850AA"/>
    <w:rsid w:val="00685657"/>
    <w:rsid w:val="00685B91"/>
    <w:rsid w:val="0068712B"/>
    <w:rsid w:val="00690471"/>
    <w:rsid w:val="00691149"/>
    <w:rsid w:val="006914AF"/>
    <w:rsid w:val="00692464"/>
    <w:rsid w:val="00694304"/>
    <w:rsid w:val="00696FE5"/>
    <w:rsid w:val="006A00BC"/>
    <w:rsid w:val="006A0412"/>
    <w:rsid w:val="006A0607"/>
    <w:rsid w:val="006A09A8"/>
    <w:rsid w:val="006A0A88"/>
    <w:rsid w:val="006A154C"/>
    <w:rsid w:val="006A22C5"/>
    <w:rsid w:val="006A2DBF"/>
    <w:rsid w:val="006A5849"/>
    <w:rsid w:val="006A671C"/>
    <w:rsid w:val="006A6A21"/>
    <w:rsid w:val="006A6E5F"/>
    <w:rsid w:val="006A71C9"/>
    <w:rsid w:val="006A72D5"/>
    <w:rsid w:val="006B00CF"/>
    <w:rsid w:val="006B0124"/>
    <w:rsid w:val="006B0971"/>
    <w:rsid w:val="006B0A20"/>
    <w:rsid w:val="006B0AE5"/>
    <w:rsid w:val="006B1A18"/>
    <w:rsid w:val="006B1B0B"/>
    <w:rsid w:val="006B1BFF"/>
    <w:rsid w:val="006B1FA1"/>
    <w:rsid w:val="006B3139"/>
    <w:rsid w:val="006B3291"/>
    <w:rsid w:val="006B4007"/>
    <w:rsid w:val="006B4952"/>
    <w:rsid w:val="006B53D0"/>
    <w:rsid w:val="006B5905"/>
    <w:rsid w:val="006B5F46"/>
    <w:rsid w:val="006B61FD"/>
    <w:rsid w:val="006B62C5"/>
    <w:rsid w:val="006B657A"/>
    <w:rsid w:val="006B69BF"/>
    <w:rsid w:val="006B6FAC"/>
    <w:rsid w:val="006B727F"/>
    <w:rsid w:val="006B72D8"/>
    <w:rsid w:val="006B78F7"/>
    <w:rsid w:val="006B79A8"/>
    <w:rsid w:val="006B7F9B"/>
    <w:rsid w:val="006B7FBA"/>
    <w:rsid w:val="006C0025"/>
    <w:rsid w:val="006C09C1"/>
    <w:rsid w:val="006C266D"/>
    <w:rsid w:val="006C3461"/>
    <w:rsid w:val="006C3917"/>
    <w:rsid w:val="006C413D"/>
    <w:rsid w:val="006C42F4"/>
    <w:rsid w:val="006C4A64"/>
    <w:rsid w:val="006C54CB"/>
    <w:rsid w:val="006C55CE"/>
    <w:rsid w:val="006C5603"/>
    <w:rsid w:val="006C77EB"/>
    <w:rsid w:val="006D0004"/>
    <w:rsid w:val="006D00A7"/>
    <w:rsid w:val="006D0325"/>
    <w:rsid w:val="006D096C"/>
    <w:rsid w:val="006D09E9"/>
    <w:rsid w:val="006D17A2"/>
    <w:rsid w:val="006D1822"/>
    <w:rsid w:val="006D20E5"/>
    <w:rsid w:val="006D254C"/>
    <w:rsid w:val="006D2BAA"/>
    <w:rsid w:val="006D3358"/>
    <w:rsid w:val="006D3559"/>
    <w:rsid w:val="006D38DD"/>
    <w:rsid w:val="006D3FDE"/>
    <w:rsid w:val="006D482A"/>
    <w:rsid w:val="006D4EBB"/>
    <w:rsid w:val="006D4F7F"/>
    <w:rsid w:val="006D5AB1"/>
    <w:rsid w:val="006D5ADC"/>
    <w:rsid w:val="006D5E20"/>
    <w:rsid w:val="006D6205"/>
    <w:rsid w:val="006D623E"/>
    <w:rsid w:val="006E0493"/>
    <w:rsid w:val="006E07C6"/>
    <w:rsid w:val="006E100C"/>
    <w:rsid w:val="006E1AD2"/>
    <w:rsid w:val="006E27FE"/>
    <w:rsid w:val="006E35B8"/>
    <w:rsid w:val="006E38A4"/>
    <w:rsid w:val="006E3F9A"/>
    <w:rsid w:val="006E4917"/>
    <w:rsid w:val="006E50AD"/>
    <w:rsid w:val="006E5B99"/>
    <w:rsid w:val="006E6228"/>
    <w:rsid w:val="006E6628"/>
    <w:rsid w:val="006E786A"/>
    <w:rsid w:val="006E7C87"/>
    <w:rsid w:val="006E7D50"/>
    <w:rsid w:val="006F023E"/>
    <w:rsid w:val="006F05DC"/>
    <w:rsid w:val="006F1B81"/>
    <w:rsid w:val="006F1E0C"/>
    <w:rsid w:val="006F2105"/>
    <w:rsid w:val="006F3199"/>
    <w:rsid w:val="006F4753"/>
    <w:rsid w:val="006F4979"/>
    <w:rsid w:val="006F4B4B"/>
    <w:rsid w:val="006F4DF7"/>
    <w:rsid w:val="006F5277"/>
    <w:rsid w:val="006F5BCD"/>
    <w:rsid w:val="006F61ED"/>
    <w:rsid w:val="00700C0B"/>
    <w:rsid w:val="00701921"/>
    <w:rsid w:val="00701BD4"/>
    <w:rsid w:val="007027D6"/>
    <w:rsid w:val="00703F71"/>
    <w:rsid w:val="00704A5C"/>
    <w:rsid w:val="00705105"/>
    <w:rsid w:val="0070534B"/>
    <w:rsid w:val="00705642"/>
    <w:rsid w:val="007065B4"/>
    <w:rsid w:val="0070695E"/>
    <w:rsid w:val="007070A1"/>
    <w:rsid w:val="007077B9"/>
    <w:rsid w:val="00707BFF"/>
    <w:rsid w:val="00710C44"/>
    <w:rsid w:val="007113BE"/>
    <w:rsid w:val="00711692"/>
    <w:rsid w:val="007117A2"/>
    <w:rsid w:val="00711AB6"/>
    <w:rsid w:val="00711C39"/>
    <w:rsid w:val="00711C6B"/>
    <w:rsid w:val="00711D77"/>
    <w:rsid w:val="00712C3B"/>
    <w:rsid w:val="00712C54"/>
    <w:rsid w:val="007136B5"/>
    <w:rsid w:val="007136C2"/>
    <w:rsid w:val="00713B1E"/>
    <w:rsid w:val="00713F1E"/>
    <w:rsid w:val="00714BAD"/>
    <w:rsid w:val="0071516F"/>
    <w:rsid w:val="00715295"/>
    <w:rsid w:val="00715C73"/>
    <w:rsid w:val="00715C88"/>
    <w:rsid w:val="007160B6"/>
    <w:rsid w:val="0071632C"/>
    <w:rsid w:val="00716922"/>
    <w:rsid w:val="00716FAD"/>
    <w:rsid w:val="0071746A"/>
    <w:rsid w:val="00717D76"/>
    <w:rsid w:val="0072105D"/>
    <w:rsid w:val="0072160F"/>
    <w:rsid w:val="00721C5A"/>
    <w:rsid w:val="00721C6F"/>
    <w:rsid w:val="00723001"/>
    <w:rsid w:val="00724236"/>
    <w:rsid w:val="00724789"/>
    <w:rsid w:val="00724B26"/>
    <w:rsid w:val="00724BFA"/>
    <w:rsid w:val="00725B92"/>
    <w:rsid w:val="00725DBD"/>
    <w:rsid w:val="0072622B"/>
    <w:rsid w:val="007262CF"/>
    <w:rsid w:val="007264C9"/>
    <w:rsid w:val="0072676B"/>
    <w:rsid w:val="0072683F"/>
    <w:rsid w:val="00726D9D"/>
    <w:rsid w:val="007274F0"/>
    <w:rsid w:val="007278AB"/>
    <w:rsid w:val="00727B90"/>
    <w:rsid w:val="00730065"/>
    <w:rsid w:val="0073155A"/>
    <w:rsid w:val="00731B51"/>
    <w:rsid w:val="00731FB9"/>
    <w:rsid w:val="0073266A"/>
    <w:rsid w:val="00732EF7"/>
    <w:rsid w:val="0073310C"/>
    <w:rsid w:val="007332B8"/>
    <w:rsid w:val="00733786"/>
    <w:rsid w:val="007337CF"/>
    <w:rsid w:val="00733B80"/>
    <w:rsid w:val="00733F24"/>
    <w:rsid w:val="007345FD"/>
    <w:rsid w:val="0073471B"/>
    <w:rsid w:val="00734E6A"/>
    <w:rsid w:val="007352F5"/>
    <w:rsid w:val="0073697F"/>
    <w:rsid w:val="00736D1C"/>
    <w:rsid w:val="00737046"/>
    <w:rsid w:val="00737AAB"/>
    <w:rsid w:val="00737B08"/>
    <w:rsid w:val="0074053B"/>
    <w:rsid w:val="007405FF"/>
    <w:rsid w:val="007418F6"/>
    <w:rsid w:val="0074211F"/>
    <w:rsid w:val="007427FE"/>
    <w:rsid w:val="0074477B"/>
    <w:rsid w:val="00744C55"/>
    <w:rsid w:val="00745196"/>
    <w:rsid w:val="0074577D"/>
    <w:rsid w:val="00745CC7"/>
    <w:rsid w:val="007469EA"/>
    <w:rsid w:val="00746C06"/>
    <w:rsid w:val="00746C2A"/>
    <w:rsid w:val="00747011"/>
    <w:rsid w:val="00747425"/>
    <w:rsid w:val="00747624"/>
    <w:rsid w:val="007478CF"/>
    <w:rsid w:val="00747E5A"/>
    <w:rsid w:val="00750016"/>
    <w:rsid w:val="007500E5"/>
    <w:rsid w:val="00750ABB"/>
    <w:rsid w:val="00750D30"/>
    <w:rsid w:val="00751DAB"/>
    <w:rsid w:val="007528F1"/>
    <w:rsid w:val="00752E3C"/>
    <w:rsid w:val="007534E9"/>
    <w:rsid w:val="007541A2"/>
    <w:rsid w:val="00754246"/>
    <w:rsid w:val="0075466D"/>
    <w:rsid w:val="00754677"/>
    <w:rsid w:val="007546C9"/>
    <w:rsid w:val="00754937"/>
    <w:rsid w:val="00754E59"/>
    <w:rsid w:val="00755B4F"/>
    <w:rsid w:val="00755CDF"/>
    <w:rsid w:val="0075606F"/>
    <w:rsid w:val="00756243"/>
    <w:rsid w:val="007571B9"/>
    <w:rsid w:val="007579C4"/>
    <w:rsid w:val="00757EA6"/>
    <w:rsid w:val="00760144"/>
    <w:rsid w:val="00760361"/>
    <w:rsid w:val="0076056D"/>
    <w:rsid w:val="0076141E"/>
    <w:rsid w:val="007626F4"/>
    <w:rsid w:val="007630F8"/>
    <w:rsid w:val="007633A2"/>
    <w:rsid w:val="007639D1"/>
    <w:rsid w:val="00763B22"/>
    <w:rsid w:val="00763FB8"/>
    <w:rsid w:val="00764071"/>
    <w:rsid w:val="00764690"/>
    <w:rsid w:val="00764DF3"/>
    <w:rsid w:val="00764FDB"/>
    <w:rsid w:val="00765D49"/>
    <w:rsid w:val="00766682"/>
    <w:rsid w:val="00766EA1"/>
    <w:rsid w:val="00767636"/>
    <w:rsid w:val="0076779E"/>
    <w:rsid w:val="007677FB"/>
    <w:rsid w:val="00767A22"/>
    <w:rsid w:val="00767F9D"/>
    <w:rsid w:val="007704F1"/>
    <w:rsid w:val="00771791"/>
    <w:rsid w:val="00771A62"/>
    <w:rsid w:val="00771BB8"/>
    <w:rsid w:val="0077202E"/>
    <w:rsid w:val="007727E2"/>
    <w:rsid w:val="00772B0E"/>
    <w:rsid w:val="0077333D"/>
    <w:rsid w:val="00773EE1"/>
    <w:rsid w:val="00773FB4"/>
    <w:rsid w:val="00774230"/>
    <w:rsid w:val="0077427E"/>
    <w:rsid w:val="00774F34"/>
    <w:rsid w:val="00775239"/>
    <w:rsid w:val="0077537D"/>
    <w:rsid w:val="007754AC"/>
    <w:rsid w:val="00775B27"/>
    <w:rsid w:val="00775F6A"/>
    <w:rsid w:val="0077672B"/>
    <w:rsid w:val="00776882"/>
    <w:rsid w:val="00776909"/>
    <w:rsid w:val="007777AF"/>
    <w:rsid w:val="00781249"/>
    <w:rsid w:val="00781463"/>
    <w:rsid w:val="00781AE2"/>
    <w:rsid w:val="00782926"/>
    <w:rsid w:val="00782DD4"/>
    <w:rsid w:val="00783DF8"/>
    <w:rsid w:val="007847E0"/>
    <w:rsid w:val="00784849"/>
    <w:rsid w:val="0078496C"/>
    <w:rsid w:val="00784C1A"/>
    <w:rsid w:val="00784ED1"/>
    <w:rsid w:val="00784FFB"/>
    <w:rsid w:val="007856FC"/>
    <w:rsid w:val="0078573D"/>
    <w:rsid w:val="00785873"/>
    <w:rsid w:val="007863FA"/>
    <w:rsid w:val="0078646B"/>
    <w:rsid w:val="0079067F"/>
    <w:rsid w:val="00790F28"/>
    <w:rsid w:val="00790F5F"/>
    <w:rsid w:val="007911FA"/>
    <w:rsid w:val="00791F97"/>
    <w:rsid w:val="00792275"/>
    <w:rsid w:val="0079347D"/>
    <w:rsid w:val="0079443F"/>
    <w:rsid w:val="0079565B"/>
    <w:rsid w:val="007959D9"/>
    <w:rsid w:val="00796A79"/>
    <w:rsid w:val="00796DC3"/>
    <w:rsid w:val="007A0247"/>
    <w:rsid w:val="007A0844"/>
    <w:rsid w:val="007A0885"/>
    <w:rsid w:val="007A12FF"/>
    <w:rsid w:val="007A14BC"/>
    <w:rsid w:val="007A1594"/>
    <w:rsid w:val="007A175A"/>
    <w:rsid w:val="007A207A"/>
    <w:rsid w:val="007A3967"/>
    <w:rsid w:val="007A3ECF"/>
    <w:rsid w:val="007A40BB"/>
    <w:rsid w:val="007A4562"/>
    <w:rsid w:val="007A4A05"/>
    <w:rsid w:val="007A4FCC"/>
    <w:rsid w:val="007A7407"/>
    <w:rsid w:val="007A75A4"/>
    <w:rsid w:val="007A7673"/>
    <w:rsid w:val="007B005E"/>
    <w:rsid w:val="007B0076"/>
    <w:rsid w:val="007B00AD"/>
    <w:rsid w:val="007B01D5"/>
    <w:rsid w:val="007B02E4"/>
    <w:rsid w:val="007B0CF3"/>
    <w:rsid w:val="007B0E28"/>
    <w:rsid w:val="007B1071"/>
    <w:rsid w:val="007B114E"/>
    <w:rsid w:val="007B1A87"/>
    <w:rsid w:val="007B2C83"/>
    <w:rsid w:val="007B304F"/>
    <w:rsid w:val="007B3157"/>
    <w:rsid w:val="007B45D6"/>
    <w:rsid w:val="007B4C0B"/>
    <w:rsid w:val="007B6CB1"/>
    <w:rsid w:val="007B77D2"/>
    <w:rsid w:val="007C0BB7"/>
    <w:rsid w:val="007C0DE6"/>
    <w:rsid w:val="007C17B2"/>
    <w:rsid w:val="007C29EC"/>
    <w:rsid w:val="007C3463"/>
    <w:rsid w:val="007C3E30"/>
    <w:rsid w:val="007C3E65"/>
    <w:rsid w:val="007C47C3"/>
    <w:rsid w:val="007C5866"/>
    <w:rsid w:val="007C5F61"/>
    <w:rsid w:val="007C6C8B"/>
    <w:rsid w:val="007C7591"/>
    <w:rsid w:val="007C7CD4"/>
    <w:rsid w:val="007D0091"/>
    <w:rsid w:val="007D0585"/>
    <w:rsid w:val="007D186C"/>
    <w:rsid w:val="007D2843"/>
    <w:rsid w:val="007D28A2"/>
    <w:rsid w:val="007D2EA8"/>
    <w:rsid w:val="007D341F"/>
    <w:rsid w:val="007D37DC"/>
    <w:rsid w:val="007D3D1C"/>
    <w:rsid w:val="007D3DF9"/>
    <w:rsid w:val="007D408D"/>
    <w:rsid w:val="007D55F2"/>
    <w:rsid w:val="007D5CF8"/>
    <w:rsid w:val="007D6671"/>
    <w:rsid w:val="007D6A51"/>
    <w:rsid w:val="007D6BFE"/>
    <w:rsid w:val="007E053C"/>
    <w:rsid w:val="007E07D9"/>
    <w:rsid w:val="007E08B1"/>
    <w:rsid w:val="007E1696"/>
    <w:rsid w:val="007E16BE"/>
    <w:rsid w:val="007E19EC"/>
    <w:rsid w:val="007E1C0A"/>
    <w:rsid w:val="007E1F1D"/>
    <w:rsid w:val="007E2503"/>
    <w:rsid w:val="007E2D61"/>
    <w:rsid w:val="007E2F7D"/>
    <w:rsid w:val="007E32E5"/>
    <w:rsid w:val="007E4013"/>
    <w:rsid w:val="007E4136"/>
    <w:rsid w:val="007E4C60"/>
    <w:rsid w:val="007E51EE"/>
    <w:rsid w:val="007E5980"/>
    <w:rsid w:val="007E5B94"/>
    <w:rsid w:val="007E5F1D"/>
    <w:rsid w:val="007E646B"/>
    <w:rsid w:val="007E6903"/>
    <w:rsid w:val="007E6C77"/>
    <w:rsid w:val="007E6CC9"/>
    <w:rsid w:val="007E7BFC"/>
    <w:rsid w:val="007F03B9"/>
    <w:rsid w:val="007F18FA"/>
    <w:rsid w:val="007F1AFA"/>
    <w:rsid w:val="007F227E"/>
    <w:rsid w:val="007F26E1"/>
    <w:rsid w:val="007F2967"/>
    <w:rsid w:val="007F319B"/>
    <w:rsid w:val="007F3336"/>
    <w:rsid w:val="007F40B9"/>
    <w:rsid w:val="007F4195"/>
    <w:rsid w:val="007F4B1C"/>
    <w:rsid w:val="007F4C14"/>
    <w:rsid w:val="007F5523"/>
    <w:rsid w:val="007F5936"/>
    <w:rsid w:val="007F65AA"/>
    <w:rsid w:val="007F6E98"/>
    <w:rsid w:val="007F7108"/>
    <w:rsid w:val="00800DFE"/>
    <w:rsid w:val="008013E0"/>
    <w:rsid w:val="0080152F"/>
    <w:rsid w:val="00801D45"/>
    <w:rsid w:val="00802EFF"/>
    <w:rsid w:val="00803044"/>
    <w:rsid w:val="00803A1B"/>
    <w:rsid w:val="008048BA"/>
    <w:rsid w:val="00804D2E"/>
    <w:rsid w:val="00804F05"/>
    <w:rsid w:val="008051C3"/>
    <w:rsid w:val="008051EA"/>
    <w:rsid w:val="008053A1"/>
    <w:rsid w:val="00805D63"/>
    <w:rsid w:val="0080623A"/>
    <w:rsid w:val="00806E27"/>
    <w:rsid w:val="00806F76"/>
    <w:rsid w:val="008072F4"/>
    <w:rsid w:val="00807492"/>
    <w:rsid w:val="00810204"/>
    <w:rsid w:val="00810875"/>
    <w:rsid w:val="00810A8A"/>
    <w:rsid w:val="00810B92"/>
    <w:rsid w:val="00811153"/>
    <w:rsid w:val="008113EB"/>
    <w:rsid w:val="00811C69"/>
    <w:rsid w:val="00811EB2"/>
    <w:rsid w:val="008121CD"/>
    <w:rsid w:val="00812813"/>
    <w:rsid w:val="00812BD0"/>
    <w:rsid w:val="00813A42"/>
    <w:rsid w:val="008142D3"/>
    <w:rsid w:val="008156F7"/>
    <w:rsid w:val="00815900"/>
    <w:rsid w:val="00815A14"/>
    <w:rsid w:val="00816065"/>
    <w:rsid w:val="00817A70"/>
    <w:rsid w:val="00817FD9"/>
    <w:rsid w:val="00820F58"/>
    <w:rsid w:val="00821D0D"/>
    <w:rsid w:val="00821D92"/>
    <w:rsid w:val="00821DBE"/>
    <w:rsid w:val="0082254C"/>
    <w:rsid w:val="008229DE"/>
    <w:rsid w:val="00823667"/>
    <w:rsid w:val="00824F86"/>
    <w:rsid w:val="00825038"/>
    <w:rsid w:val="008261E5"/>
    <w:rsid w:val="00826403"/>
    <w:rsid w:val="00826575"/>
    <w:rsid w:val="0082662D"/>
    <w:rsid w:val="008269A5"/>
    <w:rsid w:val="00826E40"/>
    <w:rsid w:val="0082726D"/>
    <w:rsid w:val="00827301"/>
    <w:rsid w:val="00827507"/>
    <w:rsid w:val="00830A36"/>
    <w:rsid w:val="00830AEC"/>
    <w:rsid w:val="00831133"/>
    <w:rsid w:val="00831231"/>
    <w:rsid w:val="00831303"/>
    <w:rsid w:val="00831F71"/>
    <w:rsid w:val="008320CF"/>
    <w:rsid w:val="00832CB7"/>
    <w:rsid w:val="00833C1E"/>
    <w:rsid w:val="00833E0C"/>
    <w:rsid w:val="008344CE"/>
    <w:rsid w:val="008347B2"/>
    <w:rsid w:val="00834847"/>
    <w:rsid w:val="00834F77"/>
    <w:rsid w:val="008355E3"/>
    <w:rsid w:val="00835768"/>
    <w:rsid w:val="008358BA"/>
    <w:rsid w:val="00837053"/>
    <w:rsid w:val="00837563"/>
    <w:rsid w:val="0083775A"/>
    <w:rsid w:val="00837D44"/>
    <w:rsid w:val="00840370"/>
    <w:rsid w:val="00840FB3"/>
    <w:rsid w:val="00841061"/>
    <w:rsid w:val="0084179A"/>
    <w:rsid w:val="0084454D"/>
    <w:rsid w:val="008448CB"/>
    <w:rsid w:val="00844E30"/>
    <w:rsid w:val="00844F65"/>
    <w:rsid w:val="008456A7"/>
    <w:rsid w:val="00845866"/>
    <w:rsid w:val="00845B31"/>
    <w:rsid w:val="00845ED8"/>
    <w:rsid w:val="00846E79"/>
    <w:rsid w:val="00847A45"/>
    <w:rsid w:val="00847E50"/>
    <w:rsid w:val="00851F02"/>
    <w:rsid w:val="008520C0"/>
    <w:rsid w:val="0085234A"/>
    <w:rsid w:val="008525C8"/>
    <w:rsid w:val="00852B76"/>
    <w:rsid w:val="00853FED"/>
    <w:rsid w:val="00854B6B"/>
    <w:rsid w:val="00854D5F"/>
    <w:rsid w:val="00854E1A"/>
    <w:rsid w:val="008554D3"/>
    <w:rsid w:val="00855B3A"/>
    <w:rsid w:val="00857065"/>
    <w:rsid w:val="0085743B"/>
    <w:rsid w:val="00857E18"/>
    <w:rsid w:val="008604CF"/>
    <w:rsid w:val="008604E2"/>
    <w:rsid w:val="00860763"/>
    <w:rsid w:val="008608C0"/>
    <w:rsid w:val="0086091E"/>
    <w:rsid w:val="00860E02"/>
    <w:rsid w:val="00860F1E"/>
    <w:rsid w:val="00861E43"/>
    <w:rsid w:val="00861F7E"/>
    <w:rsid w:val="0086280C"/>
    <w:rsid w:val="00863998"/>
    <w:rsid w:val="00864582"/>
    <w:rsid w:val="00864E01"/>
    <w:rsid w:val="00864EC8"/>
    <w:rsid w:val="0086514F"/>
    <w:rsid w:val="00865820"/>
    <w:rsid w:val="00865B0A"/>
    <w:rsid w:val="00866079"/>
    <w:rsid w:val="008660CD"/>
    <w:rsid w:val="008660E4"/>
    <w:rsid w:val="008665A8"/>
    <w:rsid w:val="0086791B"/>
    <w:rsid w:val="00867B2C"/>
    <w:rsid w:val="00867BC6"/>
    <w:rsid w:val="008701CC"/>
    <w:rsid w:val="008702DB"/>
    <w:rsid w:val="008716BE"/>
    <w:rsid w:val="00872676"/>
    <w:rsid w:val="008732E3"/>
    <w:rsid w:val="008734E6"/>
    <w:rsid w:val="00873BDB"/>
    <w:rsid w:val="008740E6"/>
    <w:rsid w:val="00875C33"/>
    <w:rsid w:val="00876747"/>
    <w:rsid w:val="00876D77"/>
    <w:rsid w:val="00877412"/>
    <w:rsid w:val="00877C28"/>
    <w:rsid w:val="00880AD6"/>
    <w:rsid w:val="00882315"/>
    <w:rsid w:val="00882ABB"/>
    <w:rsid w:val="0088464A"/>
    <w:rsid w:val="00884792"/>
    <w:rsid w:val="00885814"/>
    <w:rsid w:val="00885A10"/>
    <w:rsid w:val="00885E05"/>
    <w:rsid w:val="008869A1"/>
    <w:rsid w:val="00886B7C"/>
    <w:rsid w:val="00890122"/>
    <w:rsid w:val="00891720"/>
    <w:rsid w:val="00891B9F"/>
    <w:rsid w:val="00891FC0"/>
    <w:rsid w:val="00892194"/>
    <w:rsid w:val="008939B0"/>
    <w:rsid w:val="008940BE"/>
    <w:rsid w:val="0089420B"/>
    <w:rsid w:val="008942B9"/>
    <w:rsid w:val="00894B5E"/>
    <w:rsid w:val="00895814"/>
    <w:rsid w:val="00895A2A"/>
    <w:rsid w:val="00895C7B"/>
    <w:rsid w:val="00895EEB"/>
    <w:rsid w:val="008960B2"/>
    <w:rsid w:val="00896A51"/>
    <w:rsid w:val="00896C73"/>
    <w:rsid w:val="00896C98"/>
    <w:rsid w:val="00897175"/>
    <w:rsid w:val="008973C9"/>
    <w:rsid w:val="00897404"/>
    <w:rsid w:val="00897589"/>
    <w:rsid w:val="008A0175"/>
    <w:rsid w:val="008A068D"/>
    <w:rsid w:val="008A0A62"/>
    <w:rsid w:val="008A11C8"/>
    <w:rsid w:val="008A11E9"/>
    <w:rsid w:val="008A1DFA"/>
    <w:rsid w:val="008A295D"/>
    <w:rsid w:val="008A2EBD"/>
    <w:rsid w:val="008A3574"/>
    <w:rsid w:val="008A46B3"/>
    <w:rsid w:val="008A5887"/>
    <w:rsid w:val="008A59CC"/>
    <w:rsid w:val="008A5A37"/>
    <w:rsid w:val="008A5CA6"/>
    <w:rsid w:val="008A6112"/>
    <w:rsid w:val="008A7729"/>
    <w:rsid w:val="008B04B2"/>
    <w:rsid w:val="008B0A55"/>
    <w:rsid w:val="008B10F0"/>
    <w:rsid w:val="008B1738"/>
    <w:rsid w:val="008B2708"/>
    <w:rsid w:val="008B2C78"/>
    <w:rsid w:val="008B2D6F"/>
    <w:rsid w:val="008B2FE0"/>
    <w:rsid w:val="008B34D3"/>
    <w:rsid w:val="008B3C13"/>
    <w:rsid w:val="008B3EE1"/>
    <w:rsid w:val="008B41CA"/>
    <w:rsid w:val="008B5180"/>
    <w:rsid w:val="008B543B"/>
    <w:rsid w:val="008B5A91"/>
    <w:rsid w:val="008B690D"/>
    <w:rsid w:val="008B6E38"/>
    <w:rsid w:val="008B77E3"/>
    <w:rsid w:val="008C0B94"/>
    <w:rsid w:val="008C18A8"/>
    <w:rsid w:val="008C3988"/>
    <w:rsid w:val="008C39EC"/>
    <w:rsid w:val="008C430C"/>
    <w:rsid w:val="008C4615"/>
    <w:rsid w:val="008C4F3C"/>
    <w:rsid w:val="008C54C6"/>
    <w:rsid w:val="008C5E00"/>
    <w:rsid w:val="008C6078"/>
    <w:rsid w:val="008C66C2"/>
    <w:rsid w:val="008C6A9E"/>
    <w:rsid w:val="008C79A1"/>
    <w:rsid w:val="008C7BEA"/>
    <w:rsid w:val="008D08B6"/>
    <w:rsid w:val="008D08B8"/>
    <w:rsid w:val="008D0C12"/>
    <w:rsid w:val="008D0E8E"/>
    <w:rsid w:val="008D13AB"/>
    <w:rsid w:val="008D1486"/>
    <w:rsid w:val="008D1C05"/>
    <w:rsid w:val="008D2092"/>
    <w:rsid w:val="008D20CE"/>
    <w:rsid w:val="008D25A1"/>
    <w:rsid w:val="008D296D"/>
    <w:rsid w:val="008D2ADA"/>
    <w:rsid w:val="008D38F2"/>
    <w:rsid w:val="008D45F0"/>
    <w:rsid w:val="008D4A95"/>
    <w:rsid w:val="008D4B2C"/>
    <w:rsid w:val="008D4D31"/>
    <w:rsid w:val="008D50D8"/>
    <w:rsid w:val="008D513B"/>
    <w:rsid w:val="008D5577"/>
    <w:rsid w:val="008D607D"/>
    <w:rsid w:val="008D666C"/>
    <w:rsid w:val="008D6C07"/>
    <w:rsid w:val="008D786F"/>
    <w:rsid w:val="008E0060"/>
    <w:rsid w:val="008E0106"/>
    <w:rsid w:val="008E06B1"/>
    <w:rsid w:val="008E079B"/>
    <w:rsid w:val="008E09F2"/>
    <w:rsid w:val="008E0C0A"/>
    <w:rsid w:val="008E0D56"/>
    <w:rsid w:val="008E0F77"/>
    <w:rsid w:val="008E1018"/>
    <w:rsid w:val="008E1A51"/>
    <w:rsid w:val="008E2593"/>
    <w:rsid w:val="008E27DF"/>
    <w:rsid w:val="008E37A9"/>
    <w:rsid w:val="008E3D89"/>
    <w:rsid w:val="008E429C"/>
    <w:rsid w:val="008E5139"/>
    <w:rsid w:val="008E51B0"/>
    <w:rsid w:val="008E53D0"/>
    <w:rsid w:val="008E5635"/>
    <w:rsid w:val="008E6045"/>
    <w:rsid w:val="008E6882"/>
    <w:rsid w:val="008E69E8"/>
    <w:rsid w:val="008E75C6"/>
    <w:rsid w:val="008E79E1"/>
    <w:rsid w:val="008F0175"/>
    <w:rsid w:val="008F0471"/>
    <w:rsid w:val="008F09C9"/>
    <w:rsid w:val="008F1658"/>
    <w:rsid w:val="008F3264"/>
    <w:rsid w:val="008F38D0"/>
    <w:rsid w:val="008F3CC8"/>
    <w:rsid w:val="008F4890"/>
    <w:rsid w:val="008F550B"/>
    <w:rsid w:val="008F55E6"/>
    <w:rsid w:val="008F5D4E"/>
    <w:rsid w:val="008F77D2"/>
    <w:rsid w:val="008F7A6D"/>
    <w:rsid w:val="008F7FE8"/>
    <w:rsid w:val="00900C10"/>
    <w:rsid w:val="00900F27"/>
    <w:rsid w:val="00900F88"/>
    <w:rsid w:val="009018F2"/>
    <w:rsid w:val="0090251C"/>
    <w:rsid w:val="00902597"/>
    <w:rsid w:val="00902682"/>
    <w:rsid w:val="00902834"/>
    <w:rsid w:val="00902C60"/>
    <w:rsid w:val="009032EB"/>
    <w:rsid w:val="009035F9"/>
    <w:rsid w:val="0090403B"/>
    <w:rsid w:val="009047E8"/>
    <w:rsid w:val="00905B09"/>
    <w:rsid w:val="00906181"/>
    <w:rsid w:val="009074C9"/>
    <w:rsid w:val="00907865"/>
    <w:rsid w:val="00907A4A"/>
    <w:rsid w:val="00911028"/>
    <w:rsid w:val="00911129"/>
    <w:rsid w:val="0091210C"/>
    <w:rsid w:val="009132CB"/>
    <w:rsid w:val="00913913"/>
    <w:rsid w:val="009141B9"/>
    <w:rsid w:val="009143E0"/>
    <w:rsid w:val="0091478A"/>
    <w:rsid w:val="00915020"/>
    <w:rsid w:val="009152F9"/>
    <w:rsid w:val="009155C9"/>
    <w:rsid w:val="00915A57"/>
    <w:rsid w:val="00915E0A"/>
    <w:rsid w:val="009163BF"/>
    <w:rsid w:val="00916534"/>
    <w:rsid w:val="00916C01"/>
    <w:rsid w:val="00917826"/>
    <w:rsid w:val="00920ED0"/>
    <w:rsid w:val="00921BA2"/>
    <w:rsid w:val="0092298B"/>
    <w:rsid w:val="00922B8B"/>
    <w:rsid w:val="00922D1D"/>
    <w:rsid w:val="00923F4B"/>
    <w:rsid w:val="00924FAF"/>
    <w:rsid w:val="0092522A"/>
    <w:rsid w:val="0092537B"/>
    <w:rsid w:val="0092564B"/>
    <w:rsid w:val="009256BA"/>
    <w:rsid w:val="00927A3D"/>
    <w:rsid w:val="009308DE"/>
    <w:rsid w:val="00930AF4"/>
    <w:rsid w:val="00930BF0"/>
    <w:rsid w:val="00931A01"/>
    <w:rsid w:val="009328D9"/>
    <w:rsid w:val="00932FA9"/>
    <w:rsid w:val="00933D12"/>
    <w:rsid w:val="0093457E"/>
    <w:rsid w:val="00934590"/>
    <w:rsid w:val="00934BA3"/>
    <w:rsid w:val="00935130"/>
    <w:rsid w:val="00935772"/>
    <w:rsid w:val="00935ABC"/>
    <w:rsid w:val="00935B6F"/>
    <w:rsid w:val="00935BED"/>
    <w:rsid w:val="00935EB2"/>
    <w:rsid w:val="0093628C"/>
    <w:rsid w:val="00937993"/>
    <w:rsid w:val="009400FC"/>
    <w:rsid w:val="00940A6C"/>
    <w:rsid w:val="00941F10"/>
    <w:rsid w:val="00942577"/>
    <w:rsid w:val="00943997"/>
    <w:rsid w:val="0094414E"/>
    <w:rsid w:val="009447DD"/>
    <w:rsid w:val="00944B5C"/>
    <w:rsid w:val="00944D8A"/>
    <w:rsid w:val="009467A6"/>
    <w:rsid w:val="00947351"/>
    <w:rsid w:val="00950736"/>
    <w:rsid w:val="00951C30"/>
    <w:rsid w:val="009530D2"/>
    <w:rsid w:val="009534BA"/>
    <w:rsid w:val="009534F9"/>
    <w:rsid w:val="0095382B"/>
    <w:rsid w:val="009539BA"/>
    <w:rsid w:val="00954031"/>
    <w:rsid w:val="009544F0"/>
    <w:rsid w:val="00956704"/>
    <w:rsid w:val="009570CA"/>
    <w:rsid w:val="009570D2"/>
    <w:rsid w:val="00957CF6"/>
    <w:rsid w:val="0096034D"/>
    <w:rsid w:val="00961094"/>
    <w:rsid w:val="00961B22"/>
    <w:rsid w:val="00961F7A"/>
    <w:rsid w:val="00961FA9"/>
    <w:rsid w:val="00961FC8"/>
    <w:rsid w:val="009620AD"/>
    <w:rsid w:val="00962522"/>
    <w:rsid w:val="00962A08"/>
    <w:rsid w:val="00964985"/>
    <w:rsid w:val="00964B32"/>
    <w:rsid w:val="00964C91"/>
    <w:rsid w:val="009661AD"/>
    <w:rsid w:val="00966517"/>
    <w:rsid w:val="00966B5A"/>
    <w:rsid w:val="00966E38"/>
    <w:rsid w:val="0096716E"/>
    <w:rsid w:val="00967375"/>
    <w:rsid w:val="00967578"/>
    <w:rsid w:val="00967F57"/>
    <w:rsid w:val="009703EE"/>
    <w:rsid w:val="009707DF"/>
    <w:rsid w:val="00970EAC"/>
    <w:rsid w:val="009712CC"/>
    <w:rsid w:val="00971EEE"/>
    <w:rsid w:val="00971F4C"/>
    <w:rsid w:val="00973480"/>
    <w:rsid w:val="009735FD"/>
    <w:rsid w:val="00973D78"/>
    <w:rsid w:val="009741B2"/>
    <w:rsid w:val="009744F8"/>
    <w:rsid w:val="0097478E"/>
    <w:rsid w:val="009753FF"/>
    <w:rsid w:val="0097568E"/>
    <w:rsid w:val="00975A94"/>
    <w:rsid w:val="00975B35"/>
    <w:rsid w:val="00975C8C"/>
    <w:rsid w:val="00975DEF"/>
    <w:rsid w:val="00977188"/>
    <w:rsid w:val="00977593"/>
    <w:rsid w:val="009801E1"/>
    <w:rsid w:val="00980DA3"/>
    <w:rsid w:val="00981164"/>
    <w:rsid w:val="009812E8"/>
    <w:rsid w:val="0098166B"/>
    <w:rsid w:val="00981A5B"/>
    <w:rsid w:val="00981DC9"/>
    <w:rsid w:val="00981FD4"/>
    <w:rsid w:val="009829C3"/>
    <w:rsid w:val="00982B6D"/>
    <w:rsid w:val="00982D60"/>
    <w:rsid w:val="00984260"/>
    <w:rsid w:val="00984EBF"/>
    <w:rsid w:val="0098572D"/>
    <w:rsid w:val="00985A2D"/>
    <w:rsid w:val="009863A2"/>
    <w:rsid w:val="009864CA"/>
    <w:rsid w:val="00987974"/>
    <w:rsid w:val="00987B5F"/>
    <w:rsid w:val="00987EF4"/>
    <w:rsid w:val="0099034D"/>
    <w:rsid w:val="00991409"/>
    <w:rsid w:val="00991BA6"/>
    <w:rsid w:val="00992536"/>
    <w:rsid w:val="00993CD3"/>
    <w:rsid w:val="00994714"/>
    <w:rsid w:val="00994E13"/>
    <w:rsid w:val="00994E9E"/>
    <w:rsid w:val="009954CF"/>
    <w:rsid w:val="00995DB2"/>
    <w:rsid w:val="00995E68"/>
    <w:rsid w:val="009963E3"/>
    <w:rsid w:val="0099659A"/>
    <w:rsid w:val="0099674B"/>
    <w:rsid w:val="00996B8A"/>
    <w:rsid w:val="009971E4"/>
    <w:rsid w:val="00997326"/>
    <w:rsid w:val="009975DF"/>
    <w:rsid w:val="0099763E"/>
    <w:rsid w:val="00997A17"/>
    <w:rsid w:val="00997B61"/>
    <w:rsid w:val="009A0D19"/>
    <w:rsid w:val="009A2211"/>
    <w:rsid w:val="009A3529"/>
    <w:rsid w:val="009A3689"/>
    <w:rsid w:val="009A3B73"/>
    <w:rsid w:val="009A4322"/>
    <w:rsid w:val="009A471D"/>
    <w:rsid w:val="009A4A5C"/>
    <w:rsid w:val="009A51D1"/>
    <w:rsid w:val="009A54C0"/>
    <w:rsid w:val="009A5505"/>
    <w:rsid w:val="009A5842"/>
    <w:rsid w:val="009A5CC1"/>
    <w:rsid w:val="009A5DC6"/>
    <w:rsid w:val="009A5F10"/>
    <w:rsid w:val="009A6131"/>
    <w:rsid w:val="009A6D50"/>
    <w:rsid w:val="009A70DA"/>
    <w:rsid w:val="009A71E9"/>
    <w:rsid w:val="009A753C"/>
    <w:rsid w:val="009A7845"/>
    <w:rsid w:val="009A7CF1"/>
    <w:rsid w:val="009A7F21"/>
    <w:rsid w:val="009B01BE"/>
    <w:rsid w:val="009B0589"/>
    <w:rsid w:val="009B146F"/>
    <w:rsid w:val="009B19C6"/>
    <w:rsid w:val="009B24B6"/>
    <w:rsid w:val="009B26AB"/>
    <w:rsid w:val="009B2781"/>
    <w:rsid w:val="009B2CE2"/>
    <w:rsid w:val="009B3FE4"/>
    <w:rsid w:val="009B58A3"/>
    <w:rsid w:val="009B591B"/>
    <w:rsid w:val="009B5A4B"/>
    <w:rsid w:val="009B6355"/>
    <w:rsid w:val="009B672D"/>
    <w:rsid w:val="009B6D81"/>
    <w:rsid w:val="009B701C"/>
    <w:rsid w:val="009B70C6"/>
    <w:rsid w:val="009B77F0"/>
    <w:rsid w:val="009C0CFD"/>
    <w:rsid w:val="009C0EE6"/>
    <w:rsid w:val="009C258E"/>
    <w:rsid w:val="009C2ACB"/>
    <w:rsid w:val="009C38B3"/>
    <w:rsid w:val="009C45F2"/>
    <w:rsid w:val="009C4757"/>
    <w:rsid w:val="009C5126"/>
    <w:rsid w:val="009C54FF"/>
    <w:rsid w:val="009C5D12"/>
    <w:rsid w:val="009C6565"/>
    <w:rsid w:val="009C6D3F"/>
    <w:rsid w:val="009C746A"/>
    <w:rsid w:val="009C7524"/>
    <w:rsid w:val="009C7B21"/>
    <w:rsid w:val="009C7BEA"/>
    <w:rsid w:val="009D1B5C"/>
    <w:rsid w:val="009D22FD"/>
    <w:rsid w:val="009D233C"/>
    <w:rsid w:val="009D2B51"/>
    <w:rsid w:val="009D314D"/>
    <w:rsid w:val="009D32B6"/>
    <w:rsid w:val="009D3C91"/>
    <w:rsid w:val="009D3CA3"/>
    <w:rsid w:val="009D4343"/>
    <w:rsid w:val="009D4544"/>
    <w:rsid w:val="009D4AB8"/>
    <w:rsid w:val="009D4C4A"/>
    <w:rsid w:val="009D5A18"/>
    <w:rsid w:val="009D636D"/>
    <w:rsid w:val="009D6FB8"/>
    <w:rsid w:val="009D74DB"/>
    <w:rsid w:val="009D7627"/>
    <w:rsid w:val="009E0777"/>
    <w:rsid w:val="009E1182"/>
    <w:rsid w:val="009E12AC"/>
    <w:rsid w:val="009E3C59"/>
    <w:rsid w:val="009E3F20"/>
    <w:rsid w:val="009E3F39"/>
    <w:rsid w:val="009E43A2"/>
    <w:rsid w:val="009E447E"/>
    <w:rsid w:val="009E44DD"/>
    <w:rsid w:val="009E4C66"/>
    <w:rsid w:val="009E4E72"/>
    <w:rsid w:val="009E6A67"/>
    <w:rsid w:val="009E6FCF"/>
    <w:rsid w:val="009E7693"/>
    <w:rsid w:val="009F0073"/>
    <w:rsid w:val="009F052F"/>
    <w:rsid w:val="009F0540"/>
    <w:rsid w:val="009F08B5"/>
    <w:rsid w:val="009F0A2A"/>
    <w:rsid w:val="009F1344"/>
    <w:rsid w:val="009F1C3D"/>
    <w:rsid w:val="009F205D"/>
    <w:rsid w:val="009F2444"/>
    <w:rsid w:val="009F2B50"/>
    <w:rsid w:val="009F2D43"/>
    <w:rsid w:val="009F4E78"/>
    <w:rsid w:val="009F5129"/>
    <w:rsid w:val="009F671A"/>
    <w:rsid w:val="009F6B52"/>
    <w:rsid w:val="009F6C74"/>
    <w:rsid w:val="009F75A3"/>
    <w:rsid w:val="009F75E1"/>
    <w:rsid w:val="009F7AE7"/>
    <w:rsid w:val="009F7D7D"/>
    <w:rsid w:val="00A00679"/>
    <w:rsid w:val="00A00CA9"/>
    <w:rsid w:val="00A012AA"/>
    <w:rsid w:val="00A0160D"/>
    <w:rsid w:val="00A01A5F"/>
    <w:rsid w:val="00A02C96"/>
    <w:rsid w:val="00A02F4F"/>
    <w:rsid w:val="00A0323C"/>
    <w:rsid w:val="00A03A09"/>
    <w:rsid w:val="00A03EDA"/>
    <w:rsid w:val="00A04783"/>
    <w:rsid w:val="00A05162"/>
    <w:rsid w:val="00A05C6A"/>
    <w:rsid w:val="00A05CF6"/>
    <w:rsid w:val="00A07984"/>
    <w:rsid w:val="00A1060C"/>
    <w:rsid w:val="00A108F4"/>
    <w:rsid w:val="00A110A2"/>
    <w:rsid w:val="00A1187B"/>
    <w:rsid w:val="00A122C3"/>
    <w:rsid w:val="00A12486"/>
    <w:rsid w:val="00A12984"/>
    <w:rsid w:val="00A12D24"/>
    <w:rsid w:val="00A138EC"/>
    <w:rsid w:val="00A13BFB"/>
    <w:rsid w:val="00A148E5"/>
    <w:rsid w:val="00A14A83"/>
    <w:rsid w:val="00A15C72"/>
    <w:rsid w:val="00A161A5"/>
    <w:rsid w:val="00A1641B"/>
    <w:rsid w:val="00A166C2"/>
    <w:rsid w:val="00A1763B"/>
    <w:rsid w:val="00A17A43"/>
    <w:rsid w:val="00A20C5A"/>
    <w:rsid w:val="00A20C9D"/>
    <w:rsid w:val="00A223DA"/>
    <w:rsid w:val="00A2301A"/>
    <w:rsid w:val="00A23607"/>
    <w:rsid w:val="00A23AD6"/>
    <w:rsid w:val="00A23B5B"/>
    <w:rsid w:val="00A23DA0"/>
    <w:rsid w:val="00A23DC7"/>
    <w:rsid w:val="00A23E7B"/>
    <w:rsid w:val="00A2442A"/>
    <w:rsid w:val="00A25016"/>
    <w:rsid w:val="00A256AA"/>
    <w:rsid w:val="00A25870"/>
    <w:rsid w:val="00A25911"/>
    <w:rsid w:val="00A2604C"/>
    <w:rsid w:val="00A26599"/>
    <w:rsid w:val="00A267DC"/>
    <w:rsid w:val="00A26C4E"/>
    <w:rsid w:val="00A26D98"/>
    <w:rsid w:val="00A2706E"/>
    <w:rsid w:val="00A2728A"/>
    <w:rsid w:val="00A2750C"/>
    <w:rsid w:val="00A27B11"/>
    <w:rsid w:val="00A30226"/>
    <w:rsid w:val="00A30334"/>
    <w:rsid w:val="00A3046E"/>
    <w:rsid w:val="00A30578"/>
    <w:rsid w:val="00A308C0"/>
    <w:rsid w:val="00A31649"/>
    <w:rsid w:val="00A31C24"/>
    <w:rsid w:val="00A32500"/>
    <w:rsid w:val="00A327CA"/>
    <w:rsid w:val="00A32874"/>
    <w:rsid w:val="00A32A22"/>
    <w:rsid w:val="00A33764"/>
    <w:rsid w:val="00A342B7"/>
    <w:rsid w:val="00A3454C"/>
    <w:rsid w:val="00A34775"/>
    <w:rsid w:val="00A347A8"/>
    <w:rsid w:val="00A35108"/>
    <w:rsid w:val="00A3554A"/>
    <w:rsid w:val="00A36339"/>
    <w:rsid w:val="00A364F3"/>
    <w:rsid w:val="00A36D9F"/>
    <w:rsid w:val="00A3700F"/>
    <w:rsid w:val="00A376AB"/>
    <w:rsid w:val="00A40338"/>
    <w:rsid w:val="00A40963"/>
    <w:rsid w:val="00A43494"/>
    <w:rsid w:val="00A44072"/>
    <w:rsid w:val="00A456A9"/>
    <w:rsid w:val="00A45D07"/>
    <w:rsid w:val="00A45D0D"/>
    <w:rsid w:val="00A465D6"/>
    <w:rsid w:val="00A465ED"/>
    <w:rsid w:val="00A466D7"/>
    <w:rsid w:val="00A4676E"/>
    <w:rsid w:val="00A46927"/>
    <w:rsid w:val="00A472AF"/>
    <w:rsid w:val="00A47578"/>
    <w:rsid w:val="00A47C4B"/>
    <w:rsid w:val="00A501E6"/>
    <w:rsid w:val="00A50941"/>
    <w:rsid w:val="00A51988"/>
    <w:rsid w:val="00A51A8F"/>
    <w:rsid w:val="00A52F06"/>
    <w:rsid w:val="00A5301B"/>
    <w:rsid w:val="00A5371B"/>
    <w:rsid w:val="00A5390C"/>
    <w:rsid w:val="00A53973"/>
    <w:rsid w:val="00A539E6"/>
    <w:rsid w:val="00A53E34"/>
    <w:rsid w:val="00A53F5C"/>
    <w:rsid w:val="00A54859"/>
    <w:rsid w:val="00A548F9"/>
    <w:rsid w:val="00A549D0"/>
    <w:rsid w:val="00A54B67"/>
    <w:rsid w:val="00A55148"/>
    <w:rsid w:val="00A55370"/>
    <w:rsid w:val="00A558D5"/>
    <w:rsid w:val="00A55D17"/>
    <w:rsid w:val="00A55FD9"/>
    <w:rsid w:val="00A5604F"/>
    <w:rsid w:val="00A56D42"/>
    <w:rsid w:val="00A5720B"/>
    <w:rsid w:val="00A6074F"/>
    <w:rsid w:val="00A60F62"/>
    <w:rsid w:val="00A616B9"/>
    <w:rsid w:val="00A62320"/>
    <w:rsid w:val="00A62828"/>
    <w:rsid w:val="00A6355A"/>
    <w:rsid w:val="00A63981"/>
    <w:rsid w:val="00A647DF"/>
    <w:rsid w:val="00A64847"/>
    <w:rsid w:val="00A6492D"/>
    <w:rsid w:val="00A64E6A"/>
    <w:rsid w:val="00A65663"/>
    <w:rsid w:val="00A660AA"/>
    <w:rsid w:val="00A66C7A"/>
    <w:rsid w:val="00A6751C"/>
    <w:rsid w:val="00A6769D"/>
    <w:rsid w:val="00A70E1E"/>
    <w:rsid w:val="00A71378"/>
    <w:rsid w:val="00A719D6"/>
    <w:rsid w:val="00A722C0"/>
    <w:rsid w:val="00A728E3"/>
    <w:rsid w:val="00A72B9E"/>
    <w:rsid w:val="00A72CFC"/>
    <w:rsid w:val="00A73DFE"/>
    <w:rsid w:val="00A73F70"/>
    <w:rsid w:val="00A74868"/>
    <w:rsid w:val="00A74E57"/>
    <w:rsid w:val="00A7561C"/>
    <w:rsid w:val="00A7572F"/>
    <w:rsid w:val="00A75C05"/>
    <w:rsid w:val="00A773FE"/>
    <w:rsid w:val="00A776F0"/>
    <w:rsid w:val="00A77D78"/>
    <w:rsid w:val="00A8127C"/>
    <w:rsid w:val="00A812EC"/>
    <w:rsid w:val="00A81CEB"/>
    <w:rsid w:val="00A82128"/>
    <w:rsid w:val="00A82389"/>
    <w:rsid w:val="00A8248F"/>
    <w:rsid w:val="00A82608"/>
    <w:rsid w:val="00A82988"/>
    <w:rsid w:val="00A8366B"/>
    <w:rsid w:val="00A83939"/>
    <w:rsid w:val="00A83E14"/>
    <w:rsid w:val="00A84E9E"/>
    <w:rsid w:val="00A8642B"/>
    <w:rsid w:val="00A865BA"/>
    <w:rsid w:val="00A871B1"/>
    <w:rsid w:val="00A8765D"/>
    <w:rsid w:val="00A87809"/>
    <w:rsid w:val="00A87F75"/>
    <w:rsid w:val="00A9093B"/>
    <w:rsid w:val="00A912BB"/>
    <w:rsid w:val="00A91685"/>
    <w:rsid w:val="00A92359"/>
    <w:rsid w:val="00A92AFA"/>
    <w:rsid w:val="00A931FF"/>
    <w:rsid w:val="00A93422"/>
    <w:rsid w:val="00A935C6"/>
    <w:rsid w:val="00A93CBE"/>
    <w:rsid w:val="00A940D5"/>
    <w:rsid w:val="00A94563"/>
    <w:rsid w:val="00A94795"/>
    <w:rsid w:val="00A94C51"/>
    <w:rsid w:val="00A94E1B"/>
    <w:rsid w:val="00A94F47"/>
    <w:rsid w:val="00A9544D"/>
    <w:rsid w:val="00A95E3D"/>
    <w:rsid w:val="00A95FB3"/>
    <w:rsid w:val="00A961F9"/>
    <w:rsid w:val="00A96CB0"/>
    <w:rsid w:val="00AA13BA"/>
    <w:rsid w:val="00AA13E0"/>
    <w:rsid w:val="00AA1557"/>
    <w:rsid w:val="00AA19E2"/>
    <w:rsid w:val="00AA1B3C"/>
    <w:rsid w:val="00AA2390"/>
    <w:rsid w:val="00AA23DF"/>
    <w:rsid w:val="00AA27D6"/>
    <w:rsid w:val="00AA2877"/>
    <w:rsid w:val="00AA2E23"/>
    <w:rsid w:val="00AA36D5"/>
    <w:rsid w:val="00AA38C4"/>
    <w:rsid w:val="00AA3ACA"/>
    <w:rsid w:val="00AA45E8"/>
    <w:rsid w:val="00AA60D5"/>
    <w:rsid w:val="00AA662E"/>
    <w:rsid w:val="00AA7220"/>
    <w:rsid w:val="00AA7909"/>
    <w:rsid w:val="00AB056C"/>
    <w:rsid w:val="00AB0A6F"/>
    <w:rsid w:val="00AB29B1"/>
    <w:rsid w:val="00AB4186"/>
    <w:rsid w:val="00AB42A1"/>
    <w:rsid w:val="00AB4886"/>
    <w:rsid w:val="00AB4F3F"/>
    <w:rsid w:val="00AB5A74"/>
    <w:rsid w:val="00AB669C"/>
    <w:rsid w:val="00AB6704"/>
    <w:rsid w:val="00AB6811"/>
    <w:rsid w:val="00AB6DB0"/>
    <w:rsid w:val="00AB76CC"/>
    <w:rsid w:val="00AB7ACC"/>
    <w:rsid w:val="00AB7F5F"/>
    <w:rsid w:val="00AC05D2"/>
    <w:rsid w:val="00AC0B65"/>
    <w:rsid w:val="00AC1BB4"/>
    <w:rsid w:val="00AC1E4E"/>
    <w:rsid w:val="00AC2F2F"/>
    <w:rsid w:val="00AC2F94"/>
    <w:rsid w:val="00AC32C7"/>
    <w:rsid w:val="00AC3A02"/>
    <w:rsid w:val="00AC3F6E"/>
    <w:rsid w:val="00AC411A"/>
    <w:rsid w:val="00AC466A"/>
    <w:rsid w:val="00AC5D0F"/>
    <w:rsid w:val="00AC60CB"/>
    <w:rsid w:val="00AC6739"/>
    <w:rsid w:val="00AC6D40"/>
    <w:rsid w:val="00AC6E35"/>
    <w:rsid w:val="00AD0CBF"/>
    <w:rsid w:val="00AD15AA"/>
    <w:rsid w:val="00AD1962"/>
    <w:rsid w:val="00AD200B"/>
    <w:rsid w:val="00AD205B"/>
    <w:rsid w:val="00AD2575"/>
    <w:rsid w:val="00AD287B"/>
    <w:rsid w:val="00AD290F"/>
    <w:rsid w:val="00AD3073"/>
    <w:rsid w:val="00AD314D"/>
    <w:rsid w:val="00AD31C5"/>
    <w:rsid w:val="00AD327E"/>
    <w:rsid w:val="00AD36D6"/>
    <w:rsid w:val="00AD3BB9"/>
    <w:rsid w:val="00AD4288"/>
    <w:rsid w:val="00AD44CD"/>
    <w:rsid w:val="00AD464C"/>
    <w:rsid w:val="00AD4792"/>
    <w:rsid w:val="00AD495A"/>
    <w:rsid w:val="00AD563E"/>
    <w:rsid w:val="00AD5952"/>
    <w:rsid w:val="00AD66E5"/>
    <w:rsid w:val="00AD6C65"/>
    <w:rsid w:val="00AD6F4E"/>
    <w:rsid w:val="00AD7082"/>
    <w:rsid w:val="00AD78AB"/>
    <w:rsid w:val="00AD7A7F"/>
    <w:rsid w:val="00AE016E"/>
    <w:rsid w:val="00AE1064"/>
    <w:rsid w:val="00AE126D"/>
    <w:rsid w:val="00AE1506"/>
    <w:rsid w:val="00AE1732"/>
    <w:rsid w:val="00AE206B"/>
    <w:rsid w:val="00AE2522"/>
    <w:rsid w:val="00AE2CB6"/>
    <w:rsid w:val="00AE40C9"/>
    <w:rsid w:val="00AE477C"/>
    <w:rsid w:val="00AE4F11"/>
    <w:rsid w:val="00AE551B"/>
    <w:rsid w:val="00AE5C5A"/>
    <w:rsid w:val="00AE5EB8"/>
    <w:rsid w:val="00AE60D8"/>
    <w:rsid w:val="00AE6356"/>
    <w:rsid w:val="00AE69C5"/>
    <w:rsid w:val="00AF0921"/>
    <w:rsid w:val="00AF1467"/>
    <w:rsid w:val="00AF1527"/>
    <w:rsid w:val="00AF1DAA"/>
    <w:rsid w:val="00AF219A"/>
    <w:rsid w:val="00AF2BAF"/>
    <w:rsid w:val="00AF2C1A"/>
    <w:rsid w:val="00AF3EC8"/>
    <w:rsid w:val="00AF4521"/>
    <w:rsid w:val="00AF47EC"/>
    <w:rsid w:val="00AF4DCC"/>
    <w:rsid w:val="00AF54B2"/>
    <w:rsid w:val="00AF56AD"/>
    <w:rsid w:val="00AF5C55"/>
    <w:rsid w:val="00AF5D1B"/>
    <w:rsid w:val="00AF6A81"/>
    <w:rsid w:val="00AF6B41"/>
    <w:rsid w:val="00AF7342"/>
    <w:rsid w:val="00AF78C1"/>
    <w:rsid w:val="00AF7988"/>
    <w:rsid w:val="00AF7B26"/>
    <w:rsid w:val="00AF7EB5"/>
    <w:rsid w:val="00AF7F24"/>
    <w:rsid w:val="00B016BD"/>
    <w:rsid w:val="00B018A7"/>
    <w:rsid w:val="00B01D17"/>
    <w:rsid w:val="00B025D5"/>
    <w:rsid w:val="00B02E5B"/>
    <w:rsid w:val="00B032E4"/>
    <w:rsid w:val="00B0383E"/>
    <w:rsid w:val="00B04615"/>
    <w:rsid w:val="00B04692"/>
    <w:rsid w:val="00B04990"/>
    <w:rsid w:val="00B04C9A"/>
    <w:rsid w:val="00B050C6"/>
    <w:rsid w:val="00B05A55"/>
    <w:rsid w:val="00B062F6"/>
    <w:rsid w:val="00B06308"/>
    <w:rsid w:val="00B069F7"/>
    <w:rsid w:val="00B06CF5"/>
    <w:rsid w:val="00B06E87"/>
    <w:rsid w:val="00B07411"/>
    <w:rsid w:val="00B11026"/>
    <w:rsid w:val="00B119BD"/>
    <w:rsid w:val="00B11CD3"/>
    <w:rsid w:val="00B129A7"/>
    <w:rsid w:val="00B1310D"/>
    <w:rsid w:val="00B13AFF"/>
    <w:rsid w:val="00B13ECE"/>
    <w:rsid w:val="00B13F5C"/>
    <w:rsid w:val="00B143ED"/>
    <w:rsid w:val="00B1493D"/>
    <w:rsid w:val="00B14CDC"/>
    <w:rsid w:val="00B1644C"/>
    <w:rsid w:val="00B16B23"/>
    <w:rsid w:val="00B201C9"/>
    <w:rsid w:val="00B2090B"/>
    <w:rsid w:val="00B21318"/>
    <w:rsid w:val="00B214AE"/>
    <w:rsid w:val="00B23157"/>
    <w:rsid w:val="00B2353B"/>
    <w:rsid w:val="00B23606"/>
    <w:rsid w:val="00B23920"/>
    <w:rsid w:val="00B2413B"/>
    <w:rsid w:val="00B24676"/>
    <w:rsid w:val="00B2513B"/>
    <w:rsid w:val="00B2514E"/>
    <w:rsid w:val="00B2677F"/>
    <w:rsid w:val="00B27131"/>
    <w:rsid w:val="00B27531"/>
    <w:rsid w:val="00B27F16"/>
    <w:rsid w:val="00B300FD"/>
    <w:rsid w:val="00B30415"/>
    <w:rsid w:val="00B305A9"/>
    <w:rsid w:val="00B309CA"/>
    <w:rsid w:val="00B31664"/>
    <w:rsid w:val="00B3298D"/>
    <w:rsid w:val="00B3313D"/>
    <w:rsid w:val="00B33274"/>
    <w:rsid w:val="00B33725"/>
    <w:rsid w:val="00B337F7"/>
    <w:rsid w:val="00B33BC3"/>
    <w:rsid w:val="00B33F1C"/>
    <w:rsid w:val="00B3453D"/>
    <w:rsid w:val="00B349A3"/>
    <w:rsid w:val="00B36B24"/>
    <w:rsid w:val="00B36B48"/>
    <w:rsid w:val="00B36CCC"/>
    <w:rsid w:val="00B37815"/>
    <w:rsid w:val="00B41CE5"/>
    <w:rsid w:val="00B420CE"/>
    <w:rsid w:val="00B42153"/>
    <w:rsid w:val="00B422D0"/>
    <w:rsid w:val="00B42336"/>
    <w:rsid w:val="00B42392"/>
    <w:rsid w:val="00B4485E"/>
    <w:rsid w:val="00B44A62"/>
    <w:rsid w:val="00B44C19"/>
    <w:rsid w:val="00B44D46"/>
    <w:rsid w:val="00B454BF"/>
    <w:rsid w:val="00B45A90"/>
    <w:rsid w:val="00B45AF4"/>
    <w:rsid w:val="00B45DA5"/>
    <w:rsid w:val="00B46850"/>
    <w:rsid w:val="00B468C4"/>
    <w:rsid w:val="00B470F6"/>
    <w:rsid w:val="00B50042"/>
    <w:rsid w:val="00B50259"/>
    <w:rsid w:val="00B50533"/>
    <w:rsid w:val="00B5160F"/>
    <w:rsid w:val="00B5162E"/>
    <w:rsid w:val="00B51648"/>
    <w:rsid w:val="00B519C7"/>
    <w:rsid w:val="00B51A49"/>
    <w:rsid w:val="00B521D9"/>
    <w:rsid w:val="00B526F4"/>
    <w:rsid w:val="00B52FF1"/>
    <w:rsid w:val="00B5323E"/>
    <w:rsid w:val="00B5327E"/>
    <w:rsid w:val="00B535A1"/>
    <w:rsid w:val="00B538E8"/>
    <w:rsid w:val="00B53AAD"/>
    <w:rsid w:val="00B5413D"/>
    <w:rsid w:val="00B5429F"/>
    <w:rsid w:val="00B54DAC"/>
    <w:rsid w:val="00B5505C"/>
    <w:rsid w:val="00B554C0"/>
    <w:rsid w:val="00B55693"/>
    <w:rsid w:val="00B5580E"/>
    <w:rsid w:val="00B563C4"/>
    <w:rsid w:val="00B57677"/>
    <w:rsid w:val="00B576DB"/>
    <w:rsid w:val="00B60390"/>
    <w:rsid w:val="00B6053E"/>
    <w:rsid w:val="00B60651"/>
    <w:rsid w:val="00B611C3"/>
    <w:rsid w:val="00B613FD"/>
    <w:rsid w:val="00B61650"/>
    <w:rsid w:val="00B617B6"/>
    <w:rsid w:val="00B61970"/>
    <w:rsid w:val="00B62286"/>
    <w:rsid w:val="00B6362B"/>
    <w:rsid w:val="00B63F53"/>
    <w:rsid w:val="00B63FB5"/>
    <w:rsid w:val="00B64DFE"/>
    <w:rsid w:val="00B64FA0"/>
    <w:rsid w:val="00B656EA"/>
    <w:rsid w:val="00B6619D"/>
    <w:rsid w:val="00B66550"/>
    <w:rsid w:val="00B704CB"/>
    <w:rsid w:val="00B7075F"/>
    <w:rsid w:val="00B711B2"/>
    <w:rsid w:val="00B723C5"/>
    <w:rsid w:val="00B72B95"/>
    <w:rsid w:val="00B72EF3"/>
    <w:rsid w:val="00B732C6"/>
    <w:rsid w:val="00B7411B"/>
    <w:rsid w:val="00B74690"/>
    <w:rsid w:val="00B768BB"/>
    <w:rsid w:val="00B771CC"/>
    <w:rsid w:val="00B803AF"/>
    <w:rsid w:val="00B808D9"/>
    <w:rsid w:val="00B809C8"/>
    <w:rsid w:val="00B80F4A"/>
    <w:rsid w:val="00B81504"/>
    <w:rsid w:val="00B81662"/>
    <w:rsid w:val="00B81813"/>
    <w:rsid w:val="00B81D47"/>
    <w:rsid w:val="00B82052"/>
    <w:rsid w:val="00B8261F"/>
    <w:rsid w:val="00B82669"/>
    <w:rsid w:val="00B82678"/>
    <w:rsid w:val="00B82692"/>
    <w:rsid w:val="00B82BBD"/>
    <w:rsid w:val="00B83332"/>
    <w:rsid w:val="00B83920"/>
    <w:rsid w:val="00B83D19"/>
    <w:rsid w:val="00B8414D"/>
    <w:rsid w:val="00B84475"/>
    <w:rsid w:val="00B847CC"/>
    <w:rsid w:val="00B84ECE"/>
    <w:rsid w:val="00B8555C"/>
    <w:rsid w:val="00B8564E"/>
    <w:rsid w:val="00B86A59"/>
    <w:rsid w:val="00B87151"/>
    <w:rsid w:val="00B874CE"/>
    <w:rsid w:val="00B87B35"/>
    <w:rsid w:val="00B87D15"/>
    <w:rsid w:val="00B9198A"/>
    <w:rsid w:val="00B91ED9"/>
    <w:rsid w:val="00B93500"/>
    <w:rsid w:val="00B93A28"/>
    <w:rsid w:val="00B942BE"/>
    <w:rsid w:val="00B94F68"/>
    <w:rsid w:val="00B95692"/>
    <w:rsid w:val="00B9575A"/>
    <w:rsid w:val="00B965C7"/>
    <w:rsid w:val="00B96728"/>
    <w:rsid w:val="00B96BC9"/>
    <w:rsid w:val="00B97050"/>
    <w:rsid w:val="00B9730B"/>
    <w:rsid w:val="00B978D2"/>
    <w:rsid w:val="00BA0B9C"/>
    <w:rsid w:val="00BA1673"/>
    <w:rsid w:val="00BA171E"/>
    <w:rsid w:val="00BA180D"/>
    <w:rsid w:val="00BA2ADE"/>
    <w:rsid w:val="00BA37E8"/>
    <w:rsid w:val="00BA4585"/>
    <w:rsid w:val="00BA4950"/>
    <w:rsid w:val="00BA4CC4"/>
    <w:rsid w:val="00BA70FE"/>
    <w:rsid w:val="00BA77A7"/>
    <w:rsid w:val="00BA7C75"/>
    <w:rsid w:val="00BB0215"/>
    <w:rsid w:val="00BB0E51"/>
    <w:rsid w:val="00BB19C4"/>
    <w:rsid w:val="00BB1F7F"/>
    <w:rsid w:val="00BB20FD"/>
    <w:rsid w:val="00BB2285"/>
    <w:rsid w:val="00BB2AC2"/>
    <w:rsid w:val="00BB3558"/>
    <w:rsid w:val="00BB431D"/>
    <w:rsid w:val="00BB4B8C"/>
    <w:rsid w:val="00BB51E3"/>
    <w:rsid w:val="00BB5A61"/>
    <w:rsid w:val="00BC0A86"/>
    <w:rsid w:val="00BC0EDA"/>
    <w:rsid w:val="00BC13C6"/>
    <w:rsid w:val="00BC13F9"/>
    <w:rsid w:val="00BC15B6"/>
    <w:rsid w:val="00BC202B"/>
    <w:rsid w:val="00BC3840"/>
    <w:rsid w:val="00BC38E4"/>
    <w:rsid w:val="00BC39DA"/>
    <w:rsid w:val="00BC3EF5"/>
    <w:rsid w:val="00BC3F1F"/>
    <w:rsid w:val="00BC3F5F"/>
    <w:rsid w:val="00BC44D4"/>
    <w:rsid w:val="00BC4FEB"/>
    <w:rsid w:val="00BC5377"/>
    <w:rsid w:val="00BC561E"/>
    <w:rsid w:val="00BC5819"/>
    <w:rsid w:val="00BC5C72"/>
    <w:rsid w:val="00BC67AC"/>
    <w:rsid w:val="00BC69D4"/>
    <w:rsid w:val="00BC6AD3"/>
    <w:rsid w:val="00BC6AE1"/>
    <w:rsid w:val="00BC6B09"/>
    <w:rsid w:val="00BC6F92"/>
    <w:rsid w:val="00BC7336"/>
    <w:rsid w:val="00BC74BC"/>
    <w:rsid w:val="00BD0083"/>
    <w:rsid w:val="00BD04E2"/>
    <w:rsid w:val="00BD0583"/>
    <w:rsid w:val="00BD06C2"/>
    <w:rsid w:val="00BD0D9B"/>
    <w:rsid w:val="00BD11AF"/>
    <w:rsid w:val="00BD12F9"/>
    <w:rsid w:val="00BD23D5"/>
    <w:rsid w:val="00BD251D"/>
    <w:rsid w:val="00BD3290"/>
    <w:rsid w:val="00BD3BDD"/>
    <w:rsid w:val="00BD3C02"/>
    <w:rsid w:val="00BD3F04"/>
    <w:rsid w:val="00BD4E1B"/>
    <w:rsid w:val="00BD570A"/>
    <w:rsid w:val="00BD5B98"/>
    <w:rsid w:val="00BD5C2A"/>
    <w:rsid w:val="00BD6777"/>
    <w:rsid w:val="00BD7243"/>
    <w:rsid w:val="00BD7370"/>
    <w:rsid w:val="00BE00BF"/>
    <w:rsid w:val="00BE0340"/>
    <w:rsid w:val="00BE058B"/>
    <w:rsid w:val="00BE06AB"/>
    <w:rsid w:val="00BE0F96"/>
    <w:rsid w:val="00BE1648"/>
    <w:rsid w:val="00BE1FB7"/>
    <w:rsid w:val="00BE265B"/>
    <w:rsid w:val="00BE2CF7"/>
    <w:rsid w:val="00BE2F01"/>
    <w:rsid w:val="00BE372D"/>
    <w:rsid w:val="00BE386E"/>
    <w:rsid w:val="00BE3DA6"/>
    <w:rsid w:val="00BE40CA"/>
    <w:rsid w:val="00BE41FF"/>
    <w:rsid w:val="00BE45B3"/>
    <w:rsid w:val="00BE55F8"/>
    <w:rsid w:val="00BE5AAF"/>
    <w:rsid w:val="00BE5D92"/>
    <w:rsid w:val="00BE712F"/>
    <w:rsid w:val="00BE7652"/>
    <w:rsid w:val="00BE7FEB"/>
    <w:rsid w:val="00BF06FE"/>
    <w:rsid w:val="00BF0F54"/>
    <w:rsid w:val="00BF1732"/>
    <w:rsid w:val="00BF28CC"/>
    <w:rsid w:val="00BF2916"/>
    <w:rsid w:val="00BF2A16"/>
    <w:rsid w:val="00BF2F1E"/>
    <w:rsid w:val="00BF4A5D"/>
    <w:rsid w:val="00BF5276"/>
    <w:rsid w:val="00BF566D"/>
    <w:rsid w:val="00BF5964"/>
    <w:rsid w:val="00BF61E3"/>
    <w:rsid w:val="00BF6DAF"/>
    <w:rsid w:val="00BF708C"/>
    <w:rsid w:val="00BF7989"/>
    <w:rsid w:val="00BF7B3C"/>
    <w:rsid w:val="00C00593"/>
    <w:rsid w:val="00C00E08"/>
    <w:rsid w:val="00C01078"/>
    <w:rsid w:val="00C011A8"/>
    <w:rsid w:val="00C0127E"/>
    <w:rsid w:val="00C020EE"/>
    <w:rsid w:val="00C02458"/>
    <w:rsid w:val="00C02631"/>
    <w:rsid w:val="00C031C4"/>
    <w:rsid w:val="00C0323C"/>
    <w:rsid w:val="00C0358E"/>
    <w:rsid w:val="00C036B6"/>
    <w:rsid w:val="00C036DC"/>
    <w:rsid w:val="00C03DBA"/>
    <w:rsid w:val="00C04855"/>
    <w:rsid w:val="00C04EC2"/>
    <w:rsid w:val="00C055DC"/>
    <w:rsid w:val="00C069F6"/>
    <w:rsid w:val="00C06B4B"/>
    <w:rsid w:val="00C0756C"/>
    <w:rsid w:val="00C07763"/>
    <w:rsid w:val="00C077F9"/>
    <w:rsid w:val="00C07A66"/>
    <w:rsid w:val="00C1010F"/>
    <w:rsid w:val="00C10C5F"/>
    <w:rsid w:val="00C11327"/>
    <w:rsid w:val="00C114C6"/>
    <w:rsid w:val="00C119FE"/>
    <w:rsid w:val="00C1255B"/>
    <w:rsid w:val="00C125E8"/>
    <w:rsid w:val="00C12639"/>
    <w:rsid w:val="00C1278B"/>
    <w:rsid w:val="00C13A35"/>
    <w:rsid w:val="00C13AD3"/>
    <w:rsid w:val="00C14827"/>
    <w:rsid w:val="00C14AB4"/>
    <w:rsid w:val="00C1508E"/>
    <w:rsid w:val="00C15BC2"/>
    <w:rsid w:val="00C1614A"/>
    <w:rsid w:val="00C1641D"/>
    <w:rsid w:val="00C179E3"/>
    <w:rsid w:val="00C17E78"/>
    <w:rsid w:val="00C20123"/>
    <w:rsid w:val="00C21235"/>
    <w:rsid w:val="00C213F1"/>
    <w:rsid w:val="00C21AFB"/>
    <w:rsid w:val="00C21C1E"/>
    <w:rsid w:val="00C21D61"/>
    <w:rsid w:val="00C22B2B"/>
    <w:rsid w:val="00C22D20"/>
    <w:rsid w:val="00C231D0"/>
    <w:rsid w:val="00C24062"/>
    <w:rsid w:val="00C24CE5"/>
    <w:rsid w:val="00C24FFF"/>
    <w:rsid w:val="00C2532A"/>
    <w:rsid w:val="00C25ED9"/>
    <w:rsid w:val="00C2657A"/>
    <w:rsid w:val="00C26C8B"/>
    <w:rsid w:val="00C30E9B"/>
    <w:rsid w:val="00C31FA7"/>
    <w:rsid w:val="00C321E8"/>
    <w:rsid w:val="00C32435"/>
    <w:rsid w:val="00C32822"/>
    <w:rsid w:val="00C3298F"/>
    <w:rsid w:val="00C32A8E"/>
    <w:rsid w:val="00C33377"/>
    <w:rsid w:val="00C33CD1"/>
    <w:rsid w:val="00C34422"/>
    <w:rsid w:val="00C35009"/>
    <w:rsid w:val="00C35970"/>
    <w:rsid w:val="00C35F3F"/>
    <w:rsid w:val="00C36FD6"/>
    <w:rsid w:val="00C375CE"/>
    <w:rsid w:val="00C37ED1"/>
    <w:rsid w:val="00C400E8"/>
    <w:rsid w:val="00C401DE"/>
    <w:rsid w:val="00C40BA5"/>
    <w:rsid w:val="00C41252"/>
    <w:rsid w:val="00C41688"/>
    <w:rsid w:val="00C41E94"/>
    <w:rsid w:val="00C4282F"/>
    <w:rsid w:val="00C42C27"/>
    <w:rsid w:val="00C42C83"/>
    <w:rsid w:val="00C4341A"/>
    <w:rsid w:val="00C43775"/>
    <w:rsid w:val="00C440CD"/>
    <w:rsid w:val="00C44687"/>
    <w:rsid w:val="00C447FB"/>
    <w:rsid w:val="00C4481D"/>
    <w:rsid w:val="00C44AE7"/>
    <w:rsid w:val="00C44CB4"/>
    <w:rsid w:val="00C456E6"/>
    <w:rsid w:val="00C45B6D"/>
    <w:rsid w:val="00C45F63"/>
    <w:rsid w:val="00C46240"/>
    <w:rsid w:val="00C4680A"/>
    <w:rsid w:val="00C470FE"/>
    <w:rsid w:val="00C4725E"/>
    <w:rsid w:val="00C47EF0"/>
    <w:rsid w:val="00C509AE"/>
    <w:rsid w:val="00C51344"/>
    <w:rsid w:val="00C5196B"/>
    <w:rsid w:val="00C523C9"/>
    <w:rsid w:val="00C52A66"/>
    <w:rsid w:val="00C52B57"/>
    <w:rsid w:val="00C52FF1"/>
    <w:rsid w:val="00C5334E"/>
    <w:rsid w:val="00C534DD"/>
    <w:rsid w:val="00C53C7F"/>
    <w:rsid w:val="00C54002"/>
    <w:rsid w:val="00C54FCD"/>
    <w:rsid w:val="00C557EF"/>
    <w:rsid w:val="00C5590D"/>
    <w:rsid w:val="00C57264"/>
    <w:rsid w:val="00C57400"/>
    <w:rsid w:val="00C57458"/>
    <w:rsid w:val="00C60005"/>
    <w:rsid w:val="00C61559"/>
    <w:rsid w:val="00C61E41"/>
    <w:rsid w:val="00C6239D"/>
    <w:rsid w:val="00C623B8"/>
    <w:rsid w:val="00C63421"/>
    <w:rsid w:val="00C638F1"/>
    <w:rsid w:val="00C640EA"/>
    <w:rsid w:val="00C6441B"/>
    <w:rsid w:val="00C648D7"/>
    <w:rsid w:val="00C656CD"/>
    <w:rsid w:val="00C65A4E"/>
    <w:rsid w:val="00C65F9B"/>
    <w:rsid w:val="00C66886"/>
    <w:rsid w:val="00C66D57"/>
    <w:rsid w:val="00C67C01"/>
    <w:rsid w:val="00C67E2D"/>
    <w:rsid w:val="00C67F76"/>
    <w:rsid w:val="00C71363"/>
    <w:rsid w:val="00C72313"/>
    <w:rsid w:val="00C72E3E"/>
    <w:rsid w:val="00C73476"/>
    <w:rsid w:val="00C73A25"/>
    <w:rsid w:val="00C740CB"/>
    <w:rsid w:val="00C7524A"/>
    <w:rsid w:val="00C75B37"/>
    <w:rsid w:val="00C76159"/>
    <w:rsid w:val="00C77CDF"/>
    <w:rsid w:val="00C80539"/>
    <w:rsid w:val="00C8081D"/>
    <w:rsid w:val="00C80B60"/>
    <w:rsid w:val="00C82604"/>
    <w:rsid w:val="00C826BC"/>
    <w:rsid w:val="00C838C3"/>
    <w:rsid w:val="00C83A62"/>
    <w:rsid w:val="00C83BD4"/>
    <w:rsid w:val="00C845D7"/>
    <w:rsid w:val="00C846D7"/>
    <w:rsid w:val="00C84EFA"/>
    <w:rsid w:val="00C85953"/>
    <w:rsid w:val="00C860AE"/>
    <w:rsid w:val="00C866AA"/>
    <w:rsid w:val="00C86F96"/>
    <w:rsid w:val="00C872DE"/>
    <w:rsid w:val="00C87366"/>
    <w:rsid w:val="00C90096"/>
    <w:rsid w:val="00C90A5D"/>
    <w:rsid w:val="00C91627"/>
    <w:rsid w:val="00C91AC6"/>
    <w:rsid w:val="00C922D5"/>
    <w:rsid w:val="00C92CDD"/>
    <w:rsid w:val="00C93261"/>
    <w:rsid w:val="00C9385B"/>
    <w:rsid w:val="00C93DFA"/>
    <w:rsid w:val="00C9422B"/>
    <w:rsid w:val="00C94716"/>
    <w:rsid w:val="00C94AA7"/>
    <w:rsid w:val="00C95713"/>
    <w:rsid w:val="00C95C83"/>
    <w:rsid w:val="00C962E1"/>
    <w:rsid w:val="00C96463"/>
    <w:rsid w:val="00C964E8"/>
    <w:rsid w:val="00C96559"/>
    <w:rsid w:val="00C965FB"/>
    <w:rsid w:val="00C968C7"/>
    <w:rsid w:val="00C97324"/>
    <w:rsid w:val="00CA05D4"/>
    <w:rsid w:val="00CA077C"/>
    <w:rsid w:val="00CA08D6"/>
    <w:rsid w:val="00CA0BDB"/>
    <w:rsid w:val="00CA1685"/>
    <w:rsid w:val="00CA21EC"/>
    <w:rsid w:val="00CA24D5"/>
    <w:rsid w:val="00CA2B1E"/>
    <w:rsid w:val="00CA3669"/>
    <w:rsid w:val="00CA3996"/>
    <w:rsid w:val="00CA43F2"/>
    <w:rsid w:val="00CA486B"/>
    <w:rsid w:val="00CA52B4"/>
    <w:rsid w:val="00CA5615"/>
    <w:rsid w:val="00CA6360"/>
    <w:rsid w:val="00CA79C4"/>
    <w:rsid w:val="00CB0289"/>
    <w:rsid w:val="00CB0A9A"/>
    <w:rsid w:val="00CB1358"/>
    <w:rsid w:val="00CB149A"/>
    <w:rsid w:val="00CB15B6"/>
    <w:rsid w:val="00CB1998"/>
    <w:rsid w:val="00CB27F6"/>
    <w:rsid w:val="00CB2968"/>
    <w:rsid w:val="00CB35FE"/>
    <w:rsid w:val="00CB3937"/>
    <w:rsid w:val="00CB3B3C"/>
    <w:rsid w:val="00CB3F68"/>
    <w:rsid w:val="00CB4B5C"/>
    <w:rsid w:val="00CB4C88"/>
    <w:rsid w:val="00CB6D47"/>
    <w:rsid w:val="00CB709D"/>
    <w:rsid w:val="00CB747E"/>
    <w:rsid w:val="00CC037E"/>
    <w:rsid w:val="00CC09EC"/>
    <w:rsid w:val="00CC1AA8"/>
    <w:rsid w:val="00CC24F4"/>
    <w:rsid w:val="00CC4838"/>
    <w:rsid w:val="00CC4D8A"/>
    <w:rsid w:val="00CC535B"/>
    <w:rsid w:val="00CC55EE"/>
    <w:rsid w:val="00CC56B0"/>
    <w:rsid w:val="00CC60B7"/>
    <w:rsid w:val="00CC6449"/>
    <w:rsid w:val="00CC69C2"/>
    <w:rsid w:val="00CC6C41"/>
    <w:rsid w:val="00CC7DD9"/>
    <w:rsid w:val="00CD07A9"/>
    <w:rsid w:val="00CD0D4C"/>
    <w:rsid w:val="00CD3883"/>
    <w:rsid w:val="00CD3B61"/>
    <w:rsid w:val="00CD3C40"/>
    <w:rsid w:val="00CD3D21"/>
    <w:rsid w:val="00CD4E5E"/>
    <w:rsid w:val="00CD520E"/>
    <w:rsid w:val="00CD5DE0"/>
    <w:rsid w:val="00CD6B1D"/>
    <w:rsid w:val="00CD6BA9"/>
    <w:rsid w:val="00CD73A3"/>
    <w:rsid w:val="00CD7B18"/>
    <w:rsid w:val="00CE1152"/>
    <w:rsid w:val="00CE1190"/>
    <w:rsid w:val="00CE212A"/>
    <w:rsid w:val="00CE24D8"/>
    <w:rsid w:val="00CE2681"/>
    <w:rsid w:val="00CE2A84"/>
    <w:rsid w:val="00CE2EFD"/>
    <w:rsid w:val="00CE4C53"/>
    <w:rsid w:val="00CE4D47"/>
    <w:rsid w:val="00CE513C"/>
    <w:rsid w:val="00CE56A1"/>
    <w:rsid w:val="00CE5752"/>
    <w:rsid w:val="00CE630B"/>
    <w:rsid w:val="00CE6E16"/>
    <w:rsid w:val="00CE74C7"/>
    <w:rsid w:val="00CE7510"/>
    <w:rsid w:val="00CE7B62"/>
    <w:rsid w:val="00CF16F3"/>
    <w:rsid w:val="00CF173E"/>
    <w:rsid w:val="00CF1CCE"/>
    <w:rsid w:val="00CF1F19"/>
    <w:rsid w:val="00CF2F43"/>
    <w:rsid w:val="00CF349D"/>
    <w:rsid w:val="00CF3D6C"/>
    <w:rsid w:val="00CF4487"/>
    <w:rsid w:val="00CF46A2"/>
    <w:rsid w:val="00CF4709"/>
    <w:rsid w:val="00CF48E6"/>
    <w:rsid w:val="00CF4943"/>
    <w:rsid w:val="00CF4AD7"/>
    <w:rsid w:val="00CF4BCF"/>
    <w:rsid w:val="00CF5CD2"/>
    <w:rsid w:val="00CF6367"/>
    <w:rsid w:val="00CF6D62"/>
    <w:rsid w:val="00CF6EA8"/>
    <w:rsid w:val="00CF7B99"/>
    <w:rsid w:val="00D00A81"/>
    <w:rsid w:val="00D00D48"/>
    <w:rsid w:val="00D02C4D"/>
    <w:rsid w:val="00D0312B"/>
    <w:rsid w:val="00D034E9"/>
    <w:rsid w:val="00D038F1"/>
    <w:rsid w:val="00D0391A"/>
    <w:rsid w:val="00D0434D"/>
    <w:rsid w:val="00D043C5"/>
    <w:rsid w:val="00D055BF"/>
    <w:rsid w:val="00D066EC"/>
    <w:rsid w:val="00D06C0B"/>
    <w:rsid w:val="00D070AC"/>
    <w:rsid w:val="00D07A1C"/>
    <w:rsid w:val="00D07C07"/>
    <w:rsid w:val="00D10190"/>
    <w:rsid w:val="00D10264"/>
    <w:rsid w:val="00D10E96"/>
    <w:rsid w:val="00D120A4"/>
    <w:rsid w:val="00D12210"/>
    <w:rsid w:val="00D12261"/>
    <w:rsid w:val="00D12771"/>
    <w:rsid w:val="00D13CE3"/>
    <w:rsid w:val="00D13D8C"/>
    <w:rsid w:val="00D14BB1"/>
    <w:rsid w:val="00D15195"/>
    <w:rsid w:val="00D159F9"/>
    <w:rsid w:val="00D1654E"/>
    <w:rsid w:val="00D1668C"/>
    <w:rsid w:val="00D169E4"/>
    <w:rsid w:val="00D16C20"/>
    <w:rsid w:val="00D17020"/>
    <w:rsid w:val="00D1798D"/>
    <w:rsid w:val="00D17E0F"/>
    <w:rsid w:val="00D20D8F"/>
    <w:rsid w:val="00D21377"/>
    <w:rsid w:val="00D21894"/>
    <w:rsid w:val="00D218BC"/>
    <w:rsid w:val="00D21D85"/>
    <w:rsid w:val="00D21F3A"/>
    <w:rsid w:val="00D21FAF"/>
    <w:rsid w:val="00D233A5"/>
    <w:rsid w:val="00D23C29"/>
    <w:rsid w:val="00D2430A"/>
    <w:rsid w:val="00D25077"/>
    <w:rsid w:val="00D258A1"/>
    <w:rsid w:val="00D25C02"/>
    <w:rsid w:val="00D26B69"/>
    <w:rsid w:val="00D26E0F"/>
    <w:rsid w:val="00D26FDB"/>
    <w:rsid w:val="00D30E56"/>
    <w:rsid w:val="00D31C52"/>
    <w:rsid w:val="00D31E90"/>
    <w:rsid w:val="00D32EC5"/>
    <w:rsid w:val="00D33E35"/>
    <w:rsid w:val="00D34457"/>
    <w:rsid w:val="00D34934"/>
    <w:rsid w:val="00D34C51"/>
    <w:rsid w:val="00D35C50"/>
    <w:rsid w:val="00D35CBE"/>
    <w:rsid w:val="00D36796"/>
    <w:rsid w:val="00D400F3"/>
    <w:rsid w:val="00D404A3"/>
    <w:rsid w:val="00D404B8"/>
    <w:rsid w:val="00D4180D"/>
    <w:rsid w:val="00D41929"/>
    <w:rsid w:val="00D41F8E"/>
    <w:rsid w:val="00D4221B"/>
    <w:rsid w:val="00D42C43"/>
    <w:rsid w:val="00D42E4E"/>
    <w:rsid w:val="00D438D5"/>
    <w:rsid w:val="00D43FFC"/>
    <w:rsid w:val="00D44631"/>
    <w:rsid w:val="00D4543C"/>
    <w:rsid w:val="00D468B8"/>
    <w:rsid w:val="00D46D8B"/>
    <w:rsid w:val="00D4743D"/>
    <w:rsid w:val="00D47F90"/>
    <w:rsid w:val="00D47FF4"/>
    <w:rsid w:val="00D515FA"/>
    <w:rsid w:val="00D51DC1"/>
    <w:rsid w:val="00D522AE"/>
    <w:rsid w:val="00D53AB1"/>
    <w:rsid w:val="00D55CEA"/>
    <w:rsid w:val="00D56962"/>
    <w:rsid w:val="00D56A8C"/>
    <w:rsid w:val="00D56B94"/>
    <w:rsid w:val="00D56DF4"/>
    <w:rsid w:val="00D5719D"/>
    <w:rsid w:val="00D605DD"/>
    <w:rsid w:val="00D60A02"/>
    <w:rsid w:val="00D6106C"/>
    <w:rsid w:val="00D611DA"/>
    <w:rsid w:val="00D612C6"/>
    <w:rsid w:val="00D61C9A"/>
    <w:rsid w:val="00D61D90"/>
    <w:rsid w:val="00D621F9"/>
    <w:rsid w:val="00D6237F"/>
    <w:rsid w:val="00D6243F"/>
    <w:rsid w:val="00D62AD1"/>
    <w:rsid w:val="00D6332F"/>
    <w:rsid w:val="00D64410"/>
    <w:rsid w:val="00D64D86"/>
    <w:rsid w:val="00D6514F"/>
    <w:rsid w:val="00D65A95"/>
    <w:rsid w:val="00D66436"/>
    <w:rsid w:val="00D66F36"/>
    <w:rsid w:val="00D67104"/>
    <w:rsid w:val="00D672BF"/>
    <w:rsid w:val="00D675F6"/>
    <w:rsid w:val="00D67C29"/>
    <w:rsid w:val="00D67C70"/>
    <w:rsid w:val="00D70249"/>
    <w:rsid w:val="00D702E2"/>
    <w:rsid w:val="00D72074"/>
    <w:rsid w:val="00D720FA"/>
    <w:rsid w:val="00D72AD0"/>
    <w:rsid w:val="00D738FF"/>
    <w:rsid w:val="00D73CCC"/>
    <w:rsid w:val="00D74476"/>
    <w:rsid w:val="00D75138"/>
    <w:rsid w:val="00D753D3"/>
    <w:rsid w:val="00D75517"/>
    <w:rsid w:val="00D75DC9"/>
    <w:rsid w:val="00D76822"/>
    <w:rsid w:val="00D76E59"/>
    <w:rsid w:val="00D77DD6"/>
    <w:rsid w:val="00D77E50"/>
    <w:rsid w:val="00D77E8B"/>
    <w:rsid w:val="00D813E7"/>
    <w:rsid w:val="00D8174B"/>
    <w:rsid w:val="00D82207"/>
    <w:rsid w:val="00D82905"/>
    <w:rsid w:val="00D82A82"/>
    <w:rsid w:val="00D837D3"/>
    <w:rsid w:val="00D838E9"/>
    <w:rsid w:val="00D845FD"/>
    <w:rsid w:val="00D84990"/>
    <w:rsid w:val="00D84E31"/>
    <w:rsid w:val="00D84E79"/>
    <w:rsid w:val="00D84FB4"/>
    <w:rsid w:val="00D85102"/>
    <w:rsid w:val="00D8631B"/>
    <w:rsid w:val="00D8637A"/>
    <w:rsid w:val="00D864C1"/>
    <w:rsid w:val="00D86584"/>
    <w:rsid w:val="00D877C0"/>
    <w:rsid w:val="00D87F5F"/>
    <w:rsid w:val="00D90F8A"/>
    <w:rsid w:val="00D91114"/>
    <w:rsid w:val="00D92524"/>
    <w:rsid w:val="00D92FC4"/>
    <w:rsid w:val="00D9323E"/>
    <w:rsid w:val="00D942EE"/>
    <w:rsid w:val="00D950E7"/>
    <w:rsid w:val="00D955FF"/>
    <w:rsid w:val="00D956CD"/>
    <w:rsid w:val="00D95CE7"/>
    <w:rsid w:val="00D96089"/>
    <w:rsid w:val="00D96863"/>
    <w:rsid w:val="00D968C6"/>
    <w:rsid w:val="00DA073A"/>
    <w:rsid w:val="00DA11A1"/>
    <w:rsid w:val="00DA15EC"/>
    <w:rsid w:val="00DA16EC"/>
    <w:rsid w:val="00DA17A9"/>
    <w:rsid w:val="00DA1C73"/>
    <w:rsid w:val="00DA1F7E"/>
    <w:rsid w:val="00DA2664"/>
    <w:rsid w:val="00DA453B"/>
    <w:rsid w:val="00DA4859"/>
    <w:rsid w:val="00DA4AB8"/>
    <w:rsid w:val="00DA5587"/>
    <w:rsid w:val="00DA59C6"/>
    <w:rsid w:val="00DA5BA5"/>
    <w:rsid w:val="00DA64F2"/>
    <w:rsid w:val="00DA723E"/>
    <w:rsid w:val="00DA730F"/>
    <w:rsid w:val="00DA75A2"/>
    <w:rsid w:val="00DB1CE8"/>
    <w:rsid w:val="00DB2832"/>
    <w:rsid w:val="00DB2DB8"/>
    <w:rsid w:val="00DB3000"/>
    <w:rsid w:val="00DB3A4B"/>
    <w:rsid w:val="00DB3E1B"/>
    <w:rsid w:val="00DB43FE"/>
    <w:rsid w:val="00DB4EAB"/>
    <w:rsid w:val="00DB5277"/>
    <w:rsid w:val="00DB53CB"/>
    <w:rsid w:val="00DB54DE"/>
    <w:rsid w:val="00DB5FBF"/>
    <w:rsid w:val="00DB7151"/>
    <w:rsid w:val="00DB7DA1"/>
    <w:rsid w:val="00DC06BA"/>
    <w:rsid w:val="00DC0A4F"/>
    <w:rsid w:val="00DC0D5F"/>
    <w:rsid w:val="00DC0F3B"/>
    <w:rsid w:val="00DC1049"/>
    <w:rsid w:val="00DC174C"/>
    <w:rsid w:val="00DC1A23"/>
    <w:rsid w:val="00DC2405"/>
    <w:rsid w:val="00DC24CF"/>
    <w:rsid w:val="00DC2A86"/>
    <w:rsid w:val="00DC3A99"/>
    <w:rsid w:val="00DC4248"/>
    <w:rsid w:val="00DC42A9"/>
    <w:rsid w:val="00DC4460"/>
    <w:rsid w:val="00DC52DD"/>
    <w:rsid w:val="00DC57C7"/>
    <w:rsid w:val="00DC592F"/>
    <w:rsid w:val="00DC6278"/>
    <w:rsid w:val="00DC6AE0"/>
    <w:rsid w:val="00DC6EF3"/>
    <w:rsid w:val="00DC7002"/>
    <w:rsid w:val="00DC7015"/>
    <w:rsid w:val="00DC7118"/>
    <w:rsid w:val="00DC7C5D"/>
    <w:rsid w:val="00DC7E5C"/>
    <w:rsid w:val="00DD0290"/>
    <w:rsid w:val="00DD03F3"/>
    <w:rsid w:val="00DD0E3E"/>
    <w:rsid w:val="00DD18EA"/>
    <w:rsid w:val="00DD1A86"/>
    <w:rsid w:val="00DD1E6A"/>
    <w:rsid w:val="00DD21BA"/>
    <w:rsid w:val="00DD238F"/>
    <w:rsid w:val="00DD28C9"/>
    <w:rsid w:val="00DD3D47"/>
    <w:rsid w:val="00DD3D53"/>
    <w:rsid w:val="00DD4547"/>
    <w:rsid w:val="00DD48F0"/>
    <w:rsid w:val="00DD4C50"/>
    <w:rsid w:val="00DD5E18"/>
    <w:rsid w:val="00DD5ED9"/>
    <w:rsid w:val="00DD638A"/>
    <w:rsid w:val="00DD6DBD"/>
    <w:rsid w:val="00DD7A76"/>
    <w:rsid w:val="00DD7A93"/>
    <w:rsid w:val="00DE08E2"/>
    <w:rsid w:val="00DE155B"/>
    <w:rsid w:val="00DE166A"/>
    <w:rsid w:val="00DE3F69"/>
    <w:rsid w:val="00DE4A6A"/>
    <w:rsid w:val="00DE4B7E"/>
    <w:rsid w:val="00DE5327"/>
    <w:rsid w:val="00DE5542"/>
    <w:rsid w:val="00DE5A09"/>
    <w:rsid w:val="00DE5DBF"/>
    <w:rsid w:val="00DE60C2"/>
    <w:rsid w:val="00DE6323"/>
    <w:rsid w:val="00DE6541"/>
    <w:rsid w:val="00DE65A1"/>
    <w:rsid w:val="00DE6B62"/>
    <w:rsid w:val="00DE6E45"/>
    <w:rsid w:val="00DE7234"/>
    <w:rsid w:val="00DE7E1F"/>
    <w:rsid w:val="00DE7F9E"/>
    <w:rsid w:val="00DF02E2"/>
    <w:rsid w:val="00DF083E"/>
    <w:rsid w:val="00DF08B3"/>
    <w:rsid w:val="00DF0A05"/>
    <w:rsid w:val="00DF0BC5"/>
    <w:rsid w:val="00DF1708"/>
    <w:rsid w:val="00DF2DB3"/>
    <w:rsid w:val="00DF3122"/>
    <w:rsid w:val="00DF45E8"/>
    <w:rsid w:val="00DF46B8"/>
    <w:rsid w:val="00DF48BA"/>
    <w:rsid w:val="00DF4F25"/>
    <w:rsid w:val="00DF5216"/>
    <w:rsid w:val="00DF5262"/>
    <w:rsid w:val="00DF5C12"/>
    <w:rsid w:val="00DF77E8"/>
    <w:rsid w:val="00DF7A82"/>
    <w:rsid w:val="00DF7B7E"/>
    <w:rsid w:val="00DF7C15"/>
    <w:rsid w:val="00DF7C53"/>
    <w:rsid w:val="00E00B5E"/>
    <w:rsid w:val="00E011B6"/>
    <w:rsid w:val="00E01C80"/>
    <w:rsid w:val="00E01F23"/>
    <w:rsid w:val="00E02164"/>
    <w:rsid w:val="00E02F0C"/>
    <w:rsid w:val="00E03586"/>
    <w:rsid w:val="00E041A6"/>
    <w:rsid w:val="00E051E3"/>
    <w:rsid w:val="00E0577A"/>
    <w:rsid w:val="00E05798"/>
    <w:rsid w:val="00E05EE3"/>
    <w:rsid w:val="00E0772E"/>
    <w:rsid w:val="00E0777A"/>
    <w:rsid w:val="00E1066E"/>
    <w:rsid w:val="00E109EB"/>
    <w:rsid w:val="00E10B74"/>
    <w:rsid w:val="00E119FA"/>
    <w:rsid w:val="00E12B93"/>
    <w:rsid w:val="00E12C24"/>
    <w:rsid w:val="00E12DAA"/>
    <w:rsid w:val="00E12DFD"/>
    <w:rsid w:val="00E14093"/>
    <w:rsid w:val="00E148AD"/>
    <w:rsid w:val="00E159CE"/>
    <w:rsid w:val="00E15E84"/>
    <w:rsid w:val="00E16327"/>
    <w:rsid w:val="00E168F5"/>
    <w:rsid w:val="00E171BB"/>
    <w:rsid w:val="00E2061C"/>
    <w:rsid w:val="00E20A2C"/>
    <w:rsid w:val="00E20C42"/>
    <w:rsid w:val="00E2160D"/>
    <w:rsid w:val="00E219EB"/>
    <w:rsid w:val="00E222BC"/>
    <w:rsid w:val="00E233DB"/>
    <w:rsid w:val="00E23E28"/>
    <w:rsid w:val="00E24AEC"/>
    <w:rsid w:val="00E24C4C"/>
    <w:rsid w:val="00E24E8B"/>
    <w:rsid w:val="00E250E7"/>
    <w:rsid w:val="00E252C1"/>
    <w:rsid w:val="00E2533E"/>
    <w:rsid w:val="00E25684"/>
    <w:rsid w:val="00E259A8"/>
    <w:rsid w:val="00E260AA"/>
    <w:rsid w:val="00E26415"/>
    <w:rsid w:val="00E27F57"/>
    <w:rsid w:val="00E302FD"/>
    <w:rsid w:val="00E303AC"/>
    <w:rsid w:val="00E309B8"/>
    <w:rsid w:val="00E30C33"/>
    <w:rsid w:val="00E31237"/>
    <w:rsid w:val="00E3218B"/>
    <w:rsid w:val="00E3235D"/>
    <w:rsid w:val="00E32625"/>
    <w:rsid w:val="00E32858"/>
    <w:rsid w:val="00E328D4"/>
    <w:rsid w:val="00E32CF1"/>
    <w:rsid w:val="00E32ED9"/>
    <w:rsid w:val="00E332C0"/>
    <w:rsid w:val="00E3332C"/>
    <w:rsid w:val="00E333EA"/>
    <w:rsid w:val="00E3392F"/>
    <w:rsid w:val="00E3396C"/>
    <w:rsid w:val="00E339A7"/>
    <w:rsid w:val="00E3413A"/>
    <w:rsid w:val="00E34AE0"/>
    <w:rsid w:val="00E3585E"/>
    <w:rsid w:val="00E35CF1"/>
    <w:rsid w:val="00E36A06"/>
    <w:rsid w:val="00E377AA"/>
    <w:rsid w:val="00E400D7"/>
    <w:rsid w:val="00E40538"/>
    <w:rsid w:val="00E40D95"/>
    <w:rsid w:val="00E41CBC"/>
    <w:rsid w:val="00E423A7"/>
    <w:rsid w:val="00E42481"/>
    <w:rsid w:val="00E425B6"/>
    <w:rsid w:val="00E42DF0"/>
    <w:rsid w:val="00E432C0"/>
    <w:rsid w:val="00E439F2"/>
    <w:rsid w:val="00E43CDD"/>
    <w:rsid w:val="00E43D5A"/>
    <w:rsid w:val="00E4407A"/>
    <w:rsid w:val="00E4417F"/>
    <w:rsid w:val="00E447A2"/>
    <w:rsid w:val="00E44930"/>
    <w:rsid w:val="00E44A5D"/>
    <w:rsid w:val="00E44C2E"/>
    <w:rsid w:val="00E45071"/>
    <w:rsid w:val="00E4520A"/>
    <w:rsid w:val="00E458DD"/>
    <w:rsid w:val="00E45EEF"/>
    <w:rsid w:val="00E46A29"/>
    <w:rsid w:val="00E46E22"/>
    <w:rsid w:val="00E472D1"/>
    <w:rsid w:val="00E4767E"/>
    <w:rsid w:val="00E501E0"/>
    <w:rsid w:val="00E50EC4"/>
    <w:rsid w:val="00E510A2"/>
    <w:rsid w:val="00E512CD"/>
    <w:rsid w:val="00E51DC4"/>
    <w:rsid w:val="00E52E21"/>
    <w:rsid w:val="00E53A01"/>
    <w:rsid w:val="00E53A2A"/>
    <w:rsid w:val="00E543BE"/>
    <w:rsid w:val="00E54928"/>
    <w:rsid w:val="00E54F5F"/>
    <w:rsid w:val="00E55748"/>
    <w:rsid w:val="00E559E2"/>
    <w:rsid w:val="00E559F7"/>
    <w:rsid w:val="00E5612D"/>
    <w:rsid w:val="00E579C5"/>
    <w:rsid w:val="00E57BC5"/>
    <w:rsid w:val="00E608A2"/>
    <w:rsid w:val="00E60AAF"/>
    <w:rsid w:val="00E60EB0"/>
    <w:rsid w:val="00E61236"/>
    <w:rsid w:val="00E61696"/>
    <w:rsid w:val="00E61B24"/>
    <w:rsid w:val="00E61DBE"/>
    <w:rsid w:val="00E61E05"/>
    <w:rsid w:val="00E62465"/>
    <w:rsid w:val="00E62810"/>
    <w:rsid w:val="00E6322D"/>
    <w:rsid w:val="00E6324F"/>
    <w:rsid w:val="00E6357B"/>
    <w:rsid w:val="00E63C8D"/>
    <w:rsid w:val="00E6411A"/>
    <w:rsid w:val="00E64AC3"/>
    <w:rsid w:val="00E662FC"/>
    <w:rsid w:val="00E667A8"/>
    <w:rsid w:val="00E667CF"/>
    <w:rsid w:val="00E66AF7"/>
    <w:rsid w:val="00E66ED5"/>
    <w:rsid w:val="00E66EE6"/>
    <w:rsid w:val="00E678D3"/>
    <w:rsid w:val="00E67A70"/>
    <w:rsid w:val="00E7042F"/>
    <w:rsid w:val="00E70BD8"/>
    <w:rsid w:val="00E70DC2"/>
    <w:rsid w:val="00E7183B"/>
    <w:rsid w:val="00E71F0E"/>
    <w:rsid w:val="00E7252F"/>
    <w:rsid w:val="00E72B06"/>
    <w:rsid w:val="00E7363F"/>
    <w:rsid w:val="00E74687"/>
    <w:rsid w:val="00E74D2B"/>
    <w:rsid w:val="00E75361"/>
    <w:rsid w:val="00E75894"/>
    <w:rsid w:val="00E75DB3"/>
    <w:rsid w:val="00E76402"/>
    <w:rsid w:val="00E76A37"/>
    <w:rsid w:val="00E7714E"/>
    <w:rsid w:val="00E779AA"/>
    <w:rsid w:val="00E77FED"/>
    <w:rsid w:val="00E80C45"/>
    <w:rsid w:val="00E81545"/>
    <w:rsid w:val="00E81557"/>
    <w:rsid w:val="00E816C5"/>
    <w:rsid w:val="00E81870"/>
    <w:rsid w:val="00E81DB7"/>
    <w:rsid w:val="00E82EE4"/>
    <w:rsid w:val="00E83176"/>
    <w:rsid w:val="00E833E9"/>
    <w:rsid w:val="00E843B9"/>
    <w:rsid w:val="00E8488E"/>
    <w:rsid w:val="00E848ED"/>
    <w:rsid w:val="00E84F5D"/>
    <w:rsid w:val="00E8566E"/>
    <w:rsid w:val="00E8596A"/>
    <w:rsid w:val="00E85C85"/>
    <w:rsid w:val="00E8742B"/>
    <w:rsid w:val="00E905B2"/>
    <w:rsid w:val="00E90A06"/>
    <w:rsid w:val="00E91351"/>
    <w:rsid w:val="00E91AC4"/>
    <w:rsid w:val="00E91C61"/>
    <w:rsid w:val="00E936D5"/>
    <w:rsid w:val="00E9378B"/>
    <w:rsid w:val="00E94009"/>
    <w:rsid w:val="00E9408E"/>
    <w:rsid w:val="00E95525"/>
    <w:rsid w:val="00E95B52"/>
    <w:rsid w:val="00E96183"/>
    <w:rsid w:val="00E96264"/>
    <w:rsid w:val="00E96AA4"/>
    <w:rsid w:val="00E975FB"/>
    <w:rsid w:val="00E97B94"/>
    <w:rsid w:val="00E97CA3"/>
    <w:rsid w:val="00E97FE7"/>
    <w:rsid w:val="00EA0846"/>
    <w:rsid w:val="00EA0EA5"/>
    <w:rsid w:val="00EA1694"/>
    <w:rsid w:val="00EA1B55"/>
    <w:rsid w:val="00EA4CAC"/>
    <w:rsid w:val="00EA5490"/>
    <w:rsid w:val="00EA6292"/>
    <w:rsid w:val="00EA6860"/>
    <w:rsid w:val="00EA68D9"/>
    <w:rsid w:val="00EA73B6"/>
    <w:rsid w:val="00EA794E"/>
    <w:rsid w:val="00EA7A5C"/>
    <w:rsid w:val="00EB0F24"/>
    <w:rsid w:val="00EB13DE"/>
    <w:rsid w:val="00EB187E"/>
    <w:rsid w:val="00EB3384"/>
    <w:rsid w:val="00EB3C14"/>
    <w:rsid w:val="00EB3F98"/>
    <w:rsid w:val="00EB4DE9"/>
    <w:rsid w:val="00EB5315"/>
    <w:rsid w:val="00EB571D"/>
    <w:rsid w:val="00EB5D6A"/>
    <w:rsid w:val="00EB60B7"/>
    <w:rsid w:val="00EB6529"/>
    <w:rsid w:val="00EB6ECA"/>
    <w:rsid w:val="00EB75CD"/>
    <w:rsid w:val="00EB7746"/>
    <w:rsid w:val="00EB7C86"/>
    <w:rsid w:val="00EB7CB6"/>
    <w:rsid w:val="00EC1156"/>
    <w:rsid w:val="00EC1AB1"/>
    <w:rsid w:val="00EC2127"/>
    <w:rsid w:val="00EC2E3A"/>
    <w:rsid w:val="00EC40D4"/>
    <w:rsid w:val="00EC4687"/>
    <w:rsid w:val="00EC4724"/>
    <w:rsid w:val="00EC5044"/>
    <w:rsid w:val="00EC510C"/>
    <w:rsid w:val="00EC55C6"/>
    <w:rsid w:val="00EC563A"/>
    <w:rsid w:val="00EC57D9"/>
    <w:rsid w:val="00EC5C69"/>
    <w:rsid w:val="00EC64BD"/>
    <w:rsid w:val="00EC6582"/>
    <w:rsid w:val="00EC683F"/>
    <w:rsid w:val="00EC6E3E"/>
    <w:rsid w:val="00EC6F33"/>
    <w:rsid w:val="00EC72B0"/>
    <w:rsid w:val="00EC7A25"/>
    <w:rsid w:val="00EC7EF7"/>
    <w:rsid w:val="00EC7F02"/>
    <w:rsid w:val="00ED05AB"/>
    <w:rsid w:val="00ED0F6B"/>
    <w:rsid w:val="00ED1625"/>
    <w:rsid w:val="00ED2F4A"/>
    <w:rsid w:val="00ED3A04"/>
    <w:rsid w:val="00ED3F4A"/>
    <w:rsid w:val="00ED58B3"/>
    <w:rsid w:val="00ED5BE6"/>
    <w:rsid w:val="00ED5EEF"/>
    <w:rsid w:val="00ED6436"/>
    <w:rsid w:val="00ED6519"/>
    <w:rsid w:val="00ED6BFF"/>
    <w:rsid w:val="00ED6D31"/>
    <w:rsid w:val="00ED7291"/>
    <w:rsid w:val="00ED7405"/>
    <w:rsid w:val="00EE03FD"/>
    <w:rsid w:val="00EE1557"/>
    <w:rsid w:val="00EE20EC"/>
    <w:rsid w:val="00EE287C"/>
    <w:rsid w:val="00EE2F59"/>
    <w:rsid w:val="00EE35D4"/>
    <w:rsid w:val="00EE377A"/>
    <w:rsid w:val="00EE3981"/>
    <w:rsid w:val="00EE447C"/>
    <w:rsid w:val="00EE4B8C"/>
    <w:rsid w:val="00EE5553"/>
    <w:rsid w:val="00EE56CD"/>
    <w:rsid w:val="00EE6499"/>
    <w:rsid w:val="00EE7BB2"/>
    <w:rsid w:val="00EE7DAE"/>
    <w:rsid w:val="00EF0896"/>
    <w:rsid w:val="00EF0E42"/>
    <w:rsid w:val="00EF1046"/>
    <w:rsid w:val="00EF11A6"/>
    <w:rsid w:val="00EF1A6E"/>
    <w:rsid w:val="00EF222F"/>
    <w:rsid w:val="00EF24E0"/>
    <w:rsid w:val="00EF2752"/>
    <w:rsid w:val="00EF2CC4"/>
    <w:rsid w:val="00EF3130"/>
    <w:rsid w:val="00EF389A"/>
    <w:rsid w:val="00EF38A5"/>
    <w:rsid w:val="00EF3A36"/>
    <w:rsid w:val="00EF3C00"/>
    <w:rsid w:val="00EF4B97"/>
    <w:rsid w:val="00EF4CF5"/>
    <w:rsid w:val="00EF4E3E"/>
    <w:rsid w:val="00EF529D"/>
    <w:rsid w:val="00EF5567"/>
    <w:rsid w:val="00EF59B9"/>
    <w:rsid w:val="00EF5BE1"/>
    <w:rsid w:val="00EF6D23"/>
    <w:rsid w:val="00F00594"/>
    <w:rsid w:val="00F005C3"/>
    <w:rsid w:val="00F009F0"/>
    <w:rsid w:val="00F00F31"/>
    <w:rsid w:val="00F0183E"/>
    <w:rsid w:val="00F01896"/>
    <w:rsid w:val="00F02EFC"/>
    <w:rsid w:val="00F0393B"/>
    <w:rsid w:val="00F05F17"/>
    <w:rsid w:val="00F0603B"/>
    <w:rsid w:val="00F061F6"/>
    <w:rsid w:val="00F06E5D"/>
    <w:rsid w:val="00F07373"/>
    <w:rsid w:val="00F07D13"/>
    <w:rsid w:val="00F101CD"/>
    <w:rsid w:val="00F10A64"/>
    <w:rsid w:val="00F10A9E"/>
    <w:rsid w:val="00F10D4D"/>
    <w:rsid w:val="00F118E5"/>
    <w:rsid w:val="00F11A9D"/>
    <w:rsid w:val="00F11DBC"/>
    <w:rsid w:val="00F11E63"/>
    <w:rsid w:val="00F1246E"/>
    <w:rsid w:val="00F12B60"/>
    <w:rsid w:val="00F12BF7"/>
    <w:rsid w:val="00F14176"/>
    <w:rsid w:val="00F14B54"/>
    <w:rsid w:val="00F15753"/>
    <w:rsid w:val="00F16889"/>
    <w:rsid w:val="00F169A3"/>
    <w:rsid w:val="00F16E8D"/>
    <w:rsid w:val="00F17FA5"/>
    <w:rsid w:val="00F20A0C"/>
    <w:rsid w:val="00F20BE9"/>
    <w:rsid w:val="00F222A4"/>
    <w:rsid w:val="00F23358"/>
    <w:rsid w:val="00F23AD5"/>
    <w:rsid w:val="00F24E38"/>
    <w:rsid w:val="00F24FAA"/>
    <w:rsid w:val="00F255B6"/>
    <w:rsid w:val="00F263FD"/>
    <w:rsid w:val="00F2661E"/>
    <w:rsid w:val="00F26C23"/>
    <w:rsid w:val="00F2726B"/>
    <w:rsid w:val="00F2728E"/>
    <w:rsid w:val="00F27957"/>
    <w:rsid w:val="00F30733"/>
    <w:rsid w:val="00F30A6F"/>
    <w:rsid w:val="00F30E30"/>
    <w:rsid w:val="00F30EED"/>
    <w:rsid w:val="00F31BEB"/>
    <w:rsid w:val="00F32651"/>
    <w:rsid w:val="00F33515"/>
    <w:rsid w:val="00F336CC"/>
    <w:rsid w:val="00F337FC"/>
    <w:rsid w:val="00F344CA"/>
    <w:rsid w:val="00F34A6A"/>
    <w:rsid w:val="00F34EB4"/>
    <w:rsid w:val="00F3597B"/>
    <w:rsid w:val="00F35DD6"/>
    <w:rsid w:val="00F362F4"/>
    <w:rsid w:val="00F4103F"/>
    <w:rsid w:val="00F410BA"/>
    <w:rsid w:val="00F41BF7"/>
    <w:rsid w:val="00F41E0B"/>
    <w:rsid w:val="00F423DB"/>
    <w:rsid w:val="00F42BC2"/>
    <w:rsid w:val="00F42F98"/>
    <w:rsid w:val="00F4425E"/>
    <w:rsid w:val="00F4479F"/>
    <w:rsid w:val="00F451F0"/>
    <w:rsid w:val="00F46166"/>
    <w:rsid w:val="00F46180"/>
    <w:rsid w:val="00F47969"/>
    <w:rsid w:val="00F47A31"/>
    <w:rsid w:val="00F47B91"/>
    <w:rsid w:val="00F50079"/>
    <w:rsid w:val="00F50964"/>
    <w:rsid w:val="00F50E70"/>
    <w:rsid w:val="00F51A2A"/>
    <w:rsid w:val="00F51C5B"/>
    <w:rsid w:val="00F52985"/>
    <w:rsid w:val="00F52A2A"/>
    <w:rsid w:val="00F531AF"/>
    <w:rsid w:val="00F54C2B"/>
    <w:rsid w:val="00F550CC"/>
    <w:rsid w:val="00F55177"/>
    <w:rsid w:val="00F55778"/>
    <w:rsid w:val="00F55C5D"/>
    <w:rsid w:val="00F56553"/>
    <w:rsid w:val="00F56571"/>
    <w:rsid w:val="00F5695F"/>
    <w:rsid w:val="00F56AC7"/>
    <w:rsid w:val="00F56AF0"/>
    <w:rsid w:val="00F56FC0"/>
    <w:rsid w:val="00F579AC"/>
    <w:rsid w:val="00F6031B"/>
    <w:rsid w:val="00F60640"/>
    <w:rsid w:val="00F60F88"/>
    <w:rsid w:val="00F6124A"/>
    <w:rsid w:val="00F6179D"/>
    <w:rsid w:val="00F61AFB"/>
    <w:rsid w:val="00F61CE5"/>
    <w:rsid w:val="00F6207C"/>
    <w:rsid w:val="00F62B3D"/>
    <w:rsid w:val="00F633CD"/>
    <w:rsid w:val="00F63A80"/>
    <w:rsid w:val="00F64401"/>
    <w:rsid w:val="00F6455D"/>
    <w:rsid w:val="00F64964"/>
    <w:rsid w:val="00F6533F"/>
    <w:rsid w:val="00F655F9"/>
    <w:rsid w:val="00F669BE"/>
    <w:rsid w:val="00F66C6C"/>
    <w:rsid w:val="00F678A2"/>
    <w:rsid w:val="00F67FBA"/>
    <w:rsid w:val="00F70CC0"/>
    <w:rsid w:val="00F70FE2"/>
    <w:rsid w:val="00F713E2"/>
    <w:rsid w:val="00F735C0"/>
    <w:rsid w:val="00F73B3B"/>
    <w:rsid w:val="00F75688"/>
    <w:rsid w:val="00F761A3"/>
    <w:rsid w:val="00F7622A"/>
    <w:rsid w:val="00F771FD"/>
    <w:rsid w:val="00F7746F"/>
    <w:rsid w:val="00F7758E"/>
    <w:rsid w:val="00F8004B"/>
    <w:rsid w:val="00F805E2"/>
    <w:rsid w:val="00F809C9"/>
    <w:rsid w:val="00F81345"/>
    <w:rsid w:val="00F81435"/>
    <w:rsid w:val="00F818EE"/>
    <w:rsid w:val="00F82337"/>
    <w:rsid w:val="00F82B78"/>
    <w:rsid w:val="00F82C91"/>
    <w:rsid w:val="00F83084"/>
    <w:rsid w:val="00F837C4"/>
    <w:rsid w:val="00F83936"/>
    <w:rsid w:val="00F841F4"/>
    <w:rsid w:val="00F844EE"/>
    <w:rsid w:val="00F84A0B"/>
    <w:rsid w:val="00F858E9"/>
    <w:rsid w:val="00F87B16"/>
    <w:rsid w:val="00F87B5E"/>
    <w:rsid w:val="00F900B7"/>
    <w:rsid w:val="00F90924"/>
    <w:rsid w:val="00F91772"/>
    <w:rsid w:val="00F92874"/>
    <w:rsid w:val="00F93125"/>
    <w:rsid w:val="00F9336E"/>
    <w:rsid w:val="00F93755"/>
    <w:rsid w:val="00F93AA2"/>
    <w:rsid w:val="00F94966"/>
    <w:rsid w:val="00F94E18"/>
    <w:rsid w:val="00F94EBF"/>
    <w:rsid w:val="00F9553C"/>
    <w:rsid w:val="00F95A67"/>
    <w:rsid w:val="00F968CE"/>
    <w:rsid w:val="00F96BC3"/>
    <w:rsid w:val="00FA0D44"/>
    <w:rsid w:val="00FA1305"/>
    <w:rsid w:val="00FA1478"/>
    <w:rsid w:val="00FA147F"/>
    <w:rsid w:val="00FA2520"/>
    <w:rsid w:val="00FA2E75"/>
    <w:rsid w:val="00FA3287"/>
    <w:rsid w:val="00FA33A7"/>
    <w:rsid w:val="00FA37FA"/>
    <w:rsid w:val="00FA3920"/>
    <w:rsid w:val="00FA3F64"/>
    <w:rsid w:val="00FA40B1"/>
    <w:rsid w:val="00FA452A"/>
    <w:rsid w:val="00FA4A8C"/>
    <w:rsid w:val="00FA4B5C"/>
    <w:rsid w:val="00FA4CF3"/>
    <w:rsid w:val="00FA683B"/>
    <w:rsid w:val="00FA6CA1"/>
    <w:rsid w:val="00FA72F9"/>
    <w:rsid w:val="00FA77D8"/>
    <w:rsid w:val="00FB01A9"/>
    <w:rsid w:val="00FB0C3E"/>
    <w:rsid w:val="00FB0F42"/>
    <w:rsid w:val="00FB1002"/>
    <w:rsid w:val="00FB2672"/>
    <w:rsid w:val="00FB27A1"/>
    <w:rsid w:val="00FB29CD"/>
    <w:rsid w:val="00FB2E39"/>
    <w:rsid w:val="00FB2EC0"/>
    <w:rsid w:val="00FB35EC"/>
    <w:rsid w:val="00FB3B04"/>
    <w:rsid w:val="00FB3B9A"/>
    <w:rsid w:val="00FB4461"/>
    <w:rsid w:val="00FB4544"/>
    <w:rsid w:val="00FB5A74"/>
    <w:rsid w:val="00FB5AA9"/>
    <w:rsid w:val="00FB5E60"/>
    <w:rsid w:val="00FB6611"/>
    <w:rsid w:val="00FB670F"/>
    <w:rsid w:val="00FB6D41"/>
    <w:rsid w:val="00FB6F59"/>
    <w:rsid w:val="00FB765E"/>
    <w:rsid w:val="00FC031C"/>
    <w:rsid w:val="00FC05EF"/>
    <w:rsid w:val="00FC06ED"/>
    <w:rsid w:val="00FC0AA1"/>
    <w:rsid w:val="00FC0B81"/>
    <w:rsid w:val="00FC0FDE"/>
    <w:rsid w:val="00FC14F2"/>
    <w:rsid w:val="00FC18A5"/>
    <w:rsid w:val="00FC222A"/>
    <w:rsid w:val="00FC2452"/>
    <w:rsid w:val="00FC307A"/>
    <w:rsid w:val="00FC326B"/>
    <w:rsid w:val="00FC3641"/>
    <w:rsid w:val="00FC3977"/>
    <w:rsid w:val="00FC3D6B"/>
    <w:rsid w:val="00FC438B"/>
    <w:rsid w:val="00FC4AB6"/>
    <w:rsid w:val="00FC4F60"/>
    <w:rsid w:val="00FC53C4"/>
    <w:rsid w:val="00FC5736"/>
    <w:rsid w:val="00FC5777"/>
    <w:rsid w:val="00FC70B2"/>
    <w:rsid w:val="00FD00BB"/>
    <w:rsid w:val="00FD10F9"/>
    <w:rsid w:val="00FD1771"/>
    <w:rsid w:val="00FD273F"/>
    <w:rsid w:val="00FD42F9"/>
    <w:rsid w:val="00FD47AD"/>
    <w:rsid w:val="00FD58A3"/>
    <w:rsid w:val="00FD5CE7"/>
    <w:rsid w:val="00FD619A"/>
    <w:rsid w:val="00FD621B"/>
    <w:rsid w:val="00FD6265"/>
    <w:rsid w:val="00FD65BF"/>
    <w:rsid w:val="00FE03CD"/>
    <w:rsid w:val="00FE0738"/>
    <w:rsid w:val="00FE0769"/>
    <w:rsid w:val="00FE1655"/>
    <w:rsid w:val="00FE2872"/>
    <w:rsid w:val="00FE2E62"/>
    <w:rsid w:val="00FE2F9A"/>
    <w:rsid w:val="00FE33FE"/>
    <w:rsid w:val="00FE395A"/>
    <w:rsid w:val="00FE41E6"/>
    <w:rsid w:val="00FE4711"/>
    <w:rsid w:val="00FE5426"/>
    <w:rsid w:val="00FE5494"/>
    <w:rsid w:val="00FE5786"/>
    <w:rsid w:val="00FE5DA8"/>
    <w:rsid w:val="00FE60EB"/>
    <w:rsid w:val="00FE7C1B"/>
    <w:rsid w:val="00FE7CC7"/>
    <w:rsid w:val="00FE7F9E"/>
    <w:rsid w:val="00FF0009"/>
    <w:rsid w:val="00FF0A96"/>
    <w:rsid w:val="00FF149C"/>
    <w:rsid w:val="00FF1567"/>
    <w:rsid w:val="00FF1825"/>
    <w:rsid w:val="00FF1B5B"/>
    <w:rsid w:val="00FF1DF6"/>
    <w:rsid w:val="00FF1E26"/>
    <w:rsid w:val="00FF2087"/>
    <w:rsid w:val="00FF2BE5"/>
    <w:rsid w:val="00FF2D88"/>
    <w:rsid w:val="00FF3A05"/>
    <w:rsid w:val="00FF3E84"/>
    <w:rsid w:val="00FF40D2"/>
    <w:rsid w:val="00FF4991"/>
    <w:rsid w:val="00FF4AA5"/>
    <w:rsid w:val="00FF52D7"/>
    <w:rsid w:val="00FF5C58"/>
    <w:rsid w:val="00FF5FF0"/>
    <w:rsid w:val="00FF6EAA"/>
    <w:rsid w:val="00FF73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4FAF"/>
    <w:rPr>
      <w:sz w:val="24"/>
      <w:szCs w:val="24"/>
      <w:lang w:eastAsia="ru-RU"/>
    </w:rPr>
  </w:style>
  <w:style w:type="paragraph" w:styleId="1">
    <w:name w:val="heading 1"/>
    <w:basedOn w:val="a"/>
    <w:next w:val="a"/>
    <w:qFormat/>
    <w:rsid w:val="00206051"/>
    <w:pPr>
      <w:keepNext/>
      <w:jc w:val="center"/>
      <w:outlineLvl w:val="0"/>
    </w:pPr>
    <w:rPr>
      <w:b/>
      <w:sz w:val="28"/>
      <w:szCs w:val="28"/>
    </w:rPr>
  </w:style>
  <w:style w:type="paragraph" w:styleId="2">
    <w:name w:val="heading 2"/>
    <w:basedOn w:val="a"/>
    <w:next w:val="a"/>
    <w:qFormat/>
    <w:rsid w:val="009B6D8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F40D2"/>
    <w:pPr>
      <w:jc w:val="center"/>
    </w:pPr>
    <w:rPr>
      <w:b/>
      <w:bCs/>
      <w:sz w:val="28"/>
    </w:rPr>
  </w:style>
  <w:style w:type="paragraph" w:customStyle="1" w:styleId="a4">
    <w:name w:val="Знак"/>
    <w:basedOn w:val="a"/>
    <w:rsid w:val="00FF40D2"/>
    <w:rPr>
      <w:rFonts w:ascii="Verdana" w:hAnsi="Verdana" w:cs="Verdana"/>
      <w:sz w:val="20"/>
      <w:szCs w:val="20"/>
      <w:lang w:val="en-US" w:eastAsia="en-US"/>
    </w:rPr>
  </w:style>
  <w:style w:type="table" w:styleId="a5">
    <w:name w:val="Table Grid"/>
    <w:basedOn w:val="a1"/>
    <w:rsid w:val="00FF40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Знак"/>
    <w:basedOn w:val="a"/>
    <w:rsid w:val="00FF40D2"/>
    <w:rPr>
      <w:rFonts w:ascii="Verdana" w:hAnsi="Verdana" w:cs="Verdana"/>
      <w:sz w:val="20"/>
      <w:szCs w:val="20"/>
      <w:lang w:val="en-US" w:eastAsia="en-US"/>
    </w:rPr>
  </w:style>
  <w:style w:type="paragraph" w:styleId="a7">
    <w:name w:val="Normal (Web)"/>
    <w:basedOn w:val="a"/>
    <w:link w:val="a8"/>
    <w:rsid w:val="00FF40D2"/>
    <w:pPr>
      <w:spacing w:before="100" w:beforeAutospacing="1" w:after="100" w:afterAutospacing="1"/>
    </w:pPr>
    <w:rPr>
      <w:lang w:val="ru-RU"/>
    </w:rPr>
  </w:style>
  <w:style w:type="character" w:styleId="a9">
    <w:name w:val="Strong"/>
    <w:basedOn w:val="a0"/>
    <w:qFormat/>
    <w:rsid w:val="00FF40D2"/>
    <w:rPr>
      <w:b/>
      <w:bCs/>
    </w:rPr>
  </w:style>
  <w:style w:type="paragraph" w:styleId="aa">
    <w:name w:val="Body Text Indent"/>
    <w:basedOn w:val="a"/>
    <w:rsid w:val="00FF40D2"/>
    <w:pPr>
      <w:spacing w:before="120"/>
      <w:ind w:firstLine="708"/>
      <w:jc w:val="both"/>
    </w:pPr>
    <w:rPr>
      <w:sz w:val="28"/>
    </w:rPr>
  </w:style>
  <w:style w:type="paragraph" w:styleId="ab">
    <w:name w:val="No Spacing"/>
    <w:qFormat/>
    <w:rsid w:val="00FF40D2"/>
    <w:rPr>
      <w:rFonts w:ascii="Calibri" w:eastAsia="Calibri" w:hAnsi="Calibri"/>
      <w:sz w:val="22"/>
      <w:szCs w:val="22"/>
      <w:lang w:val="ru-RU" w:eastAsia="en-US"/>
    </w:rPr>
  </w:style>
  <w:style w:type="paragraph" w:styleId="ac">
    <w:name w:val="Body Text"/>
    <w:basedOn w:val="a"/>
    <w:link w:val="ad"/>
    <w:rsid w:val="00FF40D2"/>
    <w:pPr>
      <w:spacing w:after="120"/>
    </w:pPr>
  </w:style>
  <w:style w:type="paragraph" w:customStyle="1" w:styleId="10">
    <w:name w:val="Обычный1"/>
    <w:rsid w:val="000714B6"/>
    <w:pPr>
      <w:widowControl w:val="0"/>
      <w:ind w:firstLine="567"/>
      <w:jc w:val="both"/>
    </w:pPr>
    <w:rPr>
      <w:snapToGrid w:val="0"/>
      <w:sz w:val="26"/>
      <w:lang w:eastAsia="ru-RU"/>
    </w:rPr>
  </w:style>
  <w:style w:type="paragraph" w:styleId="3">
    <w:name w:val="Body Text Indent 3"/>
    <w:basedOn w:val="a"/>
    <w:rsid w:val="00425A2A"/>
    <w:pPr>
      <w:spacing w:after="120"/>
      <w:ind w:left="283"/>
    </w:pPr>
    <w:rPr>
      <w:sz w:val="16"/>
      <w:szCs w:val="16"/>
    </w:rPr>
  </w:style>
  <w:style w:type="paragraph" w:styleId="ae">
    <w:name w:val="header"/>
    <w:basedOn w:val="a"/>
    <w:rsid w:val="006729C4"/>
    <w:pPr>
      <w:tabs>
        <w:tab w:val="center" w:pos="4677"/>
        <w:tab w:val="right" w:pos="9355"/>
      </w:tabs>
    </w:pPr>
  </w:style>
  <w:style w:type="character" w:styleId="af">
    <w:name w:val="page number"/>
    <w:basedOn w:val="a0"/>
    <w:rsid w:val="006729C4"/>
  </w:style>
  <w:style w:type="paragraph" w:styleId="11">
    <w:name w:val="toc 1"/>
    <w:basedOn w:val="a"/>
    <w:next w:val="a"/>
    <w:autoRedefine/>
    <w:semiHidden/>
    <w:rsid w:val="00074889"/>
  </w:style>
  <w:style w:type="character" w:styleId="af0">
    <w:name w:val="Hyperlink"/>
    <w:basedOn w:val="a0"/>
    <w:rsid w:val="00CA05D4"/>
    <w:rPr>
      <w:color w:val="0000FF"/>
      <w:u w:val="single"/>
    </w:rPr>
  </w:style>
  <w:style w:type="paragraph" w:customStyle="1" w:styleId="12">
    <w:name w:val="Обычный1"/>
    <w:rsid w:val="002A78B9"/>
    <w:rPr>
      <w:rFonts w:ascii="Arial" w:hAnsi="Arial"/>
      <w:spacing w:val="20"/>
      <w:sz w:val="24"/>
      <w:lang w:eastAsia="ru-RU"/>
    </w:rPr>
  </w:style>
  <w:style w:type="paragraph" w:customStyle="1" w:styleId="af1">
    <w:name w:val="Знак Знак"/>
    <w:basedOn w:val="a"/>
    <w:rsid w:val="00D813E7"/>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w:basedOn w:val="a"/>
    <w:rsid w:val="006A72D5"/>
    <w:rPr>
      <w:rFonts w:ascii="Verdana" w:hAnsi="Verdana" w:cs="Verdana"/>
      <w:sz w:val="20"/>
      <w:szCs w:val="20"/>
      <w:lang w:val="en-US" w:eastAsia="en-US"/>
    </w:rPr>
  </w:style>
  <w:style w:type="paragraph" w:styleId="af2">
    <w:name w:val="Balloon Text"/>
    <w:basedOn w:val="a"/>
    <w:semiHidden/>
    <w:rsid w:val="00D34457"/>
    <w:rPr>
      <w:rFonts w:ascii="Tahoma" w:hAnsi="Tahoma" w:cs="Tahoma"/>
      <w:sz w:val="16"/>
      <w:szCs w:val="16"/>
    </w:rPr>
  </w:style>
  <w:style w:type="paragraph" w:customStyle="1" w:styleId="CharChar">
    <w:name w:val="Char Знак Знак Char Знак Знак Знак Знак Знак Знак Знак Знак Знак Знак Знак Знак Знак"/>
    <w:basedOn w:val="a"/>
    <w:rsid w:val="00A9544D"/>
    <w:rPr>
      <w:rFonts w:ascii="Verdana" w:hAnsi="Verdana" w:cs="Verdana"/>
      <w:sz w:val="20"/>
      <w:szCs w:val="20"/>
      <w:lang w:val="en-US" w:eastAsia="en-US"/>
    </w:rPr>
  </w:style>
  <w:style w:type="paragraph" w:customStyle="1" w:styleId="xfmc2">
    <w:name w:val="xfmc2"/>
    <w:basedOn w:val="a"/>
    <w:rsid w:val="001A1FCC"/>
    <w:pPr>
      <w:spacing w:before="100" w:beforeAutospacing="1" w:after="100" w:afterAutospacing="1"/>
    </w:pPr>
    <w:rPr>
      <w:lang w:eastAsia="uk-UA"/>
    </w:rPr>
  </w:style>
  <w:style w:type="paragraph" w:customStyle="1" w:styleId="13">
    <w:name w:val="1 Знак"/>
    <w:basedOn w:val="a"/>
    <w:rsid w:val="00731B51"/>
    <w:rPr>
      <w:rFonts w:ascii="Verdana" w:hAnsi="Verdana" w:cs="Verdana"/>
      <w:sz w:val="20"/>
      <w:szCs w:val="20"/>
      <w:lang w:val="en-US" w:eastAsia="en-US"/>
    </w:rPr>
  </w:style>
  <w:style w:type="paragraph" w:styleId="af3">
    <w:name w:val="footer"/>
    <w:basedOn w:val="a"/>
    <w:rsid w:val="00731B51"/>
    <w:pPr>
      <w:tabs>
        <w:tab w:val="center" w:pos="4677"/>
        <w:tab w:val="right" w:pos="9355"/>
      </w:tabs>
    </w:pPr>
  </w:style>
  <w:style w:type="paragraph" w:customStyle="1" w:styleId="rvps7">
    <w:name w:val="rvps7"/>
    <w:basedOn w:val="a"/>
    <w:rsid w:val="00F7622A"/>
    <w:pPr>
      <w:spacing w:before="100" w:beforeAutospacing="1" w:after="100" w:afterAutospacing="1"/>
    </w:pPr>
    <w:rPr>
      <w:lang w:val="ru-RU"/>
    </w:rPr>
  </w:style>
  <w:style w:type="paragraph" w:customStyle="1" w:styleId="proza">
    <w:name w:val="proza"/>
    <w:basedOn w:val="a"/>
    <w:rsid w:val="00802EFF"/>
    <w:pPr>
      <w:spacing w:before="100" w:beforeAutospacing="1" w:after="100" w:afterAutospacing="1"/>
    </w:pPr>
    <w:rPr>
      <w:rFonts w:eastAsia="Calibri"/>
      <w:lang w:val="ru-RU"/>
    </w:rPr>
  </w:style>
  <w:style w:type="paragraph" w:customStyle="1" w:styleId="af4">
    <w:name w:val="a"/>
    <w:basedOn w:val="a"/>
    <w:rsid w:val="00323AD7"/>
    <w:pPr>
      <w:spacing w:before="100" w:beforeAutospacing="1" w:after="100" w:afterAutospacing="1"/>
    </w:pPr>
    <w:rPr>
      <w:lang w:val="ru-RU"/>
    </w:rPr>
  </w:style>
  <w:style w:type="paragraph" w:customStyle="1" w:styleId="14">
    <w:name w:val="Абзац списка1"/>
    <w:basedOn w:val="a"/>
    <w:qFormat/>
    <w:rsid w:val="000B39B8"/>
    <w:pPr>
      <w:ind w:left="720"/>
    </w:pPr>
  </w:style>
  <w:style w:type="paragraph" w:customStyle="1" w:styleId="af5">
    <w:name w:val="Знак Знак Знак"/>
    <w:basedOn w:val="a"/>
    <w:rsid w:val="00A01A5F"/>
    <w:rPr>
      <w:rFonts w:ascii="Verdana" w:eastAsia="SimSun" w:hAnsi="Verdana" w:cs="Verdana"/>
      <w:sz w:val="20"/>
      <w:szCs w:val="20"/>
      <w:lang w:val="en-US" w:eastAsia="en-US"/>
    </w:rPr>
  </w:style>
  <w:style w:type="paragraph" w:customStyle="1" w:styleId="Char">
    <w:name w:val="Char Знак Знак Знак Знак Знак Знак Знак Знак Знак Знак Знак Знак Знак Знак Знак Знак Знак Знак Знак Знак Знак Знак"/>
    <w:basedOn w:val="a"/>
    <w:rsid w:val="00C53C7F"/>
    <w:rPr>
      <w:rFonts w:ascii="Verdana" w:hAnsi="Verdana" w:cs="Verdana"/>
      <w:sz w:val="20"/>
      <w:szCs w:val="20"/>
      <w:lang w:val="en-US" w:eastAsia="en-US"/>
    </w:rPr>
  </w:style>
  <w:style w:type="character" w:customStyle="1" w:styleId="ad">
    <w:name w:val="Основной текст Знак"/>
    <w:link w:val="ac"/>
    <w:locked/>
    <w:rsid w:val="00B808D9"/>
    <w:rPr>
      <w:sz w:val="24"/>
      <w:szCs w:val="24"/>
      <w:lang w:val="uk-UA" w:eastAsia="ru-RU" w:bidi="ar-SA"/>
    </w:rPr>
  </w:style>
  <w:style w:type="paragraph" w:customStyle="1" w:styleId="15">
    <w:name w:val="Знак Знак Знак Знак1"/>
    <w:basedOn w:val="a"/>
    <w:rsid w:val="00475374"/>
    <w:rPr>
      <w:rFonts w:ascii="Verdana" w:hAnsi="Verdana"/>
      <w:sz w:val="20"/>
      <w:szCs w:val="20"/>
      <w:lang w:val="en-US" w:eastAsia="en-US"/>
    </w:rPr>
  </w:style>
  <w:style w:type="paragraph" w:customStyle="1" w:styleId="16">
    <w:name w:val="Знак1"/>
    <w:basedOn w:val="a"/>
    <w:rsid w:val="007E5B94"/>
    <w:rPr>
      <w:rFonts w:ascii="Verdana" w:hAnsi="Verdana" w:cs="Verdana"/>
      <w:sz w:val="20"/>
      <w:szCs w:val="20"/>
      <w:lang w:val="en-US" w:eastAsia="en-US"/>
    </w:rPr>
  </w:style>
  <w:style w:type="paragraph" w:customStyle="1" w:styleId="af6">
    <w:name w:val="Знак Знак Знак Знак Знак Знак Знак Знак Знак Знак"/>
    <w:basedOn w:val="a"/>
    <w:rsid w:val="00A931FF"/>
    <w:rPr>
      <w:rFonts w:ascii="Verdana" w:hAnsi="Verdana" w:cs="Verdana"/>
      <w:color w:val="000000"/>
      <w:sz w:val="20"/>
      <w:szCs w:val="20"/>
      <w:lang w:val="en-US" w:eastAsia="en-US"/>
    </w:rPr>
  </w:style>
  <w:style w:type="character" w:customStyle="1" w:styleId="a8">
    <w:name w:val="Обычный (веб) Знак"/>
    <w:link w:val="a7"/>
    <w:locked/>
    <w:rsid w:val="004E417D"/>
    <w:rPr>
      <w:sz w:val="24"/>
      <w:szCs w:val="24"/>
      <w:lang w:val="ru-RU" w:eastAsia="ru-RU" w:bidi="ar-SA"/>
    </w:rPr>
  </w:style>
  <w:style w:type="paragraph" w:customStyle="1" w:styleId="justifyfull">
    <w:name w:val="justifyfull"/>
    <w:basedOn w:val="a"/>
    <w:rsid w:val="004E417D"/>
    <w:pPr>
      <w:spacing w:before="100" w:beforeAutospacing="1" w:after="100" w:afterAutospacing="1"/>
    </w:pPr>
    <w:rPr>
      <w:lang w:val="ru-RU"/>
    </w:rPr>
  </w:style>
  <w:style w:type="paragraph" w:customStyle="1" w:styleId="af7">
    <w:name w:val="Знак Знак Знак Знак Знак Знак Знак Знак Знак Знак Знак Знак"/>
    <w:basedOn w:val="a"/>
    <w:rsid w:val="00A2750C"/>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4FAF"/>
    <w:rPr>
      <w:sz w:val="24"/>
      <w:szCs w:val="24"/>
      <w:lang w:eastAsia="ru-RU"/>
    </w:rPr>
  </w:style>
  <w:style w:type="paragraph" w:styleId="1">
    <w:name w:val="heading 1"/>
    <w:basedOn w:val="a"/>
    <w:next w:val="a"/>
    <w:qFormat/>
    <w:rsid w:val="00206051"/>
    <w:pPr>
      <w:keepNext/>
      <w:jc w:val="center"/>
      <w:outlineLvl w:val="0"/>
    </w:pPr>
    <w:rPr>
      <w:b/>
      <w:sz w:val="28"/>
      <w:szCs w:val="28"/>
    </w:rPr>
  </w:style>
  <w:style w:type="paragraph" w:styleId="2">
    <w:name w:val="heading 2"/>
    <w:basedOn w:val="a"/>
    <w:next w:val="a"/>
    <w:qFormat/>
    <w:rsid w:val="009B6D8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F40D2"/>
    <w:pPr>
      <w:jc w:val="center"/>
    </w:pPr>
    <w:rPr>
      <w:b/>
      <w:bCs/>
      <w:sz w:val="28"/>
    </w:rPr>
  </w:style>
  <w:style w:type="paragraph" w:customStyle="1" w:styleId="a4">
    <w:name w:val="Знак"/>
    <w:basedOn w:val="a"/>
    <w:rsid w:val="00FF40D2"/>
    <w:rPr>
      <w:rFonts w:ascii="Verdana" w:hAnsi="Verdana" w:cs="Verdana"/>
      <w:sz w:val="20"/>
      <w:szCs w:val="20"/>
      <w:lang w:val="en-US" w:eastAsia="en-US"/>
    </w:rPr>
  </w:style>
  <w:style w:type="table" w:styleId="a5">
    <w:name w:val="Table Grid"/>
    <w:basedOn w:val="a1"/>
    <w:rsid w:val="00FF40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Знак"/>
    <w:basedOn w:val="a"/>
    <w:rsid w:val="00FF40D2"/>
    <w:rPr>
      <w:rFonts w:ascii="Verdana" w:hAnsi="Verdana" w:cs="Verdana"/>
      <w:sz w:val="20"/>
      <w:szCs w:val="20"/>
      <w:lang w:val="en-US" w:eastAsia="en-US"/>
    </w:rPr>
  </w:style>
  <w:style w:type="paragraph" w:styleId="a7">
    <w:name w:val="Normal (Web)"/>
    <w:basedOn w:val="a"/>
    <w:link w:val="a8"/>
    <w:rsid w:val="00FF40D2"/>
    <w:pPr>
      <w:spacing w:before="100" w:beforeAutospacing="1" w:after="100" w:afterAutospacing="1"/>
    </w:pPr>
    <w:rPr>
      <w:lang w:val="ru-RU"/>
    </w:rPr>
  </w:style>
  <w:style w:type="character" w:styleId="a9">
    <w:name w:val="Strong"/>
    <w:basedOn w:val="a0"/>
    <w:qFormat/>
    <w:rsid w:val="00FF40D2"/>
    <w:rPr>
      <w:b/>
      <w:bCs/>
    </w:rPr>
  </w:style>
  <w:style w:type="paragraph" w:styleId="aa">
    <w:name w:val="Body Text Indent"/>
    <w:basedOn w:val="a"/>
    <w:rsid w:val="00FF40D2"/>
    <w:pPr>
      <w:spacing w:before="120"/>
      <w:ind w:firstLine="708"/>
      <w:jc w:val="both"/>
    </w:pPr>
    <w:rPr>
      <w:sz w:val="28"/>
    </w:rPr>
  </w:style>
  <w:style w:type="paragraph" w:styleId="ab">
    <w:name w:val="No Spacing"/>
    <w:qFormat/>
    <w:rsid w:val="00FF40D2"/>
    <w:rPr>
      <w:rFonts w:ascii="Calibri" w:eastAsia="Calibri" w:hAnsi="Calibri"/>
      <w:sz w:val="22"/>
      <w:szCs w:val="22"/>
      <w:lang w:val="ru-RU" w:eastAsia="en-US"/>
    </w:rPr>
  </w:style>
  <w:style w:type="paragraph" w:styleId="ac">
    <w:name w:val="Body Text"/>
    <w:basedOn w:val="a"/>
    <w:link w:val="ad"/>
    <w:rsid w:val="00FF40D2"/>
    <w:pPr>
      <w:spacing w:after="120"/>
    </w:pPr>
  </w:style>
  <w:style w:type="paragraph" w:customStyle="1" w:styleId="10">
    <w:name w:val="Обычный1"/>
    <w:rsid w:val="000714B6"/>
    <w:pPr>
      <w:widowControl w:val="0"/>
      <w:ind w:firstLine="567"/>
      <w:jc w:val="both"/>
    </w:pPr>
    <w:rPr>
      <w:snapToGrid w:val="0"/>
      <w:sz w:val="26"/>
      <w:lang w:eastAsia="ru-RU"/>
    </w:rPr>
  </w:style>
  <w:style w:type="paragraph" w:styleId="3">
    <w:name w:val="Body Text Indent 3"/>
    <w:basedOn w:val="a"/>
    <w:rsid w:val="00425A2A"/>
    <w:pPr>
      <w:spacing w:after="120"/>
      <w:ind w:left="283"/>
    </w:pPr>
    <w:rPr>
      <w:sz w:val="16"/>
      <w:szCs w:val="16"/>
    </w:rPr>
  </w:style>
  <w:style w:type="paragraph" w:styleId="ae">
    <w:name w:val="header"/>
    <w:basedOn w:val="a"/>
    <w:rsid w:val="006729C4"/>
    <w:pPr>
      <w:tabs>
        <w:tab w:val="center" w:pos="4677"/>
        <w:tab w:val="right" w:pos="9355"/>
      </w:tabs>
    </w:pPr>
  </w:style>
  <w:style w:type="character" w:styleId="af">
    <w:name w:val="page number"/>
    <w:basedOn w:val="a0"/>
    <w:rsid w:val="006729C4"/>
  </w:style>
  <w:style w:type="paragraph" w:styleId="11">
    <w:name w:val="toc 1"/>
    <w:basedOn w:val="a"/>
    <w:next w:val="a"/>
    <w:autoRedefine/>
    <w:semiHidden/>
    <w:rsid w:val="00074889"/>
  </w:style>
  <w:style w:type="character" w:styleId="af0">
    <w:name w:val="Hyperlink"/>
    <w:basedOn w:val="a0"/>
    <w:rsid w:val="00CA05D4"/>
    <w:rPr>
      <w:color w:val="0000FF"/>
      <w:u w:val="single"/>
    </w:rPr>
  </w:style>
  <w:style w:type="paragraph" w:customStyle="1" w:styleId="12">
    <w:name w:val="Обычный1"/>
    <w:rsid w:val="002A78B9"/>
    <w:rPr>
      <w:rFonts w:ascii="Arial" w:hAnsi="Arial"/>
      <w:spacing w:val="20"/>
      <w:sz w:val="24"/>
      <w:lang w:eastAsia="ru-RU"/>
    </w:rPr>
  </w:style>
  <w:style w:type="paragraph" w:customStyle="1" w:styleId="af1">
    <w:name w:val="Знак Знак"/>
    <w:basedOn w:val="a"/>
    <w:rsid w:val="00D813E7"/>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w:basedOn w:val="a"/>
    <w:rsid w:val="006A72D5"/>
    <w:rPr>
      <w:rFonts w:ascii="Verdana" w:hAnsi="Verdana" w:cs="Verdana"/>
      <w:sz w:val="20"/>
      <w:szCs w:val="20"/>
      <w:lang w:val="en-US" w:eastAsia="en-US"/>
    </w:rPr>
  </w:style>
  <w:style w:type="paragraph" w:styleId="af2">
    <w:name w:val="Balloon Text"/>
    <w:basedOn w:val="a"/>
    <w:semiHidden/>
    <w:rsid w:val="00D34457"/>
    <w:rPr>
      <w:rFonts w:ascii="Tahoma" w:hAnsi="Tahoma" w:cs="Tahoma"/>
      <w:sz w:val="16"/>
      <w:szCs w:val="16"/>
    </w:rPr>
  </w:style>
  <w:style w:type="paragraph" w:customStyle="1" w:styleId="CharChar">
    <w:name w:val="Char Знак Знак Char Знак Знак Знак Знак Знак Знак Знак Знак Знак Знак Знак Знак Знак"/>
    <w:basedOn w:val="a"/>
    <w:rsid w:val="00A9544D"/>
    <w:rPr>
      <w:rFonts w:ascii="Verdana" w:hAnsi="Verdana" w:cs="Verdana"/>
      <w:sz w:val="20"/>
      <w:szCs w:val="20"/>
      <w:lang w:val="en-US" w:eastAsia="en-US"/>
    </w:rPr>
  </w:style>
  <w:style w:type="paragraph" w:customStyle="1" w:styleId="xfmc2">
    <w:name w:val="xfmc2"/>
    <w:basedOn w:val="a"/>
    <w:rsid w:val="001A1FCC"/>
    <w:pPr>
      <w:spacing w:before="100" w:beforeAutospacing="1" w:after="100" w:afterAutospacing="1"/>
    </w:pPr>
    <w:rPr>
      <w:lang w:eastAsia="uk-UA"/>
    </w:rPr>
  </w:style>
  <w:style w:type="paragraph" w:customStyle="1" w:styleId="13">
    <w:name w:val="1 Знак"/>
    <w:basedOn w:val="a"/>
    <w:rsid w:val="00731B51"/>
    <w:rPr>
      <w:rFonts w:ascii="Verdana" w:hAnsi="Verdana" w:cs="Verdana"/>
      <w:sz w:val="20"/>
      <w:szCs w:val="20"/>
      <w:lang w:val="en-US" w:eastAsia="en-US"/>
    </w:rPr>
  </w:style>
  <w:style w:type="paragraph" w:styleId="af3">
    <w:name w:val="footer"/>
    <w:basedOn w:val="a"/>
    <w:rsid w:val="00731B51"/>
    <w:pPr>
      <w:tabs>
        <w:tab w:val="center" w:pos="4677"/>
        <w:tab w:val="right" w:pos="9355"/>
      </w:tabs>
    </w:pPr>
  </w:style>
  <w:style w:type="paragraph" w:customStyle="1" w:styleId="rvps7">
    <w:name w:val="rvps7"/>
    <w:basedOn w:val="a"/>
    <w:rsid w:val="00F7622A"/>
    <w:pPr>
      <w:spacing w:before="100" w:beforeAutospacing="1" w:after="100" w:afterAutospacing="1"/>
    </w:pPr>
    <w:rPr>
      <w:lang w:val="ru-RU"/>
    </w:rPr>
  </w:style>
  <w:style w:type="paragraph" w:customStyle="1" w:styleId="proza">
    <w:name w:val="proza"/>
    <w:basedOn w:val="a"/>
    <w:rsid w:val="00802EFF"/>
    <w:pPr>
      <w:spacing w:before="100" w:beforeAutospacing="1" w:after="100" w:afterAutospacing="1"/>
    </w:pPr>
    <w:rPr>
      <w:rFonts w:eastAsia="Calibri"/>
      <w:lang w:val="ru-RU"/>
    </w:rPr>
  </w:style>
  <w:style w:type="paragraph" w:customStyle="1" w:styleId="af4">
    <w:name w:val="a"/>
    <w:basedOn w:val="a"/>
    <w:rsid w:val="00323AD7"/>
    <w:pPr>
      <w:spacing w:before="100" w:beforeAutospacing="1" w:after="100" w:afterAutospacing="1"/>
    </w:pPr>
    <w:rPr>
      <w:lang w:val="ru-RU"/>
    </w:rPr>
  </w:style>
  <w:style w:type="paragraph" w:customStyle="1" w:styleId="14">
    <w:name w:val="Абзац списка1"/>
    <w:basedOn w:val="a"/>
    <w:qFormat/>
    <w:rsid w:val="000B39B8"/>
    <w:pPr>
      <w:ind w:left="720"/>
    </w:pPr>
  </w:style>
  <w:style w:type="paragraph" w:customStyle="1" w:styleId="af5">
    <w:name w:val="Знак Знак Знак"/>
    <w:basedOn w:val="a"/>
    <w:rsid w:val="00A01A5F"/>
    <w:rPr>
      <w:rFonts w:ascii="Verdana" w:eastAsia="SimSun" w:hAnsi="Verdana" w:cs="Verdana"/>
      <w:sz w:val="20"/>
      <w:szCs w:val="20"/>
      <w:lang w:val="en-US" w:eastAsia="en-US"/>
    </w:rPr>
  </w:style>
  <w:style w:type="paragraph" w:customStyle="1" w:styleId="Char">
    <w:name w:val="Char Знак Знак Знак Знак Знак Знак Знак Знак Знак Знак Знак Знак Знак Знак Знак Знак Знак Знак Знак Знак Знак Знак"/>
    <w:basedOn w:val="a"/>
    <w:rsid w:val="00C53C7F"/>
    <w:rPr>
      <w:rFonts w:ascii="Verdana" w:hAnsi="Verdana" w:cs="Verdana"/>
      <w:sz w:val="20"/>
      <w:szCs w:val="20"/>
      <w:lang w:val="en-US" w:eastAsia="en-US"/>
    </w:rPr>
  </w:style>
  <w:style w:type="character" w:customStyle="1" w:styleId="ad">
    <w:name w:val="Основной текст Знак"/>
    <w:link w:val="ac"/>
    <w:locked/>
    <w:rsid w:val="00B808D9"/>
    <w:rPr>
      <w:sz w:val="24"/>
      <w:szCs w:val="24"/>
      <w:lang w:val="uk-UA" w:eastAsia="ru-RU" w:bidi="ar-SA"/>
    </w:rPr>
  </w:style>
  <w:style w:type="paragraph" w:customStyle="1" w:styleId="15">
    <w:name w:val="Знак Знак Знак Знак1"/>
    <w:basedOn w:val="a"/>
    <w:rsid w:val="00475374"/>
    <w:rPr>
      <w:rFonts w:ascii="Verdana" w:hAnsi="Verdana"/>
      <w:sz w:val="20"/>
      <w:szCs w:val="20"/>
      <w:lang w:val="en-US" w:eastAsia="en-US"/>
    </w:rPr>
  </w:style>
  <w:style w:type="paragraph" w:customStyle="1" w:styleId="16">
    <w:name w:val="Знак1"/>
    <w:basedOn w:val="a"/>
    <w:rsid w:val="007E5B94"/>
    <w:rPr>
      <w:rFonts w:ascii="Verdana" w:hAnsi="Verdana" w:cs="Verdana"/>
      <w:sz w:val="20"/>
      <w:szCs w:val="20"/>
      <w:lang w:val="en-US" w:eastAsia="en-US"/>
    </w:rPr>
  </w:style>
  <w:style w:type="paragraph" w:customStyle="1" w:styleId="af6">
    <w:name w:val="Знак Знак Знак Знак Знак Знак Знак Знак Знак Знак"/>
    <w:basedOn w:val="a"/>
    <w:rsid w:val="00A931FF"/>
    <w:rPr>
      <w:rFonts w:ascii="Verdana" w:hAnsi="Verdana" w:cs="Verdana"/>
      <w:color w:val="000000"/>
      <w:sz w:val="20"/>
      <w:szCs w:val="20"/>
      <w:lang w:val="en-US" w:eastAsia="en-US"/>
    </w:rPr>
  </w:style>
  <w:style w:type="character" w:customStyle="1" w:styleId="a8">
    <w:name w:val="Обычный (веб) Знак"/>
    <w:link w:val="a7"/>
    <w:locked/>
    <w:rsid w:val="004E417D"/>
    <w:rPr>
      <w:sz w:val="24"/>
      <w:szCs w:val="24"/>
      <w:lang w:val="ru-RU" w:eastAsia="ru-RU" w:bidi="ar-SA"/>
    </w:rPr>
  </w:style>
  <w:style w:type="paragraph" w:customStyle="1" w:styleId="justifyfull">
    <w:name w:val="justifyfull"/>
    <w:basedOn w:val="a"/>
    <w:rsid w:val="004E417D"/>
    <w:pPr>
      <w:spacing w:before="100" w:beforeAutospacing="1" w:after="100" w:afterAutospacing="1"/>
    </w:pPr>
    <w:rPr>
      <w:lang w:val="ru-RU"/>
    </w:rPr>
  </w:style>
  <w:style w:type="paragraph" w:customStyle="1" w:styleId="af7">
    <w:name w:val="Знак Знак Знак Знак Знак Знак Знак Знак Знак Знак Знак Знак"/>
    <w:basedOn w:val="a"/>
    <w:rsid w:val="00A2750C"/>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73153">
      <w:bodyDiv w:val="1"/>
      <w:marLeft w:val="0"/>
      <w:marRight w:val="0"/>
      <w:marTop w:val="0"/>
      <w:marBottom w:val="0"/>
      <w:divBdr>
        <w:top w:val="none" w:sz="0" w:space="0" w:color="auto"/>
        <w:left w:val="none" w:sz="0" w:space="0" w:color="auto"/>
        <w:bottom w:val="none" w:sz="0" w:space="0" w:color="auto"/>
        <w:right w:val="none" w:sz="0" w:space="0" w:color="auto"/>
      </w:divBdr>
    </w:div>
    <w:div w:id="363362836">
      <w:bodyDiv w:val="1"/>
      <w:marLeft w:val="0"/>
      <w:marRight w:val="0"/>
      <w:marTop w:val="0"/>
      <w:marBottom w:val="0"/>
      <w:divBdr>
        <w:top w:val="none" w:sz="0" w:space="0" w:color="auto"/>
        <w:left w:val="none" w:sz="0" w:space="0" w:color="auto"/>
        <w:bottom w:val="none" w:sz="0" w:space="0" w:color="auto"/>
        <w:right w:val="none" w:sz="0" w:space="0" w:color="auto"/>
      </w:divBdr>
    </w:div>
    <w:div w:id="569314515">
      <w:bodyDiv w:val="1"/>
      <w:marLeft w:val="0"/>
      <w:marRight w:val="0"/>
      <w:marTop w:val="0"/>
      <w:marBottom w:val="0"/>
      <w:divBdr>
        <w:top w:val="none" w:sz="0" w:space="0" w:color="auto"/>
        <w:left w:val="none" w:sz="0" w:space="0" w:color="auto"/>
        <w:bottom w:val="none" w:sz="0" w:space="0" w:color="auto"/>
        <w:right w:val="none" w:sz="0" w:space="0" w:color="auto"/>
      </w:divBdr>
    </w:div>
    <w:div w:id="835074072">
      <w:bodyDiv w:val="1"/>
      <w:marLeft w:val="0"/>
      <w:marRight w:val="0"/>
      <w:marTop w:val="0"/>
      <w:marBottom w:val="0"/>
      <w:divBdr>
        <w:top w:val="none" w:sz="0" w:space="0" w:color="auto"/>
        <w:left w:val="none" w:sz="0" w:space="0" w:color="auto"/>
        <w:bottom w:val="none" w:sz="0" w:space="0" w:color="auto"/>
        <w:right w:val="none" w:sz="0" w:space="0" w:color="auto"/>
      </w:divBdr>
    </w:div>
    <w:div w:id="859003282">
      <w:bodyDiv w:val="1"/>
      <w:marLeft w:val="0"/>
      <w:marRight w:val="0"/>
      <w:marTop w:val="0"/>
      <w:marBottom w:val="0"/>
      <w:divBdr>
        <w:top w:val="none" w:sz="0" w:space="0" w:color="auto"/>
        <w:left w:val="none" w:sz="0" w:space="0" w:color="auto"/>
        <w:bottom w:val="none" w:sz="0" w:space="0" w:color="auto"/>
        <w:right w:val="none" w:sz="0" w:space="0" w:color="auto"/>
      </w:divBdr>
    </w:div>
    <w:div w:id="910847831">
      <w:bodyDiv w:val="1"/>
      <w:marLeft w:val="0"/>
      <w:marRight w:val="0"/>
      <w:marTop w:val="0"/>
      <w:marBottom w:val="0"/>
      <w:divBdr>
        <w:top w:val="none" w:sz="0" w:space="0" w:color="auto"/>
        <w:left w:val="none" w:sz="0" w:space="0" w:color="auto"/>
        <w:bottom w:val="none" w:sz="0" w:space="0" w:color="auto"/>
        <w:right w:val="none" w:sz="0" w:space="0" w:color="auto"/>
      </w:divBdr>
    </w:div>
    <w:div w:id="913708363">
      <w:bodyDiv w:val="1"/>
      <w:marLeft w:val="0"/>
      <w:marRight w:val="0"/>
      <w:marTop w:val="0"/>
      <w:marBottom w:val="0"/>
      <w:divBdr>
        <w:top w:val="none" w:sz="0" w:space="0" w:color="auto"/>
        <w:left w:val="none" w:sz="0" w:space="0" w:color="auto"/>
        <w:bottom w:val="none" w:sz="0" w:space="0" w:color="auto"/>
        <w:right w:val="none" w:sz="0" w:space="0" w:color="auto"/>
      </w:divBdr>
    </w:div>
    <w:div w:id="1628193242">
      <w:bodyDiv w:val="1"/>
      <w:marLeft w:val="0"/>
      <w:marRight w:val="0"/>
      <w:marTop w:val="0"/>
      <w:marBottom w:val="0"/>
      <w:divBdr>
        <w:top w:val="none" w:sz="0" w:space="0" w:color="auto"/>
        <w:left w:val="none" w:sz="0" w:space="0" w:color="auto"/>
        <w:bottom w:val="none" w:sz="0" w:space="0" w:color="auto"/>
        <w:right w:val="none" w:sz="0" w:space="0" w:color="auto"/>
      </w:divBdr>
    </w:div>
    <w:div w:id="1724331900">
      <w:bodyDiv w:val="1"/>
      <w:marLeft w:val="0"/>
      <w:marRight w:val="0"/>
      <w:marTop w:val="0"/>
      <w:marBottom w:val="0"/>
      <w:divBdr>
        <w:top w:val="none" w:sz="0" w:space="0" w:color="auto"/>
        <w:left w:val="none" w:sz="0" w:space="0" w:color="auto"/>
        <w:bottom w:val="none" w:sz="0" w:space="0" w:color="auto"/>
        <w:right w:val="none" w:sz="0" w:space="0" w:color="auto"/>
      </w:divBdr>
      <w:divsChild>
        <w:div w:id="1769352835">
          <w:marLeft w:val="150"/>
          <w:marRight w:val="150"/>
          <w:marTop w:val="150"/>
          <w:marBottom w:val="150"/>
          <w:divBdr>
            <w:top w:val="none" w:sz="0" w:space="0" w:color="auto"/>
            <w:left w:val="none" w:sz="0" w:space="0" w:color="auto"/>
            <w:bottom w:val="none" w:sz="0" w:space="0" w:color="auto"/>
            <w:right w:val="none" w:sz="0" w:space="0" w:color="auto"/>
          </w:divBdr>
        </w:div>
      </w:divsChild>
    </w:div>
    <w:div w:id="1892233577">
      <w:bodyDiv w:val="1"/>
      <w:marLeft w:val="0"/>
      <w:marRight w:val="0"/>
      <w:marTop w:val="0"/>
      <w:marBottom w:val="0"/>
      <w:divBdr>
        <w:top w:val="none" w:sz="0" w:space="0" w:color="auto"/>
        <w:left w:val="none" w:sz="0" w:space="0" w:color="auto"/>
        <w:bottom w:val="none" w:sz="0" w:space="0" w:color="auto"/>
        <w:right w:val="none" w:sz="0" w:space="0" w:color="auto"/>
      </w:divBdr>
      <w:divsChild>
        <w:div w:id="1105879964">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46</Pages>
  <Words>9614</Words>
  <Characters>76885</Characters>
  <Application>Microsoft Office Word</Application>
  <DocSecurity>0</DocSecurity>
  <Lines>640</Lines>
  <Paragraphs>172</Paragraphs>
  <ScaleCrop>false</ScaleCrop>
  <HeadingPairs>
    <vt:vector size="2" baseType="variant">
      <vt:variant>
        <vt:lpstr>Название</vt:lpstr>
      </vt:variant>
      <vt:variant>
        <vt:i4>1</vt:i4>
      </vt:variant>
    </vt:vector>
  </HeadingPairs>
  <TitlesOfParts>
    <vt:vector size="1" baseType="lpstr">
      <vt:lpstr>ПОГОДЖЕНО</vt:lpstr>
    </vt:vector>
  </TitlesOfParts>
  <Company>Microsoft</Company>
  <LinksUpToDate>false</LinksUpToDate>
  <CharactersWithSpaces>86327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Олександр</dc:creator>
  <cp:lastModifiedBy>Анатолий Цюпа</cp:lastModifiedBy>
  <cp:revision>3</cp:revision>
  <cp:lastPrinted>2016-12-02T13:07:00Z</cp:lastPrinted>
  <dcterms:created xsi:type="dcterms:W3CDTF">2016-12-29T07:53:00Z</dcterms:created>
  <dcterms:modified xsi:type="dcterms:W3CDTF">2016-12-29T08:00:00Z</dcterms:modified>
</cp:coreProperties>
</file>