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7A" w:rsidRPr="00375E7A" w:rsidRDefault="00407A82" w:rsidP="00407A82">
      <w:pPr>
        <w:ind w:left="708"/>
        <w:jc w:val="both"/>
        <w:rPr>
          <w:sz w:val="28"/>
          <w:szCs w:val="28"/>
        </w:rPr>
      </w:pPr>
      <w:bookmarkStart w:id="0" w:name="_GoBack"/>
      <w:bookmarkEnd w:id="0"/>
      <w:r>
        <w:t xml:space="preserve">       </w:t>
      </w:r>
      <w:r w:rsidR="00052945">
        <w:t xml:space="preserve">                          </w:t>
      </w:r>
      <w:r>
        <w:t xml:space="preserve">                               </w:t>
      </w:r>
      <w:r w:rsidR="00052945">
        <w:t xml:space="preserve">                                        </w:t>
      </w:r>
      <w:r w:rsidR="00375E7A">
        <w:t xml:space="preserve">  </w:t>
      </w:r>
      <w:r w:rsidR="00375E7A">
        <w:rPr>
          <w:sz w:val="28"/>
          <w:szCs w:val="28"/>
        </w:rPr>
        <w:t>Д</w:t>
      </w:r>
      <w:r w:rsidR="00375E7A" w:rsidRPr="00375E7A">
        <w:rPr>
          <w:sz w:val="28"/>
          <w:szCs w:val="28"/>
        </w:rPr>
        <w:t>одаток</w:t>
      </w:r>
      <w:r w:rsidR="00A672AF">
        <w:rPr>
          <w:sz w:val="28"/>
          <w:szCs w:val="28"/>
        </w:rPr>
        <w:t xml:space="preserve"> 1</w:t>
      </w:r>
    </w:p>
    <w:p w:rsidR="00375E7A" w:rsidRPr="00375E7A" w:rsidRDefault="00375E7A" w:rsidP="00714F4F">
      <w:pPr>
        <w:pStyle w:val="Style1"/>
        <w:widowControl/>
        <w:tabs>
          <w:tab w:val="left" w:pos="6525"/>
        </w:tabs>
        <w:spacing w:line="276" w:lineRule="auto"/>
        <w:rPr>
          <w:sz w:val="28"/>
          <w:szCs w:val="28"/>
          <w:lang w:val="uk-UA"/>
        </w:rPr>
      </w:pPr>
      <w:r w:rsidRPr="00375E7A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375E7A">
        <w:rPr>
          <w:sz w:val="28"/>
          <w:szCs w:val="28"/>
          <w:lang w:val="uk-UA"/>
        </w:rPr>
        <w:t xml:space="preserve">           до рішення обласної ради</w:t>
      </w:r>
    </w:p>
    <w:p w:rsidR="00A672AF" w:rsidRDefault="00375E7A" w:rsidP="00714F4F">
      <w:pPr>
        <w:pStyle w:val="Style1"/>
        <w:widowControl/>
        <w:tabs>
          <w:tab w:val="left" w:pos="6525"/>
        </w:tabs>
        <w:spacing w:line="276" w:lineRule="auto"/>
        <w:rPr>
          <w:sz w:val="28"/>
          <w:szCs w:val="28"/>
          <w:lang w:val="uk-UA"/>
        </w:rPr>
      </w:pPr>
      <w:r w:rsidRPr="00375E7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375E7A">
        <w:rPr>
          <w:sz w:val="28"/>
          <w:szCs w:val="28"/>
          <w:lang w:val="uk-UA"/>
        </w:rPr>
        <w:t xml:space="preserve">       </w:t>
      </w:r>
      <w:r w:rsidR="00892B7E">
        <w:rPr>
          <w:sz w:val="28"/>
          <w:szCs w:val="28"/>
          <w:lang w:val="uk-UA"/>
        </w:rPr>
        <w:t xml:space="preserve">             від  </w:t>
      </w:r>
      <w:r w:rsidR="008028B5">
        <w:rPr>
          <w:sz w:val="28"/>
          <w:szCs w:val="28"/>
          <w:lang w:val="uk-UA"/>
        </w:rPr>
        <w:t>21.12.17</w:t>
      </w:r>
      <w:r w:rsidR="00892B7E">
        <w:rPr>
          <w:sz w:val="28"/>
          <w:szCs w:val="28"/>
          <w:lang w:val="uk-UA"/>
        </w:rPr>
        <w:t xml:space="preserve">  </w:t>
      </w:r>
      <w:r w:rsidRPr="00375E7A">
        <w:rPr>
          <w:sz w:val="28"/>
          <w:szCs w:val="28"/>
          <w:lang w:val="uk-UA"/>
        </w:rPr>
        <w:t xml:space="preserve"> №</w:t>
      </w:r>
      <w:r w:rsidR="00892B7E">
        <w:rPr>
          <w:sz w:val="28"/>
          <w:szCs w:val="28"/>
          <w:lang w:val="uk-UA"/>
        </w:rPr>
        <w:t xml:space="preserve"> </w:t>
      </w:r>
      <w:r w:rsidR="008028B5">
        <w:rPr>
          <w:sz w:val="28"/>
          <w:szCs w:val="28"/>
          <w:lang w:val="uk-UA"/>
        </w:rPr>
        <w:t xml:space="preserve">  881</w:t>
      </w:r>
    </w:p>
    <w:p w:rsidR="000D5940" w:rsidRPr="00883C31" w:rsidRDefault="000D5940" w:rsidP="00883C31">
      <w:pPr>
        <w:pStyle w:val="Style1"/>
        <w:widowControl/>
        <w:spacing w:line="300" w:lineRule="auto"/>
        <w:rPr>
          <w:sz w:val="16"/>
          <w:szCs w:val="16"/>
          <w:lang w:val="uk-UA"/>
        </w:rPr>
      </w:pPr>
    </w:p>
    <w:p w:rsidR="000D5940" w:rsidRDefault="00BE2B1D" w:rsidP="000D5940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9"/>
          <w:szCs w:val="29"/>
        </w:rPr>
        <w:t>П</w:t>
      </w:r>
      <w:r w:rsidR="000D5940">
        <w:rPr>
          <w:color w:val="000000"/>
          <w:spacing w:val="3"/>
          <w:sz w:val="29"/>
          <w:szCs w:val="29"/>
        </w:rPr>
        <w:t xml:space="preserve">ункт 8 розділу І «Загальна характеристика Програми розвитку агропромислового комплексу Житомирської області на 2016-2020 роки» </w:t>
      </w:r>
      <w:r>
        <w:rPr>
          <w:color w:val="000000"/>
          <w:spacing w:val="3"/>
          <w:sz w:val="29"/>
          <w:szCs w:val="29"/>
        </w:rPr>
        <w:t>додатка викласти у новій редакції:</w:t>
      </w:r>
    </w:p>
    <w:p w:rsidR="000D5940" w:rsidRDefault="000D5940" w:rsidP="000D5940">
      <w:pPr>
        <w:jc w:val="both"/>
        <w:rPr>
          <w:color w:val="000000"/>
          <w:spacing w:val="3"/>
          <w:sz w:val="29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13"/>
        <w:gridCol w:w="3165"/>
      </w:tblGrid>
      <w:tr w:rsidR="000D5940" w:rsidTr="000D59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Default="000D5940">
            <w:pPr>
              <w:spacing w:after="120"/>
              <w:jc w:val="both"/>
              <w:rPr>
                <w:color w:val="000000"/>
                <w:spacing w:val="3"/>
                <w:sz w:val="29"/>
                <w:szCs w:val="29"/>
              </w:rPr>
            </w:pPr>
            <w:r>
              <w:rPr>
                <w:color w:val="000000"/>
                <w:spacing w:val="3"/>
                <w:sz w:val="29"/>
                <w:szCs w:val="29"/>
              </w:rPr>
              <w:t>8.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Default="000D5940">
            <w:pPr>
              <w:spacing w:after="120"/>
              <w:jc w:val="both"/>
              <w:rPr>
                <w:color w:val="000000"/>
                <w:spacing w:val="3"/>
                <w:sz w:val="29"/>
                <w:szCs w:val="29"/>
              </w:rPr>
            </w:pPr>
            <w:r>
              <w:rPr>
                <w:color w:val="000000"/>
                <w:spacing w:val="3"/>
                <w:sz w:val="29"/>
                <w:szCs w:val="29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Default="00D6178A" w:rsidP="00FA6C6A">
            <w:pPr>
              <w:spacing w:after="120"/>
              <w:jc w:val="center"/>
              <w:rPr>
                <w:color w:val="000000"/>
                <w:spacing w:val="3"/>
                <w:sz w:val="29"/>
                <w:szCs w:val="29"/>
              </w:rPr>
            </w:pPr>
            <w:r>
              <w:rPr>
                <w:color w:val="000000"/>
                <w:spacing w:val="3"/>
                <w:sz w:val="29"/>
                <w:szCs w:val="29"/>
              </w:rPr>
              <w:t>358</w:t>
            </w:r>
            <w:r w:rsidR="00FA6C6A">
              <w:rPr>
                <w:color w:val="000000"/>
                <w:spacing w:val="3"/>
                <w:sz w:val="29"/>
                <w:szCs w:val="29"/>
              </w:rPr>
              <w:t>5</w:t>
            </w:r>
            <w:r>
              <w:rPr>
                <w:color w:val="000000"/>
                <w:spacing w:val="3"/>
                <w:sz w:val="29"/>
                <w:szCs w:val="29"/>
              </w:rPr>
              <w:t>,</w:t>
            </w:r>
            <w:r w:rsidR="00FA6C6A">
              <w:rPr>
                <w:color w:val="000000"/>
                <w:spacing w:val="3"/>
                <w:sz w:val="29"/>
                <w:szCs w:val="29"/>
              </w:rPr>
              <w:t>4</w:t>
            </w:r>
            <w:r w:rsidR="000D5940" w:rsidRPr="00026042">
              <w:rPr>
                <w:color w:val="000000"/>
                <w:spacing w:val="3"/>
                <w:sz w:val="29"/>
                <w:szCs w:val="29"/>
              </w:rPr>
              <w:t xml:space="preserve"> млн. грн</w:t>
            </w:r>
          </w:p>
        </w:tc>
      </w:tr>
      <w:tr w:rsidR="000D5940" w:rsidTr="000D59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Default="000D5940">
            <w:pPr>
              <w:spacing w:after="120"/>
              <w:jc w:val="both"/>
              <w:rPr>
                <w:color w:val="000000"/>
                <w:spacing w:val="3"/>
                <w:sz w:val="29"/>
                <w:szCs w:val="29"/>
              </w:rPr>
            </w:pPr>
            <w:r>
              <w:rPr>
                <w:color w:val="000000"/>
                <w:spacing w:val="3"/>
                <w:sz w:val="29"/>
                <w:szCs w:val="29"/>
              </w:rPr>
              <w:t>8.1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Default="000D5940">
            <w:pPr>
              <w:spacing w:after="120"/>
              <w:jc w:val="both"/>
              <w:rPr>
                <w:color w:val="000000"/>
                <w:spacing w:val="3"/>
                <w:sz w:val="29"/>
                <w:szCs w:val="29"/>
              </w:rPr>
            </w:pPr>
            <w:r>
              <w:rPr>
                <w:color w:val="000000"/>
                <w:spacing w:val="3"/>
                <w:sz w:val="29"/>
                <w:szCs w:val="29"/>
              </w:rPr>
              <w:t>Кошти державного бюджету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Pr="000D5940" w:rsidRDefault="000D5940">
            <w:pPr>
              <w:spacing w:after="120"/>
              <w:jc w:val="center"/>
              <w:rPr>
                <w:color w:val="000000"/>
                <w:spacing w:val="3"/>
                <w:sz w:val="29"/>
                <w:szCs w:val="29"/>
                <w:highlight w:val="yellow"/>
              </w:rPr>
            </w:pPr>
            <w:r w:rsidRPr="00986F34">
              <w:rPr>
                <w:color w:val="000000"/>
                <w:spacing w:val="3"/>
                <w:sz w:val="29"/>
                <w:szCs w:val="29"/>
              </w:rPr>
              <w:t>527,3 млн. грн</w:t>
            </w:r>
          </w:p>
        </w:tc>
      </w:tr>
      <w:tr w:rsidR="000D5940" w:rsidTr="000D59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Default="000D5940">
            <w:pPr>
              <w:spacing w:after="120"/>
              <w:jc w:val="both"/>
              <w:rPr>
                <w:color w:val="000000"/>
                <w:spacing w:val="3"/>
                <w:sz w:val="29"/>
                <w:szCs w:val="29"/>
              </w:rPr>
            </w:pPr>
            <w:r>
              <w:rPr>
                <w:color w:val="000000"/>
                <w:spacing w:val="3"/>
                <w:sz w:val="29"/>
                <w:szCs w:val="29"/>
              </w:rPr>
              <w:t>8.2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Default="000D5940">
            <w:pPr>
              <w:spacing w:after="120"/>
              <w:jc w:val="both"/>
              <w:rPr>
                <w:color w:val="000000"/>
                <w:spacing w:val="3"/>
                <w:sz w:val="29"/>
                <w:szCs w:val="29"/>
              </w:rPr>
            </w:pPr>
            <w:r>
              <w:rPr>
                <w:color w:val="000000"/>
                <w:spacing w:val="3"/>
                <w:sz w:val="29"/>
                <w:szCs w:val="29"/>
              </w:rPr>
              <w:t>Кошти обласного бюджету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Pr="000D5940" w:rsidRDefault="00D6178A" w:rsidP="00FA6C6A">
            <w:pPr>
              <w:spacing w:after="120"/>
              <w:jc w:val="center"/>
              <w:rPr>
                <w:color w:val="000000"/>
                <w:spacing w:val="3"/>
                <w:sz w:val="29"/>
                <w:szCs w:val="29"/>
                <w:highlight w:val="yellow"/>
              </w:rPr>
            </w:pPr>
            <w:r>
              <w:rPr>
                <w:color w:val="000000"/>
                <w:spacing w:val="3"/>
                <w:sz w:val="29"/>
                <w:szCs w:val="29"/>
              </w:rPr>
              <w:t>4</w:t>
            </w:r>
            <w:r w:rsidR="00FA6C6A">
              <w:rPr>
                <w:color w:val="000000"/>
                <w:spacing w:val="3"/>
                <w:sz w:val="29"/>
                <w:szCs w:val="29"/>
              </w:rPr>
              <w:t>5</w:t>
            </w:r>
            <w:r>
              <w:rPr>
                <w:color w:val="000000"/>
                <w:spacing w:val="3"/>
                <w:sz w:val="29"/>
                <w:szCs w:val="29"/>
              </w:rPr>
              <w:t>,</w:t>
            </w:r>
            <w:r w:rsidR="00FA6C6A">
              <w:rPr>
                <w:color w:val="000000"/>
                <w:spacing w:val="3"/>
                <w:sz w:val="29"/>
                <w:szCs w:val="29"/>
              </w:rPr>
              <w:t>6</w:t>
            </w:r>
            <w:r w:rsidR="006E106C" w:rsidRPr="006E106C">
              <w:rPr>
                <w:color w:val="000000"/>
                <w:spacing w:val="3"/>
                <w:sz w:val="29"/>
                <w:szCs w:val="29"/>
              </w:rPr>
              <w:t xml:space="preserve"> </w:t>
            </w:r>
            <w:r w:rsidR="000D5940" w:rsidRPr="006E106C">
              <w:rPr>
                <w:color w:val="000000"/>
                <w:spacing w:val="3"/>
                <w:sz w:val="29"/>
                <w:szCs w:val="29"/>
              </w:rPr>
              <w:t>млн. грн</w:t>
            </w:r>
          </w:p>
        </w:tc>
      </w:tr>
      <w:tr w:rsidR="000D5940" w:rsidTr="000D59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Default="000D5940">
            <w:pPr>
              <w:spacing w:after="120"/>
              <w:jc w:val="both"/>
              <w:rPr>
                <w:color w:val="000000"/>
                <w:spacing w:val="3"/>
                <w:sz w:val="29"/>
                <w:szCs w:val="29"/>
              </w:rPr>
            </w:pPr>
            <w:r>
              <w:rPr>
                <w:color w:val="000000"/>
                <w:spacing w:val="3"/>
                <w:sz w:val="29"/>
                <w:szCs w:val="29"/>
              </w:rPr>
              <w:t>8.3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Default="000D5940">
            <w:pPr>
              <w:spacing w:after="120"/>
              <w:jc w:val="both"/>
              <w:rPr>
                <w:color w:val="000000"/>
                <w:spacing w:val="3"/>
                <w:sz w:val="29"/>
                <w:szCs w:val="29"/>
              </w:rPr>
            </w:pPr>
            <w:r>
              <w:rPr>
                <w:color w:val="000000"/>
                <w:spacing w:val="3"/>
                <w:sz w:val="29"/>
                <w:szCs w:val="29"/>
              </w:rPr>
              <w:t>Небюджетні джерела</w:t>
            </w:r>
            <w:r w:rsidR="00BE2B1D">
              <w:rPr>
                <w:color w:val="000000"/>
                <w:spacing w:val="3"/>
                <w:sz w:val="29"/>
                <w:szCs w:val="29"/>
              </w:rPr>
              <w:t xml:space="preserve"> фінансування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0" w:rsidRPr="000D5940" w:rsidRDefault="000D5940">
            <w:pPr>
              <w:spacing w:after="120"/>
              <w:jc w:val="center"/>
              <w:rPr>
                <w:color w:val="000000"/>
                <w:spacing w:val="3"/>
                <w:sz w:val="29"/>
                <w:szCs w:val="29"/>
                <w:highlight w:val="yellow"/>
              </w:rPr>
            </w:pPr>
            <w:r w:rsidRPr="00986F34">
              <w:rPr>
                <w:color w:val="000000"/>
                <w:spacing w:val="3"/>
                <w:sz w:val="29"/>
                <w:szCs w:val="29"/>
              </w:rPr>
              <w:t>3012,5 млн. грн</w:t>
            </w:r>
          </w:p>
        </w:tc>
      </w:tr>
    </w:tbl>
    <w:p w:rsidR="00635AAA" w:rsidRPr="00E63530" w:rsidRDefault="00635AAA" w:rsidP="00635AAA">
      <w:pPr>
        <w:pStyle w:val="Style1"/>
        <w:widowControl/>
        <w:spacing w:line="300" w:lineRule="auto"/>
        <w:jc w:val="both"/>
        <w:rPr>
          <w:sz w:val="16"/>
          <w:szCs w:val="16"/>
          <w:lang w:val="uk-UA"/>
        </w:rPr>
      </w:pPr>
    </w:p>
    <w:p w:rsidR="00F80189" w:rsidRPr="00883C31" w:rsidRDefault="00032140" w:rsidP="00F832F5">
      <w:pPr>
        <w:numPr>
          <w:ilvl w:val="0"/>
          <w:numId w:val="26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9"/>
          <w:szCs w:val="29"/>
        </w:rPr>
        <w:t xml:space="preserve">Пункти </w:t>
      </w:r>
      <w:r w:rsidR="00533A1C">
        <w:rPr>
          <w:color w:val="000000"/>
          <w:spacing w:val="3"/>
          <w:sz w:val="29"/>
          <w:szCs w:val="29"/>
        </w:rPr>
        <w:t xml:space="preserve">1 «Хімічна меліорація (вапнування) кислих </w:t>
      </w:r>
      <w:proofErr w:type="spellStart"/>
      <w:r w:rsidR="00533A1C">
        <w:rPr>
          <w:color w:val="000000"/>
          <w:spacing w:val="3"/>
          <w:sz w:val="29"/>
          <w:szCs w:val="29"/>
        </w:rPr>
        <w:t>грунтів</w:t>
      </w:r>
      <w:proofErr w:type="spellEnd"/>
      <w:r w:rsidR="00533A1C">
        <w:rPr>
          <w:color w:val="000000"/>
          <w:spacing w:val="3"/>
          <w:sz w:val="29"/>
          <w:szCs w:val="29"/>
        </w:rPr>
        <w:t xml:space="preserve">», </w:t>
      </w:r>
      <w:r w:rsidR="00FD16EE">
        <w:rPr>
          <w:color w:val="000000"/>
          <w:spacing w:val="3"/>
          <w:sz w:val="29"/>
          <w:szCs w:val="29"/>
        </w:rPr>
        <w:t xml:space="preserve">                </w:t>
      </w:r>
      <w:r>
        <w:rPr>
          <w:color w:val="000000"/>
          <w:spacing w:val="3"/>
          <w:sz w:val="29"/>
          <w:szCs w:val="29"/>
        </w:rPr>
        <w:t>4 «Вирощування гречки», 5</w:t>
      </w:r>
      <w:r w:rsidR="00146F87">
        <w:rPr>
          <w:color w:val="000000"/>
          <w:spacing w:val="3"/>
          <w:sz w:val="29"/>
          <w:szCs w:val="29"/>
        </w:rPr>
        <w:t xml:space="preserve"> «Вирощування ль</w:t>
      </w:r>
      <w:r w:rsidR="00A22C57">
        <w:rPr>
          <w:color w:val="000000"/>
          <w:spacing w:val="3"/>
          <w:sz w:val="29"/>
          <w:szCs w:val="29"/>
        </w:rPr>
        <w:t>ону довгунцю та льону олійного»</w:t>
      </w:r>
      <w:r>
        <w:rPr>
          <w:color w:val="000000"/>
          <w:spacing w:val="3"/>
          <w:sz w:val="29"/>
          <w:szCs w:val="29"/>
        </w:rPr>
        <w:t>,</w:t>
      </w:r>
      <w:r w:rsidR="00E8334E">
        <w:rPr>
          <w:color w:val="000000"/>
          <w:spacing w:val="3"/>
          <w:sz w:val="29"/>
          <w:szCs w:val="29"/>
        </w:rPr>
        <w:t xml:space="preserve"> </w:t>
      </w:r>
      <w:r>
        <w:rPr>
          <w:color w:val="000000"/>
          <w:spacing w:val="3"/>
          <w:sz w:val="29"/>
          <w:szCs w:val="29"/>
        </w:rPr>
        <w:t>10 «Розвиток органічного виробництва»,</w:t>
      </w:r>
      <w:r w:rsidR="00146F87">
        <w:rPr>
          <w:color w:val="000000"/>
          <w:spacing w:val="3"/>
          <w:sz w:val="29"/>
          <w:szCs w:val="29"/>
        </w:rPr>
        <w:t xml:space="preserve"> </w:t>
      </w:r>
      <w:r>
        <w:rPr>
          <w:color w:val="000000"/>
          <w:spacing w:val="3"/>
          <w:sz w:val="29"/>
          <w:szCs w:val="29"/>
        </w:rPr>
        <w:t>11</w:t>
      </w:r>
      <w:r w:rsidR="000B3560" w:rsidRPr="0006148D">
        <w:rPr>
          <w:color w:val="000000"/>
          <w:spacing w:val="3"/>
          <w:sz w:val="29"/>
          <w:szCs w:val="29"/>
        </w:rPr>
        <w:t xml:space="preserve"> за напрямком</w:t>
      </w:r>
      <w:r w:rsidR="00207821" w:rsidRPr="0006148D">
        <w:rPr>
          <w:color w:val="000000"/>
          <w:spacing w:val="3"/>
          <w:sz w:val="29"/>
          <w:szCs w:val="29"/>
        </w:rPr>
        <w:t xml:space="preserve"> </w:t>
      </w:r>
      <w:r w:rsidR="00C02769" w:rsidRPr="0006148D">
        <w:rPr>
          <w:color w:val="000000"/>
          <w:spacing w:val="3"/>
          <w:sz w:val="29"/>
          <w:szCs w:val="29"/>
        </w:rPr>
        <w:t>«</w:t>
      </w:r>
      <w:r w:rsidR="009F591D" w:rsidRPr="0006148D">
        <w:rPr>
          <w:color w:val="000000"/>
          <w:spacing w:val="3"/>
          <w:sz w:val="29"/>
          <w:szCs w:val="29"/>
        </w:rPr>
        <w:t>М</w:t>
      </w:r>
      <w:r w:rsidR="00F923DD" w:rsidRPr="0006148D">
        <w:rPr>
          <w:color w:val="000000"/>
          <w:spacing w:val="3"/>
          <w:sz w:val="29"/>
          <w:szCs w:val="29"/>
        </w:rPr>
        <w:t>олочне скотарство</w:t>
      </w:r>
      <w:r w:rsidR="00146F87">
        <w:rPr>
          <w:color w:val="000000"/>
          <w:spacing w:val="3"/>
          <w:sz w:val="29"/>
          <w:szCs w:val="29"/>
        </w:rPr>
        <w:t>»</w:t>
      </w:r>
      <w:r>
        <w:rPr>
          <w:color w:val="000000"/>
          <w:spacing w:val="3"/>
          <w:sz w:val="29"/>
          <w:szCs w:val="29"/>
        </w:rPr>
        <w:t xml:space="preserve">, </w:t>
      </w:r>
      <w:r w:rsidR="00892B7E">
        <w:rPr>
          <w:color w:val="000000"/>
          <w:spacing w:val="3"/>
          <w:sz w:val="29"/>
          <w:szCs w:val="29"/>
        </w:rPr>
        <w:t>19 «»Сільськогосподарські обслу</w:t>
      </w:r>
      <w:r w:rsidR="00E8334E">
        <w:rPr>
          <w:color w:val="000000"/>
          <w:spacing w:val="3"/>
          <w:sz w:val="29"/>
          <w:szCs w:val="29"/>
        </w:rPr>
        <w:t xml:space="preserve">говуючі кооперативи», </w:t>
      </w:r>
      <w:r>
        <w:rPr>
          <w:color w:val="000000"/>
          <w:spacing w:val="3"/>
          <w:sz w:val="29"/>
          <w:szCs w:val="29"/>
        </w:rPr>
        <w:t>20 Фермерські господарства»</w:t>
      </w:r>
      <w:r w:rsidR="00146F87">
        <w:rPr>
          <w:color w:val="000000"/>
          <w:spacing w:val="3"/>
          <w:sz w:val="29"/>
          <w:szCs w:val="29"/>
        </w:rPr>
        <w:t xml:space="preserve"> та</w:t>
      </w:r>
      <w:r w:rsidR="00407A82">
        <w:rPr>
          <w:color w:val="000000"/>
          <w:spacing w:val="3"/>
          <w:sz w:val="29"/>
          <w:szCs w:val="29"/>
        </w:rPr>
        <w:t xml:space="preserve"> </w:t>
      </w:r>
      <w:r w:rsidR="00986F34" w:rsidRPr="0006148D">
        <w:rPr>
          <w:color w:val="000000"/>
          <w:spacing w:val="3"/>
          <w:sz w:val="29"/>
          <w:szCs w:val="29"/>
        </w:rPr>
        <w:t>21 «Кредитування індивідуального житлового будівництва на селі за державною програмою «Власний дім</w:t>
      </w:r>
      <w:r w:rsidR="00407A82">
        <w:rPr>
          <w:color w:val="000000"/>
          <w:spacing w:val="3"/>
          <w:sz w:val="29"/>
          <w:szCs w:val="29"/>
        </w:rPr>
        <w:t>»</w:t>
      </w:r>
      <w:r w:rsidR="0006148D">
        <w:rPr>
          <w:color w:val="000000"/>
          <w:spacing w:val="3"/>
          <w:sz w:val="29"/>
          <w:szCs w:val="29"/>
        </w:rPr>
        <w:t xml:space="preserve"> таблиці «</w:t>
      </w:r>
      <w:r w:rsidR="00714F4F" w:rsidRPr="0006148D">
        <w:rPr>
          <w:sz w:val="28"/>
          <w:szCs w:val="28"/>
        </w:rPr>
        <w:t>Напрями діяльності та заходи Програми розвитку агропромислового комплексу Житомирської області на 2016-2020 роки</w:t>
      </w:r>
      <w:r w:rsidR="0006148D">
        <w:rPr>
          <w:sz w:val="28"/>
          <w:szCs w:val="28"/>
        </w:rPr>
        <w:t>» додатка 3 викласти у новій редакції:</w:t>
      </w:r>
      <w:r w:rsidR="00714F4F" w:rsidRPr="0006148D">
        <w:rPr>
          <w:sz w:val="28"/>
          <w:szCs w:val="28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6"/>
        <w:gridCol w:w="992"/>
        <w:gridCol w:w="1134"/>
        <w:gridCol w:w="993"/>
        <w:gridCol w:w="992"/>
        <w:gridCol w:w="992"/>
      </w:tblGrid>
      <w:tr w:rsidR="00714F4F" w:rsidRPr="00714F4F" w:rsidTr="00E12C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Default="00714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14F4F" w:rsidRDefault="000E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14F4F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Default="00714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напряму діяльності</w:t>
            </w:r>
          </w:p>
          <w:p w:rsidR="00714F4F" w:rsidRDefault="00F80189" w:rsidP="00F80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(пріоритет</w:t>
            </w:r>
            <w:r w:rsidR="00714F4F">
              <w:rPr>
                <w:sz w:val="28"/>
                <w:szCs w:val="28"/>
              </w:rPr>
              <w:t>ні</w:t>
            </w:r>
          </w:p>
          <w:p w:rsidR="00714F4F" w:rsidRDefault="00714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F4F" w:rsidRDefault="00714F4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Default="00714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Орієнтовний обсяг фінансування, </w:t>
            </w:r>
          </w:p>
          <w:p w:rsidR="00714F4F" w:rsidRDefault="0040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 грн</w:t>
            </w:r>
            <w:r w:rsidR="000E676A">
              <w:rPr>
                <w:sz w:val="28"/>
                <w:szCs w:val="28"/>
              </w:rPr>
              <w:t>,</w:t>
            </w:r>
          </w:p>
          <w:p w:rsidR="00714F4F" w:rsidRDefault="0040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14F4F">
              <w:rPr>
                <w:sz w:val="28"/>
                <w:szCs w:val="28"/>
              </w:rPr>
              <w:t xml:space="preserve"> т.ч. по роках</w:t>
            </w:r>
          </w:p>
        </w:tc>
      </w:tr>
      <w:tr w:rsidR="00714F4F" w:rsidRPr="00714F4F" w:rsidTr="00E12C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4F" w:rsidRDefault="00714F4F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4F" w:rsidRDefault="00714F4F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4F" w:rsidRDefault="00714F4F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EC7118" w:rsidRDefault="00714F4F">
            <w:pPr>
              <w:jc w:val="center"/>
              <w:rPr>
                <w:sz w:val="26"/>
                <w:szCs w:val="26"/>
              </w:rPr>
            </w:pPr>
            <w:r w:rsidRPr="00EC7118">
              <w:rPr>
                <w:sz w:val="26"/>
                <w:szCs w:val="26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EC7118" w:rsidRDefault="00714F4F">
            <w:pPr>
              <w:jc w:val="center"/>
              <w:rPr>
                <w:sz w:val="26"/>
                <w:szCs w:val="26"/>
              </w:rPr>
            </w:pPr>
            <w:r w:rsidRPr="00EC7118">
              <w:rPr>
                <w:sz w:val="26"/>
                <w:szCs w:val="26"/>
              </w:rPr>
              <w:t>2016</w:t>
            </w:r>
          </w:p>
          <w:p w:rsidR="00714F4F" w:rsidRPr="00EC7118" w:rsidRDefault="00714F4F">
            <w:pPr>
              <w:jc w:val="center"/>
              <w:rPr>
                <w:sz w:val="26"/>
                <w:szCs w:val="26"/>
              </w:rPr>
            </w:pPr>
            <w:r w:rsidRPr="00EC7118">
              <w:rPr>
                <w:sz w:val="26"/>
                <w:szCs w:val="26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EC7118" w:rsidRDefault="00714F4F">
            <w:pPr>
              <w:jc w:val="center"/>
              <w:rPr>
                <w:sz w:val="26"/>
                <w:szCs w:val="26"/>
              </w:rPr>
            </w:pPr>
            <w:r w:rsidRPr="00EC7118">
              <w:rPr>
                <w:sz w:val="26"/>
                <w:szCs w:val="26"/>
              </w:rPr>
              <w:t>2017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EC7118" w:rsidRDefault="00714F4F">
            <w:pPr>
              <w:jc w:val="center"/>
              <w:rPr>
                <w:sz w:val="26"/>
                <w:szCs w:val="26"/>
              </w:rPr>
            </w:pPr>
            <w:r w:rsidRPr="00EC7118">
              <w:rPr>
                <w:sz w:val="26"/>
                <w:szCs w:val="26"/>
              </w:rPr>
              <w:t>2018</w:t>
            </w:r>
          </w:p>
          <w:p w:rsidR="00714F4F" w:rsidRPr="00EC7118" w:rsidRDefault="00714F4F">
            <w:pPr>
              <w:jc w:val="center"/>
              <w:rPr>
                <w:sz w:val="26"/>
                <w:szCs w:val="26"/>
              </w:rPr>
            </w:pPr>
            <w:r w:rsidRPr="00EC7118">
              <w:rPr>
                <w:sz w:val="26"/>
                <w:szCs w:val="26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EC7118" w:rsidRDefault="00714F4F">
            <w:pPr>
              <w:jc w:val="center"/>
              <w:rPr>
                <w:sz w:val="26"/>
                <w:szCs w:val="26"/>
              </w:rPr>
            </w:pPr>
            <w:r w:rsidRPr="00EC7118">
              <w:rPr>
                <w:sz w:val="26"/>
                <w:szCs w:val="26"/>
              </w:rPr>
              <w:t>2019</w:t>
            </w:r>
          </w:p>
          <w:p w:rsidR="00714F4F" w:rsidRPr="00EC7118" w:rsidRDefault="00714F4F">
            <w:pPr>
              <w:jc w:val="center"/>
              <w:rPr>
                <w:sz w:val="26"/>
                <w:szCs w:val="26"/>
              </w:rPr>
            </w:pPr>
            <w:r w:rsidRPr="00EC7118">
              <w:rPr>
                <w:sz w:val="26"/>
                <w:szCs w:val="26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EC7118" w:rsidRDefault="00714F4F">
            <w:pPr>
              <w:jc w:val="center"/>
              <w:rPr>
                <w:sz w:val="26"/>
                <w:szCs w:val="26"/>
              </w:rPr>
            </w:pPr>
            <w:r w:rsidRPr="00EC7118">
              <w:rPr>
                <w:sz w:val="26"/>
                <w:szCs w:val="26"/>
              </w:rPr>
              <w:t xml:space="preserve">2020 </w:t>
            </w:r>
          </w:p>
          <w:p w:rsidR="00714F4F" w:rsidRPr="00EC7118" w:rsidRDefault="00714F4F">
            <w:pPr>
              <w:jc w:val="center"/>
              <w:rPr>
                <w:sz w:val="26"/>
                <w:szCs w:val="26"/>
              </w:rPr>
            </w:pPr>
            <w:r w:rsidRPr="00EC7118">
              <w:rPr>
                <w:sz w:val="26"/>
                <w:szCs w:val="26"/>
              </w:rPr>
              <w:t>рік</w:t>
            </w:r>
          </w:p>
        </w:tc>
      </w:tr>
      <w:tr w:rsidR="00714F4F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883C31" w:rsidRDefault="00714F4F">
            <w:pPr>
              <w:jc w:val="center"/>
              <w:rPr>
                <w:b/>
                <w:sz w:val="26"/>
                <w:szCs w:val="26"/>
              </w:rPr>
            </w:pPr>
            <w:r w:rsidRPr="00883C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883C31" w:rsidRDefault="00714F4F">
            <w:pPr>
              <w:jc w:val="center"/>
              <w:rPr>
                <w:b/>
                <w:sz w:val="26"/>
                <w:szCs w:val="26"/>
              </w:rPr>
            </w:pPr>
            <w:r w:rsidRPr="00883C3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883C31" w:rsidRDefault="00407A82">
            <w:pPr>
              <w:jc w:val="center"/>
              <w:rPr>
                <w:b/>
                <w:sz w:val="26"/>
                <w:szCs w:val="26"/>
              </w:rPr>
            </w:pPr>
            <w:r w:rsidRPr="00883C3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883C31" w:rsidRDefault="00407A82">
            <w:pPr>
              <w:jc w:val="center"/>
              <w:rPr>
                <w:b/>
                <w:sz w:val="26"/>
                <w:szCs w:val="26"/>
              </w:rPr>
            </w:pPr>
            <w:r w:rsidRPr="00883C3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883C31" w:rsidRDefault="00407A82">
            <w:pPr>
              <w:jc w:val="center"/>
              <w:rPr>
                <w:b/>
                <w:sz w:val="26"/>
                <w:szCs w:val="26"/>
              </w:rPr>
            </w:pPr>
            <w:r w:rsidRPr="00883C3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883C31" w:rsidRDefault="00407A82">
            <w:pPr>
              <w:jc w:val="center"/>
              <w:rPr>
                <w:b/>
                <w:sz w:val="26"/>
                <w:szCs w:val="26"/>
              </w:rPr>
            </w:pPr>
            <w:r w:rsidRPr="00883C3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883C31" w:rsidRDefault="00407A82">
            <w:pPr>
              <w:jc w:val="center"/>
              <w:rPr>
                <w:b/>
                <w:sz w:val="26"/>
                <w:szCs w:val="26"/>
              </w:rPr>
            </w:pPr>
            <w:r w:rsidRPr="00883C3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883C31" w:rsidRDefault="00407A82">
            <w:pPr>
              <w:jc w:val="center"/>
              <w:rPr>
                <w:b/>
                <w:sz w:val="26"/>
                <w:szCs w:val="26"/>
              </w:rPr>
            </w:pPr>
            <w:r w:rsidRPr="00883C3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883C31" w:rsidRDefault="00407A82">
            <w:pPr>
              <w:jc w:val="center"/>
              <w:rPr>
                <w:b/>
                <w:sz w:val="26"/>
                <w:szCs w:val="26"/>
              </w:rPr>
            </w:pPr>
            <w:r w:rsidRPr="00883C31">
              <w:rPr>
                <w:b/>
                <w:sz w:val="26"/>
                <w:szCs w:val="26"/>
              </w:rPr>
              <w:t>9</w:t>
            </w:r>
          </w:p>
        </w:tc>
      </w:tr>
      <w:tr w:rsidR="00533A1C" w:rsidRPr="00533A1C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1C" w:rsidRP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1C" w:rsidRPr="00533A1C" w:rsidRDefault="00533A1C" w:rsidP="00533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Хімічна меліорація (вапнування) кислих </w:t>
            </w:r>
            <w:proofErr w:type="spellStart"/>
            <w:r>
              <w:rPr>
                <w:sz w:val="28"/>
                <w:szCs w:val="28"/>
              </w:rPr>
              <w:t>грунтів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1C" w:rsidRDefault="00AA324E" w:rsidP="00533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Всього:</w:t>
            </w:r>
          </w:p>
          <w:p w:rsidR="00533A1C" w:rsidRDefault="00533A1C" w:rsidP="00533A1C">
            <w:pPr>
              <w:jc w:val="both"/>
              <w:rPr>
                <w:sz w:val="28"/>
                <w:szCs w:val="28"/>
              </w:rPr>
            </w:pPr>
            <w:r w:rsidRPr="00735516">
              <w:rPr>
                <w:sz w:val="28"/>
                <w:szCs w:val="28"/>
              </w:rPr>
              <w:t>Обласний бюджет</w:t>
            </w:r>
          </w:p>
          <w:p w:rsidR="00533A1C" w:rsidRPr="00883C31" w:rsidRDefault="00533A1C" w:rsidP="00533A1C">
            <w:pPr>
              <w:jc w:val="both"/>
              <w:rPr>
                <w:sz w:val="16"/>
                <w:szCs w:val="16"/>
              </w:rPr>
            </w:pPr>
          </w:p>
          <w:p w:rsidR="00533A1C" w:rsidRDefault="00533A1C" w:rsidP="00533A1C">
            <w:pPr>
              <w:rPr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Небюд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33A1C" w:rsidRPr="00533A1C" w:rsidRDefault="00533A1C" w:rsidP="00533A1C">
            <w:pPr>
              <w:rPr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жетні</w:t>
            </w:r>
            <w:proofErr w:type="spellEnd"/>
            <w:r w:rsidRPr="00735516">
              <w:rPr>
                <w:sz w:val="28"/>
                <w:szCs w:val="28"/>
              </w:rPr>
              <w:t xml:space="preserve"> 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1C" w:rsidRDefault="0078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Default="0078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533A1C" w:rsidRPr="00883C31" w:rsidRDefault="00533A1C">
            <w:pPr>
              <w:jc w:val="center"/>
              <w:rPr>
                <w:sz w:val="16"/>
                <w:szCs w:val="16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P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33A1C" w:rsidRPr="00883C31" w:rsidRDefault="00533A1C">
            <w:pPr>
              <w:jc w:val="center"/>
              <w:rPr>
                <w:sz w:val="16"/>
                <w:szCs w:val="16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  <w:p w:rsidR="00533A1C" w:rsidRPr="00533A1C" w:rsidRDefault="00533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33A1C" w:rsidRPr="00883C31" w:rsidRDefault="00533A1C">
            <w:pPr>
              <w:jc w:val="center"/>
              <w:rPr>
                <w:sz w:val="16"/>
                <w:szCs w:val="16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P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1C" w:rsidRDefault="0090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33A1C" w:rsidRPr="00883C31" w:rsidRDefault="00533A1C">
            <w:pPr>
              <w:jc w:val="center"/>
              <w:rPr>
                <w:sz w:val="16"/>
                <w:szCs w:val="16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P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533A1C" w:rsidRPr="00883C31" w:rsidRDefault="00533A1C">
            <w:pPr>
              <w:jc w:val="center"/>
              <w:rPr>
                <w:sz w:val="16"/>
                <w:szCs w:val="16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P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  <w:p w:rsidR="00533A1C" w:rsidRPr="00883C31" w:rsidRDefault="00533A1C">
            <w:pPr>
              <w:jc w:val="center"/>
              <w:rPr>
                <w:sz w:val="16"/>
                <w:szCs w:val="16"/>
              </w:rPr>
            </w:pPr>
          </w:p>
          <w:p w:rsidR="00533A1C" w:rsidRDefault="00533A1C">
            <w:pPr>
              <w:jc w:val="center"/>
              <w:rPr>
                <w:sz w:val="28"/>
                <w:szCs w:val="28"/>
              </w:rPr>
            </w:pPr>
          </w:p>
          <w:p w:rsidR="00533A1C" w:rsidRPr="00533A1C" w:rsidRDefault="0053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032140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0" w:rsidRPr="00032140" w:rsidRDefault="00032140" w:rsidP="00032140">
            <w:pPr>
              <w:jc w:val="both"/>
              <w:rPr>
                <w:sz w:val="28"/>
                <w:szCs w:val="28"/>
              </w:rPr>
            </w:pPr>
            <w:r w:rsidRPr="00032140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0" w:rsidRPr="00032140" w:rsidRDefault="00032140" w:rsidP="00032140">
            <w:pPr>
              <w:jc w:val="both"/>
              <w:rPr>
                <w:sz w:val="28"/>
                <w:szCs w:val="28"/>
              </w:rPr>
            </w:pPr>
            <w:r w:rsidRPr="00032140">
              <w:rPr>
                <w:sz w:val="28"/>
                <w:szCs w:val="28"/>
              </w:rPr>
              <w:t>Вирощування гречки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0" w:rsidRPr="00AA324E" w:rsidRDefault="00AA324E" w:rsidP="00032140">
            <w:pPr>
              <w:jc w:val="both"/>
              <w:rPr>
                <w:sz w:val="28"/>
                <w:szCs w:val="28"/>
              </w:rPr>
            </w:pPr>
            <w:r w:rsidRPr="00AA324E">
              <w:rPr>
                <w:sz w:val="28"/>
                <w:szCs w:val="28"/>
              </w:rPr>
              <w:t>Всього:</w:t>
            </w:r>
          </w:p>
          <w:p w:rsidR="00032140" w:rsidRDefault="00032140" w:rsidP="00032140">
            <w:pPr>
              <w:jc w:val="both"/>
              <w:rPr>
                <w:sz w:val="28"/>
                <w:szCs w:val="28"/>
              </w:rPr>
            </w:pPr>
            <w:r w:rsidRPr="00735516">
              <w:rPr>
                <w:sz w:val="28"/>
                <w:szCs w:val="28"/>
              </w:rPr>
              <w:t>Обласний бюджет</w:t>
            </w:r>
          </w:p>
          <w:p w:rsidR="00032140" w:rsidRPr="00883C31" w:rsidRDefault="00032140" w:rsidP="00032140">
            <w:pPr>
              <w:jc w:val="both"/>
              <w:rPr>
                <w:sz w:val="16"/>
                <w:szCs w:val="16"/>
              </w:rPr>
            </w:pPr>
          </w:p>
          <w:p w:rsidR="00032140" w:rsidRDefault="00032140" w:rsidP="00032140">
            <w:pPr>
              <w:jc w:val="both"/>
              <w:rPr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Небюд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32140" w:rsidRPr="00032140" w:rsidRDefault="00032140" w:rsidP="00032140">
            <w:pPr>
              <w:jc w:val="both"/>
              <w:rPr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жетні</w:t>
            </w:r>
            <w:proofErr w:type="spellEnd"/>
            <w:r w:rsidRPr="00735516">
              <w:rPr>
                <w:sz w:val="28"/>
                <w:szCs w:val="28"/>
              </w:rPr>
              <w:t xml:space="preserve"> 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0" w:rsidRDefault="00883C31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32140">
              <w:rPr>
                <w:sz w:val="28"/>
                <w:szCs w:val="28"/>
              </w:rPr>
              <w:t>,1</w:t>
            </w:r>
          </w:p>
          <w:p w:rsidR="00783AF4" w:rsidRPr="00883C31" w:rsidRDefault="00783AF4" w:rsidP="00032140">
            <w:pPr>
              <w:jc w:val="center"/>
              <w:rPr>
                <w:sz w:val="16"/>
                <w:szCs w:val="16"/>
              </w:rPr>
            </w:pPr>
          </w:p>
          <w:p w:rsidR="00032140" w:rsidRDefault="00883C31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32140">
              <w:rPr>
                <w:sz w:val="28"/>
                <w:szCs w:val="28"/>
              </w:rPr>
              <w:t>,3</w:t>
            </w:r>
          </w:p>
          <w:p w:rsidR="003B53C4" w:rsidRPr="00883C31" w:rsidRDefault="003B53C4" w:rsidP="00032140">
            <w:pPr>
              <w:jc w:val="center"/>
              <w:rPr>
                <w:sz w:val="16"/>
                <w:szCs w:val="16"/>
              </w:rPr>
            </w:pPr>
          </w:p>
          <w:p w:rsidR="003B53C4" w:rsidRDefault="003B53C4" w:rsidP="00783AF4">
            <w:pPr>
              <w:rPr>
                <w:sz w:val="28"/>
                <w:szCs w:val="28"/>
              </w:rPr>
            </w:pPr>
          </w:p>
          <w:p w:rsidR="003B53C4" w:rsidRPr="00032140" w:rsidRDefault="003B53C4" w:rsidP="00883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0" w:rsidRDefault="00032140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  <w:p w:rsidR="00783AF4" w:rsidRPr="00883C31" w:rsidRDefault="00783AF4" w:rsidP="00032140">
            <w:pPr>
              <w:jc w:val="center"/>
              <w:rPr>
                <w:sz w:val="16"/>
                <w:szCs w:val="16"/>
              </w:rPr>
            </w:pPr>
          </w:p>
          <w:p w:rsidR="00032140" w:rsidRDefault="00032140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 w:rsidR="003B53C4" w:rsidRPr="00883C31" w:rsidRDefault="003B53C4" w:rsidP="00032140">
            <w:pPr>
              <w:jc w:val="center"/>
              <w:rPr>
                <w:sz w:val="16"/>
                <w:szCs w:val="16"/>
              </w:rPr>
            </w:pPr>
          </w:p>
          <w:p w:rsidR="003B53C4" w:rsidRDefault="003B53C4" w:rsidP="00783AF4">
            <w:pPr>
              <w:rPr>
                <w:sz w:val="28"/>
                <w:szCs w:val="28"/>
              </w:rPr>
            </w:pPr>
          </w:p>
          <w:p w:rsidR="003B53C4" w:rsidRPr="00032140" w:rsidRDefault="003B53C4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0" w:rsidRDefault="00032140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  <w:p w:rsidR="00783AF4" w:rsidRPr="00883C31" w:rsidRDefault="00783AF4" w:rsidP="00032140">
            <w:pPr>
              <w:jc w:val="center"/>
              <w:rPr>
                <w:sz w:val="16"/>
                <w:szCs w:val="16"/>
              </w:rPr>
            </w:pPr>
          </w:p>
          <w:p w:rsidR="00032140" w:rsidRDefault="00032140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 w:rsidR="003B53C4" w:rsidRPr="00883C31" w:rsidRDefault="003B53C4" w:rsidP="00032140">
            <w:pPr>
              <w:jc w:val="center"/>
              <w:rPr>
                <w:sz w:val="16"/>
                <w:szCs w:val="16"/>
              </w:rPr>
            </w:pPr>
          </w:p>
          <w:p w:rsidR="003B53C4" w:rsidRDefault="003B53C4" w:rsidP="00783AF4">
            <w:pPr>
              <w:rPr>
                <w:sz w:val="28"/>
                <w:szCs w:val="28"/>
              </w:rPr>
            </w:pPr>
          </w:p>
          <w:p w:rsidR="003B53C4" w:rsidRPr="00032140" w:rsidRDefault="003B53C4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0" w:rsidRDefault="00883C31" w:rsidP="003B53C4">
            <w:pPr>
              <w:jc w:val="center"/>
              <w:rPr>
                <w:sz w:val="28"/>
                <w:szCs w:val="28"/>
              </w:rPr>
            </w:pPr>
            <w:r w:rsidRPr="00883C31">
              <w:rPr>
                <w:sz w:val="28"/>
                <w:szCs w:val="28"/>
              </w:rPr>
              <w:t>4</w:t>
            </w:r>
            <w:r w:rsidR="00032140" w:rsidRPr="00883C31">
              <w:rPr>
                <w:sz w:val="28"/>
                <w:szCs w:val="28"/>
              </w:rPr>
              <w:t>,2</w:t>
            </w:r>
          </w:p>
          <w:p w:rsidR="00783AF4" w:rsidRPr="00883C31" w:rsidRDefault="00783AF4" w:rsidP="003B53C4">
            <w:pPr>
              <w:jc w:val="center"/>
              <w:rPr>
                <w:sz w:val="16"/>
                <w:szCs w:val="16"/>
              </w:rPr>
            </w:pPr>
          </w:p>
          <w:p w:rsidR="003B53C4" w:rsidRDefault="003B53C4" w:rsidP="003B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B53C4" w:rsidRPr="00883C31" w:rsidRDefault="003B53C4" w:rsidP="003B53C4">
            <w:pPr>
              <w:jc w:val="center"/>
              <w:rPr>
                <w:sz w:val="16"/>
                <w:szCs w:val="16"/>
              </w:rPr>
            </w:pPr>
          </w:p>
          <w:p w:rsidR="003B53C4" w:rsidRDefault="003B53C4" w:rsidP="00783AF4">
            <w:pPr>
              <w:rPr>
                <w:sz w:val="28"/>
                <w:szCs w:val="28"/>
              </w:rPr>
            </w:pPr>
          </w:p>
          <w:p w:rsidR="003B53C4" w:rsidRPr="00032140" w:rsidRDefault="003B53C4" w:rsidP="003B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0" w:rsidRDefault="00032140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783AF4" w:rsidRPr="00883C31" w:rsidRDefault="00783AF4" w:rsidP="00032140">
            <w:pPr>
              <w:jc w:val="center"/>
              <w:rPr>
                <w:sz w:val="16"/>
                <w:szCs w:val="16"/>
              </w:rPr>
            </w:pPr>
          </w:p>
          <w:p w:rsidR="00032140" w:rsidRDefault="00783AF4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3B53C4" w:rsidRPr="00883C31" w:rsidRDefault="003B53C4" w:rsidP="00032140">
            <w:pPr>
              <w:jc w:val="center"/>
              <w:rPr>
                <w:sz w:val="16"/>
                <w:szCs w:val="16"/>
              </w:rPr>
            </w:pPr>
          </w:p>
          <w:p w:rsidR="003B53C4" w:rsidRDefault="003B53C4" w:rsidP="00783AF4">
            <w:pPr>
              <w:rPr>
                <w:sz w:val="28"/>
                <w:szCs w:val="28"/>
              </w:rPr>
            </w:pPr>
          </w:p>
          <w:p w:rsidR="003B53C4" w:rsidRPr="00032140" w:rsidRDefault="003B53C4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4" w:rsidRDefault="00032140" w:rsidP="0078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  <w:p w:rsidR="00783AF4" w:rsidRPr="00883C31" w:rsidRDefault="00783AF4" w:rsidP="00032140">
            <w:pPr>
              <w:jc w:val="center"/>
              <w:rPr>
                <w:sz w:val="16"/>
                <w:szCs w:val="16"/>
              </w:rPr>
            </w:pPr>
          </w:p>
          <w:p w:rsidR="00032140" w:rsidRDefault="00783AF4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3B53C4" w:rsidRPr="00883C31" w:rsidRDefault="003B53C4" w:rsidP="00032140">
            <w:pPr>
              <w:jc w:val="center"/>
              <w:rPr>
                <w:sz w:val="16"/>
                <w:szCs w:val="16"/>
              </w:rPr>
            </w:pPr>
          </w:p>
          <w:p w:rsidR="003B53C4" w:rsidRDefault="003B53C4" w:rsidP="00783AF4">
            <w:pPr>
              <w:rPr>
                <w:sz w:val="28"/>
                <w:szCs w:val="28"/>
              </w:rPr>
            </w:pPr>
          </w:p>
          <w:p w:rsidR="003B53C4" w:rsidRPr="00032140" w:rsidRDefault="003B53C4" w:rsidP="00032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883C31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1" w:rsidRPr="00032140" w:rsidRDefault="00883C31" w:rsidP="00883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1" w:rsidRPr="00032140" w:rsidRDefault="00883C31" w:rsidP="00883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1" w:rsidRPr="00883C31" w:rsidRDefault="00883C31" w:rsidP="00883C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1" w:rsidRDefault="00883C31" w:rsidP="00883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1" w:rsidRDefault="00883C31" w:rsidP="00883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1" w:rsidRDefault="00883C31" w:rsidP="00883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1" w:rsidRPr="00146BDF" w:rsidRDefault="00883C31" w:rsidP="00883C31">
            <w:pPr>
              <w:jc w:val="center"/>
              <w:rPr>
                <w:sz w:val="28"/>
                <w:szCs w:val="28"/>
              </w:rPr>
            </w:pPr>
            <w:r w:rsidRPr="00146BDF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1" w:rsidRDefault="00883C31" w:rsidP="00883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1" w:rsidRDefault="00883C31" w:rsidP="00883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35516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6" w:rsidRPr="00735516" w:rsidRDefault="00735516">
            <w:pPr>
              <w:jc w:val="center"/>
              <w:rPr>
                <w:sz w:val="28"/>
                <w:szCs w:val="28"/>
              </w:rPr>
            </w:pPr>
            <w:r w:rsidRPr="00735516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6" w:rsidRPr="00735516" w:rsidRDefault="00735516" w:rsidP="00735516">
            <w:pPr>
              <w:jc w:val="both"/>
              <w:rPr>
                <w:sz w:val="28"/>
                <w:szCs w:val="28"/>
              </w:rPr>
            </w:pPr>
            <w:r w:rsidRPr="00735516">
              <w:rPr>
                <w:sz w:val="28"/>
                <w:szCs w:val="28"/>
              </w:rPr>
              <w:t>Вирощування льону</w:t>
            </w:r>
            <w:r w:rsidR="00883C31">
              <w:rPr>
                <w:sz w:val="28"/>
                <w:szCs w:val="28"/>
              </w:rPr>
              <w:t xml:space="preserve">-довгунцю </w:t>
            </w:r>
            <w:r w:rsidR="00EF7D68">
              <w:rPr>
                <w:sz w:val="28"/>
                <w:szCs w:val="28"/>
              </w:rPr>
              <w:t>і льону олійного, 2018 рік – лише льон-довгунець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7" w:rsidRDefault="00B30BD9" w:rsidP="00735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  <w:p w:rsidR="00146F87" w:rsidRDefault="00735516" w:rsidP="00735516">
            <w:pPr>
              <w:jc w:val="both"/>
              <w:rPr>
                <w:sz w:val="28"/>
                <w:szCs w:val="28"/>
              </w:rPr>
            </w:pPr>
            <w:r w:rsidRPr="00735516">
              <w:rPr>
                <w:sz w:val="28"/>
                <w:szCs w:val="28"/>
              </w:rPr>
              <w:t>Обласний бюджет</w:t>
            </w:r>
          </w:p>
          <w:p w:rsidR="000B4E33" w:rsidRDefault="000B4E33" w:rsidP="00735516">
            <w:pPr>
              <w:jc w:val="both"/>
              <w:rPr>
                <w:sz w:val="28"/>
                <w:szCs w:val="28"/>
              </w:rPr>
            </w:pPr>
          </w:p>
          <w:p w:rsidR="00DC2439" w:rsidRDefault="00735516" w:rsidP="00735516">
            <w:pPr>
              <w:jc w:val="both"/>
              <w:rPr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Небюд</w:t>
            </w:r>
            <w:proofErr w:type="spellEnd"/>
            <w:r w:rsidR="00DC2439">
              <w:rPr>
                <w:sz w:val="28"/>
                <w:szCs w:val="28"/>
              </w:rPr>
              <w:t>-</w:t>
            </w:r>
          </w:p>
          <w:p w:rsidR="00735516" w:rsidRDefault="00735516" w:rsidP="0073551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жетні</w:t>
            </w:r>
            <w:proofErr w:type="spellEnd"/>
            <w:r w:rsidRPr="00735516">
              <w:rPr>
                <w:sz w:val="28"/>
                <w:szCs w:val="28"/>
              </w:rPr>
              <w:t xml:space="preserve"> 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6" w:rsidRDefault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Default="00883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Pr="00735516" w:rsidRDefault="0073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6" w:rsidRDefault="0073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Pr="00735516" w:rsidRDefault="0073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6" w:rsidRDefault="00A2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Default="00A2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Pr="00735516" w:rsidRDefault="0073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6" w:rsidRPr="00146BDF" w:rsidRDefault="00146BDF">
            <w:pPr>
              <w:jc w:val="center"/>
              <w:rPr>
                <w:sz w:val="28"/>
                <w:szCs w:val="28"/>
              </w:rPr>
            </w:pPr>
            <w:r w:rsidRPr="00146BDF">
              <w:rPr>
                <w:sz w:val="28"/>
                <w:szCs w:val="28"/>
              </w:rPr>
              <w:t>13,9</w:t>
            </w:r>
          </w:p>
          <w:p w:rsidR="00735516" w:rsidRPr="00146BDF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Pr="00146BDF" w:rsidRDefault="00533A1C">
            <w:pPr>
              <w:jc w:val="center"/>
              <w:rPr>
                <w:sz w:val="28"/>
                <w:szCs w:val="28"/>
              </w:rPr>
            </w:pPr>
            <w:r w:rsidRPr="00146BDF">
              <w:rPr>
                <w:sz w:val="28"/>
                <w:szCs w:val="28"/>
              </w:rPr>
              <w:t>0,7</w:t>
            </w:r>
          </w:p>
          <w:p w:rsidR="00735516" w:rsidRPr="00146BDF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Pr="00146BDF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Pr="00146BDF" w:rsidRDefault="00735516">
            <w:pPr>
              <w:jc w:val="center"/>
              <w:rPr>
                <w:sz w:val="28"/>
                <w:szCs w:val="28"/>
              </w:rPr>
            </w:pPr>
            <w:r w:rsidRPr="00146BDF">
              <w:rPr>
                <w:sz w:val="28"/>
                <w:szCs w:val="2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6" w:rsidRDefault="0073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Pr="00735516" w:rsidRDefault="0073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6" w:rsidRDefault="0073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Default="00735516">
            <w:pPr>
              <w:jc w:val="center"/>
              <w:rPr>
                <w:sz w:val="28"/>
                <w:szCs w:val="28"/>
              </w:rPr>
            </w:pPr>
          </w:p>
          <w:p w:rsidR="00735516" w:rsidRPr="00735516" w:rsidRDefault="0073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A22C57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Pr="00735516" w:rsidRDefault="00122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Pr="00735516" w:rsidRDefault="0012267E" w:rsidP="00735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Вирощування картоплі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B30BD9" w:rsidP="00A2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Всього:</w:t>
            </w:r>
          </w:p>
          <w:p w:rsidR="00A22C57" w:rsidRDefault="00A22C57" w:rsidP="00A22C57">
            <w:pPr>
              <w:jc w:val="both"/>
              <w:rPr>
                <w:sz w:val="28"/>
                <w:szCs w:val="28"/>
              </w:rPr>
            </w:pPr>
            <w:r w:rsidRPr="00735516">
              <w:rPr>
                <w:sz w:val="28"/>
                <w:szCs w:val="28"/>
              </w:rPr>
              <w:t>Обласний бюджет</w:t>
            </w:r>
          </w:p>
          <w:p w:rsidR="0012267E" w:rsidRDefault="0012267E" w:rsidP="00A22C57">
            <w:pPr>
              <w:jc w:val="both"/>
              <w:rPr>
                <w:sz w:val="28"/>
                <w:szCs w:val="28"/>
              </w:rPr>
            </w:pPr>
          </w:p>
          <w:p w:rsidR="0012267E" w:rsidRDefault="0012267E" w:rsidP="0012267E">
            <w:pPr>
              <w:jc w:val="both"/>
              <w:rPr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Небюд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2267E" w:rsidRDefault="0012267E" w:rsidP="0012267E">
            <w:pPr>
              <w:jc w:val="both"/>
              <w:rPr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жетні</w:t>
            </w:r>
            <w:proofErr w:type="spellEnd"/>
            <w:r w:rsidRPr="00735516">
              <w:rPr>
                <w:sz w:val="28"/>
                <w:szCs w:val="28"/>
              </w:rPr>
              <w:t xml:space="preserve"> джерела</w:t>
            </w:r>
          </w:p>
          <w:p w:rsidR="00A22C57" w:rsidRDefault="00A22C57" w:rsidP="00A22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146BDF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  <w:p w:rsidR="00A22C57" w:rsidRDefault="00146BDF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146BDF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A22C57" w:rsidRDefault="00A22C57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146BDF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  <w:p w:rsidR="00A22C57" w:rsidRDefault="00A22C57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  <w:p w:rsidR="00A22C57" w:rsidRDefault="00A22C57" w:rsidP="00146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Pr="00146BDF" w:rsidRDefault="00146BDF" w:rsidP="00146BDF">
            <w:pPr>
              <w:jc w:val="center"/>
              <w:rPr>
                <w:sz w:val="28"/>
                <w:szCs w:val="28"/>
              </w:rPr>
            </w:pPr>
            <w:r w:rsidRPr="00146BDF">
              <w:rPr>
                <w:sz w:val="28"/>
                <w:szCs w:val="28"/>
              </w:rPr>
              <w:t>6,0</w:t>
            </w:r>
          </w:p>
          <w:p w:rsidR="00A22C57" w:rsidRPr="00146BDF" w:rsidRDefault="0012267E" w:rsidP="00146BDF">
            <w:pPr>
              <w:jc w:val="center"/>
              <w:rPr>
                <w:sz w:val="28"/>
                <w:szCs w:val="28"/>
              </w:rPr>
            </w:pPr>
            <w:r w:rsidRPr="00146BDF">
              <w:rPr>
                <w:sz w:val="28"/>
                <w:szCs w:val="28"/>
              </w:rPr>
              <w:t>-</w:t>
            </w:r>
          </w:p>
          <w:p w:rsidR="00A22C57" w:rsidRPr="00146BDF" w:rsidRDefault="00A22C57" w:rsidP="00146BDF">
            <w:pPr>
              <w:jc w:val="center"/>
              <w:rPr>
                <w:sz w:val="28"/>
                <w:szCs w:val="28"/>
              </w:rPr>
            </w:pPr>
          </w:p>
          <w:p w:rsidR="00A22C57" w:rsidRPr="00146BDF" w:rsidRDefault="00A22C57" w:rsidP="00146BDF">
            <w:pPr>
              <w:jc w:val="center"/>
              <w:rPr>
                <w:sz w:val="28"/>
                <w:szCs w:val="28"/>
              </w:rPr>
            </w:pPr>
          </w:p>
          <w:p w:rsidR="00A22C57" w:rsidRPr="00146BDF" w:rsidRDefault="00A22C57" w:rsidP="00146BDF">
            <w:pPr>
              <w:jc w:val="center"/>
              <w:rPr>
                <w:sz w:val="28"/>
                <w:szCs w:val="28"/>
              </w:rPr>
            </w:pPr>
          </w:p>
          <w:p w:rsidR="00A22C57" w:rsidRPr="00146BDF" w:rsidRDefault="0012267E" w:rsidP="00146BDF">
            <w:pPr>
              <w:jc w:val="center"/>
              <w:rPr>
                <w:sz w:val="28"/>
                <w:szCs w:val="28"/>
              </w:rPr>
            </w:pPr>
            <w:r w:rsidRPr="00146BDF">
              <w:rPr>
                <w:sz w:val="28"/>
                <w:szCs w:val="28"/>
              </w:rPr>
              <w:t>6,0</w:t>
            </w:r>
          </w:p>
          <w:p w:rsidR="00A22C57" w:rsidRPr="00146BDF" w:rsidRDefault="00A22C57" w:rsidP="00146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146BDF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  <w:p w:rsidR="00A22C57" w:rsidRDefault="0012267E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146BDF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  <w:p w:rsidR="00A22C57" w:rsidRDefault="0012267E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</w:p>
          <w:p w:rsidR="0012267E" w:rsidRDefault="0012267E" w:rsidP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A22C57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A22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A22C57" w:rsidP="00735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 органічного виробництва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B30BD9" w:rsidP="00A2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Всього:</w:t>
            </w:r>
          </w:p>
          <w:p w:rsidR="00A22C57" w:rsidRDefault="00A22C57" w:rsidP="00A22C57">
            <w:pPr>
              <w:jc w:val="both"/>
              <w:rPr>
                <w:sz w:val="28"/>
                <w:szCs w:val="28"/>
              </w:rPr>
            </w:pPr>
            <w:r w:rsidRPr="00735516">
              <w:rPr>
                <w:sz w:val="28"/>
                <w:szCs w:val="28"/>
              </w:rPr>
              <w:t>Обласний бюджет</w:t>
            </w:r>
          </w:p>
          <w:p w:rsidR="00A22C57" w:rsidRPr="00762FFB" w:rsidRDefault="00A22C57" w:rsidP="00A22C57">
            <w:pPr>
              <w:jc w:val="both"/>
              <w:rPr>
                <w:sz w:val="16"/>
                <w:szCs w:val="16"/>
              </w:rPr>
            </w:pPr>
          </w:p>
          <w:p w:rsidR="00A22C57" w:rsidRDefault="00A22C57" w:rsidP="00A22C57">
            <w:pPr>
              <w:jc w:val="both"/>
              <w:rPr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Небюд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22C57" w:rsidRDefault="00A22C57" w:rsidP="00A22C57">
            <w:pPr>
              <w:jc w:val="both"/>
              <w:rPr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жетні</w:t>
            </w:r>
            <w:proofErr w:type="spellEnd"/>
            <w:r w:rsidRPr="00735516">
              <w:rPr>
                <w:sz w:val="28"/>
                <w:szCs w:val="28"/>
              </w:rPr>
              <w:t xml:space="preserve"> 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6A0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</w:t>
            </w:r>
            <w:r w:rsidR="00884BE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95</w:t>
            </w:r>
          </w:p>
          <w:p w:rsidR="00A22C57" w:rsidRDefault="00A22C57">
            <w:pPr>
              <w:jc w:val="center"/>
              <w:rPr>
                <w:sz w:val="28"/>
                <w:szCs w:val="28"/>
              </w:rPr>
            </w:pPr>
          </w:p>
          <w:p w:rsidR="00A22C57" w:rsidRDefault="006A0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884BE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95</w:t>
            </w: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785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6,095</w:t>
            </w: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316032">
            <w:pPr>
              <w:jc w:val="center"/>
              <w:rPr>
                <w:sz w:val="28"/>
                <w:szCs w:val="28"/>
              </w:rPr>
            </w:pPr>
            <w:r w:rsidRPr="004970C5">
              <w:rPr>
                <w:sz w:val="28"/>
                <w:szCs w:val="28"/>
              </w:rPr>
              <w:t>0,</w:t>
            </w:r>
            <w:r w:rsidR="00785E5B">
              <w:rPr>
                <w:sz w:val="28"/>
                <w:szCs w:val="28"/>
              </w:rPr>
              <w:t>095</w:t>
            </w: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Pr="00146BDF" w:rsidRDefault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884BED">
              <w:rPr>
                <w:sz w:val="28"/>
                <w:szCs w:val="28"/>
              </w:rPr>
              <w:t>0</w:t>
            </w:r>
          </w:p>
          <w:p w:rsidR="007206A9" w:rsidRPr="00146BDF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Pr="00146BDF" w:rsidRDefault="00F34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06A9" w:rsidRPr="00146BDF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Pr="00146BDF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Pr="00146BDF" w:rsidRDefault="007206A9">
            <w:pPr>
              <w:jc w:val="center"/>
              <w:rPr>
                <w:sz w:val="28"/>
                <w:szCs w:val="28"/>
              </w:rPr>
            </w:pPr>
            <w:r w:rsidRPr="00146BDF"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57" w:rsidRDefault="0014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</w:p>
          <w:p w:rsidR="007206A9" w:rsidRDefault="00720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7A236E" w:rsidRPr="00EF3C63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735516" w:rsidRDefault="007A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Default="007A236E" w:rsidP="00735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 по галузі рослинництва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</w:p>
          <w:p w:rsidR="007A236E" w:rsidRPr="00EF3C63" w:rsidRDefault="00EF3C63" w:rsidP="004A45F9">
            <w:pPr>
              <w:ind w:hanging="108"/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1990</w:t>
            </w:r>
            <w:r w:rsidR="007C1A3A" w:rsidRPr="00EF3C63">
              <w:rPr>
                <w:sz w:val="28"/>
                <w:szCs w:val="28"/>
              </w:rPr>
              <w:t>,</w:t>
            </w:r>
            <w:r w:rsidR="004A45F9">
              <w:rPr>
                <w:sz w:val="28"/>
                <w:szCs w:val="28"/>
              </w:rPr>
              <w:t>2</w:t>
            </w:r>
            <w:r w:rsidR="00E12CC4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</w:p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</w:p>
          <w:p w:rsidR="007A236E" w:rsidRPr="00EF3C63" w:rsidRDefault="008A4641" w:rsidP="007B41A6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327</w:t>
            </w:r>
            <w:r w:rsidR="007C1A3A" w:rsidRPr="00EF3C63">
              <w:rPr>
                <w:sz w:val="28"/>
                <w:szCs w:val="28"/>
              </w:rPr>
              <w:t>,</w:t>
            </w:r>
            <w:r w:rsidR="007B41A6">
              <w:rPr>
                <w:sz w:val="28"/>
                <w:szCs w:val="28"/>
              </w:rPr>
              <w:t>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</w:p>
          <w:p w:rsidR="007A236E" w:rsidRPr="00EF3C63" w:rsidRDefault="00EF3C63" w:rsidP="004A45F9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370,</w:t>
            </w:r>
            <w:r w:rsidR="004A45F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</w:p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</w:p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483,2</w:t>
            </w:r>
          </w:p>
        </w:tc>
      </w:tr>
      <w:tr w:rsidR="007A236E" w:rsidRPr="00EF3C63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735516" w:rsidRDefault="007A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762FFB" w:rsidRDefault="007A236E" w:rsidP="00735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48,0</w:t>
            </w:r>
          </w:p>
        </w:tc>
      </w:tr>
      <w:tr w:rsidR="007A236E" w:rsidRPr="00EF3C63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735516" w:rsidRDefault="007A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8B5ABE" w:rsidRDefault="007A236E" w:rsidP="00735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EF3C63" w:rsidP="0019579F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31</w:t>
            </w:r>
            <w:r w:rsidR="007C1A3A" w:rsidRPr="00EF3C63">
              <w:rPr>
                <w:sz w:val="28"/>
                <w:szCs w:val="28"/>
              </w:rPr>
              <w:t>,</w:t>
            </w:r>
            <w:r w:rsidR="00884BED">
              <w:rPr>
                <w:sz w:val="28"/>
                <w:szCs w:val="28"/>
              </w:rPr>
              <w:t>0</w:t>
            </w:r>
            <w:r w:rsidR="00244EAD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8458C" w:rsidP="00AF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1A3A" w:rsidRPr="00EF3C63">
              <w:rPr>
                <w:sz w:val="28"/>
                <w:szCs w:val="28"/>
              </w:rPr>
              <w:t>,</w:t>
            </w:r>
            <w:r w:rsidR="00AF3623">
              <w:rPr>
                <w:sz w:val="28"/>
                <w:szCs w:val="28"/>
              </w:rPr>
              <w:t>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88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EF3C63" w:rsidRDefault="007A236E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12,0</w:t>
            </w:r>
          </w:p>
        </w:tc>
      </w:tr>
      <w:tr w:rsidR="007A236E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Pr="00735516" w:rsidRDefault="007A2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Default="007A236E" w:rsidP="00735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небюджетних джерел</w:t>
            </w:r>
          </w:p>
          <w:p w:rsidR="007A236E" w:rsidRPr="007A236E" w:rsidRDefault="007A236E" w:rsidP="007355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Default="007A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Default="007A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Default="007A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Default="007A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Default="007A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E" w:rsidRDefault="007A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423,2</w:t>
            </w:r>
          </w:p>
        </w:tc>
      </w:tr>
      <w:tr w:rsidR="008B5ABE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Pr="00735516" w:rsidRDefault="008B5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Підтримка галузі тваринництва</w:t>
            </w:r>
          </w:p>
        </w:tc>
      </w:tr>
      <w:tr w:rsidR="002A155E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5E" w:rsidRDefault="00F9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  <w:p w:rsidR="00762FFB" w:rsidRPr="002A155E" w:rsidRDefault="00762FFB" w:rsidP="00762FF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3" w:rsidRDefault="006A4643" w:rsidP="006A4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Молочне скотарство</w:t>
            </w:r>
          </w:p>
          <w:p w:rsidR="006A4643" w:rsidRDefault="006A4643" w:rsidP="006A4643">
            <w:pPr>
              <w:rPr>
                <w:sz w:val="16"/>
                <w:szCs w:val="16"/>
              </w:rPr>
            </w:pPr>
          </w:p>
          <w:p w:rsidR="006A4643" w:rsidRDefault="006A4643" w:rsidP="006A4643">
            <w:pPr>
              <w:rPr>
                <w:sz w:val="28"/>
                <w:szCs w:val="28"/>
              </w:rPr>
            </w:pPr>
          </w:p>
          <w:p w:rsidR="006A4643" w:rsidRDefault="006A4643" w:rsidP="006A4643">
            <w:pPr>
              <w:rPr>
                <w:sz w:val="28"/>
                <w:szCs w:val="28"/>
              </w:rPr>
            </w:pPr>
          </w:p>
          <w:p w:rsidR="006A4643" w:rsidRDefault="006A4643" w:rsidP="006A4643">
            <w:pPr>
              <w:rPr>
                <w:sz w:val="28"/>
                <w:szCs w:val="28"/>
              </w:rPr>
            </w:pPr>
          </w:p>
          <w:p w:rsidR="006A4643" w:rsidRDefault="006A4643" w:rsidP="006A4643">
            <w:pPr>
              <w:rPr>
                <w:sz w:val="28"/>
                <w:szCs w:val="28"/>
              </w:rPr>
            </w:pPr>
          </w:p>
          <w:p w:rsidR="006A4643" w:rsidRDefault="006A4643" w:rsidP="006A4643">
            <w:pPr>
              <w:rPr>
                <w:sz w:val="28"/>
                <w:szCs w:val="28"/>
              </w:rPr>
            </w:pPr>
          </w:p>
          <w:p w:rsidR="006A4643" w:rsidRDefault="006A4643" w:rsidP="006A4643">
            <w:pPr>
              <w:rPr>
                <w:sz w:val="28"/>
                <w:szCs w:val="28"/>
              </w:rPr>
            </w:pPr>
          </w:p>
          <w:p w:rsidR="006A4643" w:rsidRDefault="006A4643" w:rsidP="006A4643">
            <w:pPr>
              <w:rPr>
                <w:sz w:val="28"/>
                <w:szCs w:val="28"/>
              </w:rPr>
            </w:pPr>
          </w:p>
          <w:p w:rsidR="006A4643" w:rsidRDefault="006A4643" w:rsidP="006A4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заходами:</w:t>
            </w:r>
          </w:p>
          <w:p w:rsidR="00146F87" w:rsidRPr="00762FFB" w:rsidRDefault="00DC2439" w:rsidP="006A4643">
            <w:pPr>
              <w:spacing w:after="120"/>
              <w:rPr>
                <w:sz w:val="28"/>
                <w:szCs w:val="28"/>
              </w:rPr>
            </w:pPr>
            <w:r w:rsidRPr="006A4643">
              <w:rPr>
                <w:i/>
                <w:sz w:val="28"/>
                <w:szCs w:val="28"/>
              </w:rPr>
              <w:t>підприємств</w:t>
            </w:r>
            <w:r w:rsidR="00F923DD" w:rsidRPr="006A4643">
              <w:rPr>
                <w:i/>
                <w:sz w:val="28"/>
                <w:szCs w:val="28"/>
              </w:rPr>
              <w:t xml:space="preserve"> за приріст поголів’я корів </w:t>
            </w:r>
            <w:r w:rsidR="00FA0B6F" w:rsidRPr="006A4643">
              <w:rPr>
                <w:i/>
                <w:sz w:val="28"/>
                <w:szCs w:val="28"/>
              </w:rPr>
              <w:t>власного відтворення</w:t>
            </w:r>
            <w:r w:rsidR="00FA0B6F" w:rsidRPr="00762F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E" w:rsidRPr="00762FFB" w:rsidRDefault="00E359C7" w:rsidP="002A1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  <w:r w:rsidR="00B30BD9">
              <w:rPr>
                <w:sz w:val="28"/>
                <w:szCs w:val="28"/>
              </w:rPr>
              <w:t>:</w:t>
            </w:r>
          </w:p>
          <w:p w:rsidR="00E359C7" w:rsidRDefault="00E359C7" w:rsidP="002A155E">
            <w:pPr>
              <w:jc w:val="both"/>
              <w:rPr>
                <w:sz w:val="28"/>
                <w:szCs w:val="28"/>
              </w:rPr>
            </w:pPr>
          </w:p>
          <w:p w:rsidR="00614ADD" w:rsidRPr="00762FFB" w:rsidRDefault="00614ADD" w:rsidP="002A155E">
            <w:pPr>
              <w:jc w:val="both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Держав</w:t>
            </w:r>
            <w:r w:rsidR="00DC2439" w:rsidRPr="00762FFB">
              <w:rPr>
                <w:sz w:val="28"/>
                <w:szCs w:val="28"/>
              </w:rPr>
              <w:t>-</w:t>
            </w:r>
          </w:p>
          <w:p w:rsidR="00614ADD" w:rsidRPr="00762FFB" w:rsidRDefault="00614ADD" w:rsidP="00614ADD">
            <w:pPr>
              <w:spacing w:after="120"/>
              <w:jc w:val="both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ний бюджет</w:t>
            </w:r>
          </w:p>
          <w:p w:rsidR="00DC2439" w:rsidRPr="00762FFB" w:rsidRDefault="002A155E" w:rsidP="00DC2439">
            <w:pPr>
              <w:jc w:val="both"/>
              <w:rPr>
                <w:sz w:val="28"/>
                <w:szCs w:val="28"/>
              </w:rPr>
            </w:pPr>
            <w:proofErr w:type="spellStart"/>
            <w:r w:rsidRPr="00762FFB">
              <w:rPr>
                <w:sz w:val="28"/>
                <w:szCs w:val="28"/>
              </w:rPr>
              <w:t>Небюд</w:t>
            </w:r>
            <w:proofErr w:type="spellEnd"/>
            <w:r w:rsidR="00DC2439" w:rsidRPr="00762FFB">
              <w:rPr>
                <w:sz w:val="28"/>
                <w:szCs w:val="28"/>
              </w:rPr>
              <w:t>-</w:t>
            </w:r>
          </w:p>
          <w:p w:rsidR="000B4E33" w:rsidRPr="00762FFB" w:rsidRDefault="002A155E" w:rsidP="000B4E33">
            <w:pPr>
              <w:jc w:val="both"/>
              <w:rPr>
                <w:sz w:val="28"/>
                <w:szCs w:val="28"/>
              </w:rPr>
            </w:pPr>
            <w:proofErr w:type="spellStart"/>
            <w:r w:rsidRPr="00762FFB">
              <w:rPr>
                <w:sz w:val="28"/>
                <w:szCs w:val="28"/>
              </w:rPr>
              <w:t>жетні</w:t>
            </w:r>
            <w:proofErr w:type="spellEnd"/>
            <w:r w:rsidRPr="00762FFB">
              <w:rPr>
                <w:sz w:val="28"/>
                <w:szCs w:val="28"/>
              </w:rPr>
              <w:t xml:space="preserve"> джерела</w:t>
            </w:r>
          </w:p>
          <w:p w:rsidR="000B4E33" w:rsidRPr="00762FFB" w:rsidRDefault="000B4E33" w:rsidP="000B4E33">
            <w:pPr>
              <w:jc w:val="both"/>
              <w:rPr>
                <w:sz w:val="28"/>
                <w:szCs w:val="28"/>
              </w:rPr>
            </w:pPr>
          </w:p>
          <w:p w:rsidR="00614ADD" w:rsidRPr="00762FFB" w:rsidRDefault="00614ADD" w:rsidP="00614ADD">
            <w:pPr>
              <w:spacing w:after="120"/>
              <w:jc w:val="both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5E" w:rsidRPr="00762FFB" w:rsidRDefault="0031603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</w:t>
            </w:r>
            <w:r w:rsidR="00492715">
              <w:rPr>
                <w:sz w:val="28"/>
                <w:szCs w:val="28"/>
              </w:rPr>
              <w:t>6</w:t>
            </w:r>
            <w:r w:rsidR="004937F1">
              <w:rPr>
                <w:sz w:val="28"/>
                <w:szCs w:val="28"/>
              </w:rPr>
              <w:t>05</w:t>
            </w:r>
          </w:p>
          <w:p w:rsidR="00FA4E22" w:rsidRPr="00762FFB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195,0</w:t>
            </w:r>
          </w:p>
          <w:p w:rsidR="007A236E" w:rsidRPr="00762FFB" w:rsidRDefault="007A236E" w:rsidP="00B30BD9">
            <w:pPr>
              <w:jc w:val="center"/>
              <w:rPr>
                <w:sz w:val="28"/>
                <w:szCs w:val="28"/>
              </w:rPr>
            </w:pPr>
          </w:p>
          <w:p w:rsidR="007A236E" w:rsidRDefault="007A236E" w:rsidP="00B30BD9">
            <w:pPr>
              <w:jc w:val="center"/>
              <w:rPr>
                <w:sz w:val="28"/>
                <w:szCs w:val="28"/>
              </w:rPr>
            </w:pPr>
          </w:p>
          <w:p w:rsidR="00B30BD9" w:rsidRPr="00762FFB" w:rsidRDefault="00B30BD9" w:rsidP="00B30BD9">
            <w:pPr>
              <w:jc w:val="center"/>
              <w:rPr>
                <w:sz w:val="28"/>
                <w:szCs w:val="28"/>
              </w:rPr>
            </w:pP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103,0</w:t>
            </w: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</w:p>
          <w:p w:rsidR="00E359C7" w:rsidRDefault="00E359C7" w:rsidP="00B30BD9">
            <w:pPr>
              <w:jc w:val="center"/>
              <w:rPr>
                <w:sz w:val="28"/>
                <w:szCs w:val="28"/>
              </w:rPr>
            </w:pPr>
          </w:p>
          <w:p w:rsidR="00E359C7" w:rsidRPr="00762FFB" w:rsidRDefault="00E359C7" w:rsidP="00B30BD9">
            <w:pPr>
              <w:jc w:val="center"/>
              <w:rPr>
                <w:sz w:val="28"/>
                <w:szCs w:val="28"/>
              </w:rPr>
            </w:pPr>
          </w:p>
          <w:p w:rsidR="00614ADD" w:rsidRPr="00762FFB" w:rsidRDefault="00316032" w:rsidP="00B30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</w:t>
            </w:r>
            <w:r w:rsidR="00492715">
              <w:rPr>
                <w:b/>
                <w:sz w:val="28"/>
                <w:szCs w:val="28"/>
              </w:rPr>
              <w:t>6</w:t>
            </w:r>
            <w:r w:rsidR="007B413F">
              <w:rPr>
                <w:b/>
                <w:sz w:val="28"/>
                <w:szCs w:val="28"/>
              </w:rPr>
              <w:t>05</w:t>
            </w:r>
          </w:p>
          <w:p w:rsidR="00B55CA3" w:rsidRPr="00762FFB" w:rsidRDefault="00B55CA3" w:rsidP="00B30BD9">
            <w:pPr>
              <w:jc w:val="center"/>
              <w:rPr>
                <w:sz w:val="28"/>
                <w:szCs w:val="28"/>
              </w:rPr>
            </w:pPr>
          </w:p>
          <w:p w:rsidR="002747FB" w:rsidRPr="00762FFB" w:rsidRDefault="002747FB" w:rsidP="00B3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5E" w:rsidRPr="00762FFB" w:rsidRDefault="00614ADD" w:rsidP="00B30BD9">
            <w:pPr>
              <w:jc w:val="center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63,0</w:t>
            </w:r>
          </w:p>
          <w:p w:rsidR="00FA4E22" w:rsidRPr="00762FFB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45,0</w:t>
            </w: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</w:p>
          <w:p w:rsidR="007A236E" w:rsidRDefault="007A236E" w:rsidP="00B30BD9">
            <w:pPr>
              <w:jc w:val="center"/>
              <w:rPr>
                <w:sz w:val="28"/>
                <w:szCs w:val="28"/>
              </w:rPr>
            </w:pPr>
          </w:p>
          <w:p w:rsidR="00B30BD9" w:rsidRPr="00762FFB" w:rsidRDefault="00B30BD9" w:rsidP="00B30BD9">
            <w:pPr>
              <w:jc w:val="center"/>
              <w:rPr>
                <w:sz w:val="28"/>
                <w:szCs w:val="28"/>
              </w:rPr>
            </w:pP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5E" w:rsidRPr="00762FFB" w:rsidRDefault="0031603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  <w:r w:rsidR="00285C0A">
              <w:rPr>
                <w:sz w:val="28"/>
                <w:szCs w:val="28"/>
              </w:rPr>
              <w:t>05</w:t>
            </w:r>
          </w:p>
          <w:p w:rsidR="00FA4E22" w:rsidRPr="00762FFB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30,0</w:t>
            </w: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</w:p>
          <w:p w:rsidR="007A236E" w:rsidRDefault="007A236E" w:rsidP="00B30BD9">
            <w:pPr>
              <w:jc w:val="center"/>
              <w:rPr>
                <w:sz w:val="28"/>
                <w:szCs w:val="28"/>
              </w:rPr>
            </w:pPr>
          </w:p>
          <w:p w:rsidR="00B30BD9" w:rsidRPr="00762FFB" w:rsidRDefault="00B30BD9" w:rsidP="00B30BD9">
            <w:pPr>
              <w:jc w:val="center"/>
              <w:rPr>
                <w:sz w:val="28"/>
                <w:szCs w:val="28"/>
              </w:rPr>
            </w:pP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18,0</w:t>
            </w: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</w:p>
          <w:p w:rsidR="00E359C7" w:rsidRDefault="00E359C7" w:rsidP="00B30BD9">
            <w:pPr>
              <w:jc w:val="center"/>
              <w:rPr>
                <w:sz w:val="28"/>
                <w:szCs w:val="28"/>
              </w:rPr>
            </w:pPr>
          </w:p>
          <w:p w:rsidR="00E359C7" w:rsidRPr="00762FFB" w:rsidRDefault="00E359C7" w:rsidP="00B30BD9">
            <w:pPr>
              <w:jc w:val="center"/>
              <w:rPr>
                <w:sz w:val="28"/>
                <w:szCs w:val="28"/>
              </w:rPr>
            </w:pPr>
          </w:p>
          <w:p w:rsidR="00614ADD" w:rsidRPr="00762FFB" w:rsidRDefault="00316032" w:rsidP="00B30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  <w:r w:rsidR="00C5128A">
              <w:rPr>
                <w:b/>
                <w:sz w:val="28"/>
                <w:szCs w:val="28"/>
              </w:rPr>
              <w:t>05</w:t>
            </w:r>
          </w:p>
          <w:p w:rsidR="000B4E33" w:rsidRPr="00762FFB" w:rsidRDefault="000B4E33" w:rsidP="00B30BD9">
            <w:pPr>
              <w:jc w:val="center"/>
              <w:rPr>
                <w:sz w:val="28"/>
                <w:szCs w:val="28"/>
              </w:rPr>
            </w:pPr>
          </w:p>
          <w:p w:rsidR="00FA4E22" w:rsidRPr="00762FFB" w:rsidRDefault="00FA4E22" w:rsidP="00B3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5E" w:rsidRPr="00762FFB" w:rsidRDefault="00EF3C63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</w:t>
            </w:r>
            <w:r w:rsidR="00492715">
              <w:rPr>
                <w:sz w:val="28"/>
                <w:szCs w:val="28"/>
              </w:rPr>
              <w:t>6</w:t>
            </w:r>
          </w:p>
          <w:p w:rsidR="00FA4E22" w:rsidRPr="00762FFB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35,0</w:t>
            </w: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</w:p>
          <w:p w:rsidR="007A236E" w:rsidRDefault="007A236E" w:rsidP="00B30BD9">
            <w:pPr>
              <w:jc w:val="center"/>
              <w:rPr>
                <w:sz w:val="28"/>
                <w:szCs w:val="28"/>
              </w:rPr>
            </w:pPr>
          </w:p>
          <w:p w:rsidR="00B30BD9" w:rsidRPr="00762FFB" w:rsidRDefault="00B30BD9" w:rsidP="00B30BD9">
            <w:pPr>
              <w:jc w:val="center"/>
              <w:rPr>
                <w:sz w:val="28"/>
                <w:szCs w:val="28"/>
              </w:rPr>
            </w:pPr>
          </w:p>
          <w:p w:rsidR="00614ADD" w:rsidRPr="00762FFB" w:rsidRDefault="00614ADD" w:rsidP="00B30BD9">
            <w:pPr>
              <w:jc w:val="center"/>
              <w:rPr>
                <w:sz w:val="28"/>
                <w:szCs w:val="28"/>
              </w:rPr>
            </w:pPr>
            <w:r w:rsidRPr="00762FFB">
              <w:rPr>
                <w:sz w:val="28"/>
                <w:szCs w:val="28"/>
              </w:rPr>
              <w:t>20,0</w:t>
            </w:r>
          </w:p>
          <w:p w:rsidR="00FA4E22" w:rsidRPr="00762FFB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E359C7" w:rsidRDefault="00E359C7" w:rsidP="00B30BD9">
            <w:pPr>
              <w:jc w:val="center"/>
              <w:rPr>
                <w:sz w:val="28"/>
                <w:szCs w:val="28"/>
              </w:rPr>
            </w:pPr>
          </w:p>
          <w:p w:rsidR="00E359C7" w:rsidRPr="00762FFB" w:rsidRDefault="00E359C7" w:rsidP="00B30BD9">
            <w:pPr>
              <w:jc w:val="center"/>
              <w:rPr>
                <w:sz w:val="28"/>
                <w:szCs w:val="28"/>
              </w:rPr>
            </w:pPr>
          </w:p>
          <w:p w:rsidR="00FA4E22" w:rsidRPr="00762FFB" w:rsidRDefault="0012267E" w:rsidP="00B30BD9">
            <w:pPr>
              <w:jc w:val="center"/>
              <w:rPr>
                <w:b/>
                <w:sz w:val="28"/>
                <w:szCs w:val="28"/>
              </w:rPr>
            </w:pPr>
            <w:r w:rsidRPr="00762FFB">
              <w:rPr>
                <w:b/>
                <w:sz w:val="28"/>
                <w:szCs w:val="28"/>
              </w:rPr>
              <w:t>1,</w:t>
            </w:r>
            <w:r w:rsidR="00492715">
              <w:rPr>
                <w:b/>
                <w:sz w:val="28"/>
                <w:szCs w:val="28"/>
              </w:rPr>
              <w:t>6</w:t>
            </w:r>
          </w:p>
          <w:p w:rsidR="0012267E" w:rsidRPr="00762FFB" w:rsidRDefault="0012267E" w:rsidP="00B3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5E" w:rsidRDefault="00614ADD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614ADD" w:rsidRDefault="00614ADD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614ADD" w:rsidRDefault="00614ADD" w:rsidP="00B30BD9">
            <w:pPr>
              <w:jc w:val="center"/>
              <w:rPr>
                <w:sz w:val="28"/>
                <w:szCs w:val="28"/>
              </w:rPr>
            </w:pPr>
          </w:p>
          <w:p w:rsidR="007A236E" w:rsidRDefault="007A236E" w:rsidP="00B30BD9">
            <w:pPr>
              <w:jc w:val="center"/>
              <w:rPr>
                <w:sz w:val="28"/>
                <w:szCs w:val="28"/>
              </w:rPr>
            </w:pPr>
          </w:p>
          <w:p w:rsidR="00B30BD9" w:rsidRDefault="00B30BD9" w:rsidP="00B30BD9">
            <w:pPr>
              <w:jc w:val="center"/>
              <w:rPr>
                <w:sz w:val="28"/>
                <w:szCs w:val="28"/>
              </w:rPr>
            </w:pPr>
          </w:p>
          <w:p w:rsidR="00614ADD" w:rsidRPr="002A155E" w:rsidRDefault="00614ADD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5E" w:rsidRDefault="00614ADD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614ADD" w:rsidRDefault="00614ADD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  <w:p w:rsidR="00614ADD" w:rsidRDefault="00614ADD" w:rsidP="00B30BD9">
            <w:pPr>
              <w:jc w:val="center"/>
              <w:rPr>
                <w:sz w:val="28"/>
                <w:szCs w:val="28"/>
              </w:rPr>
            </w:pPr>
          </w:p>
          <w:p w:rsidR="007A236E" w:rsidRDefault="007A236E" w:rsidP="00B30BD9">
            <w:pPr>
              <w:jc w:val="center"/>
              <w:rPr>
                <w:sz w:val="28"/>
                <w:szCs w:val="28"/>
              </w:rPr>
            </w:pPr>
          </w:p>
          <w:p w:rsidR="00B30BD9" w:rsidRDefault="00B30BD9" w:rsidP="00B30BD9">
            <w:pPr>
              <w:jc w:val="center"/>
              <w:rPr>
                <w:sz w:val="28"/>
                <w:szCs w:val="28"/>
              </w:rPr>
            </w:pPr>
          </w:p>
          <w:p w:rsidR="00614ADD" w:rsidRDefault="00614ADD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  <w:p w:rsidR="00F80189" w:rsidRDefault="00F80189" w:rsidP="00B30BD9">
            <w:pPr>
              <w:jc w:val="center"/>
              <w:rPr>
                <w:sz w:val="16"/>
                <w:szCs w:val="16"/>
              </w:rPr>
            </w:pPr>
          </w:p>
          <w:p w:rsidR="00986F34" w:rsidRDefault="00986F34" w:rsidP="00B30BD9">
            <w:pPr>
              <w:jc w:val="center"/>
              <w:rPr>
                <w:sz w:val="16"/>
                <w:szCs w:val="16"/>
              </w:rPr>
            </w:pPr>
          </w:p>
          <w:p w:rsidR="008C256D" w:rsidRDefault="008C256D" w:rsidP="00B30BD9">
            <w:pPr>
              <w:jc w:val="center"/>
              <w:rPr>
                <w:sz w:val="16"/>
                <w:szCs w:val="16"/>
              </w:rPr>
            </w:pPr>
          </w:p>
          <w:p w:rsidR="008C256D" w:rsidRDefault="008C256D" w:rsidP="00B30BD9">
            <w:pPr>
              <w:jc w:val="center"/>
              <w:rPr>
                <w:sz w:val="16"/>
                <w:szCs w:val="16"/>
              </w:rPr>
            </w:pPr>
          </w:p>
          <w:p w:rsidR="008C256D" w:rsidRDefault="008C256D" w:rsidP="00B30BD9">
            <w:pPr>
              <w:jc w:val="center"/>
              <w:rPr>
                <w:sz w:val="16"/>
                <w:szCs w:val="16"/>
              </w:rPr>
            </w:pPr>
          </w:p>
          <w:p w:rsidR="008C256D" w:rsidRDefault="008C256D" w:rsidP="00B30BD9">
            <w:pPr>
              <w:jc w:val="center"/>
              <w:rPr>
                <w:sz w:val="16"/>
                <w:szCs w:val="16"/>
              </w:rPr>
            </w:pPr>
          </w:p>
          <w:p w:rsidR="008C256D" w:rsidRPr="00F80189" w:rsidRDefault="008C256D" w:rsidP="00B30BD9">
            <w:pPr>
              <w:jc w:val="center"/>
              <w:rPr>
                <w:sz w:val="16"/>
                <w:szCs w:val="16"/>
              </w:rPr>
            </w:pPr>
          </w:p>
        </w:tc>
      </w:tr>
      <w:tr w:rsidR="00762FFB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Default="00762FFB" w:rsidP="00762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Pr="00762FFB" w:rsidRDefault="00762FFB" w:rsidP="00762FF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Pr="00762FFB" w:rsidRDefault="00762FFB" w:rsidP="00762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Pr="00762FFB" w:rsidRDefault="00762FFB" w:rsidP="00762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Pr="00762FFB" w:rsidRDefault="00762FFB" w:rsidP="00762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Pr="00762FFB" w:rsidRDefault="00762FFB" w:rsidP="00762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Pr="00762FFB" w:rsidRDefault="00762FFB" w:rsidP="00762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Default="00762FFB" w:rsidP="00762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Default="00762FFB" w:rsidP="00762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62FFB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3" w:rsidRPr="006A4643" w:rsidRDefault="006A4643" w:rsidP="006A4643">
            <w:pPr>
              <w:rPr>
                <w:i/>
                <w:sz w:val="28"/>
                <w:szCs w:val="28"/>
              </w:rPr>
            </w:pPr>
            <w:r w:rsidRPr="006A4643">
              <w:rPr>
                <w:i/>
                <w:sz w:val="28"/>
                <w:szCs w:val="28"/>
              </w:rPr>
              <w:t>молочного,</w:t>
            </w:r>
          </w:p>
          <w:p w:rsidR="006A4643" w:rsidRPr="006A4643" w:rsidRDefault="006A4643" w:rsidP="00DD772A">
            <w:pPr>
              <w:spacing w:after="120"/>
              <w:rPr>
                <w:i/>
                <w:sz w:val="28"/>
                <w:szCs w:val="28"/>
              </w:rPr>
            </w:pPr>
            <w:r w:rsidRPr="006A4643">
              <w:rPr>
                <w:i/>
                <w:sz w:val="28"/>
                <w:szCs w:val="28"/>
              </w:rPr>
              <w:t>м’ясного та комбінованого  напрямів продуктивності;</w:t>
            </w:r>
          </w:p>
          <w:p w:rsidR="006A4643" w:rsidRPr="006A4643" w:rsidRDefault="006A4643" w:rsidP="00DD772A">
            <w:pPr>
              <w:rPr>
                <w:i/>
                <w:sz w:val="28"/>
                <w:szCs w:val="28"/>
              </w:rPr>
            </w:pPr>
            <w:r w:rsidRPr="006A4643">
              <w:rPr>
                <w:i/>
                <w:sz w:val="28"/>
                <w:szCs w:val="28"/>
              </w:rPr>
              <w:t>часткове відшкодування вартості закуплених племінних телиць,</w:t>
            </w:r>
          </w:p>
          <w:p w:rsidR="00762FFB" w:rsidRDefault="00762FFB" w:rsidP="00DD772A">
            <w:pPr>
              <w:spacing w:after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нетелей корів господарствами населення;</w:t>
            </w:r>
          </w:p>
          <w:p w:rsidR="00762FFB" w:rsidRDefault="00762FFB" w:rsidP="00DD772A">
            <w:pPr>
              <w:spacing w:after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відшкодування вартості закуплених установок індивідуального доїння господарствами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Default="00762FFB" w:rsidP="00762FFB">
            <w:pPr>
              <w:jc w:val="both"/>
              <w:rPr>
                <w:sz w:val="28"/>
                <w:szCs w:val="28"/>
              </w:rPr>
            </w:pPr>
          </w:p>
          <w:p w:rsidR="00492715" w:rsidRDefault="00492715" w:rsidP="00762FFB">
            <w:pPr>
              <w:jc w:val="both"/>
              <w:rPr>
                <w:sz w:val="28"/>
                <w:szCs w:val="28"/>
              </w:rPr>
            </w:pPr>
          </w:p>
          <w:p w:rsidR="00492715" w:rsidRDefault="00492715" w:rsidP="00762FFB">
            <w:pPr>
              <w:jc w:val="both"/>
              <w:rPr>
                <w:sz w:val="28"/>
                <w:szCs w:val="28"/>
              </w:rPr>
            </w:pPr>
          </w:p>
          <w:p w:rsidR="00492715" w:rsidRDefault="00492715" w:rsidP="00762FFB">
            <w:pPr>
              <w:jc w:val="both"/>
              <w:rPr>
                <w:sz w:val="28"/>
                <w:szCs w:val="28"/>
              </w:rPr>
            </w:pPr>
          </w:p>
          <w:p w:rsidR="00492715" w:rsidRDefault="00492715" w:rsidP="00762FFB">
            <w:pPr>
              <w:jc w:val="both"/>
              <w:rPr>
                <w:sz w:val="28"/>
                <w:szCs w:val="28"/>
              </w:rPr>
            </w:pPr>
          </w:p>
          <w:p w:rsidR="00492715" w:rsidRDefault="00492715" w:rsidP="00762FFB">
            <w:pPr>
              <w:jc w:val="both"/>
              <w:rPr>
                <w:sz w:val="28"/>
                <w:szCs w:val="28"/>
              </w:rPr>
            </w:pPr>
          </w:p>
          <w:p w:rsidR="00492715" w:rsidRDefault="00492715" w:rsidP="00762FFB">
            <w:pPr>
              <w:jc w:val="both"/>
              <w:rPr>
                <w:sz w:val="28"/>
                <w:szCs w:val="28"/>
              </w:rPr>
            </w:pPr>
          </w:p>
          <w:p w:rsidR="00492715" w:rsidRDefault="00492715" w:rsidP="00762FFB">
            <w:pPr>
              <w:jc w:val="both"/>
              <w:rPr>
                <w:sz w:val="28"/>
                <w:szCs w:val="28"/>
              </w:rPr>
            </w:pPr>
          </w:p>
          <w:p w:rsidR="00492715" w:rsidRDefault="00492715" w:rsidP="00762FFB">
            <w:pPr>
              <w:jc w:val="both"/>
              <w:rPr>
                <w:sz w:val="28"/>
                <w:szCs w:val="28"/>
              </w:rPr>
            </w:pPr>
          </w:p>
          <w:p w:rsidR="00492715" w:rsidRDefault="00492715" w:rsidP="00762F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Default="00762FFB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Pr="00DD2F6E" w:rsidRDefault="00316032" w:rsidP="00762F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</w:t>
            </w:r>
            <w:r w:rsidR="00A76F6B">
              <w:rPr>
                <w:i/>
                <w:sz w:val="28"/>
                <w:szCs w:val="28"/>
              </w:rPr>
              <w:t>574</w:t>
            </w: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Pr="00DD2F6E" w:rsidRDefault="00DD772A" w:rsidP="00762FFB">
            <w:pPr>
              <w:jc w:val="center"/>
              <w:rPr>
                <w:i/>
                <w:sz w:val="28"/>
                <w:szCs w:val="28"/>
              </w:rPr>
            </w:pPr>
            <w:r w:rsidRPr="00DD2F6E">
              <w:rPr>
                <w:i/>
                <w:sz w:val="28"/>
                <w:szCs w:val="28"/>
              </w:rPr>
              <w:t>0,</w:t>
            </w:r>
            <w:r w:rsidR="00DD300E">
              <w:rPr>
                <w:i/>
                <w:sz w:val="28"/>
                <w:szCs w:val="28"/>
              </w:rPr>
              <w:t>1</w:t>
            </w:r>
            <w:r w:rsidRPr="00DD2F6E">
              <w:rPr>
                <w:i/>
                <w:sz w:val="28"/>
                <w:szCs w:val="28"/>
              </w:rPr>
              <w:t>2</w:t>
            </w: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Default="00DD772A" w:rsidP="00762FFB">
            <w:pPr>
              <w:jc w:val="center"/>
              <w:rPr>
                <w:sz w:val="28"/>
                <w:szCs w:val="28"/>
              </w:rPr>
            </w:pPr>
          </w:p>
          <w:p w:rsidR="00DD772A" w:rsidRPr="00DD2F6E" w:rsidRDefault="00316032" w:rsidP="00A430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</w:t>
            </w:r>
            <w:r w:rsidR="00A76F6B">
              <w:rPr>
                <w:i/>
                <w:sz w:val="28"/>
                <w:szCs w:val="28"/>
              </w:rPr>
              <w:t>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DD772A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Pr="00DD2F6E" w:rsidRDefault="0078458C" w:rsidP="006A464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</w:t>
            </w:r>
            <w:r w:rsidR="00A76F6B">
              <w:rPr>
                <w:i/>
                <w:sz w:val="28"/>
                <w:szCs w:val="28"/>
              </w:rPr>
              <w:t>074</w:t>
            </w: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DD772A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Pr="00DD2F6E" w:rsidRDefault="00DD772A" w:rsidP="006A4643">
            <w:pPr>
              <w:jc w:val="center"/>
              <w:rPr>
                <w:i/>
                <w:sz w:val="28"/>
                <w:szCs w:val="28"/>
              </w:rPr>
            </w:pPr>
            <w:r w:rsidRPr="00DD2F6E">
              <w:rPr>
                <w:i/>
                <w:sz w:val="28"/>
                <w:szCs w:val="28"/>
              </w:rPr>
              <w:t>0,02</w:t>
            </w: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Pr="00DD2F6E" w:rsidRDefault="00316032" w:rsidP="006A464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</w:t>
            </w:r>
            <w:r w:rsidR="00A76F6B">
              <w:rPr>
                <w:i/>
                <w:sz w:val="28"/>
                <w:szCs w:val="28"/>
              </w:rPr>
              <w:t>911</w:t>
            </w: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Pr="00DD2F6E" w:rsidRDefault="00762FFB" w:rsidP="006A4643">
            <w:pPr>
              <w:jc w:val="center"/>
              <w:rPr>
                <w:i/>
                <w:sz w:val="28"/>
                <w:szCs w:val="28"/>
              </w:rPr>
            </w:pPr>
            <w:r w:rsidRPr="00DD2F6E">
              <w:rPr>
                <w:i/>
                <w:sz w:val="28"/>
                <w:szCs w:val="28"/>
              </w:rPr>
              <w:t>0,5</w:t>
            </w: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DD772A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492715" w:rsidRDefault="00492715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Default="00762FFB" w:rsidP="006A4643">
            <w:pPr>
              <w:jc w:val="center"/>
              <w:rPr>
                <w:sz w:val="28"/>
                <w:szCs w:val="28"/>
              </w:rPr>
            </w:pPr>
          </w:p>
          <w:p w:rsidR="00762FFB" w:rsidRPr="00DD2F6E" w:rsidRDefault="00762FFB" w:rsidP="006A4643">
            <w:pPr>
              <w:jc w:val="center"/>
              <w:rPr>
                <w:i/>
                <w:sz w:val="28"/>
                <w:szCs w:val="28"/>
              </w:rPr>
            </w:pPr>
            <w:r w:rsidRPr="00DD2F6E">
              <w:rPr>
                <w:i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B" w:rsidRDefault="00762FFB">
            <w:pPr>
              <w:jc w:val="center"/>
              <w:rPr>
                <w:sz w:val="28"/>
                <w:szCs w:val="28"/>
              </w:rPr>
            </w:pPr>
          </w:p>
        </w:tc>
      </w:tr>
      <w:tr w:rsidR="005C4A44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Default="005C4A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Default="005C4A44" w:rsidP="002A1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 по галузі тваринництва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EF3C63" w:rsidRDefault="00EF3C63" w:rsidP="005A708F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706</w:t>
            </w:r>
            <w:r w:rsidR="00DC2E2C" w:rsidRPr="00EF3C63">
              <w:rPr>
                <w:sz w:val="28"/>
                <w:szCs w:val="28"/>
              </w:rPr>
              <w:t>,</w:t>
            </w:r>
            <w:r w:rsidR="005A708F">
              <w:rPr>
                <w:sz w:val="28"/>
                <w:szCs w:val="28"/>
              </w:rPr>
              <w:t>6</w:t>
            </w:r>
            <w:r w:rsidR="0022399F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EF3C63" w:rsidRDefault="005C4A44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EF3C63" w:rsidRDefault="00072310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122</w:t>
            </w:r>
            <w:r w:rsidR="00DC2E2C" w:rsidRPr="00EF3C63">
              <w:rPr>
                <w:sz w:val="28"/>
                <w:szCs w:val="28"/>
              </w:rPr>
              <w:t>,</w:t>
            </w:r>
            <w:r w:rsidR="00316032">
              <w:rPr>
                <w:sz w:val="28"/>
                <w:szCs w:val="28"/>
              </w:rPr>
              <w:t>5</w:t>
            </w:r>
            <w:r w:rsidR="00327F74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EF3C63" w:rsidRDefault="00EF3C63" w:rsidP="005A708F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136,</w:t>
            </w:r>
            <w:r w:rsidR="005A708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EF3C63" w:rsidRDefault="005C4A44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EF3C63" w:rsidRDefault="005C4A44">
            <w:pPr>
              <w:jc w:val="center"/>
              <w:rPr>
                <w:sz w:val="28"/>
                <w:szCs w:val="28"/>
              </w:rPr>
            </w:pPr>
            <w:r w:rsidRPr="00EF3C63">
              <w:rPr>
                <w:sz w:val="28"/>
                <w:szCs w:val="28"/>
              </w:rPr>
              <w:t>154,5</w:t>
            </w:r>
          </w:p>
        </w:tc>
      </w:tr>
      <w:tr w:rsidR="00FA4E22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FA4E22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EF3C63" w:rsidP="005A7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5A708F">
              <w:rPr>
                <w:sz w:val="28"/>
                <w:szCs w:val="28"/>
              </w:rPr>
              <w:t>6</w:t>
            </w:r>
            <w:r w:rsidR="00327F7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31603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327F74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903613" w:rsidP="005A7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5A708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4E22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небюджетних джерел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</w:tr>
      <w:tr w:rsidR="008B5ABE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FA4E22">
            <w:pPr>
              <w:rPr>
                <w:sz w:val="28"/>
                <w:szCs w:val="28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Інфраструктура аграрного ринку</w:t>
            </w:r>
          </w:p>
        </w:tc>
      </w:tr>
      <w:tr w:rsidR="00FA4E22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8B5ABE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41" w:rsidRDefault="003C77FB" w:rsidP="0012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Сільськогосподарські обслуговуючі кооперативи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B" w:rsidRDefault="00B30BD9" w:rsidP="00B30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Всього:</w:t>
            </w:r>
          </w:p>
          <w:p w:rsidR="00DA4117" w:rsidRDefault="00DA4117" w:rsidP="003C77F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Держ</w:t>
            </w:r>
            <w:proofErr w:type="spellEnd"/>
          </w:p>
          <w:p w:rsidR="003C77FB" w:rsidRDefault="003C77FB" w:rsidP="003C7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3C77FB" w:rsidRPr="003C77FB" w:rsidRDefault="003C77FB" w:rsidP="003C77FB">
            <w:pPr>
              <w:jc w:val="both"/>
              <w:rPr>
                <w:sz w:val="16"/>
                <w:szCs w:val="16"/>
              </w:rPr>
            </w:pPr>
          </w:p>
          <w:p w:rsidR="003C77FB" w:rsidRDefault="003C77FB" w:rsidP="003C77FB">
            <w:pPr>
              <w:jc w:val="both"/>
              <w:rPr>
                <w:sz w:val="28"/>
                <w:szCs w:val="28"/>
              </w:rPr>
            </w:pPr>
            <w:r w:rsidRPr="00735516">
              <w:rPr>
                <w:sz w:val="28"/>
                <w:szCs w:val="28"/>
              </w:rPr>
              <w:t>Обласний бюджет</w:t>
            </w:r>
          </w:p>
          <w:p w:rsidR="003C77FB" w:rsidRPr="003C77FB" w:rsidRDefault="003C77FB" w:rsidP="003C77FB">
            <w:pPr>
              <w:jc w:val="both"/>
              <w:rPr>
                <w:sz w:val="16"/>
                <w:szCs w:val="16"/>
              </w:rPr>
            </w:pPr>
          </w:p>
          <w:p w:rsidR="003C77FB" w:rsidRDefault="003C77FB" w:rsidP="003C77FB">
            <w:pPr>
              <w:jc w:val="both"/>
              <w:rPr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Небюд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0473E" w:rsidRDefault="003C77FB" w:rsidP="003C77FB">
            <w:pPr>
              <w:jc w:val="both"/>
              <w:rPr>
                <w:sz w:val="28"/>
                <w:szCs w:val="28"/>
              </w:rPr>
            </w:pPr>
            <w:proofErr w:type="spellStart"/>
            <w:r w:rsidRPr="00735516">
              <w:rPr>
                <w:sz w:val="28"/>
                <w:szCs w:val="28"/>
              </w:rPr>
              <w:t>жетні</w:t>
            </w:r>
            <w:proofErr w:type="spellEnd"/>
            <w:r w:rsidRPr="00735516">
              <w:rPr>
                <w:sz w:val="28"/>
                <w:szCs w:val="28"/>
              </w:rPr>
              <w:t xml:space="preserve"> джерела</w:t>
            </w:r>
          </w:p>
          <w:p w:rsidR="00B30BD9" w:rsidRDefault="00B30BD9" w:rsidP="003C77FB">
            <w:pPr>
              <w:jc w:val="both"/>
              <w:rPr>
                <w:sz w:val="28"/>
                <w:szCs w:val="28"/>
              </w:rPr>
            </w:pPr>
          </w:p>
          <w:p w:rsidR="00B30BD9" w:rsidRDefault="00B30BD9" w:rsidP="003C7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BB02B9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DA4117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8A2B8A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DA4117" w:rsidRDefault="00DA4117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B" w:rsidRDefault="00B30BD9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30BD9" w:rsidRDefault="00B30BD9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DA4117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DA4117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DA4117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  <w:p w:rsidR="00DA4117" w:rsidRDefault="00DA4117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DD2F6E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DA4117" w:rsidRDefault="00DA4117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DA4117" w:rsidRDefault="00DA4117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DD2F6E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BB02B9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  <w:p w:rsidR="00DA4117" w:rsidRDefault="00DA4117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8A2B8A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3C77FB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DD2F6E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  <w:p w:rsidR="00DA4117" w:rsidRDefault="00DA4117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DD2F6E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DA4117" w:rsidRDefault="00DA4117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</w:p>
          <w:p w:rsidR="003C77FB" w:rsidRDefault="003C77FB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</w:tc>
      </w:tr>
      <w:tr w:rsidR="0012267E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7E" w:rsidRDefault="008B5ABE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A4643" w:rsidRDefault="006A4643" w:rsidP="00FA4E22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10473E">
            <w:pPr>
              <w:rPr>
                <w:sz w:val="28"/>
                <w:szCs w:val="28"/>
              </w:rPr>
            </w:pPr>
          </w:p>
          <w:p w:rsidR="006A4643" w:rsidRDefault="006A4643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7E" w:rsidRDefault="0012267E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Фермерські господарства</w:t>
            </w:r>
          </w:p>
          <w:p w:rsidR="0010473E" w:rsidRDefault="0010473E" w:rsidP="00DA4117">
            <w:pPr>
              <w:rPr>
                <w:sz w:val="26"/>
                <w:szCs w:val="26"/>
              </w:rPr>
            </w:pPr>
          </w:p>
          <w:p w:rsidR="00B30BD9" w:rsidRDefault="00B30BD9" w:rsidP="00DA4117">
            <w:pPr>
              <w:rPr>
                <w:sz w:val="26"/>
                <w:szCs w:val="26"/>
              </w:rPr>
            </w:pPr>
          </w:p>
          <w:p w:rsidR="0012267E" w:rsidRPr="006A4643" w:rsidRDefault="006A4643" w:rsidP="006A4643">
            <w:pPr>
              <w:jc w:val="center"/>
              <w:rPr>
                <w:sz w:val="26"/>
                <w:szCs w:val="26"/>
              </w:rPr>
            </w:pPr>
            <w:r w:rsidRPr="006A464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D9" w:rsidRDefault="00B30BD9" w:rsidP="00B30BD9">
            <w:pPr>
              <w:jc w:val="center"/>
              <w:rPr>
                <w:sz w:val="28"/>
                <w:szCs w:val="28"/>
              </w:rPr>
            </w:pPr>
          </w:p>
          <w:p w:rsidR="0012267E" w:rsidRDefault="00B30BD9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Всього:</w:t>
            </w:r>
          </w:p>
          <w:p w:rsidR="00B30BD9" w:rsidRDefault="00B30BD9" w:rsidP="00B30BD9">
            <w:pPr>
              <w:jc w:val="center"/>
              <w:rPr>
                <w:sz w:val="28"/>
                <w:szCs w:val="28"/>
              </w:rPr>
            </w:pPr>
          </w:p>
          <w:p w:rsidR="0012267E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7E" w:rsidRDefault="0012267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4B3713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30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,4</w:t>
            </w:r>
          </w:p>
          <w:p w:rsidR="00E8334E" w:rsidRDefault="00E8334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6A4643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7E" w:rsidRDefault="0012267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3820D1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  <w:p w:rsidR="00E8334E" w:rsidRDefault="00E8334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6A4643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7E" w:rsidRDefault="0012267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3820D1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E8334E" w:rsidRDefault="00E8334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6A4643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7E" w:rsidRDefault="0012267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4D306D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820D1">
              <w:rPr>
                <w:sz w:val="28"/>
                <w:szCs w:val="28"/>
              </w:rPr>
              <w:t>,2</w:t>
            </w:r>
          </w:p>
          <w:p w:rsidR="00E8334E" w:rsidRDefault="00E8334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6A4643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7E" w:rsidRDefault="0012267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3820D1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  <w:p w:rsidR="00E8334E" w:rsidRDefault="00E8334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6A4643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7E" w:rsidRDefault="0012267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3820D1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  <w:p w:rsidR="00E8334E" w:rsidRDefault="00E8334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6A4643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</w:tr>
      <w:tr w:rsidR="006A4643" w:rsidRPr="006A4643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3" w:rsidRDefault="006A4643" w:rsidP="00FA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Pr="008B5ABE" w:rsidRDefault="008B5ABE" w:rsidP="008B5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заходами:</w:t>
            </w:r>
          </w:p>
          <w:p w:rsidR="006A4643" w:rsidRDefault="006A4643" w:rsidP="0012267E">
            <w:pPr>
              <w:rPr>
                <w:sz w:val="28"/>
                <w:szCs w:val="28"/>
              </w:rPr>
            </w:pPr>
            <w:r w:rsidRPr="00E8334E">
              <w:rPr>
                <w:i/>
                <w:sz w:val="26"/>
                <w:szCs w:val="26"/>
              </w:rPr>
              <w:t>фінансова підтримка суб’єктів малого бізнесу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8334E">
              <w:rPr>
                <w:i/>
                <w:sz w:val="26"/>
                <w:szCs w:val="26"/>
              </w:rPr>
              <w:t xml:space="preserve">(фермерські господарства, особисті селянські господарства, фізичні особи-підприємці) </w:t>
            </w:r>
            <w:r>
              <w:rPr>
                <w:i/>
                <w:sz w:val="26"/>
                <w:szCs w:val="26"/>
              </w:rPr>
              <w:t xml:space="preserve">шляхом компенсації відсотків за кредитами, залученими у банківських установах у національній валюті, </w:t>
            </w:r>
            <w:r w:rsidRPr="00E8334E">
              <w:rPr>
                <w:i/>
                <w:sz w:val="26"/>
                <w:szCs w:val="26"/>
              </w:rPr>
              <w:t>на розвиток сільськогосподарського виробництва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E" w:rsidRDefault="00DD2F6E" w:rsidP="006A4643">
            <w:pPr>
              <w:jc w:val="both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Держав-</w:t>
            </w:r>
          </w:p>
          <w:p w:rsidR="006A4643" w:rsidRDefault="006A4643" w:rsidP="006A4643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ний бюджет</w:t>
            </w:r>
          </w:p>
          <w:p w:rsidR="006A4643" w:rsidRDefault="006A4643" w:rsidP="006A4643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  <w:p w:rsidR="006A4643" w:rsidRDefault="006A4643" w:rsidP="006A4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proofErr w:type="spellStart"/>
            <w:r>
              <w:rPr>
                <w:sz w:val="28"/>
                <w:szCs w:val="28"/>
              </w:rPr>
              <w:t>небюд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A4643" w:rsidRDefault="006A4643" w:rsidP="006A464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жетних</w:t>
            </w:r>
            <w:proofErr w:type="spellEnd"/>
            <w:r>
              <w:rPr>
                <w:sz w:val="28"/>
                <w:szCs w:val="28"/>
              </w:rPr>
              <w:t xml:space="preserve"> джерел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3820D1" w:rsidRDefault="003820D1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4D306D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2F6E">
              <w:rPr>
                <w:sz w:val="28"/>
                <w:szCs w:val="28"/>
              </w:rPr>
              <w:t>,6</w:t>
            </w: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3820D1">
            <w:pPr>
              <w:rPr>
                <w:sz w:val="28"/>
                <w:szCs w:val="28"/>
              </w:rPr>
            </w:pPr>
          </w:p>
          <w:p w:rsidR="006A4643" w:rsidRDefault="00DD2F6E" w:rsidP="003C7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E" w:rsidRDefault="00DD2F6E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3820D1" w:rsidRDefault="003820D1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820D1" w:rsidRDefault="003820D1" w:rsidP="006A4643">
            <w:pPr>
              <w:jc w:val="center"/>
              <w:rPr>
                <w:sz w:val="28"/>
                <w:szCs w:val="28"/>
              </w:rPr>
            </w:pPr>
          </w:p>
          <w:p w:rsidR="003820D1" w:rsidRDefault="003820D1" w:rsidP="003820D1">
            <w:pPr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3820D1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3820D1" w:rsidRDefault="003820D1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3F0F55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3820D1">
            <w:pPr>
              <w:rPr>
                <w:sz w:val="28"/>
                <w:szCs w:val="28"/>
              </w:rPr>
            </w:pPr>
          </w:p>
          <w:p w:rsidR="006A4643" w:rsidRDefault="00DD2F6E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3820D1" w:rsidRDefault="003820D1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 w:rsidR="003820D1" w:rsidRDefault="003820D1" w:rsidP="003820D1">
            <w:pPr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3820D1" w:rsidRDefault="003820D1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 w:rsidR="006A4643" w:rsidRDefault="006A4643" w:rsidP="003820D1">
            <w:pPr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</w:p>
          <w:p w:rsidR="006A4643" w:rsidRDefault="006A464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8B5ABE" w:rsidRPr="006A4643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FA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6A4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 по напрямку інфраструктура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DC6FD8" w:rsidP="00E9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E359C7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E359C7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F7869" w:rsidP="00E9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E359C7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E359C7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8B5ABE" w:rsidRPr="006A4643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FA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6A4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8B5ABE" w:rsidRPr="006A4643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FA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6A4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F7869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F7869" w:rsidP="00E9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8B5ABE" w:rsidRPr="006A4643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FA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6A4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небюджетних джерел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4B3713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8B5ABE" w:rsidRPr="006A4643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FA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6A4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Соціальний розвиток села</w:t>
            </w:r>
          </w:p>
        </w:tc>
      </w:tr>
      <w:tr w:rsidR="00FA4E22" w:rsidRPr="00714F4F" w:rsidTr="00E12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8B5ABE" w:rsidP="00FA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Кредитування індивідуального житлового будівництва на селі за державною програмою «Власний дім»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FA4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 за напрям</w:t>
            </w:r>
          </w:p>
          <w:p w:rsidR="00FA4E22" w:rsidRDefault="00FA4E22" w:rsidP="00E359C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  <w:p w:rsidR="00FA4E22" w:rsidRDefault="00FA4E22" w:rsidP="00FA4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Держав-</w:t>
            </w:r>
          </w:p>
          <w:p w:rsidR="00FA4E22" w:rsidRDefault="00FA4E22" w:rsidP="00FA4E2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ний бюджет</w:t>
            </w:r>
          </w:p>
          <w:p w:rsidR="00FA4E22" w:rsidRDefault="00FA4E22" w:rsidP="00FA4E2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  <w:p w:rsidR="00FA4E22" w:rsidRDefault="00FA4E22" w:rsidP="00FA4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proofErr w:type="spellStart"/>
            <w:r>
              <w:rPr>
                <w:sz w:val="28"/>
                <w:szCs w:val="28"/>
              </w:rPr>
              <w:t>небюд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A4E22" w:rsidRDefault="00FA4E22" w:rsidP="00FA4E2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жетних</w:t>
            </w:r>
            <w:proofErr w:type="spellEnd"/>
            <w:r>
              <w:rPr>
                <w:sz w:val="28"/>
                <w:szCs w:val="28"/>
              </w:rPr>
              <w:t xml:space="preserve"> джерел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E359C7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</w:t>
            </w:r>
            <w:r w:rsidR="00E927C3">
              <w:rPr>
                <w:sz w:val="28"/>
                <w:szCs w:val="28"/>
              </w:rPr>
              <w:t>9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E927C3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E8334E" w:rsidP="00B30BD9">
            <w:pPr>
              <w:jc w:val="center"/>
              <w:rPr>
                <w:sz w:val="28"/>
                <w:szCs w:val="28"/>
              </w:rPr>
            </w:pPr>
          </w:p>
          <w:p w:rsidR="00E8334E" w:rsidRDefault="00E8334E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E927C3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E927C3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</w:p>
          <w:p w:rsidR="00FA4E22" w:rsidRDefault="00FA4E22" w:rsidP="00B3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359C7">
              <w:rPr>
                <w:sz w:val="28"/>
                <w:szCs w:val="28"/>
              </w:rPr>
              <w:t>7</w:t>
            </w:r>
          </w:p>
        </w:tc>
      </w:tr>
    </w:tbl>
    <w:p w:rsidR="00407A82" w:rsidRDefault="00407A82" w:rsidP="0006148D">
      <w:pPr>
        <w:spacing w:after="120"/>
        <w:jc w:val="both"/>
        <w:rPr>
          <w:color w:val="000000"/>
          <w:spacing w:val="3"/>
          <w:sz w:val="29"/>
          <w:szCs w:val="29"/>
        </w:rPr>
      </w:pPr>
    </w:p>
    <w:p w:rsidR="00407A82" w:rsidRDefault="00407A82" w:rsidP="0006148D">
      <w:pPr>
        <w:spacing w:after="120"/>
        <w:jc w:val="both"/>
        <w:rPr>
          <w:color w:val="000000"/>
          <w:spacing w:val="3"/>
          <w:sz w:val="29"/>
          <w:szCs w:val="29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134"/>
        <w:gridCol w:w="1134"/>
        <w:gridCol w:w="1134"/>
        <w:gridCol w:w="1134"/>
        <w:gridCol w:w="1134"/>
        <w:gridCol w:w="1023"/>
      </w:tblGrid>
      <w:tr w:rsidR="00D63550" w:rsidRPr="009212D6" w:rsidTr="00407A82">
        <w:tc>
          <w:tcPr>
            <w:tcW w:w="2978" w:type="dxa"/>
            <w:shd w:val="clear" w:color="auto" w:fill="auto"/>
          </w:tcPr>
          <w:p w:rsidR="00D63550" w:rsidRPr="009212D6" w:rsidRDefault="00D63550" w:rsidP="009212D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3550" w:rsidRPr="0004548A" w:rsidRDefault="007B566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7B566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63550" w:rsidRPr="0004548A" w:rsidRDefault="007B566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7B566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7B566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3" w:type="dxa"/>
            <w:shd w:val="clear" w:color="auto" w:fill="auto"/>
          </w:tcPr>
          <w:p w:rsidR="00D63550" w:rsidRPr="009212D6" w:rsidRDefault="007B566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B566D" w:rsidRPr="009212D6" w:rsidTr="00407A82">
        <w:tc>
          <w:tcPr>
            <w:tcW w:w="2978" w:type="dxa"/>
            <w:shd w:val="clear" w:color="auto" w:fill="auto"/>
          </w:tcPr>
          <w:p w:rsidR="007B566D" w:rsidRDefault="007B566D" w:rsidP="00407A8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Всього за </w:t>
            </w:r>
            <w:r w:rsidR="00407A8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рограмою</w:t>
            </w:r>
          </w:p>
        </w:tc>
        <w:tc>
          <w:tcPr>
            <w:tcW w:w="1134" w:type="dxa"/>
            <w:shd w:val="clear" w:color="auto" w:fill="auto"/>
          </w:tcPr>
          <w:p w:rsidR="006470B1" w:rsidRPr="0004548A" w:rsidRDefault="006470B1" w:rsidP="006470B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3585,4</w:t>
            </w:r>
          </w:p>
        </w:tc>
        <w:tc>
          <w:tcPr>
            <w:tcW w:w="1134" w:type="dxa"/>
            <w:shd w:val="clear" w:color="auto" w:fill="auto"/>
          </w:tcPr>
          <w:p w:rsidR="007B566D" w:rsidRPr="009212D6" w:rsidRDefault="007B566D" w:rsidP="007B566D">
            <w:pPr>
              <w:spacing w:after="120"/>
              <w:jc w:val="center"/>
              <w:rPr>
                <w:sz w:val="28"/>
                <w:szCs w:val="28"/>
              </w:rPr>
            </w:pPr>
            <w:r w:rsidRPr="009212D6">
              <w:rPr>
                <w:sz w:val="28"/>
                <w:szCs w:val="28"/>
              </w:rPr>
              <w:t>687,55</w:t>
            </w:r>
          </w:p>
        </w:tc>
        <w:tc>
          <w:tcPr>
            <w:tcW w:w="1134" w:type="dxa"/>
            <w:shd w:val="clear" w:color="auto" w:fill="auto"/>
          </w:tcPr>
          <w:p w:rsidR="007B566D" w:rsidRPr="00B65416" w:rsidRDefault="00072310" w:rsidP="00073CD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  <w:r w:rsidR="00073CD4">
              <w:rPr>
                <w:sz w:val="28"/>
                <w:szCs w:val="28"/>
              </w:rPr>
              <w:t>,05</w:t>
            </w:r>
          </w:p>
        </w:tc>
        <w:tc>
          <w:tcPr>
            <w:tcW w:w="1134" w:type="dxa"/>
            <w:shd w:val="clear" w:color="auto" w:fill="auto"/>
          </w:tcPr>
          <w:p w:rsidR="007B566D" w:rsidRPr="009212D6" w:rsidRDefault="002975A3" w:rsidP="00DB0477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688,8</w:t>
            </w:r>
          </w:p>
        </w:tc>
        <w:tc>
          <w:tcPr>
            <w:tcW w:w="1134" w:type="dxa"/>
            <w:shd w:val="clear" w:color="auto" w:fill="auto"/>
          </w:tcPr>
          <w:p w:rsidR="007B566D" w:rsidRPr="009212D6" w:rsidRDefault="007B566D" w:rsidP="007B566D">
            <w:pPr>
              <w:spacing w:after="120"/>
              <w:jc w:val="center"/>
              <w:rPr>
                <w:sz w:val="28"/>
                <w:szCs w:val="28"/>
              </w:rPr>
            </w:pPr>
            <w:r w:rsidRPr="009212D6">
              <w:rPr>
                <w:sz w:val="28"/>
                <w:szCs w:val="28"/>
              </w:rPr>
              <w:t>760,25</w:t>
            </w:r>
          </w:p>
        </w:tc>
        <w:tc>
          <w:tcPr>
            <w:tcW w:w="1023" w:type="dxa"/>
            <w:shd w:val="clear" w:color="auto" w:fill="auto"/>
          </w:tcPr>
          <w:p w:rsidR="007B566D" w:rsidRPr="009212D6" w:rsidRDefault="007B566D" w:rsidP="007B566D">
            <w:pPr>
              <w:spacing w:after="120"/>
              <w:jc w:val="center"/>
              <w:rPr>
                <w:sz w:val="28"/>
                <w:szCs w:val="28"/>
              </w:rPr>
            </w:pPr>
            <w:r w:rsidRPr="009212D6">
              <w:rPr>
                <w:sz w:val="28"/>
                <w:szCs w:val="28"/>
              </w:rPr>
              <w:t>839,75</w:t>
            </w:r>
          </w:p>
        </w:tc>
      </w:tr>
      <w:tr w:rsidR="00D63550" w:rsidRPr="009212D6" w:rsidTr="00407A82">
        <w:tc>
          <w:tcPr>
            <w:tcW w:w="2978" w:type="dxa"/>
            <w:shd w:val="clear" w:color="auto" w:fill="auto"/>
          </w:tcPr>
          <w:p w:rsidR="00D63550" w:rsidRPr="009212D6" w:rsidRDefault="009F591D" w:rsidP="009212D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</w:tcPr>
          <w:p w:rsidR="00D63550" w:rsidRPr="0004548A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 w:rsidRPr="0004548A">
              <w:rPr>
                <w:sz w:val="28"/>
                <w:szCs w:val="28"/>
              </w:rPr>
              <w:t>527,3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  <w:tc>
          <w:tcPr>
            <w:tcW w:w="1134" w:type="dxa"/>
            <w:shd w:val="clear" w:color="auto" w:fill="auto"/>
          </w:tcPr>
          <w:p w:rsidR="00D63550" w:rsidRPr="00B6541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 w:rsidRPr="00B65416">
              <w:rPr>
                <w:sz w:val="28"/>
                <w:szCs w:val="28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023" w:type="dxa"/>
            <w:shd w:val="clear" w:color="auto" w:fill="auto"/>
          </w:tcPr>
          <w:p w:rsidR="00D63550" w:rsidRPr="009212D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121,3</w:t>
            </w:r>
          </w:p>
        </w:tc>
      </w:tr>
      <w:tr w:rsidR="00D63550" w:rsidRPr="009212D6" w:rsidTr="00407A82">
        <w:tc>
          <w:tcPr>
            <w:tcW w:w="2978" w:type="dxa"/>
            <w:shd w:val="clear" w:color="auto" w:fill="auto"/>
          </w:tcPr>
          <w:p w:rsidR="00D63550" w:rsidRPr="009212D6" w:rsidRDefault="009F591D" w:rsidP="009212D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134" w:type="dxa"/>
            <w:shd w:val="clear" w:color="auto" w:fill="auto"/>
          </w:tcPr>
          <w:p w:rsidR="00D63550" w:rsidRPr="0004548A" w:rsidRDefault="006470B1" w:rsidP="00DB0477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5,35</w:t>
            </w:r>
          </w:p>
        </w:tc>
        <w:tc>
          <w:tcPr>
            <w:tcW w:w="1134" w:type="dxa"/>
            <w:shd w:val="clear" w:color="auto" w:fill="auto"/>
          </w:tcPr>
          <w:p w:rsidR="00D63550" w:rsidRPr="00B65416" w:rsidRDefault="00073CD4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6,15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6470B1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13,65</w:t>
            </w:r>
          </w:p>
        </w:tc>
        <w:tc>
          <w:tcPr>
            <w:tcW w:w="1023" w:type="dxa"/>
            <w:shd w:val="clear" w:color="auto" w:fill="auto"/>
          </w:tcPr>
          <w:p w:rsidR="00D63550" w:rsidRPr="009212D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15,15</w:t>
            </w:r>
          </w:p>
        </w:tc>
      </w:tr>
      <w:tr w:rsidR="00D63550" w:rsidRPr="009212D6" w:rsidTr="00407A82">
        <w:tc>
          <w:tcPr>
            <w:tcW w:w="2978" w:type="dxa"/>
            <w:shd w:val="clear" w:color="auto" w:fill="auto"/>
          </w:tcPr>
          <w:p w:rsidR="00D63550" w:rsidRPr="009212D6" w:rsidRDefault="009F591D" w:rsidP="009212D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небюджетних джерел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CD080A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</w:t>
            </w:r>
            <w:r w:rsidR="009F591D" w:rsidRPr="00ED3799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583,0</w:t>
            </w:r>
          </w:p>
        </w:tc>
        <w:tc>
          <w:tcPr>
            <w:tcW w:w="1134" w:type="dxa"/>
            <w:shd w:val="clear" w:color="auto" w:fill="auto"/>
          </w:tcPr>
          <w:p w:rsidR="00D63550" w:rsidRPr="00B6541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 w:rsidRPr="00B65416">
              <w:rPr>
                <w:sz w:val="28"/>
                <w:szCs w:val="28"/>
              </w:rPr>
              <w:t>510,2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581,0</w:t>
            </w:r>
          </w:p>
        </w:tc>
        <w:tc>
          <w:tcPr>
            <w:tcW w:w="1134" w:type="dxa"/>
            <w:shd w:val="clear" w:color="auto" w:fill="auto"/>
          </w:tcPr>
          <w:p w:rsidR="00D63550" w:rsidRPr="009212D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635,0</w:t>
            </w:r>
          </w:p>
        </w:tc>
        <w:tc>
          <w:tcPr>
            <w:tcW w:w="1023" w:type="dxa"/>
            <w:shd w:val="clear" w:color="auto" w:fill="auto"/>
          </w:tcPr>
          <w:p w:rsidR="00D63550" w:rsidRPr="009212D6" w:rsidRDefault="009F591D" w:rsidP="009D19E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703,3</w:t>
            </w:r>
          </w:p>
        </w:tc>
      </w:tr>
    </w:tbl>
    <w:p w:rsidR="00F95594" w:rsidRDefault="00F95594" w:rsidP="00714F4F">
      <w:pPr>
        <w:rPr>
          <w:rFonts w:ascii="Calibri" w:eastAsia="Calibri" w:hAnsi="Calibri"/>
          <w:sz w:val="22"/>
          <w:szCs w:val="22"/>
          <w:lang w:eastAsia="en-US"/>
        </w:rPr>
      </w:pPr>
    </w:p>
    <w:p w:rsidR="00800782" w:rsidRDefault="00800782" w:rsidP="00714F4F">
      <w:pPr>
        <w:jc w:val="both"/>
        <w:rPr>
          <w:sz w:val="28"/>
          <w:szCs w:val="28"/>
        </w:rPr>
      </w:pPr>
    </w:p>
    <w:p w:rsidR="00800782" w:rsidRDefault="00800782" w:rsidP="00714F4F">
      <w:pPr>
        <w:jc w:val="both"/>
        <w:rPr>
          <w:sz w:val="28"/>
          <w:szCs w:val="28"/>
        </w:rPr>
      </w:pPr>
    </w:p>
    <w:p w:rsidR="00524533" w:rsidRDefault="00524533" w:rsidP="00714F4F">
      <w:pPr>
        <w:jc w:val="both"/>
        <w:rPr>
          <w:sz w:val="28"/>
          <w:szCs w:val="28"/>
        </w:rPr>
      </w:pPr>
    </w:p>
    <w:p w:rsidR="00524533" w:rsidRDefault="00524533" w:rsidP="00714F4F">
      <w:pPr>
        <w:jc w:val="both"/>
        <w:rPr>
          <w:sz w:val="28"/>
          <w:szCs w:val="28"/>
        </w:rPr>
      </w:pPr>
    </w:p>
    <w:p w:rsidR="00714F4F" w:rsidRDefault="006B15EE" w:rsidP="0071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741845" w:rsidRDefault="006B15EE" w:rsidP="0089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голови обласної ради                             </w:t>
      </w:r>
      <w:r w:rsidR="00C30BA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="009F4AAF">
        <w:rPr>
          <w:sz w:val="28"/>
          <w:szCs w:val="28"/>
        </w:rPr>
        <w:t xml:space="preserve"> </w:t>
      </w:r>
      <w:r w:rsidR="00407A82">
        <w:rPr>
          <w:sz w:val="28"/>
          <w:szCs w:val="28"/>
        </w:rPr>
        <w:t xml:space="preserve">      С.</w:t>
      </w:r>
      <w:r w:rsidR="00892B7E">
        <w:rPr>
          <w:sz w:val="28"/>
          <w:szCs w:val="28"/>
        </w:rPr>
        <w:t xml:space="preserve">М. Крамаренко </w:t>
      </w:r>
    </w:p>
    <w:p w:rsidR="00FA0B6F" w:rsidRPr="0049547B" w:rsidRDefault="00FA0B6F" w:rsidP="0049547B">
      <w:pPr>
        <w:jc w:val="both"/>
        <w:rPr>
          <w:sz w:val="28"/>
          <w:szCs w:val="28"/>
        </w:rPr>
      </w:pPr>
    </w:p>
    <w:p w:rsidR="006E2A85" w:rsidRPr="00497A03" w:rsidRDefault="0049547B" w:rsidP="00935B21">
      <w:pPr>
        <w:pStyle w:val="Style1"/>
        <w:widowControl/>
        <w:tabs>
          <w:tab w:val="left" w:pos="0"/>
        </w:tabs>
        <w:spacing w:line="276" w:lineRule="auto"/>
        <w:jc w:val="center"/>
        <w:rPr>
          <w:bCs/>
          <w:color w:val="000000"/>
          <w:spacing w:val="-1"/>
          <w:sz w:val="16"/>
          <w:szCs w:val="16"/>
          <w:lang w:val="uk-UA"/>
        </w:rPr>
      </w:pPr>
      <w:r>
        <w:rPr>
          <w:bCs/>
          <w:color w:val="000000"/>
          <w:spacing w:val="-1"/>
          <w:sz w:val="16"/>
          <w:szCs w:val="16"/>
          <w:lang w:val="uk-UA"/>
        </w:rPr>
        <w:br w:type="page"/>
      </w:r>
    </w:p>
    <w:p w:rsidR="00C00713" w:rsidRDefault="00993DD3" w:rsidP="00993DD3">
      <w:pPr>
        <w:pStyle w:val="Style1"/>
        <w:widowControl/>
        <w:tabs>
          <w:tab w:val="left" w:pos="6525"/>
        </w:tabs>
        <w:ind w:left="4248"/>
        <w:rPr>
          <w:sz w:val="28"/>
          <w:szCs w:val="28"/>
          <w:lang w:val="uk-UA"/>
        </w:rPr>
      </w:pPr>
      <w:r>
        <w:rPr>
          <w:rFonts w:ascii="Calibri" w:hAnsi="Calibri"/>
          <w:color w:val="000000"/>
          <w:sz w:val="22"/>
          <w:szCs w:val="22"/>
          <w:lang w:val="uk-UA"/>
        </w:rPr>
        <w:t xml:space="preserve">                                      </w:t>
      </w:r>
      <w:r w:rsidR="00B11C2C">
        <w:rPr>
          <w:sz w:val="28"/>
          <w:szCs w:val="28"/>
          <w:lang w:val="uk-UA"/>
        </w:rPr>
        <w:t>Додаток 2</w:t>
      </w:r>
    </w:p>
    <w:p w:rsidR="00C00713" w:rsidRDefault="00C00713" w:rsidP="00C00713">
      <w:pPr>
        <w:pStyle w:val="Style1"/>
        <w:widowControl/>
        <w:tabs>
          <w:tab w:val="left" w:pos="65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до рішення обласної ради</w:t>
      </w:r>
    </w:p>
    <w:p w:rsidR="002F4B1C" w:rsidRPr="00C00713" w:rsidRDefault="00C00713" w:rsidP="00C00713">
      <w:pPr>
        <w:pStyle w:val="Style1"/>
        <w:widowControl/>
        <w:tabs>
          <w:tab w:val="left" w:pos="65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8028B5">
        <w:rPr>
          <w:sz w:val="28"/>
          <w:szCs w:val="28"/>
          <w:lang w:val="uk-UA"/>
        </w:rPr>
        <w:t xml:space="preserve">      від  21.12.17</w:t>
      </w:r>
      <w:r w:rsidR="00B11C2C">
        <w:rPr>
          <w:sz w:val="28"/>
          <w:szCs w:val="28"/>
          <w:lang w:val="uk-UA"/>
        </w:rPr>
        <w:t xml:space="preserve">  </w:t>
      </w:r>
      <w:r w:rsidR="008028B5">
        <w:rPr>
          <w:sz w:val="28"/>
          <w:szCs w:val="28"/>
          <w:lang w:val="uk-UA"/>
        </w:rPr>
        <w:t xml:space="preserve">№ 881 </w:t>
      </w:r>
    </w:p>
    <w:p w:rsidR="00503417" w:rsidRDefault="00503417" w:rsidP="004F383A">
      <w:pPr>
        <w:spacing w:before="120"/>
        <w:jc w:val="center"/>
        <w:rPr>
          <w:color w:val="000000"/>
          <w:sz w:val="28"/>
          <w:szCs w:val="28"/>
        </w:rPr>
      </w:pPr>
    </w:p>
    <w:p w:rsidR="00503417" w:rsidRPr="00503417" w:rsidRDefault="00503417" w:rsidP="00503417">
      <w:pPr>
        <w:pStyle w:val="a3"/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Пункт 6 Порядку </w:t>
      </w:r>
      <w:r>
        <w:rPr>
          <w:color w:val="000000"/>
          <w:sz w:val="28"/>
          <w:szCs w:val="28"/>
        </w:rPr>
        <w:t>надання і використання коштів з обласного бюджету, що спрямовуються господарствам населення для виплати відшкодування вартості закуплених установок індивідуального доїння</w:t>
      </w:r>
      <w:r w:rsidRPr="00503417">
        <w:rPr>
          <w:bCs/>
          <w:color w:val="000000"/>
          <w:spacing w:val="-1"/>
          <w:sz w:val="28"/>
          <w:szCs w:val="28"/>
        </w:rPr>
        <w:t xml:space="preserve"> викласти у такій редакції:</w:t>
      </w:r>
    </w:p>
    <w:p w:rsidR="00503417" w:rsidRDefault="00503417" w:rsidP="00503417">
      <w:pPr>
        <w:pStyle w:val="21"/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Після набрання чинності Порядку, обласна комісія оприлюднює оголошення у друкованих засобах масової інформації про початок прийому документів. Прийом документів розпочинається з дня публікації оголошення. Прийом документів проводиться у межах бюджетних призначень.</w:t>
      </w:r>
    </w:p>
    <w:p w:rsidR="00503417" w:rsidRDefault="00503417" w:rsidP="00503417">
      <w:pPr>
        <w:pStyle w:val="a7"/>
        <w:ind w:left="0" w:firstLine="709"/>
        <w:jc w:val="both"/>
        <w:rPr>
          <w:szCs w:val="24"/>
        </w:rPr>
      </w:pPr>
      <w:r>
        <w:rPr>
          <w:szCs w:val="24"/>
        </w:rPr>
        <w:t>Засідання комісії проводяться у міру потреби, а останнє засідання                      –  до 2</w:t>
      </w:r>
      <w:r w:rsidR="00AA0713">
        <w:rPr>
          <w:szCs w:val="24"/>
        </w:rPr>
        <w:t>7</w:t>
      </w:r>
      <w:r>
        <w:rPr>
          <w:szCs w:val="24"/>
        </w:rPr>
        <w:t xml:space="preserve"> грудня.</w:t>
      </w:r>
    </w:p>
    <w:p w:rsidR="000D6293" w:rsidRDefault="000D6293" w:rsidP="004F383A">
      <w:pPr>
        <w:pStyle w:val="Style3"/>
        <w:widowControl/>
        <w:tabs>
          <w:tab w:val="left" w:pos="1426"/>
        </w:tabs>
        <w:spacing w:line="240" w:lineRule="auto"/>
        <w:ind w:firstLine="0"/>
        <w:jc w:val="left"/>
        <w:rPr>
          <w:rStyle w:val="FontStyle13"/>
          <w:sz w:val="28"/>
          <w:szCs w:val="28"/>
          <w:lang w:val="uk-UA" w:eastAsia="uk-UA"/>
        </w:rPr>
      </w:pPr>
    </w:p>
    <w:p w:rsidR="00503417" w:rsidRDefault="00503417" w:rsidP="004F383A">
      <w:pPr>
        <w:pStyle w:val="Style3"/>
        <w:widowControl/>
        <w:tabs>
          <w:tab w:val="left" w:pos="1426"/>
        </w:tabs>
        <w:spacing w:line="240" w:lineRule="auto"/>
        <w:ind w:firstLine="0"/>
        <w:jc w:val="left"/>
        <w:rPr>
          <w:rStyle w:val="FontStyle13"/>
          <w:sz w:val="28"/>
          <w:szCs w:val="28"/>
          <w:lang w:val="uk-UA" w:eastAsia="uk-UA"/>
        </w:rPr>
      </w:pPr>
    </w:p>
    <w:p w:rsidR="00503417" w:rsidRDefault="00503417" w:rsidP="004F383A">
      <w:pPr>
        <w:pStyle w:val="Style3"/>
        <w:widowControl/>
        <w:tabs>
          <w:tab w:val="left" w:pos="1426"/>
        </w:tabs>
        <w:spacing w:line="240" w:lineRule="auto"/>
        <w:ind w:firstLine="0"/>
        <w:jc w:val="left"/>
        <w:rPr>
          <w:rStyle w:val="FontStyle13"/>
          <w:sz w:val="28"/>
          <w:szCs w:val="28"/>
          <w:lang w:val="uk-UA" w:eastAsia="uk-UA"/>
        </w:rPr>
      </w:pPr>
    </w:p>
    <w:p w:rsidR="00503417" w:rsidRDefault="00503417" w:rsidP="004F383A">
      <w:pPr>
        <w:pStyle w:val="Style3"/>
        <w:widowControl/>
        <w:tabs>
          <w:tab w:val="left" w:pos="1426"/>
        </w:tabs>
        <w:spacing w:line="240" w:lineRule="auto"/>
        <w:ind w:firstLine="0"/>
        <w:jc w:val="left"/>
        <w:rPr>
          <w:rStyle w:val="FontStyle13"/>
          <w:sz w:val="28"/>
          <w:szCs w:val="28"/>
          <w:lang w:val="uk-UA" w:eastAsia="uk-UA"/>
        </w:rPr>
      </w:pPr>
    </w:p>
    <w:p w:rsidR="00503417" w:rsidRDefault="00503417" w:rsidP="004F383A">
      <w:pPr>
        <w:pStyle w:val="Style3"/>
        <w:widowControl/>
        <w:tabs>
          <w:tab w:val="left" w:pos="1426"/>
        </w:tabs>
        <w:spacing w:line="240" w:lineRule="auto"/>
        <w:ind w:firstLine="0"/>
        <w:jc w:val="left"/>
        <w:rPr>
          <w:rStyle w:val="FontStyle13"/>
          <w:sz w:val="28"/>
          <w:szCs w:val="28"/>
          <w:lang w:val="uk-UA" w:eastAsia="uk-UA"/>
        </w:rPr>
      </w:pPr>
    </w:p>
    <w:p w:rsidR="004F383A" w:rsidRDefault="004F383A" w:rsidP="004F383A">
      <w:pPr>
        <w:pStyle w:val="Style3"/>
        <w:widowControl/>
        <w:tabs>
          <w:tab w:val="left" w:pos="1426"/>
        </w:tabs>
        <w:spacing w:line="240" w:lineRule="auto"/>
        <w:ind w:firstLine="0"/>
        <w:jc w:val="left"/>
        <w:rPr>
          <w:rStyle w:val="FontStyle13"/>
          <w:sz w:val="28"/>
          <w:szCs w:val="28"/>
          <w:lang w:eastAsia="uk-UA"/>
        </w:rPr>
      </w:pPr>
      <w:r>
        <w:rPr>
          <w:rStyle w:val="FontStyle13"/>
          <w:sz w:val="28"/>
          <w:szCs w:val="28"/>
          <w:lang w:val="uk-UA" w:eastAsia="uk-UA"/>
        </w:rPr>
        <w:t>Перший заступник</w:t>
      </w:r>
    </w:p>
    <w:p w:rsidR="004F383A" w:rsidRDefault="004F383A" w:rsidP="004F383A">
      <w:pPr>
        <w:pStyle w:val="Style3"/>
        <w:widowControl/>
        <w:tabs>
          <w:tab w:val="left" w:pos="1426"/>
        </w:tabs>
        <w:spacing w:line="240" w:lineRule="auto"/>
        <w:ind w:firstLine="0"/>
        <w:jc w:val="lef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голови обласної ради                                       </w:t>
      </w:r>
      <w:r w:rsidR="001B4D51">
        <w:rPr>
          <w:rStyle w:val="FontStyle13"/>
          <w:sz w:val="28"/>
          <w:szCs w:val="28"/>
          <w:lang w:val="uk-UA" w:eastAsia="uk-UA"/>
        </w:rPr>
        <w:t xml:space="preserve">      </w:t>
      </w:r>
      <w:r>
        <w:rPr>
          <w:rStyle w:val="FontStyle13"/>
          <w:sz w:val="28"/>
          <w:szCs w:val="28"/>
          <w:lang w:val="uk-UA" w:eastAsia="uk-UA"/>
        </w:rPr>
        <w:t xml:space="preserve">                    С.М. Крамаренко</w:t>
      </w:r>
    </w:p>
    <w:p w:rsidR="004F383A" w:rsidRDefault="004F383A" w:rsidP="004F383A">
      <w:pPr>
        <w:spacing w:after="160" w:line="256" w:lineRule="auto"/>
      </w:pPr>
    </w:p>
    <w:p w:rsidR="00F52BEA" w:rsidRDefault="00F52BEA" w:rsidP="004F383A">
      <w:pPr>
        <w:jc w:val="both"/>
        <w:rPr>
          <w:sz w:val="28"/>
          <w:szCs w:val="28"/>
        </w:rPr>
      </w:pPr>
    </w:p>
    <w:p w:rsidR="00F52BEA" w:rsidRDefault="00F52BEA" w:rsidP="004F383A">
      <w:pPr>
        <w:jc w:val="both"/>
        <w:rPr>
          <w:sz w:val="28"/>
          <w:szCs w:val="28"/>
        </w:rPr>
      </w:pPr>
    </w:p>
    <w:p w:rsidR="00F52BEA" w:rsidRDefault="00F52BEA" w:rsidP="004F383A">
      <w:pPr>
        <w:jc w:val="both"/>
        <w:rPr>
          <w:sz w:val="28"/>
          <w:szCs w:val="28"/>
        </w:rPr>
      </w:pPr>
    </w:p>
    <w:p w:rsidR="00F52BEA" w:rsidRDefault="00F52BEA" w:rsidP="004F383A">
      <w:pPr>
        <w:jc w:val="both"/>
        <w:rPr>
          <w:sz w:val="28"/>
          <w:szCs w:val="28"/>
        </w:rPr>
      </w:pPr>
    </w:p>
    <w:p w:rsidR="00F52BEA" w:rsidRDefault="00F52BEA" w:rsidP="004F383A">
      <w:pPr>
        <w:jc w:val="both"/>
        <w:rPr>
          <w:sz w:val="28"/>
          <w:szCs w:val="28"/>
        </w:rPr>
      </w:pPr>
    </w:p>
    <w:p w:rsidR="00F52BEA" w:rsidRDefault="00F52BEA" w:rsidP="004F383A">
      <w:pPr>
        <w:jc w:val="both"/>
        <w:rPr>
          <w:sz w:val="28"/>
          <w:szCs w:val="28"/>
        </w:rPr>
      </w:pPr>
    </w:p>
    <w:p w:rsidR="00F52BEA" w:rsidRDefault="00F52BEA" w:rsidP="004F383A">
      <w:pPr>
        <w:jc w:val="both"/>
        <w:rPr>
          <w:sz w:val="28"/>
          <w:szCs w:val="28"/>
        </w:rPr>
      </w:pPr>
    </w:p>
    <w:p w:rsidR="00F52BEA" w:rsidRDefault="00F52BEA" w:rsidP="004F383A">
      <w:pPr>
        <w:jc w:val="both"/>
        <w:rPr>
          <w:sz w:val="28"/>
          <w:szCs w:val="28"/>
        </w:rPr>
      </w:pPr>
    </w:p>
    <w:sectPr w:rsidR="00F52BEA" w:rsidSect="008E57F9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7B8"/>
    <w:multiLevelType w:val="multilevel"/>
    <w:tmpl w:val="B414EBB4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0A9F1444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FB49E7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87033"/>
    <w:multiLevelType w:val="multilevel"/>
    <w:tmpl w:val="05AE2204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9B6058B"/>
    <w:multiLevelType w:val="multilevel"/>
    <w:tmpl w:val="B414EBB4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>
    <w:nsid w:val="20C30253"/>
    <w:multiLevelType w:val="hybridMultilevel"/>
    <w:tmpl w:val="9A9612A2"/>
    <w:lvl w:ilvl="0" w:tplc="EF80943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23D443C2"/>
    <w:multiLevelType w:val="multilevel"/>
    <w:tmpl w:val="C884E3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">
    <w:nsid w:val="24730F9E"/>
    <w:multiLevelType w:val="multilevel"/>
    <w:tmpl w:val="0402FF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6802FB9"/>
    <w:multiLevelType w:val="multilevel"/>
    <w:tmpl w:val="91FE4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850798"/>
    <w:multiLevelType w:val="multilevel"/>
    <w:tmpl w:val="B148CB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>
    <w:nsid w:val="2A6A581B"/>
    <w:multiLevelType w:val="multilevel"/>
    <w:tmpl w:val="6FF0E7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30003825"/>
    <w:multiLevelType w:val="hybridMultilevel"/>
    <w:tmpl w:val="966AD408"/>
    <w:lvl w:ilvl="0" w:tplc="5E08A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963103"/>
    <w:multiLevelType w:val="multilevel"/>
    <w:tmpl w:val="4CF010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391C2BEB"/>
    <w:multiLevelType w:val="multilevel"/>
    <w:tmpl w:val="233C25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3ACD790F"/>
    <w:multiLevelType w:val="multilevel"/>
    <w:tmpl w:val="0402FF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410D54BC"/>
    <w:multiLevelType w:val="hybridMultilevel"/>
    <w:tmpl w:val="74A8D9A2"/>
    <w:lvl w:ilvl="0" w:tplc="2DE2AD7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15C2A48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DA2EEA"/>
    <w:multiLevelType w:val="hybridMultilevel"/>
    <w:tmpl w:val="BC50F8DA"/>
    <w:lvl w:ilvl="0" w:tplc="07DCD9D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4CF8106D"/>
    <w:multiLevelType w:val="hybridMultilevel"/>
    <w:tmpl w:val="28DCD33A"/>
    <w:lvl w:ilvl="0" w:tplc="D86AE23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9">
    <w:nsid w:val="4DE17290"/>
    <w:multiLevelType w:val="hybridMultilevel"/>
    <w:tmpl w:val="A11C2A54"/>
    <w:lvl w:ilvl="0" w:tplc="62C820BE">
      <w:start w:val="1"/>
      <w:numFmt w:val="decimal"/>
      <w:lvlText w:val="%1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99319B9"/>
    <w:multiLevelType w:val="hybridMultilevel"/>
    <w:tmpl w:val="F754E1F6"/>
    <w:lvl w:ilvl="0" w:tplc="1826DF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7B6EE2"/>
    <w:multiLevelType w:val="multilevel"/>
    <w:tmpl w:val="0402FF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>
    <w:nsid w:val="5E7D205E"/>
    <w:multiLevelType w:val="hybridMultilevel"/>
    <w:tmpl w:val="C7023476"/>
    <w:lvl w:ilvl="0" w:tplc="8AAA042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26E6372"/>
    <w:multiLevelType w:val="hybridMultilevel"/>
    <w:tmpl w:val="526C662A"/>
    <w:lvl w:ilvl="0" w:tplc="84264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F776E9"/>
    <w:multiLevelType w:val="hybridMultilevel"/>
    <w:tmpl w:val="86AE2B9C"/>
    <w:lvl w:ilvl="0" w:tplc="EFE4C7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5">
    <w:nsid w:val="6B986B3B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8E4B94"/>
    <w:multiLevelType w:val="hybridMultilevel"/>
    <w:tmpl w:val="9E8619E0"/>
    <w:lvl w:ilvl="0" w:tplc="C310D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D6668"/>
    <w:multiLevelType w:val="hybridMultilevel"/>
    <w:tmpl w:val="67102FB2"/>
    <w:lvl w:ilvl="0" w:tplc="0D804C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280F45"/>
    <w:multiLevelType w:val="multilevel"/>
    <w:tmpl w:val="0AA6D7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71081508"/>
    <w:multiLevelType w:val="multilevel"/>
    <w:tmpl w:val="F320BF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18"/>
  </w:num>
  <w:num w:numId="5">
    <w:abstractNumId w:val="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13"/>
  </w:num>
  <w:num w:numId="10">
    <w:abstractNumId w:val="3"/>
  </w:num>
  <w:num w:numId="11">
    <w:abstractNumId w:val="16"/>
  </w:num>
  <w:num w:numId="12">
    <w:abstractNumId w:val="29"/>
  </w:num>
  <w:num w:numId="13">
    <w:abstractNumId w:val="21"/>
  </w:num>
  <w:num w:numId="14">
    <w:abstractNumId w:val="2"/>
  </w:num>
  <w:num w:numId="15">
    <w:abstractNumId w:val="9"/>
  </w:num>
  <w:num w:numId="16">
    <w:abstractNumId w:val="8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6"/>
  </w:num>
  <w:num w:numId="22">
    <w:abstractNumId w:val="4"/>
  </w:num>
  <w:num w:numId="23">
    <w:abstractNumId w:val="0"/>
  </w:num>
  <w:num w:numId="24">
    <w:abstractNumId w:val="5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5"/>
  </w:num>
  <w:num w:numId="29">
    <w:abstractNumId w:val="2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13"/>
    <w:rsid w:val="00000FBB"/>
    <w:rsid w:val="000032B6"/>
    <w:rsid w:val="00004F75"/>
    <w:rsid w:val="000126D4"/>
    <w:rsid w:val="00013537"/>
    <w:rsid w:val="00015735"/>
    <w:rsid w:val="0002369F"/>
    <w:rsid w:val="00024CD9"/>
    <w:rsid w:val="00026042"/>
    <w:rsid w:val="00031050"/>
    <w:rsid w:val="00032140"/>
    <w:rsid w:val="00032B47"/>
    <w:rsid w:val="00032DAC"/>
    <w:rsid w:val="0004028F"/>
    <w:rsid w:val="00041A8E"/>
    <w:rsid w:val="00041FF2"/>
    <w:rsid w:val="000424F9"/>
    <w:rsid w:val="00043C07"/>
    <w:rsid w:val="0004548A"/>
    <w:rsid w:val="0004591A"/>
    <w:rsid w:val="00045A8E"/>
    <w:rsid w:val="0005271F"/>
    <w:rsid w:val="00052945"/>
    <w:rsid w:val="00054A07"/>
    <w:rsid w:val="00054A87"/>
    <w:rsid w:val="000555FF"/>
    <w:rsid w:val="00055D71"/>
    <w:rsid w:val="0006148D"/>
    <w:rsid w:val="00062034"/>
    <w:rsid w:val="00062321"/>
    <w:rsid w:val="00064A3E"/>
    <w:rsid w:val="00066C80"/>
    <w:rsid w:val="00072310"/>
    <w:rsid w:val="00073CD4"/>
    <w:rsid w:val="0007605C"/>
    <w:rsid w:val="000825DC"/>
    <w:rsid w:val="000867D6"/>
    <w:rsid w:val="00086AFA"/>
    <w:rsid w:val="000A3190"/>
    <w:rsid w:val="000B2122"/>
    <w:rsid w:val="000B259D"/>
    <w:rsid w:val="000B28E5"/>
    <w:rsid w:val="000B2C7D"/>
    <w:rsid w:val="000B33DA"/>
    <w:rsid w:val="000B3560"/>
    <w:rsid w:val="000B4E33"/>
    <w:rsid w:val="000B63CD"/>
    <w:rsid w:val="000B70A5"/>
    <w:rsid w:val="000C6CC7"/>
    <w:rsid w:val="000C73CA"/>
    <w:rsid w:val="000C7A36"/>
    <w:rsid w:val="000D0428"/>
    <w:rsid w:val="000D5940"/>
    <w:rsid w:val="000D5E24"/>
    <w:rsid w:val="000D6293"/>
    <w:rsid w:val="000E0CE9"/>
    <w:rsid w:val="000E31AC"/>
    <w:rsid w:val="000E676A"/>
    <w:rsid w:val="000E7C36"/>
    <w:rsid w:val="000F057B"/>
    <w:rsid w:val="000F09F7"/>
    <w:rsid w:val="000F6B10"/>
    <w:rsid w:val="001031B4"/>
    <w:rsid w:val="0010473E"/>
    <w:rsid w:val="001136A9"/>
    <w:rsid w:val="001146EA"/>
    <w:rsid w:val="00117788"/>
    <w:rsid w:val="0012267E"/>
    <w:rsid w:val="00127A79"/>
    <w:rsid w:val="001307BD"/>
    <w:rsid w:val="00132DE2"/>
    <w:rsid w:val="001405C0"/>
    <w:rsid w:val="00146BDF"/>
    <w:rsid w:val="00146F87"/>
    <w:rsid w:val="00154C1E"/>
    <w:rsid w:val="0015519D"/>
    <w:rsid w:val="001615A6"/>
    <w:rsid w:val="0016292F"/>
    <w:rsid w:val="0016531D"/>
    <w:rsid w:val="00170168"/>
    <w:rsid w:val="00170D58"/>
    <w:rsid w:val="0017697A"/>
    <w:rsid w:val="0018120C"/>
    <w:rsid w:val="001847A1"/>
    <w:rsid w:val="00187002"/>
    <w:rsid w:val="001919EA"/>
    <w:rsid w:val="0019579F"/>
    <w:rsid w:val="00197574"/>
    <w:rsid w:val="001A00BC"/>
    <w:rsid w:val="001A3251"/>
    <w:rsid w:val="001B4D51"/>
    <w:rsid w:val="001B576B"/>
    <w:rsid w:val="001D59C9"/>
    <w:rsid w:val="001D6CAF"/>
    <w:rsid w:val="001E03CA"/>
    <w:rsid w:val="001E2C33"/>
    <w:rsid w:val="001E7022"/>
    <w:rsid w:val="001F10C7"/>
    <w:rsid w:val="001F356D"/>
    <w:rsid w:val="001F4866"/>
    <w:rsid w:val="001F5259"/>
    <w:rsid w:val="001F5CA4"/>
    <w:rsid w:val="00202072"/>
    <w:rsid w:val="00207821"/>
    <w:rsid w:val="002114B1"/>
    <w:rsid w:val="00222540"/>
    <w:rsid w:val="0022399F"/>
    <w:rsid w:val="00225409"/>
    <w:rsid w:val="00225D18"/>
    <w:rsid w:val="00227B84"/>
    <w:rsid w:val="002334B6"/>
    <w:rsid w:val="002336DA"/>
    <w:rsid w:val="0023484E"/>
    <w:rsid w:val="00236842"/>
    <w:rsid w:val="00244EAD"/>
    <w:rsid w:val="00246C66"/>
    <w:rsid w:val="0024702D"/>
    <w:rsid w:val="002518DF"/>
    <w:rsid w:val="00260D14"/>
    <w:rsid w:val="002674B2"/>
    <w:rsid w:val="002747FB"/>
    <w:rsid w:val="0027525C"/>
    <w:rsid w:val="00282865"/>
    <w:rsid w:val="00285C0A"/>
    <w:rsid w:val="00286376"/>
    <w:rsid w:val="002900A3"/>
    <w:rsid w:val="0029733D"/>
    <w:rsid w:val="002975A3"/>
    <w:rsid w:val="002A0D3B"/>
    <w:rsid w:val="002A155E"/>
    <w:rsid w:val="002A2911"/>
    <w:rsid w:val="002B07E1"/>
    <w:rsid w:val="002B1EAC"/>
    <w:rsid w:val="002B2980"/>
    <w:rsid w:val="002B4E69"/>
    <w:rsid w:val="002B6DEA"/>
    <w:rsid w:val="002C1951"/>
    <w:rsid w:val="002D4795"/>
    <w:rsid w:val="002D6008"/>
    <w:rsid w:val="002E098D"/>
    <w:rsid w:val="002E2008"/>
    <w:rsid w:val="002E5233"/>
    <w:rsid w:val="002E6360"/>
    <w:rsid w:val="002F0EF3"/>
    <w:rsid w:val="002F296C"/>
    <w:rsid w:val="002F306F"/>
    <w:rsid w:val="002F30BA"/>
    <w:rsid w:val="002F44F9"/>
    <w:rsid w:val="002F45E1"/>
    <w:rsid w:val="002F4848"/>
    <w:rsid w:val="002F4B1C"/>
    <w:rsid w:val="002F5182"/>
    <w:rsid w:val="002F5305"/>
    <w:rsid w:val="0030207A"/>
    <w:rsid w:val="003062FF"/>
    <w:rsid w:val="00306319"/>
    <w:rsid w:val="003126BE"/>
    <w:rsid w:val="003133BB"/>
    <w:rsid w:val="00316032"/>
    <w:rsid w:val="003161ED"/>
    <w:rsid w:val="00322C48"/>
    <w:rsid w:val="003245FF"/>
    <w:rsid w:val="00327F74"/>
    <w:rsid w:val="00331A3F"/>
    <w:rsid w:val="00340BC3"/>
    <w:rsid w:val="00343D65"/>
    <w:rsid w:val="00350CB9"/>
    <w:rsid w:val="0035550D"/>
    <w:rsid w:val="00360A39"/>
    <w:rsid w:val="00361FB4"/>
    <w:rsid w:val="00365097"/>
    <w:rsid w:val="00371B6E"/>
    <w:rsid w:val="003747D0"/>
    <w:rsid w:val="00375546"/>
    <w:rsid w:val="00375E7A"/>
    <w:rsid w:val="00377217"/>
    <w:rsid w:val="003820D1"/>
    <w:rsid w:val="003937EF"/>
    <w:rsid w:val="00395805"/>
    <w:rsid w:val="00397E2F"/>
    <w:rsid w:val="003A0D41"/>
    <w:rsid w:val="003A1AC4"/>
    <w:rsid w:val="003A5ADF"/>
    <w:rsid w:val="003A6FE1"/>
    <w:rsid w:val="003B53C4"/>
    <w:rsid w:val="003C0F97"/>
    <w:rsid w:val="003C16CA"/>
    <w:rsid w:val="003C77FB"/>
    <w:rsid w:val="003D2B68"/>
    <w:rsid w:val="003D4CF9"/>
    <w:rsid w:val="003D7B02"/>
    <w:rsid w:val="003D7DF0"/>
    <w:rsid w:val="003E0EC0"/>
    <w:rsid w:val="003E13F4"/>
    <w:rsid w:val="003E2F47"/>
    <w:rsid w:val="003E5C9F"/>
    <w:rsid w:val="003E6DAF"/>
    <w:rsid w:val="003F0F55"/>
    <w:rsid w:val="003F1B5A"/>
    <w:rsid w:val="003F6B38"/>
    <w:rsid w:val="00402E73"/>
    <w:rsid w:val="00407A82"/>
    <w:rsid w:val="0041017D"/>
    <w:rsid w:val="0041024D"/>
    <w:rsid w:val="004105B5"/>
    <w:rsid w:val="00410FF3"/>
    <w:rsid w:val="00412999"/>
    <w:rsid w:val="004256E4"/>
    <w:rsid w:val="00425C4D"/>
    <w:rsid w:val="00427F15"/>
    <w:rsid w:val="00430338"/>
    <w:rsid w:val="00436A06"/>
    <w:rsid w:val="00445018"/>
    <w:rsid w:val="00451582"/>
    <w:rsid w:val="0045437B"/>
    <w:rsid w:val="00460C3D"/>
    <w:rsid w:val="004632F7"/>
    <w:rsid w:val="004648DB"/>
    <w:rsid w:val="00466C4C"/>
    <w:rsid w:val="00474E9C"/>
    <w:rsid w:val="00483FC9"/>
    <w:rsid w:val="00486AB7"/>
    <w:rsid w:val="00490B01"/>
    <w:rsid w:val="00492572"/>
    <w:rsid w:val="00492715"/>
    <w:rsid w:val="004937F1"/>
    <w:rsid w:val="00494BA3"/>
    <w:rsid w:val="0049547B"/>
    <w:rsid w:val="004966E5"/>
    <w:rsid w:val="004970C5"/>
    <w:rsid w:val="00497A03"/>
    <w:rsid w:val="00497A2C"/>
    <w:rsid w:val="004A0D34"/>
    <w:rsid w:val="004A45F9"/>
    <w:rsid w:val="004A7BC8"/>
    <w:rsid w:val="004B1604"/>
    <w:rsid w:val="004B3713"/>
    <w:rsid w:val="004B3BCE"/>
    <w:rsid w:val="004B6440"/>
    <w:rsid w:val="004C7075"/>
    <w:rsid w:val="004D306D"/>
    <w:rsid w:val="004D547D"/>
    <w:rsid w:val="004D7CAF"/>
    <w:rsid w:val="004E3ED7"/>
    <w:rsid w:val="004E5E50"/>
    <w:rsid w:val="004F099A"/>
    <w:rsid w:val="004F1ED7"/>
    <w:rsid w:val="004F383A"/>
    <w:rsid w:val="004F5E29"/>
    <w:rsid w:val="00503417"/>
    <w:rsid w:val="00504633"/>
    <w:rsid w:val="0050521D"/>
    <w:rsid w:val="00507006"/>
    <w:rsid w:val="005136C8"/>
    <w:rsid w:val="00521E52"/>
    <w:rsid w:val="00524533"/>
    <w:rsid w:val="00533A1C"/>
    <w:rsid w:val="0053463D"/>
    <w:rsid w:val="00534842"/>
    <w:rsid w:val="00536D8B"/>
    <w:rsid w:val="005378C1"/>
    <w:rsid w:val="0054005A"/>
    <w:rsid w:val="0054099D"/>
    <w:rsid w:val="0054169E"/>
    <w:rsid w:val="00551FEB"/>
    <w:rsid w:val="005523C8"/>
    <w:rsid w:val="00552954"/>
    <w:rsid w:val="00556270"/>
    <w:rsid w:val="00562630"/>
    <w:rsid w:val="00562EA0"/>
    <w:rsid w:val="00564239"/>
    <w:rsid w:val="005710EB"/>
    <w:rsid w:val="00571266"/>
    <w:rsid w:val="005728B0"/>
    <w:rsid w:val="00572ED4"/>
    <w:rsid w:val="0057647A"/>
    <w:rsid w:val="0057784B"/>
    <w:rsid w:val="00582AFE"/>
    <w:rsid w:val="0058675D"/>
    <w:rsid w:val="005878EC"/>
    <w:rsid w:val="00595B0F"/>
    <w:rsid w:val="00596CF4"/>
    <w:rsid w:val="005972C0"/>
    <w:rsid w:val="005A34C2"/>
    <w:rsid w:val="005A708F"/>
    <w:rsid w:val="005B1CE5"/>
    <w:rsid w:val="005B33E2"/>
    <w:rsid w:val="005C1FDC"/>
    <w:rsid w:val="005C4A44"/>
    <w:rsid w:val="005C4F4E"/>
    <w:rsid w:val="005D4CBC"/>
    <w:rsid w:val="005D79B4"/>
    <w:rsid w:val="005F0B37"/>
    <w:rsid w:val="005F378D"/>
    <w:rsid w:val="00602E03"/>
    <w:rsid w:val="0060506B"/>
    <w:rsid w:val="00614ADD"/>
    <w:rsid w:val="0061561C"/>
    <w:rsid w:val="00621A9B"/>
    <w:rsid w:val="00624638"/>
    <w:rsid w:val="006255FE"/>
    <w:rsid w:val="006272BF"/>
    <w:rsid w:val="00627322"/>
    <w:rsid w:val="006306DF"/>
    <w:rsid w:val="00635AAA"/>
    <w:rsid w:val="00635AF3"/>
    <w:rsid w:val="00635BE9"/>
    <w:rsid w:val="006369CE"/>
    <w:rsid w:val="00637259"/>
    <w:rsid w:val="006404CC"/>
    <w:rsid w:val="0064133A"/>
    <w:rsid w:val="006416A8"/>
    <w:rsid w:val="00643697"/>
    <w:rsid w:val="0064534E"/>
    <w:rsid w:val="006470B1"/>
    <w:rsid w:val="00654298"/>
    <w:rsid w:val="00664232"/>
    <w:rsid w:val="00665C64"/>
    <w:rsid w:val="00672711"/>
    <w:rsid w:val="0067415E"/>
    <w:rsid w:val="006752F2"/>
    <w:rsid w:val="00682D7C"/>
    <w:rsid w:val="00692119"/>
    <w:rsid w:val="0069373B"/>
    <w:rsid w:val="00694C79"/>
    <w:rsid w:val="0069735D"/>
    <w:rsid w:val="006973B2"/>
    <w:rsid w:val="006A0062"/>
    <w:rsid w:val="006A232A"/>
    <w:rsid w:val="006A4643"/>
    <w:rsid w:val="006A6283"/>
    <w:rsid w:val="006A6841"/>
    <w:rsid w:val="006B15EE"/>
    <w:rsid w:val="006B4DA6"/>
    <w:rsid w:val="006C060F"/>
    <w:rsid w:val="006C73EF"/>
    <w:rsid w:val="006C79C4"/>
    <w:rsid w:val="006E106C"/>
    <w:rsid w:val="006E13C4"/>
    <w:rsid w:val="006E1493"/>
    <w:rsid w:val="006E2A85"/>
    <w:rsid w:val="006E367E"/>
    <w:rsid w:val="006E4CEB"/>
    <w:rsid w:val="006E59B0"/>
    <w:rsid w:val="006F0FAC"/>
    <w:rsid w:val="006F462A"/>
    <w:rsid w:val="007006A6"/>
    <w:rsid w:val="00702D6A"/>
    <w:rsid w:val="00704929"/>
    <w:rsid w:val="00706A00"/>
    <w:rsid w:val="007075BA"/>
    <w:rsid w:val="00714F4F"/>
    <w:rsid w:val="0071629B"/>
    <w:rsid w:val="00717FF2"/>
    <w:rsid w:val="007206A9"/>
    <w:rsid w:val="0072365E"/>
    <w:rsid w:val="007241FB"/>
    <w:rsid w:val="00730FB0"/>
    <w:rsid w:val="00732B50"/>
    <w:rsid w:val="00735516"/>
    <w:rsid w:val="00736E15"/>
    <w:rsid w:val="00741845"/>
    <w:rsid w:val="00741EE5"/>
    <w:rsid w:val="0074255A"/>
    <w:rsid w:val="00743E75"/>
    <w:rsid w:val="00744625"/>
    <w:rsid w:val="00747310"/>
    <w:rsid w:val="007505DF"/>
    <w:rsid w:val="00756C7A"/>
    <w:rsid w:val="007603C3"/>
    <w:rsid w:val="00762FFB"/>
    <w:rsid w:val="00763ECA"/>
    <w:rsid w:val="00764D21"/>
    <w:rsid w:val="007669EF"/>
    <w:rsid w:val="00775783"/>
    <w:rsid w:val="00781275"/>
    <w:rsid w:val="00782C98"/>
    <w:rsid w:val="00783AF4"/>
    <w:rsid w:val="0078458C"/>
    <w:rsid w:val="00784DB8"/>
    <w:rsid w:val="00785881"/>
    <w:rsid w:val="00785E5B"/>
    <w:rsid w:val="00790B29"/>
    <w:rsid w:val="00790C92"/>
    <w:rsid w:val="00792EF0"/>
    <w:rsid w:val="00795791"/>
    <w:rsid w:val="00796D85"/>
    <w:rsid w:val="0079781E"/>
    <w:rsid w:val="007A0551"/>
    <w:rsid w:val="007A236E"/>
    <w:rsid w:val="007B14AB"/>
    <w:rsid w:val="007B196C"/>
    <w:rsid w:val="007B296A"/>
    <w:rsid w:val="007B413F"/>
    <w:rsid w:val="007B41A6"/>
    <w:rsid w:val="007B41BC"/>
    <w:rsid w:val="007B52F7"/>
    <w:rsid w:val="007B564E"/>
    <w:rsid w:val="007B566D"/>
    <w:rsid w:val="007B5E00"/>
    <w:rsid w:val="007B6BB0"/>
    <w:rsid w:val="007C1A3A"/>
    <w:rsid w:val="007C3008"/>
    <w:rsid w:val="007C6046"/>
    <w:rsid w:val="007D4301"/>
    <w:rsid w:val="007D5605"/>
    <w:rsid w:val="007F08A6"/>
    <w:rsid w:val="007F108F"/>
    <w:rsid w:val="00800782"/>
    <w:rsid w:val="008028B5"/>
    <w:rsid w:val="0080436D"/>
    <w:rsid w:val="008110FB"/>
    <w:rsid w:val="0081389C"/>
    <w:rsid w:val="008146DD"/>
    <w:rsid w:val="00821077"/>
    <w:rsid w:val="00825723"/>
    <w:rsid w:val="00825A6E"/>
    <w:rsid w:val="00826C06"/>
    <w:rsid w:val="00835FD9"/>
    <w:rsid w:val="00843E09"/>
    <w:rsid w:val="00861FF7"/>
    <w:rsid w:val="008701AE"/>
    <w:rsid w:val="00873D2A"/>
    <w:rsid w:val="00877368"/>
    <w:rsid w:val="008804E2"/>
    <w:rsid w:val="00883C31"/>
    <w:rsid w:val="00884BED"/>
    <w:rsid w:val="00885F1C"/>
    <w:rsid w:val="00892B7E"/>
    <w:rsid w:val="00892ECB"/>
    <w:rsid w:val="00894AE9"/>
    <w:rsid w:val="008955F1"/>
    <w:rsid w:val="00897159"/>
    <w:rsid w:val="008A2B8A"/>
    <w:rsid w:val="008A4641"/>
    <w:rsid w:val="008A7A5D"/>
    <w:rsid w:val="008A7F2E"/>
    <w:rsid w:val="008B2413"/>
    <w:rsid w:val="008B4AAB"/>
    <w:rsid w:val="008B5ABE"/>
    <w:rsid w:val="008C0BDB"/>
    <w:rsid w:val="008C124C"/>
    <w:rsid w:val="008C178B"/>
    <w:rsid w:val="008C256D"/>
    <w:rsid w:val="008D3C7B"/>
    <w:rsid w:val="008D4126"/>
    <w:rsid w:val="008E1864"/>
    <w:rsid w:val="008E57F9"/>
    <w:rsid w:val="008E70AD"/>
    <w:rsid w:val="008F0034"/>
    <w:rsid w:val="008F0853"/>
    <w:rsid w:val="008F7869"/>
    <w:rsid w:val="009033DD"/>
    <w:rsid w:val="00903613"/>
    <w:rsid w:val="0090375A"/>
    <w:rsid w:val="00903F43"/>
    <w:rsid w:val="00906085"/>
    <w:rsid w:val="009078EC"/>
    <w:rsid w:val="00911F97"/>
    <w:rsid w:val="00917380"/>
    <w:rsid w:val="009212D6"/>
    <w:rsid w:val="0092161E"/>
    <w:rsid w:val="009218AC"/>
    <w:rsid w:val="009258D1"/>
    <w:rsid w:val="00930A36"/>
    <w:rsid w:val="00931D99"/>
    <w:rsid w:val="00935341"/>
    <w:rsid w:val="00935B21"/>
    <w:rsid w:val="009425DF"/>
    <w:rsid w:val="00946216"/>
    <w:rsid w:val="00951B70"/>
    <w:rsid w:val="00964F8C"/>
    <w:rsid w:val="009651DF"/>
    <w:rsid w:val="009663E5"/>
    <w:rsid w:val="00967883"/>
    <w:rsid w:val="009678AD"/>
    <w:rsid w:val="00975EE4"/>
    <w:rsid w:val="00980C90"/>
    <w:rsid w:val="00986F34"/>
    <w:rsid w:val="00993DD3"/>
    <w:rsid w:val="009A1326"/>
    <w:rsid w:val="009A441C"/>
    <w:rsid w:val="009B1B2A"/>
    <w:rsid w:val="009B37DF"/>
    <w:rsid w:val="009C4FA7"/>
    <w:rsid w:val="009D19E4"/>
    <w:rsid w:val="009D29B9"/>
    <w:rsid w:val="009D48EA"/>
    <w:rsid w:val="009E3030"/>
    <w:rsid w:val="009E4399"/>
    <w:rsid w:val="009F4AAF"/>
    <w:rsid w:val="009F591D"/>
    <w:rsid w:val="009F6DF8"/>
    <w:rsid w:val="00A06159"/>
    <w:rsid w:val="00A12F5F"/>
    <w:rsid w:val="00A22C57"/>
    <w:rsid w:val="00A2422A"/>
    <w:rsid w:val="00A24BED"/>
    <w:rsid w:val="00A26634"/>
    <w:rsid w:val="00A2790D"/>
    <w:rsid w:val="00A31802"/>
    <w:rsid w:val="00A430CE"/>
    <w:rsid w:val="00A4422C"/>
    <w:rsid w:val="00A45DA7"/>
    <w:rsid w:val="00A47712"/>
    <w:rsid w:val="00A5642D"/>
    <w:rsid w:val="00A57A20"/>
    <w:rsid w:val="00A6520F"/>
    <w:rsid w:val="00A672AF"/>
    <w:rsid w:val="00A70CF6"/>
    <w:rsid w:val="00A72794"/>
    <w:rsid w:val="00A73174"/>
    <w:rsid w:val="00A769E2"/>
    <w:rsid w:val="00A76F6B"/>
    <w:rsid w:val="00A8312D"/>
    <w:rsid w:val="00A86E62"/>
    <w:rsid w:val="00A90B14"/>
    <w:rsid w:val="00A92A2B"/>
    <w:rsid w:val="00A9617F"/>
    <w:rsid w:val="00A97510"/>
    <w:rsid w:val="00AA0713"/>
    <w:rsid w:val="00AA2BFB"/>
    <w:rsid w:val="00AA324E"/>
    <w:rsid w:val="00AA6493"/>
    <w:rsid w:val="00AA6FD2"/>
    <w:rsid w:val="00AB0535"/>
    <w:rsid w:val="00AB0BD1"/>
    <w:rsid w:val="00AB28EC"/>
    <w:rsid w:val="00AB2F72"/>
    <w:rsid w:val="00AB7081"/>
    <w:rsid w:val="00AB7EA9"/>
    <w:rsid w:val="00AC05AC"/>
    <w:rsid w:val="00AD0DDA"/>
    <w:rsid w:val="00AD1314"/>
    <w:rsid w:val="00AD28EC"/>
    <w:rsid w:val="00AD2BA0"/>
    <w:rsid w:val="00AD3E37"/>
    <w:rsid w:val="00AE73C0"/>
    <w:rsid w:val="00AF3623"/>
    <w:rsid w:val="00AF4F80"/>
    <w:rsid w:val="00AF50D4"/>
    <w:rsid w:val="00AF53DE"/>
    <w:rsid w:val="00B0068A"/>
    <w:rsid w:val="00B02096"/>
    <w:rsid w:val="00B041E8"/>
    <w:rsid w:val="00B049F7"/>
    <w:rsid w:val="00B05B1C"/>
    <w:rsid w:val="00B11C2C"/>
    <w:rsid w:val="00B16C20"/>
    <w:rsid w:val="00B22A06"/>
    <w:rsid w:val="00B2590D"/>
    <w:rsid w:val="00B26C1A"/>
    <w:rsid w:val="00B26EC1"/>
    <w:rsid w:val="00B30BD9"/>
    <w:rsid w:val="00B343E0"/>
    <w:rsid w:val="00B44D47"/>
    <w:rsid w:val="00B50656"/>
    <w:rsid w:val="00B54975"/>
    <w:rsid w:val="00B55CA3"/>
    <w:rsid w:val="00B5616C"/>
    <w:rsid w:val="00B56194"/>
    <w:rsid w:val="00B562D7"/>
    <w:rsid w:val="00B60B43"/>
    <w:rsid w:val="00B6357F"/>
    <w:rsid w:val="00B63D55"/>
    <w:rsid w:val="00B64E6D"/>
    <w:rsid w:val="00B65416"/>
    <w:rsid w:val="00B73F0D"/>
    <w:rsid w:val="00B772C0"/>
    <w:rsid w:val="00B814BB"/>
    <w:rsid w:val="00B935BC"/>
    <w:rsid w:val="00B93FDD"/>
    <w:rsid w:val="00B94178"/>
    <w:rsid w:val="00B94C92"/>
    <w:rsid w:val="00BA1B12"/>
    <w:rsid w:val="00BA4452"/>
    <w:rsid w:val="00BA4587"/>
    <w:rsid w:val="00BA46E1"/>
    <w:rsid w:val="00BA685D"/>
    <w:rsid w:val="00BB02B9"/>
    <w:rsid w:val="00BB0AEA"/>
    <w:rsid w:val="00BB10C1"/>
    <w:rsid w:val="00BB5209"/>
    <w:rsid w:val="00BB5EAF"/>
    <w:rsid w:val="00BC07AA"/>
    <w:rsid w:val="00BC2AAF"/>
    <w:rsid w:val="00BC346D"/>
    <w:rsid w:val="00BC6279"/>
    <w:rsid w:val="00BC6FC2"/>
    <w:rsid w:val="00BC75E4"/>
    <w:rsid w:val="00BD3071"/>
    <w:rsid w:val="00BD5A41"/>
    <w:rsid w:val="00BE1C5E"/>
    <w:rsid w:val="00BE2B1D"/>
    <w:rsid w:val="00BF6189"/>
    <w:rsid w:val="00C00713"/>
    <w:rsid w:val="00C02769"/>
    <w:rsid w:val="00C1062A"/>
    <w:rsid w:val="00C13D74"/>
    <w:rsid w:val="00C17091"/>
    <w:rsid w:val="00C201A2"/>
    <w:rsid w:val="00C201B4"/>
    <w:rsid w:val="00C20DF6"/>
    <w:rsid w:val="00C30BA1"/>
    <w:rsid w:val="00C504F0"/>
    <w:rsid w:val="00C5128A"/>
    <w:rsid w:val="00C568DE"/>
    <w:rsid w:val="00C56FDC"/>
    <w:rsid w:val="00C57F4F"/>
    <w:rsid w:val="00C62313"/>
    <w:rsid w:val="00C6496E"/>
    <w:rsid w:val="00C706F8"/>
    <w:rsid w:val="00C74767"/>
    <w:rsid w:val="00C85D16"/>
    <w:rsid w:val="00C86C77"/>
    <w:rsid w:val="00C87300"/>
    <w:rsid w:val="00C92C55"/>
    <w:rsid w:val="00C93F57"/>
    <w:rsid w:val="00C95621"/>
    <w:rsid w:val="00CA7B2A"/>
    <w:rsid w:val="00CB2E9F"/>
    <w:rsid w:val="00CD03C9"/>
    <w:rsid w:val="00CD080A"/>
    <w:rsid w:val="00CD2E15"/>
    <w:rsid w:val="00CE4764"/>
    <w:rsid w:val="00CE78DE"/>
    <w:rsid w:val="00D0082F"/>
    <w:rsid w:val="00D06F71"/>
    <w:rsid w:val="00D07B03"/>
    <w:rsid w:val="00D251B3"/>
    <w:rsid w:val="00D342EC"/>
    <w:rsid w:val="00D34B14"/>
    <w:rsid w:val="00D35364"/>
    <w:rsid w:val="00D35C64"/>
    <w:rsid w:val="00D361AB"/>
    <w:rsid w:val="00D40D67"/>
    <w:rsid w:val="00D43156"/>
    <w:rsid w:val="00D468E8"/>
    <w:rsid w:val="00D50C97"/>
    <w:rsid w:val="00D50EA8"/>
    <w:rsid w:val="00D53B09"/>
    <w:rsid w:val="00D542E8"/>
    <w:rsid w:val="00D56D58"/>
    <w:rsid w:val="00D6178A"/>
    <w:rsid w:val="00D630A8"/>
    <w:rsid w:val="00D63516"/>
    <w:rsid w:val="00D63550"/>
    <w:rsid w:val="00D65CF6"/>
    <w:rsid w:val="00D66972"/>
    <w:rsid w:val="00D74FAC"/>
    <w:rsid w:val="00D7556A"/>
    <w:rsid w:val="00D75F4E"/>
    <w:rsid w:val="00D76165"/>
    <w:rsid w:val="00D82F88"/>
    <w:rsid w:val="00D84D02"/>
    <w:rsid w:val="00D84F8C"/>
    <w:rsid w:val="00D8531F"/>
    <w:rsid w:val="00D927E4"/>
    <w:rsid w:val="00DA4117"/>
    <w:rsid w:val="00DA583A"/>
    <w:rsid w:val="00DA6A48"/>
    <w:rsid w:val="00DA78C6"/>
    <w:rsid w:val="00DB0477"/>
    <w:rsid w:val="00DB3137"/>
    <w:rsid w:val="00DB4386"/>
    <w:rsid w:val="00DB5125"/>
    <w:rsid w:val="00DB61AF"/>
    <w:rsid w:val="00DB6A11"/>
    <w:rsid w:val="00DC2439"/>
    <w:rsid w:val="00DC2E2C"/>
    <w:rsid w:val="00DC3992"/>
    <w:rsid w:val="00DC48FA"/>
    <w:rsid w:val="00DC6FD8"/>
    <w:rsid w:val="00DD2F6E"/>
    <w:rsid w:val="00DD300E"/>
    <w:rsid w:val="00DD53C4"/>
    <w:rsid w:val="00DD772A"/>
    <w:rsid w:val="00DE3F6E"/>
    <w:rsid w:val="00DE5200"/>
    <w:rsid w:val="00DE6182"/>
    <w:rsid w:val="00DE6B88"/>
    <w:rsid w:val="00DE74D9"/>
    <w:rsid w:val="00DE79FA"/>
    <w:rsid w:val="00DF0519"/>
    <w:rsid w:val="00DF0C92"/>
    <w:rsid w:val="00DF283C"/>
    <w:rsid w:val="00DF5A0B"/>
    <w:rsid w:val="00E01CEA"/>
    <w:rsid w:val="00E02364"/>
    <w:rsid w:val="00E02923"/>
    <w:rsid w:val="00E0626F"/>
    <w:rsid w:val="00E12CC4"/>
    <w:rsid w:val="00E143AB"/>
    <w:rsid w:val="00E14D50"/>
    <w:rsid w:val="00E173F7"/>
    <w:rsid w:val="00E17459"/>
    <w:rsid w:val="00E21515"/>
    <w:rsid w:val="00E22A0D"/>
    <w:rsid w:val="00E230C6"/>
    <w:rsid w:val="00E25211"/>
    <w:rsid w:val="00E262CB"/>
    <w:rsid w:val="00E359C7"/>
    <w:rsid w:val="00E404ED"/>
    <w:rsid w:val="00E410BE"/>
    <w:rsid w:val="00E458A8"/>
    <w:rsid w:val="00E4679C"/>
    <w:rsid w:val="00E468A7"/>
    <w:rsid w:val="00E47AE7"/>
    <w:rsid w:val="00E47D07"/>
    <w:rsid w:val="00E513C3"/>
    <w:rsid w:val="00E60FA5"/>
    <w:rsid w:val="00E6128C"/>
    <w:rsid w:val="00E63530"/>
    <w:rsid w:val="00E67DD2"/>
    <w:rsid w:val="00E67E0B"/>
    <w:rsid w:val="00E70936"/>
    <w:rsid w:val="00E7695F"/>
    <w:rsid w:val="00E773BB"/>
    <w:rsid w:val="00E77DC4"/>
    <w:rsid w:val="00E8334E"/>
    <w:rsid w:val="00E84231"/>
    <w:rsid w:val="00E874C0"/>
    <w:rsid w:val="00E902AA"/>
    <w:rsid w:val="00E90C03"/>
    <w:rsid w:val="00E92299"/>
    <w:rsid w:val="00E927C3"/>
    <w:rsid w:val="00E93132"/>
    <w:rsid w:val="00E94463"/>
    <w:rsid w:val="00EB1807"/>
    <w:rsid w:val="00EB7EDB"/>
    <w:rsid w:val="00EC0059"/>
    <w:rsid w:val="00EC18E4"/>
    <w:rsid w:val="00EC3478"/>
    <w:rsid w:val="00EC5168"/>
    <w:rsid w:val="00EC7118"/>
    <w:rsid w:val="00ED1EDB"/>
    <w:rsid w:val="00ED2E99"/>
    <w:rsid w:val="00ED3799"/>
    <w:rsid w:val="00ED3E28"/>
    <w:rsid w:val="00EE3795"/>
    <w:rsid w:val="00EF0DE8"/>
    <w:rsid w:val="00EF147B"/>
    <w:rsid w:val="00EF3C63"/>
    <w:rsid w:val="00EF3F08"/>
    <w:rsid w:val="00EF6415"/>
    <w:rsid w:val="00EF7D68"/>
    <w:rsid w:val="00F04429"/>
    <w:rsid w:val="00F046B1"/>
    <w:rsid w:val="00F049A3"/>
    <w:rsid w:val="00F20017"/>
    <w:rsid w:val="00F21835"/>
    <w:rsid w:val="00F24270"/>
    <w:rsid w:val="00F32797"/>
    <w:rsid w:val="00F32D51"/>
    <w:rsid w:val="00F34493"/>
    <w:rsid w:val="00F35256"/>
    <w:rsid w:val="00F3591D"/>
    <w:rsid w:val="00F4505F"/>
    <w:rsid w:val="00F46CC0"/>
    <w:rsid w:val="00F473F0"/>
    <w:rsid w:val="00F50272"/>
    <w:rsid w:val="00F5157E"/>
    <w:rsid w:val="00F52BEA"/>
    <w:rsid w:val="00F54043"/>
    <w:rsid w:val="00F54152"/>
    <w:rsid w:val="00F5557B"/>
    <w:rsid w:val="00F5742E"/>
    <w:rsid w:val="00F64FE7"/>
    <w:rsid w:val="00F6557F"/>
    <w:rsid w:val="00F70EF9"/>
    <w:rsid w:val="00F76303"/>
    <w:rsid w:val="00F80189"/>
    <w:rsid w:val="00F81C06"/>
    <w:rsid w:val="00F831C7"/>
    <w:rsid w:val="00F832F5"/>
    <w:rsid w:val="00F8644C"/>
    <w:rsid w:val="00F9060E"/>
    <w:rsid w:val="00F92223"/>
    <w:rsid w:val="00F923DD"/>
    <w:rsid w:val="00F934ED"/>
    <w:rsid w:val="00F950DF"/>
    <w:rsid w:val="00F95594"/>
    <w:rsid w:val="00F97241"/>
    <w:rsid w:val="00FA0B6F"/>
    <w:rsid w:val="00FA1D85"/>
    <w:rsid w:val="00FA4603"/>
    <w:rsid w:val="00FA4E22"/>
    <w:rsid w:val="00FA6C6A"/>
    <w:rsid w:val="00FB7543"/>
    <w:rsid w:val="00FC3020"/>
    <w:rsid w:val="00FC6266"/>
    <w:rsid w:val="00FD16EE"/>
    <w:rsid w:val="00FD49BD"/>
    <w:rsid w:val="00FD520F"/>
    <w:rsid w:val="00FE0482"/>
    <w:rsid w:val="00FE0A3A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313"/>
    <w:rPr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2999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C62313"/>
    <w:pPr>
      <w:jc w:val="center"/>
    </w:pPr>
  </w:style>
  <w:style w:type="paragraph" w:styleId="a3">
    <w:name w:val="Body Text"/>
    <w:basedOn w:val="a"/>
    <w:link w:val="a4"/>
    <w:rsid w:val="00412999"/>
    <w:pPr>
      <w:spacing w:after="120"/>
    </w:pPr>
  </w:style>
  <w:style w:type="character" w:customStyle="1" w:styleId="a4">
    <w:name w:val="Основной текст Знак"/>
    <w:link w:val="a3"/>
    <w:rsid w:val="00412999"/>
    <w:rPr>
      <w:lang w:val="uk-UA"/>
    </w:rPr>
  </w:style>
  <w:style w:type="character" w:customStyle="1" w:styleId="20">
    <w:name w:val="Заголовок 2 Знак"/>
    <w:link w:val="2"/>
    <w:semiHidden/>
    <w:rsid w:val="00412999"/>
    <w:rPr>
      <w:b/>
      <w:bCs/>
      <w:sz w:val="28"/>
      <w:szCs w:val="28"/>
      <w:lang w:val="uk-UA"/>
    </w:rPr>
  </w:style>
  <w:style w:type="character" w:styleId="a5">
    <w:name w:val="Hyperlink"/>
    <w:unhideWhenUsed/>
    <w:rsid w:val="00412999"/>
    <w:rPr>
      <w:color w:val="0000FF"/>
      <w:u w:val="single"/>
    </w:rPr>
  </w:style>
  <w:style w:type="paragraph" w:styleId="a6">
    <w:name w:val="caption"/>
    <w:basedOn w:val="a"/>
    <w:next w:val="a"/>
    <w:semiHidden/>
    <w:unhideWhenUsed/>
    <w:qFormat/>
    <w:rsid w:val="00412999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62EA0"/>
    <w:pPr>
      <w:ind w:left="720"/>
      <w:contextualSpacing/>
    </w:pPr>
    <w:rPr>
      <w:sz w:val="28"/>
      <w:szCs w:val="28"/>
    </w:rPr>
  </w:style>
  <w:style w:type="paragraph" w:customStyle="1" w:styleId="Style1">
    <w:name w:val="Style1"/>
    <w:basedOn w:val="a"/>
    <w:uiPriority w:val="99"/>
    <w:rsid w:val="00562EA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562EA0"/>
    <w:pPr>
      <w:widowControl w:val="0"/>
      <w:autoSpaceDE w:val="0"/>
      <w:autoSpaceDN w:val="0"/>
      <w:adjustRightInd w:val="0"/>
      <w:spacing w:line="528" w:lineRule="exact"/>
      <w:jc w:val="center"/>
    </w:pPr>
    <w:rPr>
      <w:sz w:val="24"/>
      <w:szCs w:val="24"/>
      <w:lang w:val="ru-RU"/>
    </w:rPr>
  </w:style>
  <w:style w:type="paragraph" w:customStyle="1" w:styleId="Style4">
    <w:name w:val="Style4"/>
    <w:basedOn w:val="a"/>
    <w:uiPriority w:val="99"/>
    <w:rsid w:val="00562EA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562EA0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uiPriority w:val="99"/>
    <w:rsid w:val="00562EA0"/>
    <w:pPr>
      <w:widowControl w:val="0"/>
      <w:autoSpaceDE w:val="0"/>
      <w:autoSpaceDN w:val="0"/>
      <w:adjustRightInd w:val="0"/>
      <w:spacing w:line="325" w:lineRule="exact"/>
      <w:ind w:firstLine="701"/>
      <w:jc w:val="both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562EA0"/>
    <w:rPr>
      <w:rFonts w:ascii="Times New Roman" w:hAnsi="Times New Roman" w:cs="Times New Roman" w:hint="default"/>
      <w:b/>
      <w:bCs w:val="0"/>
      <w:spacing w:val="30"/>
      <w:sz w:val="26"/>
    </w:rPr>
  </w:style>
  <w:style w:type="character" w:customStyle="1" w:styleId="FontStyle13">
    <w:name w:val="Font Style13"/>
    <w:uiPriority w:val="99"/>
    <w:rsid w:val="00562EA0"/>
    <w:rPr>
      <w:rFonts w:ascii="Times New Roman" w:hAnsi="Times New Roman" w:cs="Times New Roman" w:hint="default"/>
      <w:sz w:val="26"/>
    </w:rPr>
  </w:style>
  <w:style w:type="paragraph" w:styleId="HTML">
    <w:name w:val="HTML Preformatted"/>
    <w:basedOn w:val="a"/>
    <w:link w:val="HTML0"/>
    <w:unhideWhenUsed/>
    <w:rsid w:val="004F5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0">
    <w:name w:val="Стандартный HTML Знак"/>
    <w:link w:val="HTML"/>
    <w:rsid w:val="004F5E29"/>
    <w:rPr>
      <w:rFonts w:ascii="Consolas" w:hAnsi="Consolas"/>
      <w:lang w:val="uk-UA"/>
    </w:rPr>
  </w:style>
  <w:style w:type="table" w:styleId="a8">
    <w:name w:val="Table Grid"/>
    <w:basedOn w:val="a1"/>
    <w:rsid w:val="0039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110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110FB"/>
    <w:rPr>
      <w:rFonts w:ascii="Segoe UI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rsid w:val="002900A3"/>
    <w:pPr>
      <w:spacing w:after="120" w:line="480" w:lineRule="auto"/>
    </w:pPr>
  </w:style>
  <w:style w:type="character" w:customStyle="1" w:styleId="22">
    <w:name w:val="Основной текст 2 Знак"/>
    <w:link w:val="21"/>
    <w:rsid w:val="002900A3"/>
    <w:rPr>
      <w:lang w:val="uk-UA"/>
    </w:rPr>
  </w:style>
  <w:style w:type="paragraph" w:styleId="ab">
    <w:name w:val="annotation text"/>
    <w:basedOn w:val="a"/>
    <w:link w:val="ac"/>
    <w:uiPriority w:val="99"/>
    <w:unhideWhenUsed/>
    <w:rsid w:val="004F383A"/>
  </w:style>
  <w:style w:type="character" w:customStyle="1" w:styleId="ac">
    <w:name w:val="Текст примечания Знак"/>
    <w:link w:val="ab"/>
    <w:uiPriority w:val="99"/>
    <w:rsid w:val="004F383A"/>
    <w:rPr>
      <w:lang w:val="uk-UA"/>
    </w:rPr>
  </w:style>
  <w:style w:type="paragraph" w:customStyle="1" w:styleId="a50">
    <w:name w:val="a5"/>
    <w:basedOn w:val="a"/>
    <w:uiPriority w:val="99"/>
    <w:rsid w:val="004F383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d">
    <w:name w:val="a"/>
    <w:basedOn w:val="a"/>
    <w:uiPriority w:val="99"/>
    <w:rsid w:val="004F383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3">
    <w:name w:val="Style3"/>
    <w:basedOn w:val="a"/>
    <w:uiPriority w:val="99"/>
    <w:rsid w:val="004F383A"/>
    <w:pPr>
      <w:widowControl w:val="0"/>
      <w:autoSpaceDE w:val="0"/>
      <w:autoSpaceDN w:val="0"/>
      <w:adjustRightInd w:val="0"/>
      <w:spacing w:line="374" w:lineRule="exact"/>
      <w:ind w:firstLine="715"/>
      <w:jc w:val="both"/>
    </w:pPr>
    <w:rPr>
      <w:sz w:val="24"/>
      <w:szCs w:val="24"/>
      <w:lang w:val="ru-RU"/>
    </w:rPr>
  </w:style>
  <w:style w:type="character" w:styleId="ae">
    <w:name w:val="annotation reference"/>
    <w:uiPriority w:val="99"/>
    <w:unhideWhenUsed/>
    <w:rsid w:val="004F383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313"/>
    <w:rPr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2999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C62313"/>
    <w:pPr>
      <w:jc w:val="center"/>
    </w:pPr>
  </w:style>
  <w:style w:type="paragraph" w:styleId="a3">
    <w:name w:val="Body Text"/>
    <w:basedOn w:val="a"/>
    <w:link w:val="a4"/>
    <w:rsid w:val="00412999"/>
    <w:pPr>
      <w:spacing w:after="120"/>
    </w:pPr>
  </w:style>
  <w:style w:type="character" w:customStyle="1" w:styleId="a4">
    <w:name w:val="Основной текст Знак"/>
    <w:link w:val="a3"/>
    <w:rsid w:val="00412999"/>
    <w:rPr>
      <w:lang w:val="uk-UA"/>
    </w:rPr>
  </w:style>
  <w:style w:type="character" w:customStyle="1" w:styleId="20">
    <w:name w:val="Заголовок 2 Знак"/>
    <w:link w:val="2"/>
    <w:semiHidden/>
    <w:rsid w:val="00412999"/>
    <w:rPr>
      <w:b/>
      <w:bCs/>
      <w:sz w:val="28"/>
      <w:szCs w:val="28"/>
      <w:lang w:val="uk-UA"/>
    </w:rPr>
  </w:style>
  <w:style w:type="character" w:styleId="a5">
    <w:name w:val="Hyperlink"/>
    <w:unhideWhenUsed/>
    <w:rsid w:val="00412999"/>
    <w:rPr>
      <w:color w:val="0000FF"/>
      <w:u w:val="single"/>
    </w:rPr>
  </w:style>
  <w:style w:type="paragraph" w:styleId="a6">
    <w:name w:val="caption"/>
    <w:basedOn w:val="a"/>
    <w:next w:val="a"/>
    <w:semiHidden/>
    <w:unhideWhenUsed/>
    <w:qFormat/>
    <w:rsid w:val="00412999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62EA0"/>
    <w:pPr>
      <w:ind w:left="720"/>
      <w:contextualSpacing/>
    </w:pPr>
    <w:rPr>
      <w:sz w:val="28"/>
      <w:szCs w:val="28"/>
    </w:rPr>
  </w:style>
  <w:style w:type="paragraph" w:customStyle="1" w:styleId="Style1">
    <w:name w:val="Style1"/>
    <w:basedOn w:val="a"/>
    <w:uiPriority w:val="99"/>
    <w:rsid w:val="00562EA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562EA0"/>
    <w:pPr>
      <w:widowControl w:val="0"/>
      <w:autoSpaceDE w:val="0"/>
      <w:autoSpaceDN w:val="0"/>
      <w:adjustRightInd w:val="0"/>
      <w:spacing w:line="528" w:lineRule="exact"/>
      <w:jc w:val="center"/>
    </w:pPr>
    <w:rPr>
      <w:sz w:val="24"/>
      <w:szCs w:val="24"/>
      <w:lang w:val="ru-RU"/>
    </w:rPr>
  </w:style>
  <w:style w:type="paragraph" w:customStyle="1" w:styleId="Style4">
    <w:name w:val="Style4"/>
    <w:basedOn w:val="a"/>
    <w:uiPriority w:val="99"/>
    <w:rsid w:val="00562EA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562EA0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uiPriority w:val="99"/>
    <w:rsid w:val="00562EA0"/>
    <w:pPr>
      <w:widowControl w:val="0"/>
      <w:autoSpaceDE w:val="0"/>
      <w:autoSpaceDN w:val="0"/>
      <w:adjustRightInd w:val="0"/>
      <w:spacing w:line="325" w:lineRule="exact"/>
      <w:ind w:firstLine="701"/>
      <w:jc w:val="both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562EA0"/>
    <w:rPr>
      <w:rFonts w:ascii="Times New Roman" w:hAnsi="Times New Roman" w:cs="Times New Roman" w:hint="default"/>
      <w:b/>
      <w:bCs w:val="0"/>
      <w:spacing w:val="30"/>
      <w:sz w:val="26"/>
    </w:rPr>
  </w:style>
  <w:style w:type="character" w:customStyle="1" w:styleId="FontStyle13">
    <w:name w:val="Font Style13"/>
    <w:uiPriority w:val="99"/>
    <w:rsid w:val="00562EA0"/>
    <w:rPr>
      <w:rFonts w:ascii="Times New Roman" w:hAnsi="Times New Roman" w:cs="Times New Roman" w:hint="default"/>
      <w:sz w:val="26"/>
    </w:rPr>
  </w:style>
  <w:style w:type="paragraph" w:styleId="HTML">
    <w:name w:val="HTML Preformatted"/>
    <w:basedOn w:val="a"/>
    <w:link w:val="HTML0"/>
    <w:unhideWhenUsed/>
    <w:rsid w:val="004F5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0">
    <w:name w:val="Стандартный HTML Знак"/>
    <w:link w:val="HTML"/>
    <w:rsid w:val="004F5E29"/>
    <w:rPr>
      <w:rFonts w:ascii="Consolas" w:hAnsi="Consolas"/>
      <w:lang w:val="uk-UA"/>
    </w:rPr>
  </w:style>
  <w:style w:type="table" w:styleId="a8">
    <w:name w:val="Table Grid"/>
    <w:basedOn w:val="a1"/>
    <w:rsid w:val="0039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110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110FB"/>
    <w:rPr>
      <w:rFonts w:ascii="Segoe UI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rsid w:val="002900A3"/>
    <w:pPr>
      <w:spacing w:after="120" w:line="480" w:lineRule="auto"/>
    </w:pPr>
  </w:style>
  <w:style w:type="character" w:customStyle="1" w:styleId="22">
    <w:name w:val="Основной текст 2 Знак"/>
    <w:link w:val="21"/>
    <w:rsid w:val="002900A3"/>
    <w:rPr>
      <w:lang w:val="uk-UA"/>
    </w:rPr>
  </w:style>
  <w:style w:type="paragraph" w:styleId="ab">
    <w:name w:val="annotation text"/>
    <w:basedOn w:val="a"/>
    <w:link w:val="ac"/>
    <w:uiPriority w:val="99"/>
    <w:unhideWhenUsed/>
    <w:rsid w:val="004F383A"/>
  </w:style>
  <w:style w:type="character" w:customStyle="1" w:styleId="ac">
    <w:name w:val="Текст примечания Знак"/>
    <w:link w:val="ab"/>
    <w:uiPriority w:val="99"/>
    <w:rsid w:val="004F383A"/>
    <w:rPr>
      <w:lang w:val="uk-UA"/>
    </w:rPr>
  </w:style>
  <w:style w:type="paragraph" w:customStyle="1" w:styleId="a50">
    <w:name w:val="a5"/>
    <w:basedOn w:val="a"/>
    <w:uiPriority w:val="99"/>
    <w:rsid w:val="004F383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d">
    <w:name w:val="a"/>
    <w:basedOn w:val="a"/>
    <w:uiPriority w:val="99"/>
    <w:rsid w:val="004F383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3">
    <w:name w:val="Style3"/>
    <w:basedOn w:val="a"/>
    <w:uiPriority w:val="99"/>
    <w:rsid w:val="004F383A"/>
    <w:pPr>
      <w:widowControl w:val="0"/>
      <w:autoSpaceDE w:val="0"/>
      <w:autoSpaceDN w:val="0"/>
      <w:adjustRightInd w:val="0"/>
      <w:spacing w:line="374" w:lineRule="exact"/>
      <w:ind w:firstLine="715"/>
      <w:jc w:val="both"/>
    </w:pPr>
    <w:rPr>
      <w:sz w:val="24"/>
      <w:szCs w:val="24"/>
      <w:lang w:val="ru-RU"/>
    </w:rPr>
  </w:style>
  <w:style w:type="character" w:styleId="ae">
    <w:name w:val="annotation reference"/>
    <w:uiPriority w:val="99"/>
    <w:unhideWhenUsed/>
    <w:rsid w:val="004F38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A078-D753-4BFB-8C72-70384FCE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4095</Words>
  <Characters>2335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 Цюпа</cp:lastModifiedBy>
  <cp:revision>2</cp:revision>
  <cp:lastPrinted>2017-09-26T13:28:00Z</cp:lastPrinted>
  <dcterms:created xsi:type="dcterms:W3CDTF">2017-12-29T09:16:00Z</dcterms:created>
  <dcterms:modified xsi:type="dcterms:W3CDTF">2017-12-29T09:16:00Z</dcterms:modified>
</cp:coreProperties>
</file>