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A8FE2" w14:textId="77777777" w:rsidR="008904FB" w:rsidRPr="008904FB" w:rsidRDefault="008904FB" w:rsidP="008904FB">
      <w:pPr>
        <w:spacing w:after="0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  <w:r>
        <w:rPr>
          <w:rFonts w:eastAsia="Lucida Sans Unicode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3F563E">
        <w:rPr>
          <w:rFonts w:eastAsia="Lucida Sans Unicode"/>
          <w:sz w:val="28"/>
          <w:szCs w:val="28"/>
          <w:lang w:val="uk-UA"/>
        </w:rPr>
        <w:t xml:space="preserve">       </w:t>
      </w:r>
      <w:proofErr w:type="spellStart"/>
      <w:r w:rsidRPr="008904FB">
        <w:rPr>
          <w:rFonts w:ascii="Times New Roman" w:eastAsia="Lucida Sans Unicode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1</w:t>
      </w:r>
    </w:p>
    <w:p w14:paraId="1A2E7D3D" w14:textId="77777777" w:rsidR="008904FB" w:rsidRPr="008904FB" w:rsidRDefault="008904FB" w:rsidP="008904FB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до </w:t>
      </w:r>
      <w:proofErr w:type="spellStart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>рішення</w:t>
      </w:r>
      <w:proofErr w:type="spellEnd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>обласної</w:t>
      </w:r>
      <w:proofErr w:type="spellEnd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ради</w:t>
      </w:r>
    </w:p>
    <w:p w14:paraId="0487401E" w14:textId="01C5B4D6" w:rsidR="008904FB" w:rsidRPr="008904FB" w:rsidRDefault="008904FB" w:rsidP="008904FB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   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 w:rsidR="006C63D4" w:rsidRPr="006C63D4">
        <w:rPr>
          <w:rFonts w:ascii="Times New Roman" w:eastAsia="Lucida Sans Unicode" w:hAnsi="Times New Roman" w:cs="Times New Roman"/>
          <w:kern w:val="1"/>
          <w:sz w:val="28"/>
          <w:szCs w:val="28"/>
        </w:rPr>
        <w:t>від</w:t>
      </w:r>
      <w:proofErr w:type="spellEnd"/>
      <w:r w:rsidR="006C63D4" w:rsidRPr="006C63D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29.07.2021  № 193</w:t>
      </w:r>
    </w:p>
    <w:p w14:paraId="53B35FCB" w14:textId="77777777" w:rsidR="008904FB" w:rsidRDefault="008904FB" w:rsidP="008904FB">
      <w:pPr>
        <w:widowControl w:val="0"/>
        <w:spacing w:after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14:paraId="236EBE9F" w14:textId="77777777" w:rsidR="00BE09DF" w:rsidRPr="008904FB" w:rsidRDefault="00BE09DF" w:rsidP="008904FB">
      <w:pPr>
        <w:spacing w:after="0"/>
        <w:jc w:val="right"/>
        <w:rPr>
          <w:rFonts w:ascii="Times New Roman" w:hAnsi="Times New Roman" w:cs="Times New Roman"/>
        </w:rPr>
      </w:pPr>
    </w:p>
    <w:p w14:paraId="6A93A55D" w14:textId="77777777" w:rsidR="008904FB" w:rsidRDefault="008904FB" w:rsidP="008904FB">
      <w:pPr>
        <w:spacing w:after="0"/>
        <w:rPr>
          <w:rFonts w:ascii="Times New Roman" w:hAnsi="Times New Roman" w:cs="Times New Roman"/>
          <w:lang w:val="uk-UA"/>
        </w:rPr>
      </w:pPr>
    </w:p>
    <w:p w14:paraId="3D3BC531" w14:textId="77777777" w:rsidR="008904FB" w:rsidRPr="008904FB" w:rsidRDefault="008904FB" w:rsidP="008904FB">
      <w:pPr>
        <w:spacing w:after="0"/>
        <w:rPr>
          <w:rFonts w:ascii="Times New Roman" w:hAnsi="Times New Roman" w:cs="Times New Roman"/>
          <w:lang w:val="uk-UA"/>
        </w:rPr>
      </w:pPr>
    </w:p>
    <w:p w14:paraId="3908AB90" w14:textId="77777777" w:rsidR="008904FB" w:rsidRPr="008904FB" w:rsidRDefault="008904FB" w:rsidP="00A63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грошової виплати 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провідним</w:t>
      </w:r>
      <w:proofErr w:type="spellEnd"/>
    </w:p>
    <w:p w14:paraId="1CAA8716" w14:textId="77777777" w:rsidR="008904FB" w:rsidRPr="008904FB" w:rsidRDefault="008904FB" w:rsidP="00A63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 xml:space="preserve">спортсменам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тренерам за участь в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іграх</w:t>
      </w:r>
      <w:proofErr w:type="spellEnd"/>
    </w:p>
    <w:p w14:paraId="550D0D50" w14:textId="77777777" w:rsidR="008904FB" w:rsidRPr="008904FB" w:rsidRDefault="008904FB" w:rsidP="008904F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C4AA59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Надання грошової виплати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провідним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спортсменам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тренерам за участь в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іграх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нараховуються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 по 10 (десять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спортсмену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тренеру за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ліцензії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;</w:t>
      </w:r>
    </w:p>
    <w:p w14:paraId="43C814F0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2. Для 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грошової виплати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провідним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спортсменам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тренерам за участь в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іграх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Департаменту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до 60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 з дня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ліцензії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DD817B9" w14:textId="77777777" w:rsidR="008904FB" w:rsidRDefault="00DB2F30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спортсмена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зазначенням тренера-викладача</w:t>
      </w:r>
      <w:r w:rsidR="008904FB" w:rsidRPr="00890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ім`я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директора Департаменту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4FB" w:rsidRPr="008904F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8904FB" w:rsidRPr="008904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612FA90" w14:textId="77777777" w:rsidR="00DB2F30" w:rsidRPr="00DB2F30" w:rsidRDefault="00DB2F30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тренера-викладача з зазначенням підготовленого ним спортсмена на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ім`я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директора Департаменту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;</w:t>
      </w:r>
    </w:p>
    <w:p w14:paraId="71231E95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- 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ідентифікаційного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коду спортсмена, тренера;</w:t>
      </w:r>
    </w:p>
    <w:p w14:paraId="6B5923C7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 xml:space="preserve">          -  номер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;</w:t>
      </w:r>
    </w:p>
    <w:p w14:paraId="55BE67A0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протоколи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протоколів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отримана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ліцензія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;</w:t>
      </w:r>
    </w:p>
    <w:p w14:paraId="049A5958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 xml:space="preserve">          - 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підтверджуючого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документа на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ліцензії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на участь  спортсмена в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іграх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.</w:t>
      </w:r>
    </w:p>
    <w:p w14:paraId="30622DE2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3. При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умовам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 грошової виплати</w:t>
      </w:r>
      <w:r w:rsidRPr="008904FB">
        <w:rPr>
          <w:rFonts w:ascii="Times New Roman" w:hAnsi="Times New Roman" w:cs="Times New Roman"/>
          <w:sz w:val="28"/>
          <w:szCs w:val="28"/>
        </w:rPr>
        <w:t xml:space="preserve">, Департаментом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r w:rsidR="00B96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наказ </w:t>
      </w:r>
      <w:r w:rsidR="00A6373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63738"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 виплату</w:t>
      </w:r>
      <w:r w:rsidRPr="008904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86F152" w14:textId="77777777" w:rsidR="008904FB" w:rsidRP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4FB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A63738">
        <w:rPr>
          <w:rFonts w:ascii="Times New Roman" w:hAnsi="Times New Roman" w:cs="Times New Roman"/>
          <w:sz w:val="28"/>
          <w:szCs w:val="28"/>
          <w:lang w:val="uk-UA"/>
        </w:rPr>
        <w:t xml:space="preserve">Грошову виплату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спортсмен, тренер на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банківську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FB">
        <w:rPr>
          <w:rFonts w:ascii="Times New Roman" w:hAnsi="Times New Roman" w:cs="Times New Roman"/>
          <w:sz w:val="28"/>
          <w:szCs w:val="28"/>
        </w:rPr>
        <w:t>картку</w:t>
      </w:r>
      <w:proofErr w:type="spellEnd"/>
      <w:r w:rsidRPr="008904FB">
        <w:rPr>
          <w:rFonts w:ascii="Times New Roman" w:hAnsi="Times New Roman" w:cs="Times New Roman"/>
          <w:sz w:val="28"/>
          <w:szCs w:val="28"/>
        </w:rPr>
        <w:t>.</w:t>
      </w:r>
    </w:p>
    <w:p w14:paraId="70E4B5CC" w14:textId="77777777" w:rsidR="008904FB" w:rsidRPr="008904FB" w:rsidRDefault="008904FB" w:rsidP="008904FB">
      <w:pPr>
        <w:spacing w:after="0"/>
        <w:rPr>
          <w:rFonts w:ascii="Times New Roman" w:hAnsi="Times New Roman" w:cs="Times New Roman"/>
        </w:rPr>
      </w:pPr>
    </w:p>
    <w:p w14:paraId="111F393D" w14:textId="77777777" w:rsidR="008904FB" w:rsidRPr="008904FB" w:rsidRDefault="008904FB" w:rsidP="008904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5E3A2D0" w14:textId="77777777" w:rsidR="008904FB" w:rsidRPr="00B96756" w:rsidRDefault="00B96756" w:rsidP="00B96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6756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</w:p>
    <w:p w14:paraId="38E9F49B" w14:textId="77777777" w:rsidR="00B96756" w:rsidRPr="00B96756" w:rsidRDefault="00B96756" w:rsidP="00B96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6756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1777B6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B967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777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96756">
        <w:rPr>
          <w:rFonts w:ascii="Times New Roman" w:hAnsi="Times New Roman" w:cs="Times New Roman"/>
          <w:sz w:val="28"/>
          <w:szCs w:val="28"/>
          <w:lang w:val="uk-UA"/>
        </w:rPr>
        <w:t>О.М. Дзюбенко</w:t>
      </w:r>
    </w:p>
    <w:sectPr w:rsidR="00B96756" w:rsidRPr="00B96756" w:rsidSect="00BE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4FB"/>
    <w:rsid w:val="00041DA7"/>
    <w:rsid w:val="001777B6"/>
    <w:rsid w:val="003F563E"/>
    <w:rsid w:val="00552D20"/>
    <w:rsid w:val="006C63D4"/>
    <w:rsid w:val="008904FB"/>
    <w:rsid w:val="00A63738"/>
    <w:rsid w:val="00B96756"/>
    <w:rsid w:val="00BE09DF"/>
    <w:rsid w:val="00DB2F30"/>
    <w:rsid w:val="00EC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CE8B"/>
  <w15:docId w15:val="{4B03A603-57A4-4C90-ABCD-1D31BE23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Анатолий Цюпа</cp:lastModifiedBy>
  <cp:revision>9</cp:revision>
  <cp:lastPrinted>2021-07-16T07:02:00Z</cp:lastPrinted>
  <dcterms:created xsi:type="dcterms:W3CDTF">2021-07-15T08:27:00Z</dcterms:created>
  <dcterms:modified xsi:type="dcterms:W3CDTF">2021-08-05T06:38:00Z</dcterms:modified>
</cp:coreProperties>
</file>