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0A" w:rsidRPr="00301CE4" w:rsidRDefault="00E4565D" w:rsidP="007F2C0A">
      <w:pPr>
        <w:keepNext/>
        <w:spacing w:after="0" w:line="240" w:lineRule="atLeast"/>
        <w:ind w:left="11068" w:firstLine="130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Додаток 1</w:t>
      </w:r>
    </w:p>
    <w:p w:rsidR="007F2C0A" w:rsidRPr="00301CE4" w:rsidRDefault="007F2C0A" w:rsidP="007F2C0A">
      <w:pPr>
        <w:keepNext/>
        <w:spacing w:after="0" w:line="240" w:lineRule="atLeast"/>
        <w:ind w:left="11198" w:firstLine="130"/>
        <w:outlineLvl w:val="0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301CE4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до рішення  обласної ради </w:t>
      </w:r>
    </w:p>
    <w:p w:rsidR="007F2C0A" w:rsidRPr="00301CE4" w:rsidRDefault="007F2C0A" w:rsidP="007F2C0A">
      <w:pPr>
        <w:keepNext/>
        <w:spacing w:after="0" w:line="240" w:lineRule="atLeast"/>
        <w:ind w:left="10490"/>
        <w:outlineLvl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від </w:t>
      </w:r>
      <w:r w:rsidR="006C3434" w:rsidRPr="00301CE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E174D">
        <w:rPr>
          <w:rFonts w:ascii="Times New Roman" w:eastAsia="Times New Roman" w:hAnsi="Times New Roman"/>
          <w:sz w:val="28"/>
          <w:szCs w:val="20"/>
          <w:lang w:eastAsia="ru-RU"/>
        </w:rPr>
        <w:t>04.11</w:t>
      </w:r>
      <w:bookmarkStart w:id="0" w:name="_GoBack"/>
      <w:bookmarkEnd w:id="0"/>
      <w:r w:rsidR="005E174D">
        <w:rPr>
          <w:rFonts w:ascii="Times New Roman" w:eastAsia="Times New Roman" w:hAnsi="Times New Roman"/>
          <w:sz w:val="28"/>
          <w:szCs w:val="20"/>
          <w:lang w:eastAsia="ru-RU"/>
        </w:rPr>
        <w:t>.2021 № 266</w:t>
      </w:r>
    </w:p>
    <w:p w:rsidR="007F2C0A" w:rsidRPr="00301CE4" w:rsidRDefault="007F2C0A" w:rsidP="007F2C0A">
      <w:pPr>
        <w:keepNext/>
        <w:spacing w:after="0" w:line="240" w:lineRule="atLeast"/>
        <w:outlineLvl w:val="0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301CE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</w:t>
      </w:r>
    </w:p>
    <w:p w:rsidR="007F2C0A" w:rsidRPr="00301CE4" w:rsidRDefault="007F2C0A" w:rsidP="007F2C0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Перелік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8"/>
          <w:lang w:eastAsia="ru-RU"/>
        </w:rPr>
        <w:t xml:space="preserve">об’єктів соціальної інфраструктури спільної власності територіальних громад сіл, селищ, міст області, які не увійшли 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8"/>
          <w:lang w:eastAsia="ru-RU"/>
        </w:rPr>
        <w:t xml:space="preserve">до статутних капіталів  господарських товариств, створених у процесі приватизації (корпоратизації), 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1CE4">
        <w:rPr>
          <w:rFonts w:ascii="Times New Roman" w:eastAsia="Times New Roman" w:hAnsi="Times New Roman"/>
          <w:sz w:val="28"/>
          <w:szCs w:val="28"/>
          <w:lang w:eastAsia="ru-RU"/>
        </w:rPr>
        <w:t>але перебувають у них на балансах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</w:t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Pr="00301CE4">
        <w:rPr>
          <w:rFonts w:ascii="Times New Roman" w:eastAsia="Times New Roman" w:hAnsi="Times New Roman"/>
          <w:sz w:val="16"/>
          <w:szCs w:val="16"/>
          <w:lang w:eastAsia="ru-RU"/>
        </w:rPr>
        <w:tab/>
      </w:r>
      <w:r w:rsidR="004F77F6" w:rsidRPr="00301C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7F2C0A" w:rsidRPr="00301CE4" w:rsidRDefault="007F2C0A" w:rsidP="007F2C0A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tbl>
      <w:tblPr>
        <w:tblW w:w="14415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740"/>
        <w:gridCol w:w="1414"/>
        <w:gridCol w:w="3402"/>
        <w:gridCol w:w="3626"/>
        <w:gridCol w:w="3651"/>
        <w:gridCol w:w="1574"/>
      </w:tblGrid>
      <w:tr w:rsidR="00301CE4" w:rsidRPr="00301CE4" w:rsidTr="007F2C0A">
        <w:trPr>
          <w:cantSplit/>
          <w:trHeight w:val="1061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за ЄДРПОУ юридичної особи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Юридична особа, на балансі якої перебуває об’єкт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ind w:right="-1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Повна адреса юридичної особи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Об’єкти соціальної інфраструктури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0A" w:rsidRPr="00301CE4" w:rsidRDefault="007F2C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Первісна балансова вартість,  </w:t>
            </w:r>
          </w:p>
          <w:p w:rsidR="007F2C0A" w:rsidRPr="00301CE4" w:rsidRDefault="007F2C0A" w:rsidP="00BF38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(тис. грн)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00913396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3B75B6" w:rsidP="003B75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Житомир-Агропостач</w:t>
            </w:r>
            <w:proofErr w:type="spellEnd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проспект Незалежності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91/1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3B75B6" w:rsidP="00F7102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ПРАТ </w:t>
            </w:r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Хорошівський</w:t>
            </w:r>
            <w:proofErr w:type="spellEnd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 w:rsidR="00F7102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смт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7F2C0A" w:rsidRPr="00301CE4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Житомирська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18а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 будинок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3314,0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03740080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Агротех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Малин,  вул. Огієнка, 53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4,52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 w:rsidP="00200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Брониківська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сільгосп-техніка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51F2" w:rsidRPr="00301CE4" w:rsidRDefault="007F2C0A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                       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Броники</w:t>
            </w:r>
            <w:proofErr w:type="spellEnd"/>
            <w:r w:rsidR="00BD51F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7F2C0A" w:rsidRPr="00301CE4" w:rsidRDefault="00BD51F2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Весела, 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7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205,98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05772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03740128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 w:rsidP="00200A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ПАТ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"Новоград-Волинське РТП"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Нов.-Волинський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</w:t>
            </w:r>
          </w:p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Чехова, 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</w:t>
            </w:r>
            <w:r w:rsidR="00D678C7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200AA8" w:rsidRPr="00301CE4" w:rsidRDefault="00200AA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00AA8" w:rsidRPr="00301CE4" w:rsidRDefault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93,49</w:t>
            </w:r>
          </w:p>
          <w:p w:rsidR="00200AA8" w:rsidRPr="00301CE4" w:rsidRDefault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03740507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81660" w:rsidRPr="00301CE4" w:rsidRDefault="00781660" w:rsidP="007816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ПАТ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райагропром-техніка</w:t>
            </w:r>
            <w:proofErr w:type="spellEnd"/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012FFE"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>(припинено)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   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4,73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00443401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81660" w:rsidP="0078166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ВАТ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"Житомирський м’ясокомбінат"</w:t>
            </w:r>
            <w:r w:rsidR="00012FFE"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</w:t>
            </w:r>
          </w:p>
          <w:p w:rsidR="007F2C0A" w:rsidRPr="00301CE4" w:rsidRDefault="007F2C0A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Сергія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Параджанова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127</w:t>
            </w:r>
          </w:p>
          <w:p w:rsidR="00BF3846" w:rsidRPr="00301CE4" w:rsidRDefault="00BF3846" w:rsidP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Об’єкт цивільної оборони – 1</w:t>
            </w:r>
          </w:p>
          <w:p w:rsidR="007F2C0A" w:rsidRPr="00301CE4" w:rsidRDefault="007F2C0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Дизель-генератор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25,04</w:t>
            </w:r>
          </w:p>
          <w:p w:rsidR="007F2C0A" w:rsidRPr="00301CE4" w:rsidRDefault="007F2C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 w:rsidP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012FFE" w:rsidP="00012FF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 Агротехніка"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Радомишльський район, </w:t>
            </w:r>
          </w:p>
          <w:p w:rsidR="00BF3846" w:rsidRPr="00301CE4" w:rsidRDefault="00BF3846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Вишевичі</w:t>
            </w:r>
            <w:proofErr w:type="spellEnd"/>
            <w:r w:rsidR="004B16F0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Миру, 42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44,5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</w:tr>
      <w:tr w:rsidR="00301CE4" w:rsidRPr="00301CE4" w:rsidTr="009433BD">
        <w:trPr>
          <w:trHeight w:val="1550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Любарський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Коростки</w:t>
            </w:r>
            <w:proofErr w:type="spellEnd"/>
          </w:p>
          <w:p w:rsidR="00BD51F2" w:rsidRPr="00301CE4" w:rsidRDefault="00BD51F2" w:rsidP="00BD51F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вул. Жовтнева,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–6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житлових будинків - 4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Газифікація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10,88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00182863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"Житомирський маслозавод"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     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І. Гонти,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Підземний склад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ind w:right="-1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00914645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Облагропромтехніка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 w:rsidP="00CA764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майдан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Путятинськ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ий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 будинок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Туалет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Водонапірна вежа – 1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Чоповичі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Заводська,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Погріб дитячого садка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177,5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"Вол.-Волинський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83225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Хорошівський</w:t>
            </w:r>
            <w:proofErr w:type="spellEnd"/>
            <w:r w:rsidR="00BF384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Рижани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Заводська</w:t>
            </w:r>
            <w:r w:rsidR="00CA764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Незавершене будівництво  житлового будинку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740,9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00903334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94475" w:rsidP="004C39E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ПРИВАТНЕ ПІДПРИЄМСТВО "ЄВРОПРОБА"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Ружинський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Чорнорудка</w:t>
            </w:r>
            <w:proofErr w:type="spellEnd"/>
            <w:r w:rsidR="00B9447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Миру, 50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Сарай –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380,8</w:t>
            </w:r>
          </w:p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015488489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Попільня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3846" w:rsidRPr="00301CE4" w:rsidRDefault="00BF3846" w:rsidP="00A354F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вул. </w:t>
            </w:r>
            <w:r w:rsidR="00A354FA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Велика Польова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– 1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05418879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"Житомирська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 15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Басейн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3846" w:rsidRPr="00301CE4" w:rsidRDefault="00BF384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 w:rsidP="00BF2D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 w:rsidP="00C05D4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Горького, 68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157,9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trHeight w:val="668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05495839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B16F0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  <w:r w:rsidR="004B16F0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F2D52" w:rsidRPr="00301CE4" w:rsidRDefault="004B16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Баранівка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        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І. Франка, 104 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82,4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4B16F0" w:rsidP="004B16F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ТОВ 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"Житомирський завод прод</w:t>
            </w:r>
            <w:r w:rsidR="00012FFE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овольчих 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товарів"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</w:t>
            </w:r>
          </w:p>
          <w:p w:rsidR="00BF2D52" w:rsidRPr="00301CE4" w:rsidRDefault="00BF2D52" w:rsidP="00363C4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Михайла Грушевського, 91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4,4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00903498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012FFE" w:rsidP="00012FF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Володарсько-Волинське підприємство «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смт Хорошів, </w:t>
            </w:r>
          </w:p>
          <w:p w:rsidR="00BF2D52" w:rsidRPr="00301CE4" w:rsidRDefault="00BF2D52" w:rsidP="00363C4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Житомирська, 18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</w:t>
            </w:r>
            <w:r w:rsidR="0097057C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10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176,8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8,4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05519267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97057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        </w:t>
            </w:r>
          </w:p>
          <w:p w:rsidR="00BF2D52" w:rsidRPr="00301CE4" w:rsidRDefault="00BF2D52" w:rsidP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Гайдамацька, 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2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Водопровід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Зовнішні мережі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СтзОВ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"Дуга"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Дуга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BF2D52" w:rsidRPr="00301CE4" w:rsidRDefault="00BF2D52">
            <w:pPr>
              <w:spacing w:after="0"/>
              <w:ind w:right="-23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дитячого садка – 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01529079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Вишпільське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33BD" w:rsidRPr="00301CE4" w:rsidRDefault="009433BD" w:rsidP="000E1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Житомирський райо</w:t>
            </w:r>
            <w:r w:rsidR="00204AD9" w:rsidRPr="00301CE4">
              <w:rPr>
                <w:rFonts w:ascii="Times New Roman" w:hAnsi="Times New Roman"/>
                <w:sz w:val="24"/>
                <w:szCs w:val="24"/>
              </w:rPr>
              <w:t xml:space="preserve">н, </w:t>
            </w:r>
          </w:p>
          <w:p w:rsidR="009433BD" w:rsidRPr="00301CE4" w:rsidRDefault="00204AD9" w:rsidP="000E1F3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село Вереси, </w:t>
            </w:r>
          </w:p>
          <w:p w:rsidR="00BF2D52" w:rsidRPr="00301CE4" w:rsidRDefault="000E1F3A" w:rsidP="000E1F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вул. Шкільна, 19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культури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дитячого садка – 1      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Дорога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Проєктні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роботи із газифікації села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Приміщення медпункту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54,9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4784,7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6,7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00377673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Древлянка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Древлянська, 27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12,55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763F7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райсільгоспхімія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66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1150,8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763F7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СПМК"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Коростень, </w:t>
            </w:r>
          </w:p>
          <w:p w:rsidR="00BF2D52" w:rsidRPr="00301CE4" w:rsidRDefault="00BF2D52" w:rsidP="009433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Т. Кралі,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D18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Житомиррайагрохім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Житомир,        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Корольова, 171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 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</w:tr>
      <w:tr w:rsidR="00301CE4" w:rsidRPr="00301CE4" w:rsidTr="009433BD">
        <w:trPr>
          <w:trHeight w:val="1399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00903618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"Овруцька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Райагропромтехніка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Овруч,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Сабурова,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Житлові будинки – 10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4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 – 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335,6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20412294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 w:rsidP="00CD185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r w:rsidR="00CD1856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Біоенергетична компанія</w:t>
            </w:r>
            <w:r w:rsidR="00CD1856" w:rsidRPr="00301CE4">
              <w:rPr>
                <w:rFonts w:ascii="Times New Roman" w:hAnsi="Times New Roman"/>
                <w:sz w:val="24"/>
                <w:szCs w:val="24"/>
              </w:rPr>
              <w:t xml:space="preserve"> "Полісся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Ємільчине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2D52" w:rsidRPr="00301CE4" w:rsidRDefault="00BF2D52" w:rsidP="00551A0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Соборна,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3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Незавершене будівництво   житлового будинку - 1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4,08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05488443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204AD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33BD" w:rsidRPr="00301CE4" w:rsidRDefault="00204AD9" w:rsidP="009433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Лугинський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9433BD" w:rsidRPr="00301CE4">
              <w:rPr>
                <w:rFonts w:ascii="Times New Roman" w:hAnsi="Times New Roman"/>
                <w:sz w:val="24"/>
                <w:szCs w:val="24"/>
              </w:rPr>
              <w:t>айо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>н</w:t>
            </w:r>
            <w:r w:rsidR="000E1F3A" w:rsidRPr="00301C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433BD" w:rsidRPr="00301CE4" w:rsidRDefault="000E1F3A" w:rsidP="009433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с</w:t>
            </w:r>
            <w:r w:rsidR="009433BD" w:rsidRPr="00301CE4">
              <w:rPr>
                <w:rFonts w:ascii="Times New Roman" w:hAnsi="Times New Roman"/>
                <w:sz w:val="24"/>
                <w:szCs w:val="24"/>
              </w:rPr>
              <w:t>мт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Лугини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F2D52" w:rsidRPr="00301CE4" w:rsidRDefault="000E1F3A" w:rsidP="009433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вул. Героїв Чорнобиля</w:t>
            </w:r>
            <w:r w:rsidR="00204AD9" w:rsidRPr="00301CE4">
              <w:rPr>
                <w:rFonts w:ascii="Times New Roman" w:hAnsi="Times New Roman"/>
                <w:sz w:val="24"/>
                <w:szCs w:val="24"/>
              </w:rPr>
              <w:t>, 15/23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9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Незавершене будівництво  житлового будинку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80,3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00911470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0E1F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"Монтажник"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Вільшанка, вул. Західна</w:t>
            </w:r>
            <w:r w:rsidR="000E1F3A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16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5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301CE4" w:rsidRPr="00301CE4" w:rsidTr="009433BD">
        <w:trPr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0E1F3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«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Івашківка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33BD" w:rsidRPr="00301CE4" w:rsidRDefault="000E1F3A" w:rsidP="009433BD">
            <w:pPr>
              <w:spacing w:after="0"/>
              <w:ind w:right="-49"/>
              <w:rPr>
                <w:rFonts w:ascii="Times New Roman" w:hAnsi="Times New Roman"/>
                <w:sz w:val="24"/>
                <w:szCs w:val="24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>Новоград-Волинський р</w:t>
            </w:r>
            <w:r w:rsidR="009433BD" w:rsidRPr="00301CE4">
              <w:rPr>
                <w:rFonts w:ascii="Times New Roman" w:hAnsi="Times New Roman"/>
                <w:sz w:val="24"/>
                <w:szCs w:val="24"/>
              </w:rPr>
              <w:t>айо</w:t>
            </w: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н, село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Івашківка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E1F3A" w:rsidRPr="00301CE4" w:rsidRDefault="000E1F3A" w:rsidP="009433BD">
            <w:pPr>
              <w:spacing w:after="0"/>
              <w:ind w:right="-4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Нінеля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Голуба, 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Приміщення клубу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301CE4" w:rsidRPr="00301CE4" w:rsidTr="009433BD">
        <w:trPr>
          <w:trHeight w:val="604"/>
          <w:jc w:val="center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00903728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02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Ярунська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Степове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ind w:right="-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84,6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CE4" w:rsidRPr="00301CE4" w:rsidTr="009433BD">
        <w:trPr>
          <w:gridBefore w:val="1"/>
          <w:wBefore w:w="8" w:type="dxa"/>
          <w:trHeight w:val="62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20415045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02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Коростишівський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2D52" w:rsidRPr="00301CE4" w:rsidRDefault="00BF2D52" w:rsidP="00551A0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Героїв Чорнобиля, 52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Будинок дитячого садка з обладнанням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0218F" w:rsidP="00C0218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"Новоград-Волинський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Новоград-Волинський район,  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Наталівка</w:t>
            </w:r>
            <w:proofErr w:type="spellEnd"/>
            <w:r w:rsidR="00C0218F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Заводська, 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будинки-8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Шоха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(незавершене будівництво)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218,9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 w:rsidP="00200AA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05488644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райагрохім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Олевськ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Покальчука, 15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будинок - 1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Автодорога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5,65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557,4</w:t>
            </w:r>
          </w:p>
        </w:tc>
      </w:tr>
      <w:tr w:rsidR="00301CE4" w:rsidRPr="00301CE4" w:rsidTr="009433BD">
        <w:trPr>
          <w:gridBefore w:val="1"/>
          <w:wBefore w:w="8" w:type="dxa"/>
          <w:trHeight w:val="34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00448597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"Промінь"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Житловий будинок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Іванівка</w:t>
            </w:r>
            <w:proofErr w:type="spellEnd"/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Дорога в с.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Міст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Телефонізація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Захист від блискавки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46,0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27,1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5396014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"Радомишльський льонозавод"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Радомишльський 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Мала Рача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Їдальня з обладнанням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329,6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00306029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"Червоноармійський льонозавод"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Пулинський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Молодіжне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Центральна, 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Дитячий садок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2D59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Чоповицька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гропром-техніка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Малинський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Пристанційне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4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25,1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13552480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 Черняхівський хлібозавод"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F2D52" w:rsidRPr="00301CE4" w:rsidRDefault="00BF2D52" w:rsidP="002D593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Коростенська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2D5935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2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35,13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05488532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Коростишіврайагрохім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Коростишів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F2D52" w:rsidRPr="00301CE4" w:rsidRDefault="00BF2D52" w:rsidP="009251C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вул. Різдвяна, 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Контора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301CE4" w:rsidRPr="00301CE4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03740654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"Сільгосптехніка"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E48AB" w:rsidRPr="00301CE4" w:rsidRDefault="00CE48AB" w:rsidP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Пулинський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смт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01CE4">
              <w:rPr>
                <w:rFonts w:ascii="Times New Roman" w:hAnsi="Times New Roman"/>
                <w:sz w:val="24"/>
                <w:szCs w:val="24"/>
              </w:rPr>
              <w:t>Пулини</w:t>
            </w:r>
            <w:proofErr w:type="spellEnd"/>
            <w:r w:rsidRPr="00301CE4">
              <w:rPr>
                <w:rFonts w:ascii="Times New Roman" w:hAnsi="Times New Roman"/>
                <w:sz w:val="24"/>
                <w:szCs w:val="24"/>
              </w:rPr>
              <w:t>, вул. Незалежності, 95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16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Гуртожитки – 3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1017,2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63,1</w:t>
            </w:r>
          </w:p>
        </w:tc>
      </w:tr>
      <w:tr w:rsidR="00301CE4" w:rsidRPr="00301CE4" w:rsidTr="009433BD">
        <w:trPr>
          <w:gridBefore w:val="1"/>
          <w:wBefore w:w="8" w:type="dxa"/>
          <w:trHeight w:val="65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13562159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CE48A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 "</w:t>
            </w:r>
            <w:proofErr w:type="spellStart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</w:t>
            </w: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506E0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айагрохім</w:t>
            </w:r>
            <w:proofErr w:type="spellEnd"/>
            <w:r w:rsidR="00BF2D52"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Чуднівський</w:t>
            </w:r>
            <w:proofErr w:type="spellEnd"/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Вільшанка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3 </w:t>
            </w:r>
          </w:p>
          <w:p w:rsidR="00BF2D52" w:rsidRPr="00301CE4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13,7</w:t>
            </w:r>
          </w:p>
          <w:p w:rsidR="00BF2D52" w:rsidRPr="00301CE4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01C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F2D52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05409194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 "УВТК </w:t>
            </w: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Житомирагроспецмонтаж</w:t>
            </w:r>
            <w:proofErr w:type="spellEnd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  <w:p w:rsidR="007506E0" w:rsidRPr="00C05D47" w:rsidRDefault="007506E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Житомирський район,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Довжик,  </w:t>
            </w:r>
          </w:p>
          <w:p w:rsidR="00BF2D52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вул. Нескорених,13</w:t>
            </w:r>
          </w:p>
          <w:p w:rsidR="009433BD" w:rsidRPr="00C05D47" w:rsidRDefault="009433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Каналізація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9433BD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33BD" w:rsidRPr="00C05D47" w:rsidRDefault="009433BD" w:rsidP="009433B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F2D52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04594344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 "Монтажник"</w:t>
            </w:r>
            <w:r w:rsidR="002F697E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(припинено)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Черняхів</w:t>
            </w:r>
            <w:proofErr w:type="spellEnd"/>
            <w:r w:rsidR="002F697E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Індустріальна, 28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Під’їзна дорога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Дані відсутні</w:t>
            </w:r>
          </w:p>
        </w:tc>
      </w:tr>
      <w:tr w:rsidR="00BF2D52" w:rsidRPr="00C05D47" w:rsidTr="009433BD">
        <w:trPr>
          <w:gridBefore w:val="1"/>
          <w:wBefore w:w="8" w:type="dxa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13568216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8F629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Житомирагроспецгазмонтаж</w:t>
            </w:r>
            <w:proofErr w:type="spellEnd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Житомирський район,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Довжик</w:t>
            </w:r>
            <w:r w:rsidR="008F629A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Нескорених,13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База газифікацій –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</w:tr>
      <w:tr w:rsidR="00BF2D52" w:rsidRPr="00C05D47" w:rsidTr="009433BD">
        <w:trPr>
          <w:gridBefore w:val="1"/>
          <w:wBefore w:w="8" w:type="dxa"/>
          <w:trHeight w:val="141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00903512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8F629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Барашівська</w:t>
            </w:r>
            <w:proofErr w:type="spellEnd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Агропромтехніка</w:t>
            </w:r>
            <w:proofErr w:type="spellEnd"/>
            <w:r w:rsidR="00BF2D52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Ємільчинський</w:t>
            </w:r>
            <w:proofErr w:type="spellEnd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BF2D52" w:rsidRPr="00C05D47" w:rsidRDefault="00BF2D52" w:rsidP="008F629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Бараші</w:t>
            </w:r>
            <w:proofErr w:type="spellEnd"/>
            <w:r w:rsidR="008F629A"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вул. Маяковського, 11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Житлові будинки – 7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Сарай - 4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Погріб - 1 </w:t>
            </w:r>
          </w:p>
          <w:p w:rsidR="00BF2D52" w:rsidRPr="00C05D47" w:rsidRDefault="00BF2D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Баня - 1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BF2D52" w:rsidRPr="00C05D47" w:rsidRDefault="00BF2D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5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15,9</w:t>
            </w:r>
          </w:p>
        </w:tc>
      </w:tr>
    </w:tbl>
    <w:p w:rsidR="007F2C0A" w:rsidRDefault="007F2C0A" w:rsidP="00E530E4">
      <w:pPr>
        <w:spacing w:after="0" w:line="240" w:lineRule="auto"/>
        <w:ind w:right="-442"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7F2C0A" w:rsidP="007F2C0A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7F2C0A" w:rsidP="007F2C0A">
      <w:pPr>
        <w:spacing w:after="0" w:line="240" w:lineRule="auto"/>
        <w:ind w:right="-4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2C0A" w:rsidRDefault="00E530E4" w:rsidP="007F2C0A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F2C0A">
        <w:rPr>
          <w:rFonts w:ascii="Times New Roman" w:hAnsi="Times New Roman"/>
          <w:sz w:val="28"/>
          <w:szCs w:val="28"/>
        </w:rPr>
        <w:t>Перший заступник</w:t>
      </w:r>
    </w:p>
    <w:p w:rsidR="007F2C0A" w:rsidRDefault="00E530E4" w:rsidP="007F2C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F2C0A">
        <w:rPr>
          <w:rFonts w:ascii="Times New Roman" w:hAnsi="Times New Roman"/>
          <w:sz w:val="28"/>
          <w:szCs w:val="28"/>
        </w:rPr>
        <w:t xml:space="preserve">голови обласної </w:t>
      </w:r>
      <w:r w:rsidR="007F2C0A" w:rsidRPr="009433BD">
        <w:rPr>
          <w:rFonts w:ascii="Times New Roman" w:hAnsi="Times New Roman"/>
          <w:sz w:val="28"/>
          <w:szCs w:val="28"/>
        </w:rPr>
        <w:t xml:space="preserve">ради                   </w:t>
      </w:r>
      <w:r w:rsidR="007F2C0A" w:rsidRPr="009433BD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</w:t>
      </w:r>
      <w:r w:rsidR="007F2C0A" w:rsidRPr="009433BD">
        <w:rPr>
          <w:rFonts w:ascii="Times New Roman" w:hAnsi="Times New Roman"/>
          <w:sz w:val="28"/>
          <w:szCs w:val="28"/>
        </w:rPr>
        <w:t xml:space="preserve">                             </w:t>
      </w:r>
      <w:r w:rsidR="006C3434" w:rsidRPr="009433BD">
        <w:rPr>
          <w:rFonts w:ascii="Times New Roman" w:hAnsi="Times New Roman"/>
          <w:sz w:val="28"/>
          <w:szCs w:val="28"/>
        </w:rPr>
        <w:t>О.М. Дзюбенко</w:t>
      </w:r>
    </w:p>
    <w:p w:rsidR="007F2C0A" w:rsidRDefault="007F2C0A" w:rsidP="007F2C0A">
      <w:r>
        <w:t xml:space="preserve"> </w:t>
      </w:r>
    </w:p>
    <w:p w:rsidR="007F2C0A" w:rsidRDefault="007F2C0A" w:rsidP="007F2C0A"/>
    <w:p w:rsidR="009C3CBD" w:rsidRDefault="009C3CBD"/>
    <w:sectPr w:rsidR="009C3CBD" w:rsidSect="000A7DB2">
      <w:headerReference w:type="default" r:id="rId8"/>
      <w:pgSz w:w="16838" w:h="11906" w:orient="landscape"/>
      <w:pgMar w:top="1418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721" w:rsidRDefault="00057721" w:rsidP="000A7DB2">
      <w:pPr>
        <w:spacing w:after="0" w:line="240" w:lineRule="auto"/>
      </w:pPr>
      <w:r>
        <w:separator/>
      </w:r>
    </w:p>
  </w:endnote>
  <w:endnote w:type="continuationSeparator" w:id="0">
    <w:p w:rsidR="00057721" w:rsidRDefault="00057721" w:rsidP="000A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721" w:rsidRDefault="00057721" w:rsidP="000A7DB2">
      <w:pPr>
        <w:spacing w:after="0" w:line="240" w:lineRule="auto"/>
      </w:pPr>
      <w:r>
        <w:separator/>
      </w:r>
    </w:p>
  </w:footnote>
  <w:footnote w:type="continuationSeparator" w:id="0">
    <w:p w:rsidR="00057721" w:rsidRDefault="00057721" w:rsidP="000A7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4328008"/>
      <w:docPartObj>
        <w:docPartGallery w:val="Page Numbers (Top of Page)"/>
        <w:docPartUnique/>
      </w:docPartObj>
    </w:sdtPr>
    <w:sdtEndPr/>
    <w:sdtContent>
      <w:p w:rsidR="00057721" w:rsidRDefault="000577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74D" w:rsidRPr="005E174D">
          <w:rPr>
            <w:noProof/>
            <w:lang w:val="ru-RU"/>
          </w:rPr>
          <w:t>6</w:t>
        </w:r>
        <w:r>
          <w:fldChar w:fldCharType="end"/>
        </w:r>
      </w:p>
    </w:sdtContent>
  </w:sdt>
  <w:p w:rsidR="00057721" w:rsidRDefault="000577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204"/>
    <w:rsid w:val="00012FFE"/>
    <w:rsid w:val="00044F57"/>
    <w:rsid w:val="00047AFD"/>
    <w:rsid w:val="000527D9"/>
    <w:rsid w:val="00057721"/>
    <w:rsid w:val="000A7DB2"/>
    <w:rsid w:val="000B60E3"/>
    <w:rsid w:val="000E1F3A"/>
    <w:rsid w:val="00130802"/>
    <w:rsid w:val="00157007"/>
    <w:rsid w:val="00200AA8"/>
    <w:rsid w:val="00204AD9"/>
    <w:rsid w:val="00204CAC"/>
    <w:rsid w:val="0029642B"/>
    <w:rsid w:val="002D5935"/>
    <w:rsid w:val="002F697E"/>
    <w:rsid w:val="00301CE4"/>
    <w:rsid w:val="003153CB"/>
    <w:rsid w:val="0033318D"/>
    <w:rsid w:val="003401B4"/>
    <w:rsid w:val="00363C4A"/>
    <w:rsid w:val="00364524"/>
    <w:rsid w:val="003B75B6"/>
    <w:rsid w:val="003E7F4E"/>
    <w:rsid w:val="004B16F0"/>
    <w:rsid w:val="004B5A2E"/>
    <w:rsid w:val="004B72DB"/>
    <w:rsid w:val="004C39ED"/>
    <w:rsid w:val="004F77F6"/>
    <w:rsid w:val="00551A0F"/>
    <w:rsid w:val="005A371D"/>
    <w:rsid w:val="005E174D"/>
    <w:rsid w:val="006606B8"/>
    <w:rsid w:val="00665735"/>
    <w:rsid w:val="006A364B"/>
    <w:rsid w:val="006A4F22"/>
    <w:rsid w:val="006C3434"/>
    <w:rsid w:val="006C3794"/>
    <w:rsid w:val="006F36A2"/>
    <w:rsid w:val="00724F15"/>
    <w:rsid w:val="007506E0"/>
    <w:rsid w:val="00763F72"/>
    <w:rsid w:val="00781660"/>
    <w:rsid w:val="007A5E8E"/>
    <w:rsid w:val="007F2C0A"/>
    <w:rsid w:val="00832251"/>
    <w:rsid w:val="00884B73"/>
    <w:rsid w:val="008F629A"/>
    <w:rsid w:val="0091639A"/>
    <w:rsid w:val="009251CE"/>
    <w:rsid w:val="009433BD"/>
    <w:rsid w:val="00946787"/>
    <w:rsid w:val="00956E61"/>
    <w:rsid w:val="0097057C"/>
    <w:rsid w:val="009B21FD"/>
    <w:rsid w:val="009C3CBD"/>
    <w:rsid w:val="00A24095"/>
    <w:rsid w:val="00A354FA"/>
    <w:rsid w:val="00A36E32"/>
    <w:rsid w:val="00B075B0"/>
    <w:rsid w:val="00B94475"/>
    <w:rsid w:val="00BD51F2"/>
    <w:rsid w:val="00BF2D52"/>
    <w:rsid w:val="00BF3846"/>
    <w:rsid w:val="00C0218F"/>
    <w:rsid w:val="00C05D47"/>
    <w:rsid w:val="00C826DF"/>
    <w:rsid w:val="00C859E4"/>
    <w:rsid w:val="00CA7642"/>
    <w:rsid w:val="00CB69D2"/>
    <w:rsid w:val="00CD1856"/>
    <w:rsid w:val="00CE127F"/>
    <w:rsid w:val="00CE48AB"/>
    <w:rsid w:val="00D0513A"/>
    <w:rsid w:val="00D245B9"/>
    <w:rsid w:val="00D44204"/>
    <w:rsid w:val="00D44A94"/>
    <w:rsid w:val="00D470E4"/>
    <w:rsid w:val="00D60F72"/>
    <w:rsid w:val="00D678C7"/>
    <w:rsid w:val="00E12934"/>
    <w:rsid w:val="00E138A1"/>
    <w:rsid w:val="00E25A95"/>
    <w:rsid w:val="00E4565D"/>
    <w:rsid w:val="00E51261"/>
    <w:rsid w:val="00E530E4"/>
    <w:rsid w:val="00E63CFA"/>
    <w:rsid w:val="00E8676E"/>
    <w:rsid w:val="00EC2A8E"/>
    <w:rsid w:val="00ED6E7B"/>
    <w:rsid w:val="00EE1697"/>
    <w:rsid w:val="00F13CDA"/>
    <w:rsid w:val="00F4731A"/>
    <w:rsid w:val="00F71026"/>
    <w:rsid w:val="00FD74D2"/>
    <w:rsid w:val="00FE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DB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A7D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B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2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2934"/>
    <w:rPr>
      <w:rFonts w:ascii="Tahoma" w:eastAsia="Calibri" w:hAnsi="Tahoma" w:cs="Tahoma"/>
      <w:sz w:val="16"/>
      <w:szCs w:val="16"/>
    </w:rPr>
  </w:style>
  <w:style w:type="character" w:customStyle="1" w:styleId="a9">
    <w:name w:val="Подзаголовок Знак"/>
    <w:link w:val="aa"/>
    <w:locked/>
    <w:rsid w:val="00F13CDA"/>
    <w:rPr>
      <w:rFonts w:ascii="Calibri" w:hAnsi="Calibri" w:cs="Calibri"/>
      <w:sz w:val="32"/>
      <w:szCs w:val="32"/>
      <w:lang w:eastAsia="ru-RU"/>
    </w:rPr>
  </w:style>
  <w:style w:type="paragraph" w:styleId="aa">
    <w:name w:val="Subtitle"/>
    <w:basedOn w:val="a"/>
    <w:link w:val="a9"/>
    <w:qFormat/>
    <w:rsid w:val="00F13CDA"/>
    <w:pPr>
      <w:spacing w:after="0" w:line="240" w:lineRule="auto"/>
      <w:jc w:val="both"/>
    </w:pPr>
    <w:rPr>
      <w:rFonts w:eastAsiaTheme="minorHAnsi" w:cs="Calibri"/>
      <w:sz w:val="32"/>
      <w:szCs w:val="32"/>
      <w:lang w:eastAsia="ru-RU"/>
    </w:rPr>
  </w:style>
  <w:style w:type="character" w:customStyle="1" w:styleId="1">
    <w:name w:val="Подзаголовок Знак1"/>
    <w:basedOn w:val="a0"/>
    <w:uiPriority w:val="11"/>
    <w:rsid w:val="00F13C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A635F-F7E8-4AE6-BD09-304F4798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4864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Лідія Серафімович</dc:creator>
  <cp:lastModifiedBy>Тетяна Насонова</cp:lastModifiedBy>
  <cp:revision>5</cp:revision>
  <cp:lastPrinted>2021-10-20T11:36:00Z</cp:lastPrinted>
  <dcterms:created xsi:type="dcterms:W3CDTF">2021-10-20T11:33:00Z</dcterms:created>
  <dcterms:modified xsi:type="dcterms:W3CDTF">2021-11-04T14:22:00Z</dcterms:modified>
</cp:coreProperties>
</file>