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6CFD" w14:textId="77777777" w:rsidR="00CE6183" w:rsidRDefault="00CE6183" w:rsidP="00F04802">
      <w:pPr>
        <w:rPr>
          <w:sz w:val="20"/>
          <w:szCs w:val="20"/>
        </w:rPr>
      </w:pPr>
    </w:p>
    <w:p w14:paraId="1829157B" w14:textId="77777777" w:rsidR="00263D88" w:rsidRDefault="00263D88" w:rsidP="00263D88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53"/>
        <w:tblW w:w="10562" w:type="dxa"/>
        <w:tblLook w:val="01E0" w:firstRow="1" w:lastRow="1" w:firstColumn="1" w:lastColumn="1" w:noHBand="0" w:noVBand="0"/>
      </w:tblPr>
      <w:tblGrid>
        <w:gridCol w:w="6861"/>
        <w:gridCol w:w="3701"/>
      </w:tblGrid>
      <w:tr w:rsidR="00B63B11" w:rsidRPr="004D1ACE" w14:paraId="794F9772" w14:textId="77777777" w:rsidTr="00691923">
        <w:trPr>
          <w:trHeight w:val="1525"/>
        </w:trPr>
        <w:tc>
          <w:tcPr>
            <w:tcW w:w="6861" w:type="dxa"/>
          </w:tcPr>
          <w:p w14:paraId="7B29D4EA" w14:textId="77777777" w:rsidR="00B63B11" w:rsidRPr="004D1ACE" w:rsidRDefault="00B63B11" w:rsidP="00B63B11">
            <w:pPr>
              <w:ind w:right="-143"/>
            </w:pPr>
          </w:p>
          <w:p w14:paraId="0EDA0EEB" w14:textId="77777777" w:rsidR="00B63B11" w:rsidRPr="004D1ACE" w:rsidRDefault="00B63B11" w:rsidP="00B63B11">
            <w:pPr>
              <w:spacing w:line="218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3701" w:type="dxa"/>
          </w:tcPr>
          <w:p w14:paraId="5E7B153A" w14:textId="77777777" w:rsidR="00B63B11" w:rsidRPr="004D1ACE" w:rsidRDefault="00B63B11" w:rsidP="00B63B11">
            <w:pPr>
              <w:spacing w:line="218" w:lineRule="auto"/>
              <w:rPr>
                <w:sz w:val="28"/>
                <w:szCs w:val="28"/>
              </w:rPr>
            </w:pPr>
          </w:p>
          <w:p w14:paraId="32EA3354" w14:textId="77777777" w:rsidR="00B63B11" w:rsidRPr="004D1ACE" w:rsidRDefault="00B63B11" w:rsidP="00B63B11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>Додаток</w:t>
            </w:r>
          </w:p>
          <w:p w14:paraId="5DBFEE83" w14:textId="77777777" w:rsidR="00B63B11" w:rsidRPr="004D1ACE" w:rsidRDefault="00B63B11" w:rsidP="00B63B11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>до рішення обласної ради</w:t>
            </w:r>
          </w:p>
          <w:p w14:paraId="272DFEFE" w14:textId="77777777" w:rsidR="00B63B11" w:rsidRDefault="00B63B11" w:rsidP="00611FE6">
            <w:pPr>
              <w:spacing w:line="218" w:lineRule="auto"/>
              <w:rPr>
                <w:sz w:val="28"/>
                <w:szCs w:val="28"/>
              </w:rPr>
            </w:pPr>
            <w:r w:rsidRPr="004D1ACE">
              <w:rPr>
                <w:sz w:val="28"/>
                <w:szCs w:val="28"/>
              </w:rPr>
              <w:t xml:space="preserve">від  </w:t>
            </w:r>
            <w:r w:rsidR="00611FE6">
              <w:rPr>
                <w:sz w:val="28"/>
                <w:szCs w:val="28"/>
              </w:rPr>
              <w:t>24.12.2020</w:t>
            </w:r>
            <w:r>
              <w:rPr>
                <w:sz w:val="28"/>
                <w:szCs w:val="28"/>
              </w:rPr>
              <w:t xml:space="preserve"> </w:t>
            </w:r>
            <w:r w:rsidRPr="004D1ACE">
              <w:rPr>
                <w:sz w:val="28"/>
                <w:szCs w:val="28"/>
              </w:rPr>
              <w:t xml:space="preserve">№ </w:t>
            </w:r>
            <w:r w:rsidR="00611FE6">
              <w:rPr>
                <w:sz w:val="28"/>
                <w:szCs w:val="28"/>
              </w:rPr>
              <w:t>32</w:t>
            </w:r>
          </w:p>
          <w:p w14:paraId="2A9C233A" w14:textId="77777777" w:rsidR="000D7CF3" w:rsidRPr="00A22CA4" w:rsidRDefault="000D7CF3" w:rsidP="000D7CF3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A22CA4">
              <w:rPr>
                <w:rStyle w:val="aa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Із змінами, внесеними згідно з</w:t>
            </w:r>
            <w:r>
              <w:rPr>
                <w:rStyle w:val="aa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  <w:lang w:val="en-US"/>
              </w:rPr>
              <w:t xml:space="preserve"> </w:t>
            </w:r>
            <w:r w:rsidRPr="00A22CA4">
              <w:rPr>
                <w:rStyle w:val="aa"/>
                <w:rFonts w:ascii="Times New Roman" w:hAnsi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рішенням обласної ради:   від 27.05.2021 №82</w:t>
            </w:r>
          </w:p>
          <w:p w14:paraId="43003074" w14:textId="77777777" w:rsidR="000D7CF3" w:rsidRPr="005E0CF9" w:rsidRDefault="000D7CF3" w:rsidP="00611FE6">
            <w:pPr>
              <w:spacing w:line="218" w:lineRule="auto"/>
              <w:rPr>
                <w:sz w:val="28"/>
                <w:szCs w:val="28"/>
              </w:rPr>
            </w:pPr>
          </w:p>
        </w:tc>
      </w:tr>
    </w:tbl>
    <w:p w14:paraId="7D71F14A" w14:textId="77777777" w:rsidR="00810B8C" w:rsidRPr="00810B8C" w:rsidRDefault="00810B8C" w:rsidP="00810B8C">
      <w:pPr>
        <w:spacing w:line="216" w:lineRule="auto"/>
        <w:jc w:val="center"/>
        <w:rPr>
          <w:rFonts w:eastAsia="Microsoft Sans Serif"/>
          <w:color w:val="000000"/>
          <w:sz w:val="28"/>
          <w:szCs w:val="28"/>
          <w:lang w:val="ru-RU"/>
        </w:rPr>
      </w:pPr>
      <w:r w:rsidRPr="00810B8C">
        <w:rPr>
          <w:rFonts w:eastAsia="Microsoft Sans Serif"/>
          <w:color w:val="000000"/>
          <w:sz w:val="28"/>
          <w:szCs w:val="28"/>
          <w:lang w:val="ru-RU"/>
        </w:rPr>
        <w:t>КОШТОРИС</w:t>
      </w:r>
    </w:p>
    <w:p w14:paraId="17428DE9" w14:textId="77777777" w:rsidR="00810B8C" w:rsidRPr="00810B8C" w:rsidRDefault="00810B8C" w:rsidP="00810B8C">
      <w:pPr>
        <w:spacing w:line="216" w:lineRule="auto"/>
        <w:jc w:val="center"/>
        <w:rPr>
          <w:rFonts w:eastAsia="Microsoft Sans Serif"/>
          <w:color w:val="000000"/>
          <w:sz w:val="28"/>
          <w:szCs w:val="28"/>
          <w:lang w:val="ru-RU"/>
        </w:rPr>
      </w:pP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витрат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обласного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фонду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охорони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навколишнього</w:t>
      </w:r>
      <w:proofErr w:type="spellEnd"/>
    </w:p>
    <w:p w14:paraId="6F4AD804" w14:textId="77777777" w:rsidR="00810B8C" w:rsidRPr="00810B8C" w:rsidRDefault="00810B8C" w:rsidP="00810B8C">
      <w:pPr>
        <w:spacing w:line="216" w:lineRule="auto"/>
        <w:jc w:val="center"/>
        <w:rPr>
          <w:rFonts w:eastAsia="Microsoft Sans Serif"/>
          <w:b/>
          <w:color w:val="000000"/>
          <w:sz w:val="28"/>
          <w:szCs w:val="28"/>
          <w:lang w:val="ru-RU"/>
        </w:rPr>
      </w:pPr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природного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середовища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на 202</w:t>
      </w:r>
      <w:r w:rsidRPr="00810B8C">
        <w:rPr>
          <w:rFonts w:eastAsia="Microsoft Sans Serif"/>
          <w:color w:val="000000"/>
          <w:sz w:val="28"/>
          <w:szCs w:val="28"/>
        </w:rPr>
        <w:t>1</w:t>
      </w:r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810B8C">
        <w:rPr>
          <w:rFonts w:eastAsia="Microsoft Sans Serif"/>
          <w:color w:val="000000"/>
          <w:sz w:val="28"/>
          <w:szCs w:val="28"/>
          <w:lang w:val="ru-RU"/>
        </w:rPr>
        <w:t>рік</w:t>
      </w:r>
      <w:proofErr w:type="spellEnd"/>
      <w:r w:rsidRPr="00810B8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r w:rsidRPr="00810B8C">
        <w:rPr>
          <w:rFonts w:eastAsia="Microsoft Sans Serif"/>
          <w:b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134"/>
      </w:tblGrid>
      <w:tr w:rsidR="00810B8C" w:rsidRPr="00810B8C" w14:paraId="2240EADE" w14:textId="77777777" w:rsidTr="00810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1062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 xml:space="preserve">№ </w:t>
            </w:r>
          </w:p>
          <w:p w14:paraId="3ED74E0D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з/п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A2961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Назва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заходів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5438" w14:textId="77777777" w:rsidR="00810B8C" w:rsidRPr="00810B8C" w:rsidRDefault="00810B8C" w:rsidP="00810B8C">
            <w:pPr>
              <w:spacing w:line="216" w:lineRule="auto"/>
              <w:ind w:right="-112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витрат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>,</w:t>
            </w:r>
          </w:p>
          <w:p w14:paraId="5D15A3FC" w14:textId="77777777" w:rsidR="00810B8C" w:rsidRPr="00810B8C" w:rsidRDefault="00810B8C" w:rsidP="00810B8C">
            <w:pPr>
              <w:spacing w:line="216" w:lineRule="auto"/>
              <w:rPr>
                <w:rFonts w:eastAsia="Microsoft Sans Serif"/>
                <w:color w:val="000000"/>
                <w:lang w:val="ru-RU"/>
              </w:rPr>
            </w:pPr>
            <w:proofErr w:type="spellStart"/>
            <w:proofErr w:type="gramStart"/>
            <w:r w:rsidRPr="00810B8C">
              <w:rPr>
                <w:rFonts w:eastAsia="Microsoft Sans Serif"/>
                <w:color w:val="000000"/>
                <w:lang w:val="ru-RU"/>
              </w:rPr>
              <w:t>тис.грн</w:t>
            </w:r>
            <w:proofErr w:type="spellEnd"/>
            <w:proofErr w:type="gramEnd"/>
            <w:r w:rsidRPr="00810B8C">
              <w:rPr>
                <w:rFonts w:eastAsia="Microsoft Sans Serif"/>
                <w:color w:val="000000"/>
                <w:lang w:val="ru-RU"/>
              </w:rPr>
              <w:t xml:space="preserve">            </w:t>
            </w:r>
          </w:p>
        </w:tc>
      </w:tr>
      <w:tr w:rsidR="00810B8C" w:rsidRPr="00810B8C" w14:paraId="7711EB38" w14:textId="77777777" w:rsidTr="00810B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04D7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97CCE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5B65D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3</w:t>
            </w:r>
          </w:p>
        </w:tc>
      </w:tr>
      <w:tr w:rsidR="00810B8C" w:rsidRPr="00810B8C" w14:paraId="2DB08B33" w14:textId="77777777" w:rsidTr="00810B8C">
        <w:trPr>
          <w:trHeight w:val="41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B098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sz w:val="16"/>
                <w:szCs w:val="16"/>
                <w:lang w:val="ru-RU"/>
              </w:rPr>
            </w:pPr>
          </w:p>
          <w:p w14:paraId="28786467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І.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Охорона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та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раціональне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використання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природних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ресурсів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КПКВК</w:t>
            </w:r>
            <w:proofErr w:type="gram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1618311</w:t>
            </w:r>
          </w:p>
        </w:tc>
      </w:tr>
      <w:tr w:rsidR="00810B8C" w:rsidRPr="00810B8C" w14:paraId="389F7FA7" w14:textId="77777777" w:rsidTr="00810B8C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FDD0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100B" w14:textId="77777777" w:rsidR="00810B8C" w:rsidRPr="00810B8C" w:rsidRDefault="00810B8C" w:rsidP="00810B8C">
            <w:pPr>
              <w:ind w:hanging="28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810B8C">
              <w:rPr>
                <w:rFonts w:eastAsia="Calibri"/>
                <w:lang w:eastAsia="en-US"/>
              </w:rPr>
              <w:t>Проєктування</w:t>
            </w:r>
            <w:proofErr w:type="spellEnd"/>
            <w:r w:rsidRPr="00810B8C">
              <w:rPr>
                <w:rFonts w:eastAsia="Calibri"/>
                <w:lang w:eastAsia="en-US"/>
              </w:rPr>
              <w:t xml:space="preserve">  та виконання робіт з будівництва та реконструкції частини огорожі, центральної алеї Ботанічного саду ЖНАЕУ, придбання спеціального обладнання (приладів відеоспостереження) для забезпечення його охорони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A5D06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 w:eastAsia="uk-UA"/>
              </w:rPr>
            </w:pPr>
            <w:r w:rsidRPr="00810B8C">
              <w:rPr>
                <w:rFonts w:eastAsia="Microsoft Sans Serif"/>
                <w:color w:val="000000"/>
                <w:lang w:eastAsia="uk-UA"/>
              </w:rPr>
              <w:t>20</w:t>
            </w:r>
            <w:r w:rsidRPr="00810B8C">
              <w:rPr>
                <w:rFonts w:eastAsia="Microsoft Sans Serif"/>
                <w:color w:val="000000"/>
                <w:lang w:val="en-US" w:eastAsia="uk-UA"/>
              </w:rPr>
              <w:t>29.6</w:t>
            </w:r>
          </w:p>
        </w:tc>
      </w:tr>
      <w:tr w:rsidR="00810B8C" w:rsidRPr="00810B8C" w14:paraId="2332A75B" w14:textId="77777777" w:rsidTr="00810B8C">
        <w:trPr>
          <w:trHeight w:val="40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06A7" w14:textId="77777777" w:rsidR="00810B8C" w:rsidRPr="00810B8C" w:rsidRDefault="00810B8C" w:rsidP="00810B8C">
            <w:pPr>
              <w:spacing w:line="216" w:lineRule="auto"/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 КПКВК </w:t>
            </w:r>
            <w:r w:rsidRPr="00810B8C">
              <w:rPr>
                <w:rFonts w:eastAsia="Microsoft Sans Serif"/>
                <w:b/>
                <w:color w:val="000000"/>
              </w:rPr>
              <w:t>161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831</w:t>
            </w:r>
            <w:r w:rsidRPr="00810B8C">
              <w:rPr>
                <w:rFonts w:eastAsia="Microsoft Sans Serif"/>
                <w:b/>
                <w:color w:val="000000"/>
              </w:rPr>
              <w:t>1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91E78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/>
              </w:rPr>
            </w:pPr>
            <w:r w:rsidRPr="00810B8C">
              <w:rPr>
                <w:rFonts w:eastAsia="Microsoft Sans Serif"/>
                <w:b/>
                <w:color w:val="000000"/>
              </w:rPr>
              <w:t>20</w:t>
            </w:r>
            <w:r w:rsidRPr="00810B8C">
              <w:rPr>
                <w:rFonts w:eastAsia="Microsoft Sans Serif"/>
                <w:b/>
                <w:color w:val="000000"/>
                <w:lang w:val="en-US"/>
              </w:rPr>
              <w:t>29.6</w:t>
            </w:r>
          </w:p>
        </w:tc>
      </w:tr>
      <w:tr w:rsidR="00810B8C" w:rsidRPr="00810B8C" w14:paraId="7E24CF53" w14:textId="77777777" w:rsidTr="00810B8C">
        <w:trPr>
          <w:trHeight w:val="40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05A7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ІІ. 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Збереження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природно-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заповідного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фонду КПКВК 2818320</w:t>
            </w:r>
          </w:p>
        </w:tc>
      </w:tr>
      <w:tr w:rsidR="00810B8C" w:rsidRPr="00810B8C" w14:paraId="4F07C732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66D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  <w:p w14:paraId="6327866D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CF3D6" w14:textId="77777777" w:rsidR="00810B8C" w:rsidRPr="00810B8C" w:rsidRDefault="00810B8C" w:rsidP="00810B8C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Розроблення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документації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із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землеустрою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для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територій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і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об’єктів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природно</w:t>
            </w:r>
            <w:r w:rsidR="002F1881">
              <w:rPr>
                <w:rFonts w:eastAsia="Microsoft Sans Serif"/>
                <w:color w:val="000000"/>
                <w:lang w:val="ru-RU"/>
              </w:rPr>
              <w:t>-</w:t>
            </w:r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заповідного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фонду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5CB1" w14:textId="77777777" w:rsidR="00810B8C" w:rsidRPr="00810B8C" w:rsidRDefault="006B7660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3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>00,0</w:t>
            </w:r>
          </w:p>
        </w:tc>
      </w:tr>
      <w:tr w:rsidR="006B7660" w:rsidRPr="008B144A" w14:paraId="09DFCD9C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9B48" w14:textId="77777777" w:rsidR="006B7660" w:rsidRPr="00810B8C" w:rsidRDefault="006B7660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</w:t>
            </w:r>
            <w:r w:rsidR="008B144A">
              <w:rPr>
                <w:rFonts w:eastAsia="Microsoft Sans Serif"/>
                <w:color w:val="000000"/>
                <w:lang w:val="ru-RU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1C5B" w14:textId="77777777" w:rsidR="006B7660" w:rsidRPr="00810B8C" w:rsidRDefault="008B144A" w:rsidP="00810B8C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>Проведення спеціальних заходів, спрямованих на запобігання знищенню чи пошкодженню природних комплексів територій та об'єк</w:t>
            </w:r>
            <w:r>
              <w:t>тів природно-заповідного фонду</w:t>
            </w:r>
            <w:r w:rsidRPr="00DE7841">
              <w:t xml:space="preserve"> </w:t>
            </w:r>
            <w:r>
              <w:t>(</w:t>
            </w:r>
            <w:r w:rsidRPr="00DE7841">
              <w:t>нанесення на відповідні планово-картографічні матеріали меж та встановлення на місцевості знаків</w:t>
            </w:r>
            <w:r>
              <w:t xml:space="preserve"> із зазначенням на них інформації про</w:t>
            </w:r>
            <w:r w:rsidRPr="00DE7841">
              <w:t xml:space="preserve"> </w:t>
            </w:r>
            <w:r>
              <w:t>територію та об'єкти</w:t>
            </w:r>
            <w:r w:rsidRPr="00DE7841">
              <w:t xml:space="preserve"> природно-заповідного фонду</w:t>
            </w:r>
            <w: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AB00" w14:textId="77777777" w:rsidR="006B7660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250,0</w:t>
            </w:r>
          </w:p>
        </w:tc>
      </w:tr>
      <w:tr w:rsidR="00810B8C" w:rsidRPr="00810B8C" w14:paraId="40294ACE" w14:textId="77777777" w:rsidTr="00810B8C">
        <w:trPr>
          <w:trHeight w:val="40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8C65" w14:textId="77777777" w:rsidR="00810B8C" w:rsidRPr="00810B8C" w:rsidRDefault="00810B8C" w:rsidP="00810B8C">
            <w:pPr>
              <w:spacing w:line="216" w:lineRule="auto"/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ІІ КПКВК 2818320: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FDC5" w14:textId="77777777" w:rsidR="00810B8C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/>
              </w:rPr>
            </w:pPr>
            <w:r>
              <w:rPr>
                <w:rFonts w:eastAsia="Microsoft Sans Serif"/>
                <w:b/>
                <w:color w:val="000000"/>
                <w:lang w:val="en-US"/>
              </w:rPr>
              <w:t>55</w:t>
            </w:r>
            <w:r w:rsidR="00810B8C" w:rsidRPr="00810B8C">
              <w:rPr>
                <w:rFonts w:eastAsia="Microsoft Sans Serif"/>
                <w:b/>
                <w:color w:val="000000"/>
                <w:lang w:val="en-US"/>
              </w:rPr>
              <w:t>0.0</w:t>
            </w:r>
          </w:p>
        </w:tc>
      </w:tr>
      <w:tr w:rsidR="00810B8C" w:rsidRPr="00810B8C" w14:paraId="07186B09" w14:textId="77777777" w:rsidTr="00810B8C">
        <w:trPr>
          <w:trHeight w:val="407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8B51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ІІІ.  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Інша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діяльність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у </w:t>
            </w:r>
            <w:proofErr w:type="spellStart"/>
            <w:proofErr w:type="gram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сфері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екології</w:t>
            </w:r>
            <w:proofErr w:type="spellEnd"/>
            <w:proofErr w:type="gramEnd"/>
            <w:r w:rsidR="008B144A">
              <w:rPr>
                <w:rFonts w:eastAsia="Microsoft Sans Serif"/>
                <w:b/>
                <w:color w:val="000000"/>
                <w:lang w:val="ru-RU"/>
              </w:rPr>
              <w:t xml:space="preserve"> та </w:t>
            </w:r>
            <w:proofErr w:type="spellStart"/>
            <w:r w:rsidR="008B144A">
              <w:rPr>
                <w:rFonts w:eastAsia="Microsoft Sans Serif"/>
                <w:b/>
                <w:color w:val="000000"/>
                <w:lang w:val="ru-RU"/>
              </w:rPr>
              <w:t>охорони</w:t>
            </w:r>
            <w:proofErr w:type="spellEnd"/>
            <w:r w:rsidR="008B144A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="008B144A">
              <w:rPr>
                <w:rFonts w:eastAsia="Microsoft Sans Serif"/>
                <w:b/>
                <w:color w:val="000000"/>
                <w:lang w:val="ru-RU"/>
              </w:rPr>
              <w:t>природних</w:t>
            </w:r>
            <w:proofErr w:type="spellEnd"/>
            <w:r w:rsidR="008B144A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="008B144A">
              <w:rPr>
                <w:rFonts w:eastAsia="Microsoft Sans Serif"/>
                <w:b/>
                <w:color w:val="000000"/>
                <w:lang w:val="ru-RU"/>
              </w:rPr>
              <w:t>ресурсів</w:t>
            </w:r>
            <w:proofErr w:type="spellEnd"/>
            <w:r w:rsidR="008B144A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КПКВК 2818330</w:t>
            </w:r>
          </w:p>
        </w:tc>
      </w:tr>
      <w:tr w:rsidR="00810B8C" w:rsidRPr="00810B8C" w14:paraId="18A69338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EC1F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  <w:p w14:paraId="73452F69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BA4B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Інформаційне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забезпечення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природоохоронної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діяльності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проведення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(у тому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числі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підведення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підсумків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нагородження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)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конкурсів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фестивалів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організація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виставок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нарад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семінарів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науково-практичних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конференцій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друк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наукових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збірників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бюлетенів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сторінок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gramStart"/>
            <w:r w:rsidRPr="00810B8C">
              <w:rPr>
                <w:rFonts w:eastAsia="Microsoft Sans Serif"/>
                <w:color w:val="000000"/>
                <w:lang w:val="ru-RU"/>
              </w:rPr>
              <w:t>у газетах</w:t>
            </w:r>
            <w:proofErr w:type="gramEnd"/>
            <w:r w:rsidRPr="00810B8C">
              <w:rPr>
                <w:rFonts w:eastAsia="Microsoft Sans Serif"/>
                <w:color w:val="000000"/>
                <w:lang w:val="ru-RU"/>
              </w:rPr>
              <w:t xml:space="preserve"> та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випуск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телерадіопередач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створення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відеофільмів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видання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поліграфічної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продукції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на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екологічну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тематику,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поповнення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бібліотек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природоохоронною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літературою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та нормативною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документацією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9F7E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100,0</w:t>
            </w:r>
          </w:p>
        </w:tc>
      </w:tr>
      <w:tr w:rsidR="00810B8C" w:rsidRPr="00810B8C" w14:paraId="361A3259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9B24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9F14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Організація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і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здійснення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робіт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з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освіти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поглиблення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екологічного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спрямування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діяльності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гуртків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придбання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обладнання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для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екологічних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кабінетів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створення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постійно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діючих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природоохоронних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виставок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зміцнення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матеріально-технічної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810B8C">
              <w:rPr>
                <w:rFonts w:eastAsia="Microsoft Sans Serif"/>
                <w:color w:val="000000"/>
                <w:lang w:val="ru-RU"/>
              </w:rPr>
              <w:t>бази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центрів</w:t>
            </w:r>
            <w:proofErr w:type="spellEnd"/>
            <w:proofErr w:type="gram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творчості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дітей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та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молоді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центрів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науково-технічної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творчості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учнівської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молоді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шкіл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та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шкіл-інтернатів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дошкільних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закладів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області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846E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200,0</w:t>
            </w:r>
          </w:p>
        </w:tc>
      </w:tr>
      <w:tr w:rsidR="00810B8C" w:rsidRPr="00810B8C" w14:paraId="1CF4B7A5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57A0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600D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Науково-дослідні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роботи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зазначені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у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переліку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видів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діяльності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що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належать до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природоохоронних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заходів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визначених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постановою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Кабінету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Міністрів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України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color w:val="000000"/>
                <w:lang w:val="ru-RU"/>
              </w:rPr>
              <w:t>від</w:t>
            </w:r>
            <w:proofErr w:type="spellEnd"/>
            <w:r w:rsidRPr="00810B8C">
              <w:rPr>
                <w:rFonts w:eastAsia="Microsoft Sans Serif"/>
                <w:color w:val="000000"/>
                <w:lang w:val="ru-RU"/>
              </w:rPr>
              <w:t xml:space="preserve"> 17.09.1996   № 1147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C523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en-US"/>
              </w:rPr>
              <w:t>2</w:t>
            </w:r>
            <w:r w:rsidR="008B144A">
              <w:rPr>
                <w:rFonts w:eastAsia="Microsoft Sans Serif"/>
                <w:color w:val="000000"/>
                <w:lang w:val="ru-RU"/>
              </w:rPr>
              <w:t>5</w:t>
            </w:r>
            <w:r w:rsidRPr="00810B8C">
              <w:rPr>
                <w:rFonts w:eastAsia="Microsoft Sans Serif"/>
                <w:color w:val="000000"/>
                <w:lang w:val="ru-RU"/>
              </w:rPr>
              <w:t>0,0</w:t>
            </w:r>
          </w:p>
        </w:tc>
      </w:tr>
      <w:tr w:rsidR="008B144A" w:rsidRPr="008B144A" w14:paraId="5B2BE6F1" w14:textId="77777777" w:rsidTr="00810B8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E5F1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6CF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930906">
              <w:t>Розробка стратегічної екологічної оцінки проєкту Програми економічного і соціального розвитку Житомирської області на 2022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191" w14:textId="77777777" w:rsidR="008B144A" w:rsidRPr="008B144A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>
              <w:rPr>
                <w:rFonts w:eastAsia="Microsoft Sans Serif"/>
                <w:color w:val="000000"/>
                <w:lang w:val="ru-RU"/>
              </w:rPr>
              <w:t>50,00</w:t>
            </w:r>
          </w:p>
        </w:tc>
      </w:tr>
      <w:tr w:rsidR="00810B8C" w:rsidRPr="00810B8C" w14:paraId="68C50D2B" w14:textId="77777777" w:rsidTr="00810B8C">
        <w:trPr>
          <w:trHeight w:val="40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7A1A3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both"/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ІІІ КПКВК 2818330: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0CE3E" w14:textId="77777777" w:rsidR="00810B8C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>
              <w:rPr>
                <w:rFonts w:eastAsia="Microsoft Sans Serif"/>
                <w:b/>
                <w:color w:val="000000"/>
              </w:rPr>
              <w:t>60</w:t>
            </w:r>
            <w:r w:rsidR="00810B8C" w:rsidRPr="00810B8C">
              <w:rPr>
                <w:rFonts w:eastAsia="Microsoft Sans Serif"/>
                <w:b/>
                <w:color w:val="000000"/>
                <w:lang w:val="ru-RU"/>
              </w:rPr>
              <w:t>0,0</w:t>
            </w:r>
          </w:p>
        </w:tc>
      </w:tr>
      <w:tr w:rsidR="00810B8C" w:rsidRPr="00810B8C" w14:paraId="40C09B73" w14:textId="77777777" w:rsidTr="00810B8C">
        <w:trPr>
          <w:trHeight w:val="32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2FE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9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>І</w:t>
            </w:r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.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Субвенція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місцевого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бюджету на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здійснення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природоохоронних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заходів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КПКВК 2819740</w:t>
            </w:r>
          </w:p>
        </w:tc>
      </w:tr>
      <w:tr w:rsidR="00810B8C" w:rsidRPr="00810B8C" w14:paraId="4E247219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6A50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  <w:lang w:val="ru-RU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493E" w14:textId="77777777" w:rsidR="00810B8C" w:rsidRPr="00810B8C" w:rsidRDefault="00721154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>
              <w:rPr>
                <w:rFonts w:eastAsia="Microsoft Sans Serif"/>
                <w:color w:val="000000"/>
                <w:lang w:val="ru-RU"/>
              </w:rPr>
              <w:t>Андрушівській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міській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раді</w:t>
            </w:r>
            <w:proofErr w:type="spellEnd"/>
            <w:r w:rsidR="002F1881">
              <w:rPr>
                <w:rFonts w:eastAsia="Microsoft Sans Serif"/>
                <w:color w:val="000000"/>
                <w:lang w:val="ru-RU"/>
              </w:rPr>
              <w:t>:</w:t>
            </w:r>
            <w:r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9410F6">
              <w:rPr>
                <w:rFonts w:eastAsia="Microsoft Sans Serif"/>
                <w:color w:val="000000"/>
                <w:lang w:val="ru-RU"/>
              </w:rPr>
              <w:t>б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>удівництво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очисних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споруд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каналізації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у</w:t>
            </w:r>
            <w:r w:rsidR="002F1881">
              <w:rPr>
                <w:rFonts w:eastAsia="Microsoft Sans Serif"/>
                <w:color w:val="000000"/>
                <w:lang w:val="ru-RU"/>
              </w:rPr>
              <w:t xml:space="preserve">                </w:t>
            </w:r>
            <w:r w:rsidR="00966FC2">
              <w:rPr>
                <w:rFonts w:eastAsia="Microsoft Sans Serif"/>
                <w:color w:val="000000"/>
                <w:lang w:val="ru-RU"/>
              </w:rPr>
              <w:t xml:space="preserve"> </w:t>
            </w:r>
            <w:r w:rsidR="002F1881">
              <w:rPr>
                <w:rFonts w:eastAsia="Microsoft Sans Serif"/>
                <w:color w:val="000000"/>
                <w:lang w:val="ru-RU"/>
              </w:rPr>
              <w:t xml:space="preserve">м. </w:t>
            </w:r>
            <w:proofErr w:type="spellStart"/>
            <w:r w:rsidR="002F1881">
              <w:rPr>
                <w:rFonts w:eastAsia="Microsoft Sans Serif"/>
                <w:color w:val="000000"/>
                <w:lang w:val="ru-RU"/>
              </w:rPr>
              <w:t>Андрушів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>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29E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 w:eastAsia="uk-UA"/>
              </w:rPr>
            </w:pPr>
            <w:r w:rsidRPr="00810B8C">
              <w:rPr>
                <w:rFonts w:eastAsia="Microsoft Sans Serif"/>
                <w:color w:val="000000"/>
                <w:lang w:val="en-US" w:eastAsia="uk-UA"/>
              </w:rPr>
              <w:t>2971.1</w:t>
            </w:r>
          </w:p>
        </w:tc>
      </w:tr>
      <w:tr w:rsidR="00810B8C" w:rsidRPr="00810B8C" w14:paraId="60A48685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F5BB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 w:rsidRPr="00810B8C">
              <w:rPr>
                <w:rFonts w:eastAsia="Microsoft Sans Serif"/>
                <w:color w:val="000000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02B" w14:textId="77777777" w:rsidR="00810B8C" w:rsidRPr="002F1881" w:rsidRDefault="00966FC2" w:rsidP="009410F6">
            <w:pPr>
              <w:spacing w:line="216" w:lineRule="auto"/>
              <w:jc w:val="both"/>
              <w:rPr>
                <w:rFonts w:eastAsia="Microsoft Sans Serif"/>
                <w:color w:val="000000"/>
              </w:rPr>
            </w:pPr>
            <w:proofErr w:type="spellStart"/>
            <w:r w:rsidRPr="002F1881">
              <w:rPr>
                <w:rFonts w:eastAsia="Microsoft Sans Serif"/>
                <w:color w:val="000000"/>
              </w:rPr>
              <w:t>Андрушівській</w:t>
            </w:r>
            <w:proofErr w:type="spellEnd"/>
            <w:r w:rsidRPr="002F1881">
              <w:rPr>
                <w:rFonts w:eastAsia="Microsoft Sans Serif"/>
                <w:color w:val="000000"/>
              </w:rPr>
              <w:t xml:space="preserve"> міській раді</w:t>
            </w:r>
            <w:r w:rsidR="002F1881" w:rsidRPr="002F1881">
              <w:rPr>
                <w:rFonts w:eastAsia="Microsoft Sans Serif"/>
                <w:color w:val="000000"/>
              </w:rPr>
              <w:t>:</w:t>
            </w:r>
            <w:r w:rsidR="002F1881">
              <w:rPr>
                <w:rFonts w:eastAsia="Microsoft Sans Serif"/>
                <w:color w:val="000000"/>
              </w:rPr>
              <w:t xml:space="preserve"> </w:t>
            </w:r>
            <w:r w:rsidR="009410F6">
              <w:rPr>
                <w:rFonts w:eastAsia="Microsoft Sans Serif"/>
                <w:color w:val="000000"/>
              </w:rPr>
              <w:t>б</w:t>
            </w:r>
            <w:r w:rsidR="00810B8C" w:rsidRPr="002F1881">
              <w:rPr>
                <w:rFonts w:eastAsia="Microsoft Sans Serif"/>
                <w:color w:val="000000"/>
              </w:rPr>
              <w:t>удівницт</w:t>
            </w:r>
            <w:r w:rsidR="002F1881">
              <w:rPr>
                <w:rFonts w:eastAsia="Microsoft Sans Serif"/>
                <w:color w:val="000000"/>
              </w:rPr>
              <w:t xml:space="preserve">во очисних споруд каналізації у                </w:t>
            </w:r>
            <w:r w:rsidRPr="002F1881">
              <w:rPr>
                <w:rFonts w:eastAsia="Microsoft Sans Serif"/>
                <w:color w:val="000000"/>
              </w:rPr>
              <w:t xml:space="preserve"> </w:t>
            </w:r>
            <w:r w:rsidR="00810B8C" w:rsidRPr="002F1881">
              <w:rPr>
                <w:rFonts w:eastAsia="Microsoft Sans Serif"/>
                <w:color w:val="000000"/>
              </w:rPr>
              <w:t>м. Андрушівка (пусконалагоджувальні   роботи 1-го етапу)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476A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 w:rsidRPr="00810B8C">
              <w:rPr>
                <w:rFonts w:eastAsia="Microsoft Sans Serif"/>
                <w:color w:val="000000"/>
                <w:lang w:val="ru-RU" w:eastAsia="uk-UA"/>
              </w:rPr>
              <w:t>100,0</w:t>
            </w:r>
          </w:p>
        </w:tc>
      </w:tr>
      <w:tr w:rsidR="00810B8C" w:rsidRPr="00810B8C" w14:paraId="5FD25C4C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46E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  <w:lang w:val="ru-RU"/>
              </w:rPr>
            </w:pPr>
            <w:r w:rsidRPr="00810B8C">
              <w:rPr>
                <w:rFonts w:eastAsia="Microsoft Sans Serif"/>
                <w:color w:val="000000"/>
              </w:rPr>
              <w:lastRenderedPageBreak/>
              <w:t>3</w:t>
            </w:r>
            <w:r w:rsidRPr="00810B8C">
              <w:rPr>
                <w:rFonts w:eastAsia="Microsoft Sans Serif"/>
                <w:color w:val="000000"/>
                <w:lang w:val="ru-RU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F9F5" w14:textId="77777777" w:rsidR="00810B8C" w:rsidRPr="00810B8C" w:rsidRDefault="00966FC2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>
              <w:rPr>
                <w:rFonts w:eastAsia="Microsoft Sans Serif"/>
                <w:color w:val="000000"/>
                <w:lang w:val="ru-RU"/>
              </w:rPr>
              <w:t>Андрушівській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міській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раді</w:t>
            </w:r>
            <w:proofErr w:type="spellEnd"/>
            <w:r w:rsidR="002F1881">
              <w:rPr>
                <w:rFonts w:eastAsia="Microsoft Sans Serif"/>
                <w:color w:val="000000"/>
                <w:lang w:val="ru-RU"/>
              </w:rPr>
              <w:t xml:space="preserve">: </w:t>
            </w:r>
            <w:proofErr w:type="spellStart"/>
            <w:r w:rsidR="009410F6">
              <w:rPr>
                <w:rFonts w:eastAsia="Microsoft Sans Serif"/>
                <w:color w:val="000000"/>
                <w:lang w:val="ru-RU"/>
              </w:rPr>
              <w:t>т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>ехнічне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переоснащення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із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заміною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аварійного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>
              <w:rPr>
                <w:rFonts w:eastAsia="Microsoft Sans Serif"/>
                <w:color w:val="000000"/>
                <w:lang w:val="ru-RU"/>
              </w:rPr>
              <w:t>обладнання</w:t>
            </w:r>
            <w:proofErr w:type="spellEnd"/>
            <w:r>
              <w:rPr>
                <w:rFonts w:eastAsia="Microsoft Sans Serif"/>
                <w:color w:val="000000"/>
                <w:lang w:val="ru-RU"/>
              </w:rPr>
              <w:t xml:space="preserve"> КНС № 3</w:t>
            </w:r>
            <w:r w:rsidR="00423C31">
              <w:rPr>
                <w:rFonts w:eastAsia="Microsoft Sans Serif"/>
                <w:color w:val="000000"/>
                <w:lang w:val="ru-RU"/>
              </w:rPr>
              <w:t>,</w:t>
            </w:r>
            <w:r w:rsidR="00F335A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2F1881">
              <w:rPr>
                <w:rFonts w:eastAsia="Microsoft Sans Serif"/>
                <w:color w:val="000000"/>
                <w:lang w:val="ru-RU"/>
              </w:rPr>
              <w:t>що</w:t>
            </w:r>
            <w:proofErr w:type="spellEnd"/>
            <w:r w:rsidR="002F1881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2F1881">
              <w:rPr>
                <w:rFonts w:eastAsia="Microsoft Sans Serif"/>
                <w:color w:val="000000"/>
                <w:lang w:val="ru-RU"/>
              </w:rPr>
              <w:t>знаходиться</w:t>
            </w:r>
            <w:proofErr w:type="spellEnd"/>
            <w:r w:rsidR="002F1881">
              <w:rPr>
                <w:rFonts w:eastAsia="Microsoft Sans Serif"/>
                <w:color w:val="000000"/>
                <w:lang w:val="ru-RU"/>
              </w:rPr>
              <w:t xml:space="preserve"> </w:t>
            </w:r>
            <w:r>
              <w:rPr>
                <w:rFonts w:eastAsia="Microsoft Sans Serif"/>
                <w:color w:val="000000"/>
                <w:lang w:val="ru-RU"/>
              </w:rPr>
              <w:t>за адресою: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вул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.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Івана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Франка</w:t>
            </w:r>
            <w:r w:rsidR="00F335AC">
              <w:rPr>
                <w:rFonts w:eastAsia="Microsoft Sans Serif"/>
                <w:color w:val="000000"/>
                <w:lang w:val="ru-RU"/>
              </w:rPr>
              <w:t>,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та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заміна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частини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напірного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колектора</w:t>
            </w:r>
            <w:proofErr w:type="spellEnd"/>
            <w:r w:rsidR="00423C31">
              <w:rPr>
                <w:rFonts w:eastAsia="Microsoft Sans Serif"/>
                <w:color w:val="000000"/>
                <w:lang w:val="ru-RU"/>
              </w:rPr>
              <w:t xml:space="preserve">, </w:t>
            </w:r>
            <w:proofErr w:type="spellStart"/>
            <w:r w:rsidR="00423C31">
              <w:rPr>
                <w:rFonts w:eastAsia="Microsoft Sans Serif"/>
                <w:color w:val="000000"/>
                <w:lang w:val="ru-RU"/>
              </w:rPr>
              <w:t>що</w:t>
            </w:r>
            <w:proofErr w:type="spellEnd"/>
            <w:r w:rsidR="00423C31">
              <w:rPr>
                <w:rFonts w:eastAsia="Microsoft Sans Serif"/>
                <w:color w:val="000000"/>
                <w:lang w:val="ru-RU"/>
              </w:rPr>
              <w:t xml:space="preserve"> </w:t>
            </w:r>
            <w:proofErr w:type="spellStart"/>
            <w:r w:rsidR="00423C31">
              <w:rPr>
                <w:rFonts w:eastAsia="Microsoft Sans Serif"/>
                <w:color w:val="000000"/>
                <w:lang w:val="ru-RU"/>
              </w:rPr>
              <w:t>знаходиться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за адресою: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вул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>. 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Клубна</w:t>
            </w:r>
            <w:proofErr w:type="spellEnd"/>
            <w:r w:rsidR="00423C31">
              <w:rPr>
                <w:rFonts w:eastAsia="Microsoft Sans Serif"/>
                <w:color w:val="000000"/>
                <w:lang w:val="ru-RU"/>
              </w:rPr>
              <w:t xml:space="preserve"> </w:t>
            </w:r>
            <w:r w:rsidR="009410F6">
              <w:rPr>
                <w:rFonts w:eastAsia="Microsoft Sans Serif"/>
                <w:color w:val="000000"/>
                <w:lang w:val="ru-RU"/>
              </w:rPr>
              <w:t xml:space="preserve">                </w:t>
            </w:r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м. </w:t>
            </w:r>
            <w:proofErr w:type="spellStart"/>
            <w:r w:rsidR="00810B8C" w:rsidRPr="00810B8C">
              <w:rPr>
                <w:rFonts w:eastAsia="Microsoft Sans Serif"/>
                <w:color w:val="000000"/>
                <w:lang w:val="ru-RU"/>
              </w:rPr>
              <w:t>Андрушівка</w:t>
            </w:r>
            <w:proofErr w:type="spellEnd"/>
            <w:r w:rsidR="00810B8C" w:rsidRPr="00810B8C">
              <w:rPr>
                <w:rFonts w:eastAsia="Microsoft Sans Serif"/>
                <w:color w:val="000000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F61B" w14:textId="77777777" w:rsidR="00810B8C" w:rsidRPr="00810B8C" w:rsidRDefault="00810B8C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 w:rsidRPr="00810B8C">
              <w:rPr>
                <w:rFonts w:eastAsia="Microsoft Sans Serif"/>
                <w:color w:val="000000"/>
                <w:lang w:val="ru-RU" w:eastAsia="uk-UA"/>
              </w:rPr>
              <w:t>99,3</w:t>
            </w:r>
          </w:p>
        </w:tc>
      </w:tr>
      <w:tr w:rsidR="008B144A" w:rsidRPr="008B144A" w14:paraId="50AA1B9F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BE6E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E3D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 xml:space="preserve">Будівництво протиерозійних споруд на землях </w:t>
            </w:r>
            <w:proofErr w:type="spellStart"/>
            <w:r w:rsidRPr="00DE7841">
              <w:t>Піщаницького</w:t>
            </w:r>
            <w:proofErr w:type="spellEnd"/>
            <w:r w:rsidRPr="00DE7841">
              <w:t xml:space="preserve">, </w:t>
            </w:r>
            <w:proofErr w:type="spellStart"/>
            <w:r w:rsidRPr="00DE7841">
              <w:t>Великохайчанського</w:t>
            </w:r>
            <w:proofErr w:type="spellEnd"/>
            <w:r w:rsidRPr="00DE7841">
              <w:t xml:space="preserve"> та </w:t>
            </w:r>
            <w:proofErr w:type="spellStart"/>
            <w:r w:rsidRPr="00DE7841">
              <w:t>Покалівського</w:t>
            </w:r>
            <w:proofErr w:type="spellEnd"/>
            <w:r w:rsidRPr="00DE7841">
              <w:t xml:space="preserve"> </w:t>
            </w:r>
            <w:proofErr w:type="spellStart"/>
            <w:r w:rsidRPr="00DE7841">
              <w:t>старостинських</w:t>
            </w:r>
            <w:proofErr w:type="spellEnd"/>
            <w:r w:rsidRPr="00DE7841">
              <w:t xml:space="preserve"> округів Овруцької міської ради Житомирської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08E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498,0</w:t>
            </w:r>
          </w:p>
        </w:tc>
      </w:tr>
      <w:tr w:rsidR="008B144A" w:rsidRPr="008B144A" w14:paraId="0874B363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79E8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7645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 xml:space="preserve">Будівництво протиерозійних споруд на землях </w:t>
            </w:r>
            <w:proofErr w:type="spellStart"/>
            <w:r w:rsidRPr="00DE7841">
              <w:t>Великохайчанського</w:t>
            </w:r>
            <w:proofErr w:type="spellEnd"/>
            <w:r w:rsidRPr="00DE7841">
              <w:t xml:space="preserve"> та </w:t>
            </w:r>
            <w:proofErr w:type="spellStart"/>
            <w:r w:rsidRPr="00DE7841">
              <w:t>Покалівського</w:t>
            </w:r>
            <w:proofErr w:type="spellEnd"/>
            <w:r w:rsidRPr="00DE7841">
              <w:t xml:space="preserve"> </w:t>
            </w:r>
            <w:proofErr w:type="spellStart"/>
            <w:r w:rsidRPr="00DE7841">
              <w:t>старостинських</w:t>
            </w:r>
            <w:proofErr w:type="spellEnd"/>
            <w:r w:rsidRPr="00DE7841">
              <w:t xml:space="preserve"> округів Овруцької  міської ради Житомирської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FB9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865,16</w:t>
            </w:r>
          </w:p>
        </w:tc>
      </w:tr>
      <w:tr w:rsidR="008B144A" w:rsidRPr="008B144A" w14:paraId="7D00D003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17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48B4" w14:textId="77777777" w:rsidR="008B144A" w:rsidRDefault="008B144A" w:rsidP="008B144A">
            <w:pPr>
              <w:jc w:val="both"/>
              <w:rPr>
                <w:rFonts w:eastAsia="Microsoft Sans Serif"/>
                <w:color w:val="000000"/>
                <w:lang w:val="ru-RU"/>
              </w:rPr>
            </w:pP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Будівництво</w:t>
            </w:r>
            <w:proofErr w:type="spellEnd"/>
            <w:r w:rsidRPr="008B144A"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очисних</w:t>
            </w:r>
            <w:proofErr w:type="spellEnd"/>
            <w:r w:rsidRPr="008B144A"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споруд</w:t>
            </w:r>
            <w:proofErr w:type="spellEnd"/>
            <w:r w:rsidRPr="008B144A">
              <w:rPr>
                <w:rFonts w:eastAsia="Microsoft Sans Serif"/>
                <w:color w:val="000000"/>
                <w:lang w:val="ru-RU"/>
              </w:rPr>
              <w:t xml:space="preserve"> господа</w:t>
            </w:r>
            <w:r w:rsidRPr="008B144A">
              <w:rPr>
                <w:rFonts w:eastAsia="Microsoft Sans Serif"/>
                <w:color w:val="000000"/>
              </w:rPr>
              <w:t>р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сько</w:t>
            </w:r>
            <w:proofErr w:type="spellEnd"/>
            <w:r w:rsidRPr="008B144A">
              <w:rPr>
                <w:rFonts w:eastAsia="Microsoft Sans Serif"/>
                <w:color w:val="000000"/>
              </w:rPr>
              <w:t>-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побутових</w:t>
            </w:r>
            <w:proofErr w:type="spellEnd"/>
            <w:r w:rsidRPr="008B144A"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стоків</w:t>
            </w:r>
            <w:proofErr w:type="spellEnd"/>
            <w:r w:rsidRPr="008B144A">
              <w:rPr>
                <w:rFonts w:eastAsia="Microsoft Sans Serif"/>
                <w:color w:val="000000"/>
                <w:lang w:val="ru-RU"/>
              </w:rPr>
              <w:t xml:space="preserve"> у 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смт</w:t>
            </w:r>
            <w:proofErr w:type="spellEnd"/>
            <w:r w:rsidRPr="008B144A">
              <w:rPr>
                <w:rFonts w:eastAsia="Microsoft Sans Serif"/>
                <w:color w:val="000000"/>
              </w:rPr>
              <w:t xml:space="preserve"> </w:t>
            </w:r>
            <w:proofErr w:type="spellStart"/>
            <w:r w:rsidRPr="008B144A">
              <w:rPr>
                <w:rFonts w:eastAsia="Microsoft Sans Serif"/>
                <w:color w:val="000000"/>
                <w:lang w:val="ru-RU"/>
              </w:rPr>
              <w:t>Миропіль</w:t>
            </w:r>
            <w:proofErr w:type="spellEnd"/>
            <w:r w:rsidRPr="008B144A">
              <w:rPr>
                <w:rFonts w:eastAsia="Microsoft Sans Serif"/>
                <w:color w:val="000000"/>
              </w:rPr>
              <w:t xml:space="preserve"> Житомирського району Житомирської області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07D2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3000,0</w:t>
            </w:r>
          </w:p>
        </w:tc>
      </w:tr>
      <w:tr w:rsidR="008B144A" w:rsidRPr="008B144A" w14:paraId="39F44DF5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034B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25FE" w14:textId="77777777" w:rsidR="008B144A" w:rsidRP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</w:rPr>
            </w:pPr>
            <w:r w:rsidRPr="00DE7841">
              <w:t xml:space="preserve">Збирання відходів та небезпечних хімічних речовин, у </w:t>
            </w:r>
            <w:proofErr w:type="spellStart"/>
            <w:r w:rsidRPr="00DE7841">
              <w:t>т.ч</w:t>
            </w:r>
            <w:proofErr w:type="spellEnd"/>
            <w:r w:rsidRPr="00DE7841">
              <w:t>. непридатних або заборонених до використання хімічних засобів рослин</w:t>
            </w:r>
            <w:r>
              <w:t>, в адміністративних межах</w:t>
            </w:r>
            <w:r w:rsidRPr="00DE7841">
              <w:t xml:space="preserve"> </w:t>
            </w:r>
            <w:proofErr w:type="spellStart"/>
            <w:r w:rsidRPr="00DE7841">
              <w:t>Білокоровицької</w:t>
            </w:r>
            <w:proofErr w:type="spellEnd"/>
            <w:r w:rsidRPr="00DE7841">
              <w:t xml:space="preserve"> сільської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1A3" w14:textId="77777777" w:rsidR="008B144A" w:rsidRPr="008B144A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eastAsia="uk-UA"/>
              </w:rPr>
            </w:pPr>
            <w:r>
              <w:rPr>
                <w:rFonts w:eastAsia="Microsoft Sans Serif"/>
                <w:color w:val="000000"/>
                <w:lang w:eastAsia="uk-UA"/>
              </w:rPr>
              <w:t>582,0</w:t>
            </w:r>
          </w:p>
        </w:tc>
      </w:tr>
      <w:tr w:rsidR="008B144A" w:rsidRPr="008B144A" w14:paraId="614BA0FB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C21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F846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 xml:space="preserve">Збирання відходів та небезпечних хімічних речовин, у </w:t>
            </w:r>
            <w:proofErr w:type="spellStart"/>
            <w:r w:rsidRPr="00DE7841">
              <w:t>т.ч</w:t>
            </w:r>
            <w:proofErr w:type="spellEnd"/>
            <w:r w:rsidRPr="00DE7841">
              <w:t>. непридатних або заборонених до використання хімічних засобів рослин</w:t>
            </w:r>
            <w:r>
              <w:t>, в адміністративних межах</w:t>
            </w:r>
            <w:r w:rsidRPr="00DE7841">
              <w:t xml:space="preserve"> Олевської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59B1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888,0</w:t>
            </w:r>
          </w:p>
        </w:tc>
      </w:tr>
      <w:tr w:rsidR="008B144A" w:rsidRPr="008B144A" w14:paraId="24825ED5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BA8A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9.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58E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 xml:space="preserve">Збирання відходів та небезпечних хімічних речовин, у </w:t>
            </w:r>
            <w:proofErr w:type="spellStart"/>
            <w:r w:rsidRPr="00DE7841">
              <w:t>т.ч</w:t>
            </w:r>
            <w:proofErr w:type="spellEnd"/>
            <w:r w:rsidRPr="00DE7841">
              <w:t>. непридатних або заборонених до використання хімічних засобів рослин</w:t>
            </w:r>
            <w:r>
              <w:t>, в адміністративних межах</w:t>
            </w:r>
            <w:r w:rsidRPr="00DE7841">
              <w:t xml:space="preserve"> </w:t>
            </w:r>
            <w:proofErr w:type="spellStart"/>
            <w:r w:rsidRPr="00DE7841">
              <w:t>Народицької</w:t>
            </w:r>
            <w:proofErr w:type="spellEnd"/>
            <w:r w:rsidRPr="00DE7841">
              <w:t xml:space="preserve"> селищної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9EC2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506,0</w:t>
            </w:r>
          </w:p>
        </w:tc>
      </w:tr>
      <w:tr w:rsidR="008B144A" w:rsidRPr="008B144A" w14:paraId="3B649873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C980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10.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0F37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>Облаштування джерела в прибережній захисній</w:t>
            </w:r>
            <w:r>
              <w:t xml:space="preserve"> смузі</w:t>
            </w:r>
            <w:r w:rsidRPr="00DE7841">
              <w:t xml:space="preserve"> р. </w:t>
            </w:r>
            <w:proofErr w:type="spellStart"/>
            <w:r w:rsidRPr="00DE7841">
              <w:t>Будичина</w:t>
            </w:r>
            <w:proofErr w:type="spellEnd"/>
            <w:r>
              <w:t xml:space="preserve"> в адміністративних межах</w:t>
            </w:r>
            <w:r w:rsidRPr="00DE7841">
              <w:rPr>
                <w:rFonts w:eastAsia="Microsoft Sans Serif"/>
                <w:color w:val="000000"/>
              </w:rPr>
              <w:t xml:space="preserve">  Чуднівсь</w:t>
            </w:r>
            <w:r w:rsidRPr="00DE7841">
              <w:t>кої міської ради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710C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70,0</w:t>
            </w:r>
          </w:p>
        </w:tc>
      </w:tr>
      <w:tr w:rsidR="008B144A" w:rsidRPr="008B144A" w14:paraId="2B37C99B" w14:textId="77777777" w:rsidTr="00810B8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B5F" w14:textId="77777777" w:rsidR="008B144A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color w:val="000000"/>
              </w:rPr>
            </w:pPr>
            <w:r>
              <w:rPr>
                <w:rFonts w:eastAsia="Microsoft Sans Serif"/>
                <w:color w:val="000000"/>
              </w:rPr>
              <w:t>11.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3BF3" w14:textId="77777777" w:rsidR="008B144A" w:rsidRDefault="008B144A" w:rsidP="009410F6">
            <w:pPr>
              <w:spacing w:line="216" w:lineRule="auto"/>
              <w:jc w:val="both"/>
              <w:rPr>
                <w:rFonts w:eastAsia="Microsoft Sans Serif"/>
                <w:color w:val="000000"/>
                <w:lang w:val="ru-RU"/>
              </w:rPr>
            </w:pPr>
            <w:r w:rsidRPr="00DE7841">
              <w:t xml:space="preserve">Поліпшення технічного стану </w:t>
            </w:r>
            <w:r>
              <w:t>та благоустрій водойми (</w:t>
            </w:r>
            <w:proofErr w:type="spellStart"/>
            <w:r>
              <w:t>ставу</w:t>
            </w:r>
            <w:proofErr w:type="spellEnd"/>
            <w:r>
              <w:t xml:space="preserve">) у                     </w:t>
            </w:r>
            <w:r w:rsidRPr="00DE7841">
              <w:t xml:space="preserve"> смт Ємільчине Житомирської області</w:t>
            </w:r>
            <w:r>
              <w:t xml:space="preserve"> (реконструкція)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BB36" w14:textId="77777777" w:rsidR="008B144A" w:rsidRPr="00810B8C" w:rsidRDefault="008B144A" w:rsidP="00810B8C">
            <w:pPr>
              <w:spacing w:line="216" w:lineRule="auto"/>
              <w:jc w:val="center"/>
              <w:rPr>
                <w:rFonts w:eastAsia="Microsoft Sans Serif"/>
                <w:color w:val="000000"/>
                <w:lang w:val="ru-RU" w:eastAsia="uk-UA"/>
              </w:rPr>
            </w:pPr>
            <w:r>
              <w:rPr>
                <w:rFonts w:eastAsia="Microsoft Sans Serif"/>
                <w:color w:val="000000"/>
                <w:lang w:val="ru-RU" w:eastAsia="uk-UA"/>
              </w:rPr>
              <w:t>500,0</w:t>
            </w:r>
          </w:p>
        </w:tc>
      </w:tr>
      <w:tr w:rsidR="00810B8C" w:rsidRPr="00810B8C" w14:paraId="6423780A" w14:textId="77777777" w:rsidTr="00810B8C">
        <w:trPr>
          <w:trHeight w:val="3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019F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Microsoft Sans Serif"/>
                <w:b/>
                <w:color w:val="000000"/>
                <w:lang w:val="ru-RU"/>
              </w:rPr>
            </w:pP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Усього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розділом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І</w:t>
            </w:r>
            <w:proofErr w:type="gramStart"/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 КПКВК</w:t>
            </w:r>
            <w:proofErr w:type="gram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2819740: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0115" w14:textId="77777777" w:rsidR="00810B8C" w:rsidRPr="00810B8C" w:rsidRDefault="008B144A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en-US"/>
              </w:rPr>
            </w:pPr>
            <w:r>
              <w:rPr>
                <w:rFonts w:eastAsia="Microsoft Sans Serif"/>
                <w:b/>
                <w:color w:val="000000"/>
                <w:lang w:val="en-US"/>
              </w:rPr>
              <w:t>10079,56</w:t>
            </w:r>
          </w:p>
        </w:tc>
      </w:tr>
      <w:tr w:rsidR="00810B8C" w:rsidRPr="00810B8C" w14:paraId="7FB7148F" w14:textId="77777777" w:rsidTr="00810B8C">
        <w:trPr>
          <w:trHeight w:val="32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09AD" w14:textId="77777777" w:rsidR="00810B8C" w:rsidRPr="00810B8C" w:rsidRDefault="00810B8C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eastAsia="Microsoft Sans Serif"/>
                <w:b/>
                <w:color w:val="000000"/>
                <w:lang w:val="ru-RU"/>
              </w:rPr>
            </w:pP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Разом за </w:t>
            </w:r>
            <w:proofErr w:type="spellStart"/>
            <w:r w:rsidRPr="00810B8C">
              <w:rPr>
                <w:rFonts w:eastAsia="Microsoft Sans Serif"/>
                <w:b/>
                <w:color w:val="000000"/>
                <w:lang w:val="ru-RU"/>
              </w:rPr>
              <w:t>розділами</w:t>
            </w:r>
            <w:proofErr w:type="spellEnd"/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</w:t>
            </w:r>
            <w:r w:rsidRPr="00810B8C">
              <w:rPr>
                <w:rFonts w:eastAsia="Microsoft Sans Serif"/>
                <w:b/>
                <w:color w:val="000000"/>
                <w:lang w:val="en-US"/>
              </w:rPr>
              <w:t>I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 xml:space="preserve"> - І</w:t>
            </w:r>
            <w:r w:rsidRPr="00810B8C">
              <w:rPr>
                <w:rFonts w:eastAsia="Microsoft Sans Serif"/>
                <w:b/>
                <w:color w:val="000000"/>
              </w:rPr>
              <w:t>V</w:t>
            </w:r>
            <w:r w:rsidRPr="00810B8C">
              <w:rPr>
                <w:rFonts w:eastAsia="Microsoft Sans Serif"/>
                <w:b/>
                <w:color w:val="000000"/>
                <w:lang w:val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F6DB" w14:textId="77777777" w:rsidR="00810B8C" w:rsidRPr="00810B8C" w:rsidRDefault="00443F7E" w:rsidP="00810B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146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jc w:val="center"/>
              <w:rPr>
                <w:rFonts w:eastAsia="Microsoft Sans Serif"/>
                <w:b/>
                <w:color w:val="000000"/>
                <w:lang w:val="ru-RU"/>
              </w:rPr>
            </w:pPr>
            <w:r>
              <w:rPr>
                <w:rFonts w:eastAsia="Microsoft Sans Serif"/>
                <w:b/>
                <w:color w:val="000000"/>
                <w:lang w:val="en-US"/>
              </w:rPr>
              <w:t>13259,16</w:t>
            </w:r>
          </w:p>
        </w:tc>
      </w:tr>
    </w:tbl>
    <w:p w14:paraId="2D9CAC75" w14:textId="77777777" w:rsidR="002826B7" w:rsidRDefault="002826B7" w:rsidP="00810B8C">
      <w:pPr>
        <w:spacing w:line="216" w:lineRule="auto"/>
        <w:rPr>
          <w:rFonts w:eastAsia="Microsoft Sans Serif"/>
          <w:color w:val="000000"/>
          <w:lang w:val="ru-RU"/>
        </w:rPr>
      </w:pPr>
    </w:p>
    <w:p w14:paraId="6E90DDBE" w14:textId="77777777" w:rsidR="00810B8C" w:rsidRPr="00F335AC" w:rsidRDefault="00810B8C" w:rsidP="002826B7">
      <w:pPr>
        <w:spacing w:line="216" w:lineRule="auto"/>
        <w:ind w:hanging="709"/>
        <w:rPr>
          <w:rFonts w:eastAsia="Microsoft Sans Serif"/>
          <w:color w:val="000000"/>
          <w:sz w:val="28"/>
          <w:szCs w:val="28"/>
          <w:lang w:val="ru-RU"/>
        </w:rPr>
      </w:pPr>
      <w:r w:rsidRPr="00F335AC">
        <w:rPr>
          <w:rFonts w:eastAsia="Microsoft Sans Serif"/>
          <w:color w:val="000000"/>
          <w:sz w:val="28"/>
          <w:szCs w:val="28"/>
          <w:lang w:val="ru-RU"/>
        </w:rPr>
        <w:t xml:space="preserve">Перший заступник </w:t>
      </w:r>
    </w:p>
    <w:p w14:paraId="4697A8AD" w14:textId="77777777" w:rsidR="00810B8C" w:rsidRPr="00810B8C" w:rsidRDefault="00810B8C" w:rsidP="002826B7">
      <w:pPr>
        <w:spacing w:line="216" w:lineRule="auto"/>
        <w:ind w:left="-709"/>
        <w:rPr>
          <w:rFonts w:eastAsia="Microsoft Sans Serif"/>
          <w:color w:val="000000"/>
          <w:lang w:val="ru-RU"/>
        </w:rPr>
      </w:pPr>
      <w:proofErr w:type="spellStart"/>
      <w:r w:rsidRPr="00F335AC">
        <w:rPr>
          <w:rFonts w:eastAsia="Microsoft Sans Serif"/>
          <w:color w:val="000000"/>
          <w:sz w:val="28"/>
          <w:szCs w:val="28"/>
          <w:lang w:val="ru-RU"/>
        </w:rPr>
        <w:t>голови</w:t>
      </w:r>
      <w:proofErr w:type="spellEnd"/>
      <w:r w:rsidRPr="00F335AC">
        <w:rPr>
          <w:rFonts w:eastAsia="Microsoft Sans Serif"/>
          <w:color w:val="000000"/>
          <w:sz w:val="28"/>
          <w:szCs w:val="28"/>
          <w:lang w:val="ru-RU"/>
        </w:rPr>
        <w:t xml:space="preserve"> </w:t>
      </w:r>
      <w:proofErr w:type="spellStart"/>
      <w:r w:rsidRPr="00F335AC">
        <w:rPr>
          <w:rFonts w:eastAsia="Microsoft Sans Serif"/>
          <w:color w:val="000000"/>
          <w:sz w:val="28"/>
          <w:szCs w:val="28"/>
          <w:lang w:val="ru-RU"/>
        </w:rPr>
        <w:t>обласної</w:t>
      </w:r>
      <w:proofErr w:type="spellEnd"/>
      <w:r w:rsidRPr="00F335AC">
        <w:rPr>
          <w:rFonts w:eastAsia="Microsoft Sans Serif"/>
          <w:color w:val="000000"/>
          <w:sz w:val="28"/>
          <w:szCs w:val="28"/>
          <w:lang w:val="ru-RU"/>
        </w:rPr>
        <w:t xml:space="preserve"> ради</w:t>
      </w:r>
      <w:r w:rsidRPr="00F335AC">
        <w:rPr>
          <w:rFonts w:eastAsia="Microsoft Sans Serif"/>
          <w:b/>
          <w:color w:val="000000"/>
          <w:sz w:val="28"/>
          <w:szCs w:val="28"/>
          <w:lang w:val="ru-RU"/>
        </w:rPr>
        <w:tab/>
        <w:t xml:space="preserve">                                </w:t>
      </w:r>
      <w:r w:rsidR="00F335AC">
        <w:rPr>
          <w:rFonts w:eastAsia="Microsoft Sans Serif"/>
          <w:b/>
          <w:color w:val="000000"/>
          <w:sz w:val="28"/>
          <w:szCs w:val="28"/>
          <w:lang w:val="ru-RU"/>
        </w:rPr>
        <w:t xml:space="preserve">   </w:t>
      </w:r>
      <w:r w:rsidRPr="00F335AC">
        <w:rPr>
          <w:rFonts w:eastAsia="Microsoft Sans Serif"/>
          <w:b/>
          <w:color w:val="000000"/>
          <w:sz w:val="28"/>
          <w:szCs w:val="28"/>
          <w:lang w:val="ru-RU"/>
        </w:rPr>
        <w:t xml:space="preserve"> </w:t>
      </w:r>
      <w:r w:rsidR="002826B7">
        <w:rPr>
          <w:rFonts w:eastAsia="Microsoft Sans Serif"/>
          <w:b/>
          <w:color w:val="000000"/>
          <w:sz w:val="28"/>
          <w:szCs w:val="28"/>
          <w:lang w:val="ru-RU"/>
        </w:rPr>
        <w:t xml:space="preserve">           </w:t>
      </w:r>
      <w:r w:rsidRPr="00F335AC">
        <w:rPr>
          <w:rFonts w:eastAsia="Microsoft Sans Serif"/>
          <w:b/>
          <w:color w:val="000000"/>
          <w:sz w:val="28"/>
          <w:szCs w:val="28"/>
          <w:lang w:val="ru-RU"/>
        </w:rPr>
        <w:t xml:space="preserve">                           </w:t>
      </w:r>
      <w:r w:rsidR="002911B9">
        <w:rPr>
          <w:rFonts w:eastAsia="Microsoft Sans Serif"/>
          <w:b/>
          <w:color w:val="000000"/>
          <w:sz w:val="28"/>
          <w:szCs w:val="28"/>
          <w:lang w:val="ru-RU"/>
        </w:rPr>
        <w:t xml:space="preserve"> </w:t>
      </w:r>
      <w:r w:rsidRPr="00F335AC">
        <w:rPr>
          <w:rFonts w:eastAsia="Microsoft Sans Serif"/>
          <w:b/>
          <w:color w:val="000000"/>
          <w:sz w:val="28"/>
          <w:szCs w:val="28"/>
          <w:lang w:val="ru-RU"/>
        </w:rPr>
        <w:t xml:space="preserve">   </w:t>
      </w:r>
      <w:r w:rsidRPr="00F335AC">
        <w:rPr>
          <w:rFonts w:eastAsia="Microsoft Sans Serif"/>
          <w:color w:val="000000"/>
          <w:sz w:val="28"/>
          <w:szCs w:val="28"/>
          <w:lang w:val="ru-RU"/>
        </w:rPr>
        <w:t xml:space="preserve">  О.М. Дзюбенко</w:t>
      </w:r>
    </w:p>
    <w:p w14:paraId="432EC8FE" w14:textId="77777777" w:rsidR="00810B8C" w:rsidRPr="00810B8C" w:rsidRDefault="00810B8C" w:rsidP="00810B8C">
      <w:pPr>
        <w:spacing w:line="216" w:lineRule="auto"/>
        <w:rPr>
          <w:rFonts w:eastAsia="Microsoft Sans Serif"/>
          <w:b/>
          <w:color w:val="000000"/>
        </w:rPr>
      </w:pPr>
      <w:r w:rsidRPr="00810B8C">
        <w:rPr>
          <w:rFonts w:eastAsia="Microsoft Sans Serif"/>
          <w:b/>
          <w:color w:val="000000"/>
          <w:lang w:val="ru-RU"/>
        </w:rPr>
        <w:tab/>
      </w:r>
      <w:r w:rsidRPr="00810B8C">
        <w:rPr>
          <w:rFonts w:eastAsia="Microsoft Sans Serif"/>
          <w:b/>
          <w:color w:val="000000"/>
          <w:lang w:val="ru-RU"/>
        </w:rPr>
        <w:tab/>
      </w:r>
      <w:r w:rsidRPr="00810B8C">
        <w:rPr>
          <w:rFonts w:eastAsia="Microsoft Sans Serif"/>
          <w:b/>
          <w:color w:val="000000"/>
          <w:lang w:val="ru-RU"/>
        </w:rPr>
        <w:tab/>
      </w:r>
      <w:r w:rsidRPr="00810B8C">
        <w:rPr>
          <w:rFonts w:eastAsia="Microsoft Sans Serif"/>
          <w:b/>
          <w:color w:val="000000"/>
          <w:lang w:val="ru-RU"/>
        </w:rPr>
        <w:tab/>
      </w:r>
      <w:r w:rsidRPr="00810B8C">
        <w:rPr>
          <w:rFonts w:eastAsia="Microsoft Sans Serif"/>
          <w:b/>
          <w:color w:val="000000"/>
          <w:lang w:val="ru-RU"/>
        </w:rPr>
        <w:tab/>
      </w:r>
      <w:r w:rsidRPr="00810B8C">
        <w:rPr>
          <w:rFonts w:eastAsia="Microsoft Sans Serif"/>
          <w:b/>
          <w:color w:val="000000"/>
          <w:lang w:val="ru-RU"/>
        </w:rPr>
        <w:tab/>
      </w:r>
      <w:r w:rsidR="002826B7">
        <w:rPr>
          <w:rFonts w:eastAsia="Microsoft Sans Serif"/>
          <w:b/>
          <w:color w:val="000000"/>
          <w:lang w:val="ru-RU"/>
        </w:rPr>
        <w:t xml:space="preserve">       </w:t>
      </w:r>
    </w:p>
    <w:p w14:paraId="74E1916F" w14:textId="77777777" w:rsidR="00671923" w:rsidRDefault="00671923" w:rsidP="00F04802"/>
    <w:sectPr w:rsidR="00671923" w:rsidSect="00B018D5">
      <w:type w:val="continuous"/>
      <w:pgSz w:w="11907" w:h="16840" w:code="9"/>
      <w:pgMar w:top="530" w:right="567" w:bottom="318" w:left="1701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79"/>
    <w:rsid w:val="00007F7C"/>
    <w:rsid w:val="00013B6A"/>
    <w:rsid w:val="00043BDC"/>
    <w:rsid w:val="00043C87"/>
    <w:rsid w:val="00055648"/>
    <w:rsid w:val="0007651E"/>
    <w:rsid w:val="00092FA8"/>
    <w:rsid w:val="000C7C71"/>
    <w:rsid w:val="000D7CF3"/>
    <w:rsid w:val="000F48C3"/>
    <w:rsid w:val="00107DC7"/>
    <w:rsid w:val="00113734"/>
    <w:rsid w:val="001474DF"/>
    <w:rsid w:val="0016208C"/>
    <w:rsid w:val="00187137"/>
    <w:rsid w:val="001B029C"/>
    <w:rsid w:val="00212857"/>
    <w:rsid w:val="00212EAC"/>
    <w:rsid w:val="00221146"/>
    <w:rsid w:val="00263D88"/>
    <w:rsid w:val="00264574"/>
    <w:rsid w:val="00271AB2"/>
    <w:rsid w:val="00271B19"/>
    <w:rsid w:val="002826B7"/>
    <w:rsid w:val="002911B9"/>
    <w:rsid w:val="00293959"/>
    <w:rsid w:val="002A56F2"/>
    <w:rsid w:val="002A613D"/>
    <w:rsid w:val="002F1881"/>
    <w:rsid w:val="002F6871"/>
    <w:rsid w:val="00301C9B"/>
    <w:rsid w:val="00304F98"/>
    <w:rsid w:val="00346E11"/>
    <w:rsid w:val="00354AE8"/>
    <w:rsid w:val="00356AA1"/>
    <w:rsid w:val="00360E1C"/>
    <w:rsid w:val="00362457"/>
    <w:rsid w:val="0036778B"/>
    <w:rsid w:val="00384082"/>
    <w:rsid w:val="00395780"/>
    <w:rsid w:val="003C42FC"/>
    <w:rsid w:val="003D3704"/>
    <w:rsid w:val="00400A55"/>
    <w:rsid w:val="00423C31"/>
    <w:rsid w:val="00443F7E"/>
    <w:rsid w:val="00475CDD"/>
    <w:rsid w:val="00491974"/>
    <w:rsid w:val="004961EC"/>
    <w:rsid w:val="004F45DA"/>
    <w:rsid w:val="0051742F"/>
    <w:rsid w:val="00523C99"/>
    <w:rsid w:val="00576B07"/>
    <w:rsid w:val="005909E8"/>
    <w:rsid w:val="00593E15"/>
    <w:rsid w:val="005C6954"/>
    <w:rsid w:val="005D3DA3"/>
    <w:rsid w:val="005E1671"/>
    <w:rsid w:val="005E6F4B"/>
    <w:rsid w:val="00611FE6"/>
    <w:rsid w:val="0063750C"/>
    <w:rsid w:val="0064507D"/>
    <w:rsid w:val="00671923"/>
    <w:rsid w:val="00681C86"/>
    <w:rsid w:val="00684254"/>
    <w:rsid w:val="00691923"/>
    <w:rsid w:val="00694AC8"/>
    <w:rsid w:val="00695BCF"/>
    <w:rsid w:val="006A438D"/>
    <w:rsid w:val="006B7660"/>
    <w:rsid w:val="006C35AF"/>
    <w:rsid w:val="006D1CFB"/>
    <w:rsid w:val="006F4F02"/>
    <w:rsid w:val="0071076D"/>
    <w:rsid w:val="00721154"/>
    <w:rsid w:val="00755F9C"/>
    <w:rsid w:val="0075783B"/>
    <w:rsid w:val="007752E5"/>
    <w:rsid w:val="007815A4"/>
    <w:rsid w:val="00781BF4"/>
    <w:rsid w:val="007B6446"/>
    <w:rsid w:val="00810B8C"/>
    <w:rsid w:val="00841BE4"/>
    <w:rsid w:val="0085162C"/>
    <w:rsid w:val="008935AC"/>
    <w:rsid w:val="008A4632"/>
    <w:rsid w:val="008A6F7D"/>
    <w:rsid w:val="008B144A"/>
    <w:rsid w:val="008C6BBC"/>
    <w:rsid w:val="008F5F27"/>
    <w:rsid w:val="00940065"/>
    <w:rsid w:val="009410F6"/>
    <w:rsid w:val="00965CA6"/>
    <w:rsid w:val="00966092"/>
    <w:rsid w:val="00966FC2"/>
    <w:rsid w:val="0098445D"/>
    <w:rsid w:val="009A7512"/>
    <w:rsid w:val="009B7934"/>
    <w:rsid w:val="009D6F5E"/>
    <w:rsid w:val="00A21E63"/>
    <w:rsid w:val="00A22CA4"/>
    <w:rsid w:val="00A22DB1"/>
    <w:rsid w:val="00A3086D"/>
    <w:rsid w:val="00A3615B"/>
    <w:rsid w:val="00A663FE"/>
    <w:rsid w:val="00A94C10"/>
    <w:rsid w:val="00AA4EFB"/>
    <w:rsid w:val="00AA5F76"/>
    <w:rsid w:val="00AD2587"/>
    <w:rsid w:val="00AF5D66"/>
    <w:rsid w:val="00AF6504"/>
    <w:rsid w:val="00B018D5"/>
    <w:rsid w:val="00B32E54"/>
    <w:rsid w:val="00B33AE6"/>
    <w:rsid w:val="00B63B11"/>
    <w:rsid w:val="00B90564"/>
    <w:rsid w:val="00B97CF1"/>
    <w:rsid w:val="00BA40D7"/>
    <w:rsid w:val="00BA66BF"/>
    <w:rsid w:val="00BE3C42"/>
    <w:rsid w:val="00C0560E"/>
    <w:rsid w:val="00C51E22"/>
    <w:rsid w:val="00CA5B2A"/>
    <w:rsid w:val="00CE6183"/>
    <w:rsid w:val="00CF46C5"/>
    <w:rsid w:val="00D01F71"/>
    <w:rsid w:val="00D10611"/>
    <w:rsid w:val="00D2247F"/>
    <w:rsid w:val="00D24164"/>
    <w:rsid w:val="00D264AD"/>
    <w:rsid w:val="00D32A32"/>
    <w:rsid w:val="00D55A7F"/>
    <w:rsid w:val="00D617BC"/>
    <w:rsid w:val="00D61BCC"/>
    <w:rsid w:val="00D836FD"/>
    <w:rsid w:val="00DD1D74"/>
    <w:rsid w:val="00DD4E42"/>
    <w:rsid w:val="00E20CAE"/>
    <w:rsid w:val="00E405FD"/>
    <w:rsid w:val="00EB11A1"/>
    <w:rsid w:val="00EB4EE7"/>
    <w:rsid w:val="00ED2E61"/>
    <w:rsid w:val="00F04802"/>
    <w:rsid w:val="00F1652E"/>
    <w:rsid w:val="00F335AC"/>
    <w:rsid w:val="00F51017"/>
    <w:rsid w:val="00F61469"/>
    <w:rsid w:val="00F61FCB"/>
    <w:rsid w:val="00F91B58"/>
    <w:rsid w:val="00F94067"/>
    <w:rsid w:val="00FA081E"/>
    <w:rsid w:val="00FE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F6CC37"/>
  <w15:chartTrackingRefBased/>
  <w15:docId w15:val="{83462A57-A5A0-4FDE-A3F8-07308110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ind w:firstLine="4253"/>
    </w:pPr>
    <w:rPr>
      <w:b/>
      <w:bCs/>
      <w:sz w:val="28"/>
    </w:rPr>
  </w:style>
  <w:style w:type="paragraph" w:styleId="a4">
    <w:name w:val="Plain Text"/>
    <w:basedOn w:val="a"/>
    <w:link w:val="a5"/>
    <w:rPr>
      <w:rFonts w:ascii="Courier New" w:hAnsi="Courier New"/>
      <w:sz w:val="20"/>
      <w:szCs w:val="20"/>
    </w:rPr>
  </w:style>
  <w:style w:type="character" w:styleId="a6">
    <w:name w:val="Hyperlink"/>
    <w:rsid w:val="00212857"/>
    <w:rPr>
      <w:color w:val="0000FF"/>
      <w:u w:val="single"/>
    </w:rPr>
  </w:style>
  <w:style w:type="character" w:customStyle="1" w:styleId="a5">
    <w:name w:val="Текст Знак"/>
    <w:link w:val="a4"/>
    <w:rsid w:val="00221146"/>
    <w:rPr>
      <w:rFonts w:ascii="Courier New" w:hAnsi="Courier New"/>
      <w:lang w:val="uk-UA" w:eastAsia="ru-RU" w:bidi="ar-SA"/>
    </w:rPr>
  </w:style>
  <w:style w:type="paragraph" w:styleId="HTML">
    <w:name w:val="HTML Preformatted"/>
    <w:basedOn w:val="a"/>
    <w:link w:val="HTML0"/>
    <w:uiPriority w:val="99"/>
    <w:rsid w:val="00A66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A663FE"/>
    <w:rPr>
      <w:rFonts w:ascii="Courier New" w:hAnsi="Courier New"/>
      <w:lang w:val="x-none" w:eastAsia="x-none"/>
    </w:rPr>
  </w:style>
  <w:style w:type="paragraph" w:styleId="a7">
    <w:name w:val="Balloon Text"/>
    <w:basedOn w:val="a"/>
    <w:link w:val="a8"/>
    <w:rsid w:val="0098445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98445D"/>
    <w:rPr>
      <w:rFonts w:ascii="Segoe UI" w:hAnsi="Segoe UI" w:cs="Segoe UI"/>
      <w:sz w:val="18"/>
      <w:szCs w:val="18"/>
      <w:lang w:val="uk-UA" w:eastAsia="ru-RU"/>
    </w:rPr>
  </w:style>
  <w:style w:type="character" w:customStyle="1" w:styleId="20">
    <w:name w:val="Заголовок 2 Знак"/>
    <w:link w:val="2"/>
    <w:rsid w:val="00684254"/>
    <w:rPr>
      <w:b/>
      <w:bCs/>
      <w:sz w:val="24"/>
      <w:lang w:val="uk-UA" w:eastAsia="ru-RU"/>
    </w:rPr>
  </w:style>
  <w:style w:type="paragraph" w:styleId="a9">
    <w:name w:val="List Paragraph"/>
    <w:basedOn w:val="a"/>
    <w:uiPriority w:val="34"/>
    <w:qFormat/>
    <w:rsid w:val="00B63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a">
    <w:name w:val="Emphasis"/>
    <w:uiPriority w:val="20"/>
    <w:qFormat/>
    <w:rsid w:val="00A22C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Анатолий Цюпа</cp:lastModifiedBy>
  <cp:revision>2</cp:revision>
  <cp:lastPrinted>2020-12-16T07:41:00Z</cp:lastPrinted>
  <dcterms:created xsi:type="dcterms:W3CDTF">2021-06-02T09:36:00Z</dcterms:created>
  <dcterms:modified xsi:type="dcterms:W3CDTF">2021-06-02T09:36:00Z</dcterms:modified>
</cp:coreProperties>
</file>