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A4" w:rsidRPr="009646A4" w:rsidRDefault="009646A4" w:rsidP="00E87BE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A4">
        <w:rPr>
          <w:rFonts w:ascii="Times New Roman" w:eastAsia="Times New Roman" w:hAnsi="Times New Roman"/>
          <w:sz w:val="28"/>
          <w:szCs w:val="28"/>
          <w:lang w:eastAsia="ru-RU"/>
        </w:rPr>
        <w:t>Кабінет Міністрів України</w:t>
      </w:r>
    </w:p>
    <w:p w:rsidR="009646A4" w:rsidRDefault="009646A4" w:rsidP="00E87BEE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6A4">
        <w:rPr>
          <w:rFonts w:ascii="Times New Roman" w:eastAsia="Times New Roman" w:hAnsi="Times New Roman"/>
          <w:sz w:val="28"/>
          <w:szCs w:val="28"/>
          <w:lang w:eastAsia="ru-RU"/>
        </w:rPr>
        <w:t>Рада національної безпеки і оборони України</w:t>
      </w:r>
    </w:p>
    <w:p w:rsidR="00E87BEE" w:rsidRPr="009646A4" w:rsidRDefault="00E87BEE" w:rsidP="00E87BEE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Фонд державного майна України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ЗВЕРНЕННЯ</w:t>
      </w:r>
    </w:p>
    <w:p w:rsidR="009646A4" w:rsidRPr="009646A4" w:rsidRDefault="009646A4" w:rsidP="009646A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депутатів Житомирської обласної ради щодо подальшого функціонування комунального некомерційного підприємства «Обласний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 Житомирської обласної ради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 є високоспеціалізованим медичним закладом, який надає пацієнтам послуги з лікування та реабілітації і займає провідне місце за даним напрямом у Житомирській області. Підприємство розміщується в комплексі будівель туристичної бази «Лісовий берег», які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згідно з нормами чинного законодавства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перебували у державній власності. У 2018 році було  проведено повну реконструкцію, оновлено матеріально-технічну базу та придбано сучасне обладнання. В закладі працює висококваліфікована команда медичних працівників. Таким чином, у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ц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ентрі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 створено всі необхідні умови для здійснення комплексної високопрофесійної реабілітації пацієнтів при травмах опорно-рухового апарату та нервової системи, посттравматичному стресовому розладі та багатьох станах, що супроводжуються порушенням рухової активності.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Медична допомога в Центрі надається відповідно до програми державних гарантій медичного обслуговування населення. З НСЗУ укладено договір про проведення реабілітації дорослого населення в стаціонарних та амбулаторних умовах.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 зв’язку із розгортанням повномасштабних воєнних дій, заклад активно розпочав надавати медичну допомогу пораненим військовослужбовцям. Реабілітація поранених під час війни - це важлива складова частина медичної допомоги, яка має велике значення для власне поранених, їх родин та суспільства в цілому. Завдяки вчасно та успішно проведеній реабілітації, можливе більш швидке та повне відновлення здоров'я пацієнтів та повернення до військової служби.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Протягом останніх місяців, у зв'язку із значним збільшенням кількості пацієнтів, стаціонарне відділення реабілітації постійно заповнене пацієнтами. Весною 2022 року вже було проведено реорганізацію та збільшено ліжковий фонд до 150 ліжок. </w:t>
      </w:r>
    </w:p>
    <w:p w:rsidR="009646A4" w:rsidRPr="00FE5D89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Водночас</w:t>
      </w:r>
      <w:r w:rsidR="00FE5D89"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подальше функціонування </w:t>
      </w:r>
      <w:r w:rsidR="00FE5D89"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к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омунального некомерційного підприємства «Обласний центр </w:t>
      </w:r>
      <w:proofErr w:type="spellStart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 Житомирської обласної ради перебуває під загрозою. </w:t>
      </w:r>
    </w:p>
    <w:p w:rsid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Дочірнє підприємство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п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риватного акціонерного товариства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», на підставі підробленого свідоцтва про право власності, використовуючи механізм судових рішень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фактично отримало у приватну власність комплекс будівель туристичної бази «Лісовий берег», який належав державі і в якому розміщується КНП ««Обласний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реабілітації».</w:t>
      </w:r>
    </w:p>
    <w:p w:rsidR="00FE5D89" w:rsidRDefault="00FE5D89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FE5D89" w:rsidRPr="00FE5D89" w:rsidRDefault="00FE5D89" w:rsidP="00FE5D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lastRenderedPageBreak/>
        <w:t>Судами різних інстанцій у справі №910/3291/18 та у справі №906/672/18 встановлено, що власник, яким до винесення рішень судами була держава, не приймав рішень щодо відчуження комплексу будівель туристичної бази «Лісовий берег». Рішення виконкому Житомирської міської ради від 21.12.1972 № 1045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на підставі якого видано свідоцтво про право колективної власності на туристичну базу «Лісовий берег» дочірньому підприємству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 ПАТ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»,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не стосується ні спірного майна, ні суб’єкта права власності.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Наявність іншого рішення будь-якого органу, яке могло б бути підставою для видачі свідоцтва про право колективної власності на туристичну базу «Лісовий берег» за дочірнім підприємством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 ПАТ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судами не встановлено.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 рамках досудового розслідування у кримінальному провадженні №12018060000000132, внесеному до Єдиного реєстру досудових розслідувань 25.05.2018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 ознаками злочину, передбаченого ч.1 ст.366 КК України, постановою слідчого від 18.02.2019 про закриття кримінального провадження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встановлено обставини підроблення свідоцтва про право власності на будівлі туристичної бази «Лісовий берег»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На жаль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 незрозумілих причин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судами проігноровано факт підроблення свідоцтва</w:t>
      </w:r>
      <w:r w:rsidRPr="009646A4">
        <w:rPr>
          <w:rFonts w:ascii="Times New Roman" w:hAnsi="Times New Roman"/>
          <w:color w:val="000000"/>
          <w:sz w:val="28"/>
          <w:szCs w:val="28"/>
          <w:lang w:val="ru-RU" w:eastAsia="uk-UA" w:bidi="uk-UA"/>
        </w:rPr>
        <w:t xml:space="preserve">.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Рішеннями у справі №910/3291/18 позов дочірнього підприємства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» ПАТ «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задоволено, визнано незаконним та скасовано розпорядження голови Житомирської обласної державної адміністрації від 22.12.2017 №513 «Про реалізацію повноваження у сфері розпорядження об’єктами державної власності»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і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запис в Державному реєстрі речових прав на нерухоме майно, індексний номер 38917834 від 22.12.2017. 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Рішеннями у справі №906/672/18 за позовом заступника керівника Житомирської обласної прокуратури в інтересах держави в особі Фонду державного майна України про скасування державної реєстрації права власності та витребування майна із чужого незаконного володіння 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встановлено що дочірнє підприємство «</w:t>
      </w:r>
      <w:proofErr w:type="spellStart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Житомиртурист</w:t>
      </w:r>
      <w:proofErr w:type="spellEnd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»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п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риватного акціонерного товариства «</w:t>
      </w:r>
      <w:proofErr w:type="spellStart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Укрпрофтур</w:t>
      </w:r>
      <w:proofErr w:type="spellEnd"/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» заволоділо спірним майном незаконно, без жодних правових підстав.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Проте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у поверненні комплексу будівель туристичної бази «Лісовий берег» до державної власності відмовлено. </w:t>
      </w:r>
    </w:p>
    <w:p w:rsidR="009646A4" w:rsidRPr="00FE5D89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 метою недопущення остаточного переходу комплексу будівель туристичної бази «Лісовий берег» у приватну власність та продовження функціонування комунального некомерційного підприємства «Обласний центр </w:t>
      </w:r>
      <w:proofErr w:type="spellStart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вертебрології</w:t>
      </w:r>
      <w:proofErr w:type="spellEnd"/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і реабілітації» Житомирської обласної ради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просимо </w:t>
      </w:r>
      <w:r w:rsidRP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>вжити заходів для збереження майна у державній власності.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Звернення прийнято на чотирнадцятій сесії Житомирської обласної ради VIII скликання 16 березня 2023 року.</w:t>
      </w: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 дорученням депутатів </w:t>
      </w:r>
      <w:r w:rsidR="00FE5D89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обласної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ради</w:t>
      </w:r>
    </w:p>
    <w:p w:rsidR="009646A4" w:rsidRPr="009646A4" w:rsidRDefault="009646A4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9646A4" w:rsidRPr="009646A4" w:rsidRDefault="009646A4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>Заступник голови</w:t>
      </w:r>
    </w:p>
    <w:p w:rsidR="009646A4" w:rsidRDefault="009646A4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обласної ради </w:t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</w:r>
      <w:r w:rsidRPr="009646A4">
        <w:rPr>
          <w:rFonts w:ascii="Times New Roman" w:hAnsi="Times New Roman"/>
          <w:color w:val="000000"/>
          <w:sz w:val="28"/>
          <w:szCs w:val="28"/>
          <w:lang w:eastAsia="uk-UA" w:bidi="uk-UA"/>
        </w:rPr>
        <w:tab/>
        <w:t xml:space="preserve">             В.В. Ширма</w:t>
      </w:r>
    </w:p>
    <w:p w:rsidR="00DD603B" w:rsidRDefault="00DD603B" w:rsidP="00964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DD603B" w:rsidSect="00D86F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15"/>
    <w:rsid w:val="003863E1"/>
    <w:rsid w:val="003D3C0D"/>
    <w:rsid w:val="00613D43"/>
    <w:rsid w:val="007103D9"/>
    <w:rsid w:val="0073610A"/>
    <w:rsid w:val="007456DF"/>
    <w:rsid w:val="00927B68"/>
    <w:rsid w:val="009646A4"/>
    <w:rsid w:val="00A27B7A"/>
    <w:rsid w:val="00AA11A0"/>
    <w:rsid w:val="00B01C15"/>
    <w:rsid w:val="00D86FE2"/>
    <w:rsid w:val="00DD603B"/>
    <w:rsid w:val="00E87BEE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53C9-41E8-40CC-B770-E5552D5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F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Олександр Дорожинський</cp:lastModifiedBy>
  <cp:revision>3</cp:revision>
  <cp:lastPrinted>2023-03-16T10:49:00Z</cp:lastPrinted>
  <dcterms:created xsi:type="dcterms:W3CDTF">2023-03-21T10:00:00Z</dcterms:created>
  <dcterms:modified xsi:type="dcterms:W3CDTF">2023-03-21T10:01:00Z</dcterms:modified>
</cp:coreProperties>
</file>