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0C62" w14:textId="77777777" w:rsidR="008C5C52" w:rsidRDefault="008C5C52" w:rsidP="00CF3AEB">
      <w:pPr>
        <w:keepNext/>
        <w:widowControl/>
        <w:ind w:left="5040" w:right="219"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Додаток </w:t>
      </w:r>
    </w:p>
    <w:p w14:paraId="6183FDB7" w14:textId="77777777" w:rsidR="00CF3AEB" w:rsidRDefault="00CF3AEB" w:rsidP="00CF3AEB">
      <w:pPr>
        <w:keepNext/>
        <w:widowControl/>
        <w:ind w:left="5040" w:right="219" w:firstLine="720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</w:p>
    <w:p w14:paraId="1FA947D3" w14:textId="77777777" w:rsidR="00CF3AEB" w:rsidRPr="007A1181" w:rsidRDefault="00CF3AEB" w:rsidP="00CF3AEB">
      <w:pPr>
        <w:keepNext/>
        <w:widowControl/>
        <w:ind w:left="5040" w:right="219" w:firstLine="72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B6C7A">
        <w:rPr>
          <w:sz w:val="28"/>
          <w:szCs w:val="28"/>
        </w:rPr>
        <w:t xml:space="preserve">27.05.2021  </w:t>
      </w:r>
      <w:r>
        <w:rPr>
          <w:sz w:val="28"/>
          <w:szCs w:val="28"/>
        </w:rPr>
        <w:t>№</w:t>
      </w:r>
      <w:r w:rsidR="007B6C7A">
        <w:rPr>
          <w:sz w:val="28"/>
          <w:szCs w:val="28"/>
        </w:rPr>
        <w:t xml:space="preserve"> 71</w:t>
      </w:r>
    </w:p>
    <w:p w14:paraId="3C35242C" w14:textId="77777777" w:rsidR="008C5C52" w:rsidRDefault="008C5C52" w:rsidP="0091351B">
      <w:pPr>
        <w:keepNext/>
        <w:widowControl/>
        <w:ind w:left="5940"/>
        <w:rPr>
          <w:sz w:val="28"/>
          <w:szCs w:val="28"/>
        </w:rPr>
      </w:pPr>
    </w:p>
    <w:p w14:paraId="5DB98081" w14:textId="77777777" w:rsidR="00085A6E" w:rsidRDefault="00085A6E" w:rsidP="0091351B">
      <w:pPr>
        <w:keepNext/>
        <w:widowControl/>
        <w:ind w:left="5940"/>
        <w:rPr>
          <w:sz w:val="28"/>
          <w:szCs w:val="28"/>
        </w:rPr>
      </w:pPr>
    </w:p>
    <w:p w14:paraId="3083AA82" w14:textId="77777777" w:rsidR="008C5C52" w:rsidRPr="007A1181" w:rsidRDefault="008C5C52" w:rsidP="0091351B">
      <w:pPr>
        <w:keepNext/>
        <w:widowControl/>
        <w:ind w:left="5940"/>
        <w:rPr>
          <w:sz w:val="28"/>
          <w:szCs w:val="28"/>
        </w:rPr>
      </w:pPr>
    </w:p>
    <w:p w14:paraId="4631084E" w14:textId="77777777" w:rsidR="008D7AB8" w:rsidRPr="007A1181" w:rsidRDefault="008D7AB8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Комплексн</w:t>
      </w:r>
      <w:r w:rsidR="008C5C52" w:rsidRPr="007A1181">
        <w:rPr>
          <w:b/>
          <w:sz w:val="28"/>
          <w:szCs w:val="28"/>
        </w:rPr>
        <w:t>а</w:t>
      </w:r>
      <w:r w:rsidR="007D24A0">
        <w:rPr>
          <w:b/>
          <w:sz w:val="28"/>
          <w:szCs w:val="28"/>
        </w:rPr>
        <w:t xml:space="preserve"> П</w:t>
      </w:r>
      <w:r w:rsidRPr="007A1181">
        <w:rPr>
          <w:b/>
          <w:sz w:val="28"/>
          <w:szCs w:val="28"/>
        </w:rPr>
        <w:t>рограм</w:t>
      </w:r>
      <w:r w:rsidR="008C5C52" w:rsidRPr="007A1181">
        <w:rPr>
          <w:b/>
          <w:sz w:val="28"/>
          <w:szCs w:val="28"/>
        </w:rPr>
        <w:t>а</w:t>
      </w:r>
      <w:r w:rsidRPr="007A1181">
        <w:rPr>
          <w:b/>
          <w:sz w:val="28"/>
          <w:szCs w:val="28"/>
        </w:rPr>
        <w:t xml:space="preserve"> забезпечення охорони прав і свобод людини, протидії злочинності, підтримання публічної безпеки і порядку у Житомирській області на 20</w:t>
      </w:r>
      <w:r w:rsidR="000016CF" w:rsidRPr="007A1181">
        <w:rPr>
          <w:b/>
          <w:sz w:val="28"/>
          <w:szCs w:val="28"/>
        </w:rPr>
        <w:t>21</w:t>
      </w:r>
      <w:r w:rsidRPr="007A1181">
        <w:rPr>
          <w:b/>
          <w:sz w:val="28"/>
          <w:szCs w:val="28"/>
        </w:rPr>
        <w:t xml:space="preserve"> – 202</w:t>
      </w:r>
      <w:r w:rsidR="000016CF" w:rsidRPr="007A1181">
        <w:rPr>
          <w:b/>
          <w:sz w:val="28"/>
          <w:szCs w:val="28"/>
        </w:rPr>
        <w:t>5</w:t>
      </w:r>
      <w:r w:rsidRPr="007A1181">
        <w:rPr>
          <w:b/>
          <w:sz w:val="28"/>
          <w:szCs w:val="28"/>
        </w:rPr>
        <w:t xml:space="preserve"> роки</w:t>
      </w:r>
      <w:r w:rsidR="008C5C52" w:rsidRPr="007A1181">
        <w:rPr>
          <w:b/>
          <w:sz w:val="28"/>
          <w:szCs w:val="28"/>
        </w:rPr>
        <w:t xml:space="preserve"> (далі – Програма)</w:t>
      </w:r>
    </w:p>
    <w:p w14:paraId="62187253" w14:textId="77777777" w:rsidR="008C5C52" w:rsidRPr="007A1181" w:rsidRDefault="008C5C52" w:rsidP="0091351B">
      <w:pPr>
        <w:keepNext/>
        <w:widowControl/>
        <w:jc w:val="center"/>
        <w:rPr>
          <w:b/>
          <w:sz w:val="28"/>
          <w:szCs w:val="28"/>
        </w:rPr>
      </w:pPr>
    </w:p>
    <w:p w14:paraId="5EE6B9C2" w14:textId="77777777" w:rsidR="009006F3" w:rsidRPr="007A1181" w:rsidRDefault="008C5C52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1.</w:t>
      </w:r>
      <w:r w:rsidR="00BA1F29">
        <w:rPr>
          <w:b/>
          <w:sz w:val="28"/>
          <w:szCs w:val="28"/>
        </w:rPr>
        <w:t xml:space="preserve"> </w:t>
      </w:r>
      <w:r w:rsidRPr="007A1181">
        <w:rPr>
          <w:b/>
          <w:sz w:val="28"/>
          <w:szCs w:val="28"/>
        </w:rPr>
        <w:t>Загальна характеристика Програми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04"/>
        <w:gridCol w:w="4819"/>
      </w:tblGrid>
      <w:tr w:rsidR="008D7AB8" w:rsidRPr="007A1181" w14:paraId="3A393A7A" w14:textId="77777777" w:rsidTr="008C5C52">
        <w:trPr>
          <w:trHeight w:val="412"/>
        </w:trPr>
        <w:tc>
          <w:tcPr>
            <w:tcW w:w="566" w:type="dxa"/>
            <w:shd w:val="clear" w:color="auto" w:fill="auto"/>
            <w:vAlign w:val="center"/>
          </w:tcPr>
          <w:p w14:paraId="54713EFC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78A3EE3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Ініціатор розроблення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2D9B4F2D" w14:textId="77777777" w:rsidR="008D7AB8" w:rsidRPr="007A1181" w:rsidRDefault="009006F3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14:paraId="6E3F6599" w14:textId="77777777" w:rsidTr="008C5C52">
        <w:trPr>
          <w:trHeight w:val="524"/>
        </w:trPr>
        <w:tc>
          <w:tcPr>
            <w:tcW w:w="566" w:type="dxa"/>
            <w:shd w:val="clear" w:color="auto" w:fill="auto"/>
            <w:vAlign w:val="center"/>
          </w:tcPr>
          <w:p w14:paraId="40853EF3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2CCC7F1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151F5653" w14:textId="77777777" w:rsidR="008D7AB8" w:rsidRPr="005807D5" w:rsidRDefault="005807D5" w:rsidP="005807D5">
            <w:pPr>
              <w:keepNext/>
              <w:widowControl/>
              <w:rPr>
                <w:sz w:val="27"/>
                <w:szCs w:val="27"/>
              </w:rPr>
            </w:pPr>
            <w:r w:rsidRPr="005807D5">
              <w:rPr>
                <w:sz w:val="27"/>
                <w:szCs w:val="27"/>
              </w:rPr>
              <w:t>Р</w:t>
            </w:r>
            <w:r w:rsidR="00005197" w:rsidRPr="005807D5">
              <w:rPr>
                <w:sz w:val="27"/>
                <w:szCs w:val="27"/>
              </w:rPr>
              <w:t xml:space="preserve">озпорядження </w:t>
            </w:r>
            <w:r w:rsidRPr="005807D5">
              <w:rPr>
                <w:sz w:val="27"/>
                <w:szCs w:val="27"/>
              </w:rPr>
              <w:t xml:space="preserve">голови Житомирської обласної державної адміністрації </w:t>
            </w:r>
            <w:r w:rsidR="00F85B2C" w:rsidRPr="005807D5">
              <w:rPr>
                <w:sz w:val="27"/>
                <w:szCs w:val="27"/>
              </w:rPr>
              <w:t>від</w:t>
            </w:r>
            <w:r w:rsidR="00005197" w:rsidRPr="005807D5">
              <w:rPr>
                <w:sz w:val="27"/>
                <w:szCs w:val="27"/>
              </w:rPr>
              <w:t xml:space="preserve"> 16.12.2020 </w:t>
            </w:r>
            <w:r w:rsidR="00F85B2C" w:rsidRPr="005807D5">
              <w:rPr>
                <w:sz w:val="27"/>
                <w:szCs w:val="27"/>
              </w:rPr>
              <w:t xml:space="preserve">№ </w:t>
            </w:r>
            <w:r w:rsidR="00005197" w:rsidRPr="005807D5">
              <w:rPr>
                <w:sz w:val="27"/>
                <w:szCs w:val="27"/>
              </w:rPr>
              <w:t>681</w:t>
            </w:r>
            <w:r w:rsidRPr="005807D5">
              <w:rPr>
                <w:sz w:val="27"/>
                <w:szCs w:val="27"/>
              </w:rPr>
              <w:t xml:space="preserve"> «Про розроблення комплексної </w:t>
            </w:r>
            <w:r>
              <w:rPr>
                <w:sz w:val="27"/>
                <w:szCs w:val="27"/>
              </w:rPr>
              <w:t>П</w:t>
            </w:r>
            <w:r w:rsidRPr="005807D5">
              <w:rPr>
                <w:sz w:val="27"/>
                <w:szCs w:val="27"/>
              </w:rPr>
              <w:t>рограм</w:t>
            </w:r>
            <w:r>
              <w:rPr>
                <w:sz w:val="27"/>
                <w:szCs w:val="27"/>
              </w:rPr>
              <w:t>и</w:t>
            </w:r>
            <w:r w:rsidRPr="005807D5">
              <w:rPr>
                <w:sz w:val="27"/>
                <w:szCs w:val="27"/>
              </w:rPr>
              <w:t xml:space="preserve"> забезпечення охорони прав і свобод людини, протидії злочинності, підтримання публічної безпеки і порядку у Житомирській області на 2021 – 2025 роки»</w:t>
            </w:r>
          </w:p>
        </w:tc>
      </w:tr>
      <w:tr w:rsidR="008D7AB8" w:rsidRPr="007A1181" w14:paraId="0C8DCA97" w14:textId="77777777" w:rsidTr="008C5C52">
        <w:trPr>
          <w:trHeight w:val="358"/>
        </w:trPr>
        <w:tc>
          <w:tcPr>
            <w:tcW w:w="566" w:type="dxa"/>
            <w:shd w:val="clear" w:color="auto" w:fill="auto"/>
            <w:vAlign w:val="center"/>
          </w:tcPr>
          <w:p w14:paraId="1129884F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015EFD91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Розробник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3432665D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14:paraId="6ED3DD2D" w14:textId="77777777" w:rsidTr="008C5C52">
        <w:trPr>
          <w:trHeight w:val="341"/>
        </w:trPr>
        <w:tc>
          <w:tcPr>
            <w:tcW w:w="566" w:type="dxa"/>
            <w:shd w:val="clear" w:color="auto" w:fill="auto"/>
            <w:vAlign w:val="center"/>
          </w:tcPr>
          <w:p w14:paraId="36A1C8CD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77A13CAB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proofErr w:type="spellStart"/>
            <w:r w:rsidRPr="007A1181">
              <w:rPr>
                <w:sz w:val="27"/>
                <w:szCs w:val="28"/>
              </w:rPr>
              <w:t>Співрозробники</w:t>
            </w:r>
            <w:proofErr w:type="spellEnd"/>
            <w:r w:rsidRPr="007A1181">
              <w:rPr>
                <w:sz w:val="27"/>
                <w:szCs w:val="28"/>
              </w:rPr>
              <w:t xml:space="preserve"> програми</w:t>
            </w:r>
          </w:p>
        </w:tc>
        <w:tc>
          <w:tcPr>
            <w:tcW w:w="4819" w:type="dxa"/>
            <w:shd w:val="clear" w:color="auto" w:fill="auto"/>
          </w:tcPr>
          <w:p w14:paraId="7FA16CB2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Житомирська ОДА</w:t>
            </w:r>
          </w:p>
        </w:tc>
      </w:tr>
      <w:tr w:rsidR="008D7AB8" w:rsidRPr="007A1181" w14:paraId="20563A79" w14:textId="77777777" w:rsidTr="008C5C52">
        <w:trPr>
          <w:trHeight w:val="351"/>
        </w:trPr>
        <w:tc>
          <w:tcPr>
            <w:tcW w:w="566" w:type="dxa"/>
            <w:shd w:val="clear" w:color="auto" w:fill="auto"/>
            <w:vAlign w:val="center"/>
          </w:tcPr>
          <w:p w14:paraId="50D8F29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2DDEA22F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Відповідальний виконавець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5100A211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14:paraId="3281ECA9" w14:textId="77777777" w:rsidTr="008C5C52">
        <w:trPr>
          <w:trHeight w:val="347"/>
        </w:trPr>
        <w:tc>
          <w:tcPr>
            <w:tcW w:w="566" w:type="dxa"/>
            <w:shd w:val="clear" w:color="auto" w:fill="auto"/>
            <w:vAlign w:val="center"/>
          </w:tcPr>
          <w:p w14:paraId="270DF4B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6.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D71281B" w14:textId="77777777" w:rsidR="008D7AB8" w:rsidRPr="007A1181" w:rsidRDefault="00B0039C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Учасники П</w:t>
            </w:r>
            <w:r w:rsidR="008D7AB8"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591C6CAC" w14:textId="77777777" w:rsidR="008D7AB8" w:rsidRPr="007A1181" w:rsidRDefault="008D7AB8" w:rsidP="00744156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Головне управління </w:t>
            </w:r>
            <w:r w:rsidR="00EC5E8A" w:rsidRPr="007A1181">
              <w:rPr>
                <w:sz w:val="27"/>
                <w:szCs w:val="28"/>
              </w:rPr>
              <w:t>Національної поліції</w:t>
            </w:r>
            <w:r w:rsidRPr="007A1181">
              <w:rPr>
                <w:sz w:val="27"/>
                <w:szCs w:val="28"/>
              </w:rPr>
              <w:t xml:space="preserve"> в Житомирській області, Управління </w:t>
            </w:r>
            <w:r w:rsidR="000C74EE" w:rsidRPr="007A1181">
              <w:rPr>
                <w:sz w:val="27"/>
                <w:szCs w:val="28"/>
              </w:rPr>
              <w:t xml:space="preserve">патрульної поліції </w:t>
            </w:r>
            <w:r w:rsidRPr="007A1181">
              <w:rPr>
                <w:sz w:val="27"/>
                <w:szCs w:val="28"/>
              </w:rPr>
              <w:t>в Житомирській області</w:t>
            </w:r>
            <w:r w:rsidR="00571E8A" w:rsidRPr="007A1181">
              <w:rPr>
                <w:sz w:val="27"/>
                <w:szCs w:val="28"/>
              </w:rPr>
              <w:t xml:space="preserve"> </w:t>
            </w:r>
            <w:r w:rsidR="000C64DA" w:rsidRPr="007A1181">
              <w:rPr>
                <w:sz w:val="27"/>
                <w:szCs w:val="28"/>
              </w:rPr>
              <w:t>Департаменту патрульної поліції</w:t>
            </w:r>
            <w:r w:rsidRPr="007A1181">
              <w:rPr>
                <w:sz w:val="27"/>
                <w:szCs w:val="28"/>
              </w:rPr>
              <w:t xml:space="preserve">, </w:t>
            </w:r>
            <w:r w:rsidR="000C64DA" w:rsidRPr="007A1181">
              <w:rPr>
                <w:sz w:val="27"/>
                <w:szCs w:val="28"/>
              </w:rPr>
              <w:t>Державна установа ”Житомирський навчальний центр підготовки поліцейських”</w:t>
            </w:r>
            <w:r w:rsidRPr="007A1181">
              <w:rPr>
                <w:sz w:val="27"/>
                <w:szCs w:val="28"/>
              </w:rPr>
              <w:t>,</w:t>
            </w:r>
            <w:r w:rsidR="000B2CF1">
              <w:rPr>
                <w:sz w:val="27"/>
                <w:szCs w:val="28"/>
              </w:rPr>
              <w:t xml:space="preserve"> Житомирське управління Департаменту внутрішньої безпеки,</w:t>
            </w:r>
            <w:r w:rsidR="005271F8">
              <w:rPr>
                <w:sz w:val="27"/>
                <w:szCs w:val="28"/>
              </w:rPr>
              <w:t xml:space="preserve"> </w:t>
            </w:r>
            <w:r w:rsidR="005271F8">
              <w:rPr>
                <w:szCs w:val="26"/>
              </w:rPr>
              <w:t>Управління стратегічних розслідувань в Житомирській області Департаменту стратегічних розслідувань,</w:t>
            </w:r>
            <w:r w:rsidR="000B2CF1">
              <w:rPr>
                <w:sz w:val="27"/>
                <w:szCs w:val="28"/>
              </w:rPr>
              <w:t xml:space="preserve"> </w:t>
            </w:r>
            <w:r w:rsidR="00974490">
              <w:rPr>
                <w:sz w:val="27"/>
                <w:szCs w:val="28"/>
              </w:rPr>
              <w:t xml:space="preserve"> територіальне управління Служби судової охорони у Житомирській області,</w:t>
            </w:r>
            <w:r w:rsidR="005A2257">
              <w:rPr>
                <w:sz w:val="27"/>
                <w:szCs w:val="28"/>
              </w:rPr>
              <w:t xml:space="preserve"> Управління Служби безпеки України в Житомирській області, </w:t>
            </w:r>
            <w:r w:rsidR="0009636A">
              <w:rPr>
                <w:sz w:val="27"/>
                <w:szCs w:val="28"/>
              </w:rPr>
              <w:t xml:space="preserve"> департаменти,</w:t>
            </w:r>
            <w:r w:rsidRPr="007A1181">
              <w:rPr>
                <w:sz w:val="27"/>
                <w:szCs w:val="28"/>
              </w:rPr>
              <w:t xml:space="preserve"> </w:t>
            </w:r>
            <w:r w:rsidR="005C3978" w:rsidRPr="007A1181">
              <w:rPr>
                <w:sz w:val="27"/>
                <w:szCs w:val="28"/>
              </w:rPr>
              <w:t>управління, відділи</w:t>
            </w:r>
            <w:r w:rsidR="00EC5E8A" w:rsidRPr="007A1181">
              <w:rPr>
                <w:sz w:val="27"/>
                <w:szCs w:val="28"/>
              </w:rPr>
              <w:t xml:space="preserve"> </w:t>
            </w:r>
            <w:r w:rsidRPr="007A1181">
              <w:rPr>
                <w:sz w:val="27"/>
                <w:szCs w:val="28"/>
              </w:rPr>
              <w:t xml:space="preserve">облдержадміністрації, </w:t>
            </w:r>
            <w:r w:rsidR="00744156">
              <w:rPr>
                <w:sz w:val="27"/>
                <w:szCs w:val="28"/>
              </w:rPr>
              <w:t>органів місцевого самоврядування</w:t>
            </w:r>
          </w:p>
        </w:tc>
      </w:tr>
      <w:tr w:rsidR="008D7AB8" w:rsidRPr="007A1181" w14:paraId="3CD5F9E7" w14:textId="77777777" w:rsidTr="008C5C52">
        <w:trPr>
          <w:trHeight w:val="357"/>
        </w:trPr>
        <w:tc>
          <w:tcPr>
            <w:tcW w:w="566" w:type="dxa"/>
            <w:shd w:val="clear" w:color="auto" w:fill="auto"/>
            <w:vAlign w:val="center"/>
          </w:tcPr>
          <w:p w14:paraId="3D60D1A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7.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656FD35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Терміни реалізації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123CAD6D" w14:textId="77777777" w:rsidR="008D7AB8" w:rsidRPr="007A1181" w:rsidRDefault="008D7AB8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20</w:t>
            </w:r>
            <w:r w:rsidR="000C64DA" w:rsidRPr="007A1181">
              <w:rPr>
                <w:sz w:val="27"/>
                <w:szCs w:val="28"/>
              </w:rPr>
              <w:t>21</w:t>
            </w:r>
            <w:r w:rsidRPr="007A1181">
              <w:rPr>
                <w:sz w:val="27"/>
                <w:szCs w:val="28"/>
              </w:rPr>
              <w:t>-202</w:t>
            </w:r>
            <w:r w:rsidR="000C64DA" w:rsidRPr="007A1181">
              <w:rPr>
                <w:sz w:val="27"/>
                <w:szCs w:val="28"/>
              </w:rPr>
              <w:t>5</w:t>
            </w:r>
            <w:r w:rsidRPr="007A1181">
              <w:rPr>
                <w:sz w:val="27"/>
                <w:szCs w:val="28"/>
              </w:rPr>
              <w:t xml:space="preserve"> роки</w:t>
            </w:r>
          </w:p>
        </w:tc>
      </w:tr>
      <w:tr w:rsidR="008D7AB8" w:rsidRPr="007A1181" w14:paraId="2895EC6C" w14:textId="77777777" w:rsidTr="008C5C52">
        <w:trPr>
          <w:trHeight w:val="679"/>
        </w:trPr>
        <w:tc>
          <w:tcPr>
            <w:tcW w:w="566" w:type="dxa"/>
            <w:shd w:val="clear" w:color="auto" w:fill="auto"/>
            <w:vAlign w:val="center"/>
          </w:tcPr>
          <w:p w14:paraId="77E0DB7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084F9E07" w14:textId="77777777" w:rsidR="000B2CF1" w:rsidRPr="007A1181" w:rsidRDefault="008D7AB8" w:rsidP="005271F8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Перелік місцевих бюджетів, які </w:t>
            </w:r>
            <w:r w:rsidR="00E27A6F" w:rsidRPr="007A1181">
              <w:rPr>
                <w:sz w:val="27"/>
                <w:szCs w:val="28"/>
              </w:rPr>
              <w:t>беру</w:t>
            </w:r>
            <w:r w:rsidRPr="007A1181">
              <w:rPr>
                <w:sz w:val="27"/>
                <w:szCs w:val="28"/>
              </w:rPr>
              <w:t xml:space="preserve">ть участь у виконанні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 (для комплексних програм)</w:t>
            </w:r>
          </w:p>
        </w:tc>
        <w:tc>
          <w:tcPr>
            <w:tcW w:w="4819" w:type="dxa"/>
            <w:shd w:val="clear" w:color="auto" w:fill="auto"/>
          </w:tcPr>
          <w:p w14:paraId="716E1E86" w14:textId="77777777" w:rsidR="008D7AB8" w:rsidRPr="007A1181" w:rsidRDefault="0009636A" w:rsidP="0009636A">
            <w:pPr>
              <w:keepNext/>
              <w:widowControl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</w:t>
            </w:r>
            <w:r w:rsidR="008D7AB8" w:rsidRPr="007A1181">
              <w:rPr>
                <w:sz w:val="27"/>
                <w:szCs w:val="28"/>
              </w:rPr>
              <w:t xml:space="preserve">бласний бюджет, </w:t>
            </w:r>
            <w:r>
              <w:rPr>
                <w:sz w:val="27"/>
                <w:szCs w:val="28"/>
              </w:rPr>
              <w:t>місцеві</w:t>
            </w:r>
            <w:r w:rsidR="008D7AB8" w:rsidRPr="007A1181">
              <w:rPr>
                <w:sz w:val="27"/>
                <w:szCs w:val="28"/>
              </w:rPr>
              <w:t xml:space="preserve"> бюджети</w:t>
            </w:r>
          </w:p>
        </w:tc>
      </w:tr>
      <w:tr w:rsidR="008D7AB8" w:rsidRPr="007A1181" w14:paraId="1F4D5166" w14:textId="77777777" w:rsidTr="00BF6D0C">
        <w:trPr>
          <w:trHeight w:val="533"/>
        </w:trPr>
        <w:tc>
          <w:tcPr>
            <w:tcW w:w="566" w:type="dxa"/>
            <w:shd w:val="clear" w:color="auto" w:fill="auto"/>
            <w:vAlign w:val="center"/>
          </w:tcPr>
          <w:p w14:paraId="1A9BBAE3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635D4D29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660EAA" w14:textId="77777777" w:rsidR="008D7AB8" w:rsidRPr="007A1181" w:rsidRDefault="005A2257" w:rsidP="009658C2">
            <w:pPr>
              <w:keepNext/>
              <w:widowControl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7"/>
              </w:rPr>
              <w:t>94</w:t>
            </w:r>
            <w:r w:rsidR="00DC1FB2">
              <w:rPr>
                <w:sz w:val="27"/>
                <w:szCs w:val="27"/>
              </w:rPr>
              <w:t>359,50</w:t>
            </w:r>
            <w:r w:rsidR="00251C7B">
              <w:rPr>
                <w:sz w:val="27"/>
                <w:szCs w:val="27"/>
              </w:rPr>
              <w:t xml:space="preserve"> </w:t>
            </w:r>
            <w:r w:rsidR="008D33B0">
              <w:rPr>
                <w:sz w:val="27"/>
                <w:szCs w:val="28"/>
              </w:rPr>
              <w:t xml:space="preserve">тис. </w:t>
            </w:r>
            <w:r w:rsidR="00A72FE3" w:rsidRPr="007A1181">
              <w:rPr>
                <w:sz w:val="27"/>
                <w:szCs w:val="28"/>
              </w:rPr>
              <w:t>грн.</w:t>
            </w:r>
          </w:p>
        </w:tc>
      </w:tr>
      <w:tr w:rsidR="008D7AB8" w:rsidRPr="007A1181" w14:paraId="4EBA172A" w14:textId="77777777" w:rsidTr="008C5C52">
        <w:trPr>
          <w:trHeight w:val="333"/>
        </w:trPr>
        <w:tc>
          <w:tcPr>
            <w:tcW w:w="566" w:type="dxa"/>
            <w:shd w:val="clear" w:color="auto" w:fill="auto"/>
            <w:vAlign w:val="center"/>
          </w:tcPr>
          <w:p w14:paraId="74386E06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9.1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33E1D052" w14:textId="77777777" w:rsidR="008D7AB8" w:rsidRPr="007A1181" w:rsidRDefault="00E27A6F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У</w:t>
            </w:r>
            <w:r w:rsidR="008D7AB8" w:rsidRPr="007A1181">
              <w:rPr>
                <w:sz w:val="27"/>
                <w:szCs w:val="28"/>
              </w:rPr>
              <w:t xml:space="preserve"> тому числі бюджетних коштів</w:t>
            </w:r>
          </w:p>
        </w:tc>
        <w:tc>
          <w:tcPr>
            <w:tcW w:w="4819" w:type="dxa"/>
            <w:shd w:val="clear" w:color="auto" w:fill="auto"/>
          </w:tcPr>
          <w:p w14:paraId="7901A23E" w14:textId="77777777" w:rsidR="008D7AB8" w:rsidRPr="007A1181" w:rsidRDefault="005325F8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6"/>
              </w:rPr>
              <w:t>У межах фінансових можливостей</w:t>
            </w:r>
          </w:p>
        </w:tc>
      </w:tr>
      <w:tr w:rsidR="008D7AB8" w:rsidRPr="007A1181" w14:paraId="0008EDE0" w14:textId="77777777" w:rsidTr="008C5C52">
        <w:trPr>
          <w:trHeight w:val="343"/>
        </w:trPr>
        <w:tc>
          <w:tcPr>
            <w:tcW w:w="566" w:type="dxa"/>
            <w:shd w:val="clear" w:color="auto" w:fill="auto"/>
            <w:vAlign w:val="center"/>
          </w:tcPr>
          <w:p w14:paraId="54177CCD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41B9672" w14:textId="77777777" w:rsidR="008D7AB8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- з них коштів обласного бюджету</w:t>
            </w:r>
          </w:p>
          <w:p w14:paraId="51676250" w14:textId="77777777" w:rsidR="000310B3" w:rsidRPr="007A1181" w:rsidRDefault="000310B3" w:rsidP="0091351B">
            <w:pPr>
              <w:keepNext/>
              <w:widowControl/>
              <w:rPr>
                <w:sz w:val="27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6337B2C" w14:textId="77777777" w:rsidR="008D7AB8" w:rsidRPr="007A1181" w:rsidRDefault="00F85B2C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6"/>
              </w:rPr>
              <w:t>У межах фінансових можливостей</w:t>
            </w:r>
          </w:p>
        </w:tc>
      </w:tr>
      <w:tr w:rsidR="008D7AB8" w:rsidRPr="007A1181" w14:paraId="06AEF561" w14:textId="77777777" w:rsidTr="008C5C52">
        <w:trPr>
          <w:trHeight w:val="353"/>
        </w:trPr>
        <w:tc>
          <w:tcPr>
            <w:tcW w:w="566" w:type="dxa"/>
            <w:shd w:val="clear" w:color="auto" w:fill="auto"/>
            <w:vAlign w:val="center"/>
          </w:tcPr>
          <w:p w14:paraId="719A6843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10.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B9ED3E4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Основні джерела фінансування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2733BB8E" w14:textId="77777777" w:rsidR="008D7AB8" w:rsidRPr="007A1181" w:rsidRDefault="0009636A" w:rsidP="0009636A">
            <w:pPr>
              <w:keepNext/>
              <w:widowControl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</w:t>
            </w:r>
            <w:r w:rsidR="008D7AB8" w:rsidRPr="007A1181">
              <w:rPr>
                <w:sz w:val="27"/>
                <w:szCs w:val="28"/>
              </w:rPr>
              <w:t xml:space="preserve">бласний бюджет, </w:t>
            </w:r>
            <w:r>
              <w:rPr>
                <w:sz w:val="27"/>
                <w:szCs w:val="28"/>
              </w:rPr>
              <w:t>бюджети органів місцевого самоврядування</w:t>
            </w:r>
            <w:r w:rsidR="000310B3">
              <w:rPr>
                <w:sz w:val="27"/>
                <w:szCs w:val="28"/>
              </w:rPr>
              <w:t>,</w:t>
            </w:r>
            <w:r w:rsidR="008D7AB8" w:rsidRPr="007A1181">
              <w:rPr>
                <w:sz w:val="27"/>
                <w:szCs w:val="28"/>
              </w:rPr>
              <w:t xml:space="preserve"> інші джерела фінансування не заборонені законодавством</w:t>
            </w:r>
          </w:p>
        </w:tc>
      </w:tr>
    </w:tbl>
    <w:p w14:paraId="010845F6" w14:textId="77777777" w:rsidR="00974490" w:rsidRDefault="00974490" w:rsidP="0091351B">
      <w:pPr>
        <w:keepNext/>
        <w:widowControl/>
        <w:jc w:val="center"/>
        <w:rPr>
          <w:b/>
          <w:bCs/>
          <w:sz w:val="28"/>
          <w:szCs w:val="28"/>
        </w:rPr>
      </w:pPr>
    </w:p>
    <w:p w14:paraId="357098ED" w14:textId="77777777" w:rsidR="00252EB0" w:rsidRPr="007A1181" w:rsidRDefault="00252EB0" w:rsidP="0091351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 xml:space="preserve">2. </w:t>
      </w:r>
      <w:r w:rsidR="00CF3AEB">
        <w:rPr>
          <w:b/>
          <w:bCs/>
          <w:sz w:val="28"/>
          <w:szCs w:val="28"/>
        </w:rPr>
        <w:t>Визначення проблеми</w:t>
      </w:r>
      <w:r w:rsidRPr="007A1181">
        <w:rPr>
          <w:b/>
          <w:bCs/>
          <w:sz w:val="28"/>
          <w:szCs w:val="28"/>
        </w:rPr>
        <w:t>, на розв’язання як</w:t>
      </w:r>
      <w:r w:rsidR="00CF3AEB">
        <w:rPr>
          <w:b/>
          <w:bCs/>
          <w:sz w:val="28"/>
          <w:szCs w:val="28"/>
        </w:rPr>
        <w:t>ої</w:t>
      </w:r>
      <w:r w:rsidRPr="007A1181">
        <w:rPr>
          <w:b/>
          <w:bCs/>
          <w:sz w:val="28"/>
          <w:szCs w:val="28"/>
        </w:rPr>
        <w:t xml:space="preserve"> спрямована Програма</w:t>
      </w:r>
    </w:p>
    <w:p w14:paraId="3BA79C88" w14:textId="77777777" w:rsidR="009006F3" w:rsidRPr="007A1181" w:rsidRDefault="009006F3" w:rsidP="0091351B">
      <w:pPr>
        <w:keepNext/>
        <w:widowControl/>
        <w:jc w:val="center"/>
        <w:rPr>
          <w:sz w:val="28"/>
          <w:szCs w:val="28"/>
        </w:rPr>
      </w:pPr>
    </w:p>
    <w:p w14:paraId="282CE9F2" w14:textId="77777777" w:rsidR="00252EB0" w:rsidRPr="007A1181" w:rsidRDefault="00252EB0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Профілактика злочинності набуває все більшого суспільного значення.</w:t>
      </w:r>
    </w:p>
    <w:p w14:paraId="5E17A8E7" w14:textId="77777777" w:rsidR="00636A16" w:rsidRPr="007A1181" w:rsidRDefault="00636A16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Комплексна </w:t>
      </w:r>
      <w:r w:rsidR="00E27A6F" w:rsidRPr="007A1181">
        <w:rPr>
          <w:sz w:val="28"/>
          <w:szCs w:val="28"/>
        </w:rPr>
        <w:t>П</w:t>
      </w:r>
      <w:r w:rsidRPr="007A1181">
        <w:rPr>
          <w:sz w:val="28"/>
          <w:szCs w:val="28"/>
        </w:rPr>
        <w:t>рограма спрямована на</w:t>
      </w:r>
      <w:r w:rsidR="0073058C" w:rsidRPr="007A1181">
        <w:rPr>
          <w:sz w:val="28"/>
          <w:szCs w:val="28"/>
        </w:rPr>
        <w:t xml:space="preserve"> </w:t>
      </w:r>
      <w:r w:rsidR="00252EB0" w:rsidRPr="007A1181">
        <w:rPr>
          <w:sz w:val="28"/>
          <w:szCs w:val="28"/>
        </w:rPr>
        <w:t xml:space="preserve">надання якісних послуг </w:t>
      </w:r>
      <w:r w:rsidR="00E27A6F" w:rsidRPr="007A1181">
        <w:rPr>
          <w:sz w:val="28"/>
          <w:szCs w:val="28"/>
        </w:rPr>
        <w:t>із</w:t>
      </w:r>
      <w:r w:rsidR="00252EB0" w:rsidRPr="007A1181">
        <w:rPr>
          <w:sz w:val="28"/>
          <w:szCs w:val="28"/>
        </w:rPr>
        <w:t xml:space="preserve"> </w:t>
      </w:r>
      <w:r w:rsidR="00C54796" w:rsidRPr="007A1181">
        <w:rPr>
          <w:sz w:val="28"/>
          <w:szCs w:val="28"/>
        </w:rPr>
        <w:t xml:space="preserve">забезпечення публічної безпеки і порядку, охорони прав і свобод людини, а також інтересів суспільства і держави, протидії злочинності та надання в межах, визначених законом, послуг з допомоги особам, які з особистих, економічних, соціальних причин або внаслідок надзвичайних ситуацій потребують </w:t>
      </w:r>
      <w:r w:rsidR="00E469FA" w:rsidRPr="007A1181">
        <w:rPr>
          <w:sz w:val="28"/>
          <w:szCs w:val="28"/>
        </w:rPr>
        <w:t>зазначеної</w:t>
      </w:r>
      <w:r w:rsidR="00C54796" w:rsidRPr="007A1181">
        <w:rPr>
          <w:sz w:val="28"/>
          <w:szCs w:val="28"/>
        </w:rPr>
        <w:t xml:space="preserve"> допомоги</w:t>
      </w:r>
      <w:r w:rsidRPr="007A1181">
        <w:rPr>
          <w:sz w:val="28"/>
          <w:szCs w:val="28"/>
        </w:rPr>
        <w:t>.</w:t>
      </w:r>
    </w:p>
    <w:p w14:paraId="4CB78467" w14:textId="77777777" w:rsidR="0073058C" w:rsidRPr="007A1181" w:rsidRDefault="00636A16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До основних проблемних питань</w:t>
      </w:r>
      <w:r w:rsidR="00141D85" w:rsidRPr="007A1181">
        <w:rPr>
          <w:sz w:val="28"/>
          <w:szCs w:val="28"/>
        </w:rPr>
        <w:t xml:space="preserve">, що </w:t>
      </w:r>
      <w:r w:rsidR="00C465D1" w:rsidRPr="007A1181">
        <w:rPr>
          <w:sz w:val="28"/>
          <w:szCs w:val="28"/>
        </w:rPr>
        <w:t>виникають</w:t>
      </w:r>
      <w:r w:rsidR="00E27A6F" w:rsidRPr="007A1181">
        <w:rPr>
          <w:sz w:val="28"/>
          <w:szCs w:val="28"/>
        </w:rPr>
        <w:t>,</w:t>
      </w:r>
      <w:r w:rsidR="00141D85" w:rsidRPr="007A1181">
        <w:rPr>
          <w:sz w:val="28"/>
          <w:szCs w:val="28"/>
        </w:rPr>
        <w:t xml:space="preserve"> </w:t>
      </w:r>
      <w:r w:rsidR="00E27A6F" w:rsidRPr="007A1181">
        <w:rPr>
          <w:sz w:val="28"/>
          <w:szCs w:val="28"/>
        </w:rPr>
        <w:t>належать</w:t>
      </w:r>
      <w:r w:rsidRPr="007A1181">
        <w:rPr>
          <w:sz w:val="28"/>
          <w:szCs w:val="28"/>
        </w:rPr>
        <w:t>:</w:t>
      </w:r>
    </w:p>
    <w:p w14:paraId="375F3F22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1A1BBF">
        <w:rPr>
          <w:sz w:val="28"/>
          <w:szCs w:val="28"/>
        </w:rPr>
        <w:t>слабка система</w:t>
      </w:r>
      <w:r w:rsidR="00E87338">
        <w:rPr>
          <w:sz w:val="28"/>
          <w:szCs w:val="28"/>
        </w:rPr>
        <w:t xml:space="preserve"> заходів щодо протидії </w:t>
      </w:r>
      <w:r w:rsidRPr="007A1181">
        <w:rPr>
          <w:sz w:val="28"/>
          <w:szCs w:val="28"/>
        </w:rPr>
        <w:t>з</w:t>
      </w:r>
      <w:r w:rsidR="00E87338">
        <w:rPr>
          <w:sz w:val="28"/>
          <w:szCs w:val="28"/>
        </w:rPr>
        <w:t>ростанню</w:t>
      </w:r>
      <w:r w:rsidR="00FC1E43" w:rsidRPr="007A1181">
        <w:rPr>
          <w:sz w:val="28"/>
          <w:szCs w:val="28"/>
        </w:rPr>
        <w:t xml:space="preserve"> кількості злочинів, скоєних на сімейно-побутовому ґрунті</w:t>
      </w:r>
      <w:r w:rsidRPr="007A1181">
        <w:rPr>
          <w:sz w:val="28"/>
          <w:szCs w:val="28"/>
        </w:rPr>
        <w:t>;</w:t>
      </w:r>
      <w:r w:rsidR="00FC1E43" w:rsidRPr="007A1181">
        <w:rPr>
          <w:sz w:val="28"/>
          <w:szCs w:val="28"/>
        </w:rPr>
        <w:t xml:space="preserve"> </w:t>
      </w:r>
    </w:p>
    <w:p w14:paraId="5C05BB6A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350C29">
        <w:rPr>
          <w:sz w:val="28"/>
          <w:szCs w:val="28"/>
        </w:rPr>
        <w:t xml:space="preserve">неналежне </w:t>
      </w:r>
      <w:r w:rsidR="00F060A8" w:rsidRPr="007A1181">
        <w:rPr>
          <w:sz w:val="28"/>
          <w:szCs w:val="28"/>
        </w:rPr>
        <w:t>з</w:t>
      </w:r>
      <w:r w:rsidR="0073058C" w:rsidRPr="007A1181">
        <w:rPr>
          <w:sz w:val="28"/>
          <w:szCs w:val="28"/>
        </w:rPr>
        <w:t>абезпечення</w:t>
      </w:r>
      <w:r w:rsidR="00FC1E43" w:rsidRPr="007A1181">
        <w:rPr>
          <w:sz w:val="28"/>
          <w:szCs w:val="28"/>
        </w:rPr>
        <w:t xml:space="preserve"> захист</w:t>
      </w:r>
      <w:r w:rsidR="0073058C" w:rsidRPr="007A1181">
        <w:rPr>
          <w:sz w:val="28"/>
          <w:szCs w:val="28"/>
        </w:rPr>
        <w:t>у</w:t>
      </w:r>
      <w:r w:rsidR="00FC1E43" w:rsidRPr="007A1181">
        <w:rPr>
          <w:sz w:val="28"/>
          <w:szCs w:val="28"/>
        </w:rPr>
        <w:t xml:space="preserve"> майнових і житлових прав соціально незахищених верств населення, зокрема, громадян літнього віку, дітей-сиріт, самотніх, недієздатних та інших осіб, які потребують опіки</w:t>
      </w:r>
      <w:r w:rsidRPr="007A1181">
        <w:rPr>
          <w:sz w:val="28"/>
          <w:szCs w:val="28"/>
        </w:rPr>
        <w:t>;</w:t>
      </w:r>
    </w:p>
    <w:p w14:paraId="62F3B6F5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2E6575">
        <w:rPr>
          <w:sz w:val="28"/>
          <w:szCs w:val="28"/>
        </w:rPr>
        <w:t xml:space="preserve">необхідність </w:t>
      </w:r>
      <w:r w:rsidRPr="007A1181">
        <w:rPr>
          <w:sz w:val="28"/>
          <w:szCs w:val="28"/>
        </w:rPr>
        <w:t>п</w:t>
      </w:r>
      <w:r w:rsidR="00FC1E43" w:rsidRPr="007A1181">
        <w:rPr>
          <w:sz w:val="28"/>
          <w:szCs w:val="28"/>
        </w:rPr>
        <w:t>риве</w:t>
      </w:r>
      <w:r w:rsidR="00F2246B" w:rsidRPr="007A1181">
        <w:rPr>
          <w:sz w:val="28"/>
          <w:szCs w:val="28"/>
        </w:rPr>
        <w:t>дення</w:t>
      </w:r>
      <w:r w:rsidR="00B0039C" w:rsidRPr="007A1181">
        <w:rPr>
          <w:sz w:val="28"/>
          <w:szCs w:val="28"/>
        </w:rPr>
        <w:t xml:space="preserve"> до міжнародних стандартів умов</w:t>
      </w:r>
      <w:r w:rsidR="00FC1E43" w:rsidRPr="007A1181">
        <w:rPr>
          <w:sz w:val="28"/>
          <w:szCs w:val="28"/>
        </w:rPr>
        <w:t xml:space="preserve"> утримання спецконтингенту в ізоляторах тимчасового тримання </w:t>
      </w:r>
      <w:r w:rsidR="000C64DA" w:rsidRPr="007A1181">
        <w:rPr>
          <w:sz w:val="28"/>
          <w:szCs w:val="28"/>
        </w:rPr>
        <w:t>підрозділів</w:t>
      </w:r>
      <w:r w:rsidR="00FC1E43" w:rsidRPr="007A1181">
        <w:rPr>
          <w:sz w:val="28"/>
          <w:szCs w:val="28"/>
        </w:rPr>
        <w:t xml:space="preserve"> поліції області</w:t>
      </w:r>
      <w:r w:rsidRPr="007A1181">
        <w:rPr>
          <w:sz w:val="28"/>
          <w:szCs w:val="28"/>
        </w:rPr>
        <w:t>;</w:t>
      </w:r>
    </w:p>
    <w:p w14:paraId="3ABED2F6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в</w:t>
      </w:r>
      <w:r w:rsidR="00636A16" w:rsidRPr="007A1181">
        <w:rPr>
          <w:sz w:val="28"/>
          <w:szCs w:val="28"/>
        </w:rPr>
        <w:t xml:space="preserve">життя додаткових заходів із </w:t>
      </w:r>
      <w:r w:rsidR="00FC1E43" w:rsidRPr="007A1181">
        <w:rPr>
          <w:sz w:val="28"/>
          <w:szCs w:val="28"/>
        </w:rPr>
        <w:t>запобігання бездоглядності та безпритульності дітей, вживання ними спиртних напоїв та наркотичних засобів</w:t>
      </w:r>
      <w:r w:rsidRPr="007A1181">
        <w:rPr>
          <w:sz w:val="28"/>
          <w:szCs w:val="28"/>
        </w:rPr>
        <w:t>;</w:t>
      </w:r>
    </w:p>
    <w:p w14:paraId="45AFE7CE" w14:textId="77777777" w:rsidR="00636A16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4140A7">
        <w:rPr>
          <w:sz w:val="28"/>
          <w:szCs w:val="28"/>
        </w:rPr>
        <w:t xml:space="preserve">не </w:t>
      </w:r>
      <w:r w:rsidRPr="007A1181">
        <w:rPr>
          <w:sz w:val="28"/>
          <w:szCs w:val="28"/>
        </w:rPr>
        <w:t>с</w:t>
      </w:r>
      <w:r w:rsidR="00636A16" w:rsidRPr="007A1181">
        <w:rPr>
          <w:sz w:val="28"/>
          <w:szCs w:val="28"/>
        </w:rPr>
        <w:t xml:space="preserve">воєчасне реагування </w:t>
      </w:r>
      <w:r w:rsidR="00FC1E43" w:rsidRPr="007A1181">
        <w:rPr>
          <w:sz w:val="28"/>
          <w:szCs w:val="28"/>
        </w:rPr>
        <w:t>на заяви, повідомлення про вчинені кримінальні правопорушення та інші події</w:t>
      </w:r>
      <w:r w:rsidRPr="007A1181">
        <w:rPr>
          <w:sz w:val="28"/>
          <w:szCs w:val="28"/>
        </w:rPr>
        <w:t>, належне забезпечення правопорядку</w:t>
      </w:r>
      <w:r w:rsidR="00F060A8" w:rsidRPr="007A1181">
        <w:rPr>
          <w:sz w:val="28"/>
          <w:szCs w:val="28"/>
        </w:rPr>
        <w:t xml:space="preserve"> громадськими формуваннями, громадськими помічниками у сільській місцевості</w:t>
      </w:r>
      <w:r w:rsidRPr="007A1181">
        <w:rPr>
          <w:sz w:val="28"/>
          <w:szCs w:val="28"/>
        </w:rPr>
        <w:t>;</w:t>
      </w:r>
    </w:p>
    <w:p w14:paraId="085CABC5" w14:textId="77777777" w:rsidR="00974490" w:rsidRDefault="00E27A6F" w:rsidP="00974490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</w:t>
      </w:r>
      <w:r w:rsidR="00FC1E43" w:rsidRPr="007A1181">
        <w:rPr>
          <w:sz w:val="28"/>
          <w:szCs w:val="28"/>
        </w:rPr>
        <w:t xml:space="preserve"> автопарк</w:t>
      </w:r>
      <w:r w:rsidR="00A2634A" w:rsidRPr="007A1181">
        <w:rPr>
          <w:sz w:val="28"/>
          <w:szCs w:val="28"/>
        </w:rPr>
        <w:t xml:space="preserve"> потребує оновлення та ремонту</w:t>
      </w:r>
      <w:r w:rsidR="00FC1E43" w:rsidRPr="007A1181">
        <w:rPr>
          <w:sz w:val="28"/>
          <w:szCs w:val="28"/>
        </w:rPr>
        <w:t>, недостатня кількість спецтехніки, озброєння, засобів зв</w:t>
      </w:r>
      <w:r w:rsidR="00EC5E8A" w:rsidRPr="007A1181">
        <w:rPr>
          <w:sz w:val="28"/>
          <w:szCs w:val="28"/>
        </w:rPr>
        <w:t>’</w:t>
      </w:r>
      <w:r w:rsidR="00FC1E43" w:rsidRPr="007A1181">
        <w:rPr>
          <w:sz w:val="28"/>
          <w:szCs w:val="28"/>
        </w:rPr>
        <w:t>язку та асигнувань на будівництво</w:t>
      </w:r>
      <w:r w:rsidR="00636A16" w:rsidRPr="007A1181">
        <w:rPr>
          <w:sz w:val="28"/>
          <w:szCs w:val="28"/>
        </w:rPr>
        <w:t xml:space="preserve"> і оптимізаці</w:t>
      </w:r>
      <w:r w:rsidRPr="007A1181">
        <w:rPr>
          <w:sz w:val="28"/>
          <w:szCs w:val="28"/>
        </w:rPr>
        <w:t>ю</w:t>
      </w:r>
      <w:r w:rsidR="00636A16" w:rsidRPr="007A1181">
        <w:rPr>
          <w:sz w:val="28"/>
          <w:szCs w:val="28"/>
        </w:rPr>
        <w:t xml:space="preserve"> системи енергозабезпечення</w:t>
      </w:r>
      <w:r w:rsidR="00974490">
        <w:rPr>
          <w:sz w:val="28"/>
          <w:szCs w:val="28"/>
        </w:rPr>
        <w:t>.</w:t>
      </w:r>
    </w:p>
    <w:p w14:paraId="6636678D" w14:textId="77777777" w:rsidR="005764C9" w:rsidRPr="005764C9" w:rsidRDefault="005764C9" w:rsidP="005764C9">
      <w:pPr>
        <w:widowControl/>
        <w:ind w:firstLine="708"/>
        <w:rPr>
          <w:sz w:val="28"/>
          <w:szCs w:val="28"/>
        </w:rPr>
      </w:pPr>
      <w:r w:rsidRPr="005764C9">
        <w:rPr>
          <w:sz w:val="28"/>
          <w:szCs w:val="28"/>
        </w:rPr>
        <w:t xml:space="preserve">Враховуючи загальну тенденцію до посилення на міжнародному рівні заходів з покращення публічної безпеки та протидії терористичним проявам, нагальною залишається проблема впровадження ефективних механізмів нейтралізації потенційних умов, які сприяють поширенню терористичних загроз в Україні та </w:t>
      </w:r>
      <w:r w:rsidRPr="005764C9">
        <w:rPr>
          <w:color w:val="000000"/>
          <w:sz w:val="28"/>
          <w:szCs w:val="28"/>
        </w:rPr>
        <w:t>мінімізації їх наслідків.</w:t>
      </w:r>
    </w:p>
    <w:p w14:paraId="502F74E6" w14:textId="77777777"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lastRenderedPageBreak/>
        <w:tab/>
        <w:t>У зв’язку з ускладненою внутрішньополітичною обстановкою, можливою загрозою вчинення терористичних актів, з метою ефективної протидії незаконному обігу зброї, заборонених товарів, незаконній міграції через державний кордон, необхідністю покращення матеріально-технічного забезпечення, спроможності і поліпшення умов несення служби, враховуючи недостатність державного фінансування, виникла нагальна потреба у наданні додаткового фінансового ресурсу особовому складу Управління Служби безпеки України в Житомирській області з обласного бюджету.</w:t>
      </w:r>
    </w:p>
    <w:p w14:paraId="47A46BE1" w14:textId="77777777" w:rsidR="005764C9" w:rsidRPr="007A1181" w:rsidRDefault="005764C9" w:rsidP="00974490">
      <w:pPr>
        <w:keepNext/>
        <w:widowControl/>
        <w:ind w:firstLine="720"/>
        <w:rPr>
          <w:sz w:val="28"/>
          <w:szCs w:val="28"/>
        </w:rPr>
      </w:pPr>
    </w:p>
    <w:p w14:paraId="09CB65CB" w14:textId="77777777" w:rsidR="00C07CD3" w:rsidRPr="007A1181" w:rsidRDefault="00C07CD3" w:rsidP="0091351B">
      <w:pPr>
        <w:keepNext/>
        <w:widowControl/>
        <w:ind w:firstLine="720"/>
        <w:rPr>
          <w:sz w:val="28"/>
          <w:szCs w:val="28"/>
        </w:rPr>
      </w:pPr>
    </w:p>
    <w:p w14:paraId="5B0CC20F" w14:textId="77777777" w:rsidR="00252EB0" w:rsidRPr="007A1181" w:rsidRDefault="00252EB0" w:rsidP="0091351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 xml:space="preserve">3. </w:t>
      </w:r>
      <w:r w:rsidR="00CF3AEB">
        <w:rPr>
          <w:b/>
          <w:bCs/>
          <w:sz w:val="28"/>
          <w:szCs w:val="28"/>
        </w:rPr>
        <w:t>Визначення мети</w:t>
      </w:r>
    </w:p>
    <w:p w14:paraId="137DA4D3" w14:textId="77777777" w:rsidR="00E27A6F" w:rsidRPr="007A1181" w:rsidRDefault="00252EB0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Метою </w:t>
      </w:r>
      <w:r w:rsidR="00E27A6F" w:rsidRPr="007A1181">
        <w:rPr>
          <w:sz w:val="28"/>
          <w:szCs w:val="28"/>
        </w:rPr>
        <w:t xml:space="preserve">програми </w:t>
      </w:r>
      <w:r w:rsidRPr="007A1181">
        <w:rPr>
          <w:sz w:val="28"/>
          <w:szCs w:val="28"/>
        </w:rPr>
        <w:t>є</w:t>
      </w:r>
      <w:r w:rsidR="00E27A6F" w:rsidRPr="007A1181">
        <w:rPr>
          <w:sz w:val="28"/>
          <w:szCs w:val="28"/>
        </w:rPr>
        <w:t>:</w:t>
      </w:r>
    </w:p>
    <w:p w14:paraId="5628F14B" w14:textId="77777777" w:rsidR="00252EB0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</w:t>
      </w:r>
      <w:r w:rsidR="00252EB0" w:rsidRPr="007A1181">
        <w:rPr>
          <w:sz w:val="28"/>
          <w:szCs w:val="28"/>
        </w:rPr>
        <w:t xml:space="preserve"> підвищення ефективності здійснення узгоджених заходів щодо профілактики правопорушень, боротьби зі злочинністю та усунення причин, що зумовлюють учинення протиправних дій,</w:t>
      </w:r>
      <w:r w:rsidR="00974490">
        <w:rPr>
          <w:sz w:val="28"/>
          <w:szCs w:val="28"/>
        </w:rPr>
        <w:t xml:space="preserve"> посилення охорони приміщень судів</w:t>
      </w:r>
      <w:r w:rsidR="00252EB0" w:rsidRPr="007A1181">
        <w:rPr>
          <w:sz w:val="28"/>
          <w:szCs w:val="28"/>
        </w:rPr>
        <w:t xml:space="preserve"> </w:t>
      </w:r>
      <w:r w:rsidRPr="007A1181">
        <w:rPr>
          <w:sz w:val="28"/>
          <w:szCs w:val="28"/>
        </w:rPr>
        <w:t>за</w:t>
      </w:r>
      <w:r w:rsidR="00252EB0" w:rsidRPr="007A1181">
        <w:rPr>
          <w:sz w:val="28"/>
          <w:szCs w:val="28"/>
        </w:rPr>
        <w:t xml:space="preserve"> активн</w:t>
      </w:r>
      <w:r w:rsidRPr="007A1181">
        <w:rPr>
          <w:sz w:val="28"/>
          <w:szCs w:val="28"/>
        </w:rPr>
        <w:t>ої</w:t>
      </w:r>
      <w:r w:rsidR="00252EB0" w:rsidRPr="007A1181">
        <w:rPr>
          <w:sz w:val="28"/>
          <w:szCs w:val="28"/>
        </w:rPr>
        <w:t xml:space="preserve"> підтрим</w:t>
      </w:r>
      <w:r w:rsidRPr="007A1181">
        <w:rPr>
          <w:sz w:val="28"/>
          <w:szCs w:val="28"/>
        </w:rPr>
        <w:t>ки</w:t>
      </w:r>
      <w:r w:rsidR="00252EB0" w:rsidRPr="007A1181">
        <w:rPr>
          <w:sz w:val="28"/>
          <w:szCs w:val="28"/>
        </w:rPr>
        <w:t xml:space="preserve"> органів місцевого самоврядування та громадськості</w:t>
      </w:r>
      <w:r w:rsidRPr="007A1181">
        <w:rPr>
          <w:sz w:val="28"/>
          <w:szCs w:val="28"/>
        </w:rPr>
        <w:t>;</w:t>
      </w:r>
    </w:p>
    <w:p w14:paraId="7BBD9E63" w14:textId="77777777" w:rsidR="00C465D1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з</w:t>
      </w:r>
      <w:r w:rsidR="00252EB0" w:rsidRPr="007A1181">
        <w:rPr>
          <w:bCs/>
          <w:iCs/>
          <w:sz w:val="28"/>
          <w:szCs w:val="28"/>
        </w:rPr>
        <w:t>міцнення законності і правопорядку, захисту прав і свобод громадян від злочинних посягань,</w:t>
      </w:r>
      <w:r w:rsidR="00252EB0" w:rsidRPr="007A1181">
        <w:rPr>
          <w:sz w:val="28"/>
          <w:szCs w:val="28"/>
        </w:rPr>
        <w:t xml:space="preserve"> забезпечення роботи поліції Житомирщини</w:t>
      </w:r>
      <w:r w:rsidRPr="007A1181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спрямованої на партнерство із населенням, навчання і консультування громадян</w:t>
      </w:r>
      <w:r w:rsidRPr="007A1181">
        <w:rPr>
          <w:sz w:val="28"/>
          <w:szCs w:val="28"/>
        </w:rPr>
        <w:t>;</w:t>
      </w:r>
    </w:p>
    <w:p w14:paraId="34723B7E" w14:textId="77777777" w:rsidR="00CF3AEB" w:rsidRDefault="00E27A6F" w:rsidP="00CF3AE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к</w:t>
      </w:r>
      <w:r w:rsidR="00252EB0" w:rsidRPr="007A1181">
        <w:rPr>
          <w:sz w:val="28"/>
          <w:szCs w:val="28"/>
        </w:rPr>
        <w:t>онцентраці</w:t>
      </w:r>
      <w:r w:rsidR="00C465D1" w:rsidRPr="007A1181">
        <w:rPr>
          <w:sz w:val="28"/>
          <w:szCs w:val="28"/>
        </w:rPr>
        <w:t>я</w:t>
      </w:r>
      <w:r w:rsidR="00252EB0" w:rsidRPr="007A1181">
        <w:rPr>
          <w:sz w:val="28"/>
          <w:szCs w:val="28"/>
        </w:rPr>
        <w:t xml:space="preserve"> зусиль правоохоронн</w:t>
      </w:r>
      <w:r w:rsidRPr="007A1181">
        <w:rPr>
          <w:sz w:val="28"/>
          <w:szCs w:val="28"/>
        </w:rPr>
        <w:t>ої</w:t>
      </w:r>
      <w:r w:rsidR="00252EB0" w:rsidRPr="007A1181">
        <w:rPr>
          <w:sz w:val="28"/>
          <w:szCs w:val="28"/>
        </w:rPr>
        <w:t xml:space="preserve"> діяльності на безпосередньому та довгостроковому обслуговуванні населення у сфері підвищення його безпеки</w:t>
      </w:r>
      <w:r w:rsidRPr="007A1181">
        <w:rPr>
          <w:sz w:val="28"/>
          <w:szCs w:val="28"/>
        </w:rPr>
        <w:t>, з метою з</w:t>
      </w:r>
      <w:r w:rsidR="004C1FA3" w:rsidRPr="007A1181">
        <w:rPr>
          <w:sz w:val="28"/>
          <w:szCs w:val="28"/>
        </w:rPr>
        <w:t xml:space="preserve">меншення </w:t>
      </w:r>
      <w:r w:rsidRPr="007A1181">
        <w:rPr>
          <w:sz w:val="28"/>
          <w:szCs w:val="28"/>
        </w:rPr>
        <w:t xml:space="preserve">рівня </w:t>
      </w:r>
      <w:r w:rsidR="004C1FA3" w:rsidRPr="007A1181">
        <w:rPr>
          <w:sz w:val="28"/>
          <w:szCs w:val="28"/>
        </w:rPr>
        <w:t>злочинності та кількості осі</w:t>
      </w:r>
      <w:r w:rsidR="00C465D1" w:rsidRPr="007A1181">
        <w:rPr>
          <w:sz w:val="28"/>
          <w:szCs w:val="28"/>
        </w:rPr>
        <w:t>б</w:t>
      </w:r>
      <w:r w:rsidR="004C1FA3" w:rsidRPr="007A1181">
        <w:rPr>
          <w:sz w:val="28"/>
          <w:szCs w:val="28"/>
        </w:rPr>
        <w:t xml:space="preserve">, які </w:t>
      </w:r>
      <w:r w:rsidR="009006F3" w:rsidRPr="007A1181">
        <w:rPr>
          <w:sz w:val="28"/>
          <w:szCs w:val="28"/>
        </w:rPr>
        <w:t>потерпіли від злочинів</w:t>
      </w:r>
      <w:r w:rsidR="005764C9">
        <w:rPr>
          <w:sz w:val="28"/>
          <w:szCs w:val="28"/>
        </w:rPr>
        <w:t>;</w:t>
      </w:r>
    </w:p>
    <w:p w14:paraId="1D61309C" w14:textId="77777777" w:rsidR="005764C9" w:rsidRPr="005764C9" w:rsidRDefault="005764C9" w:rsidP="005764C9">
      <w:pPr>
        <w:widowControl/>
        <w:suppressAutoHyphens/>
        <w:autoSpaceDE/>
        <w:autoSpaceDN/>
        <w:adjustRightInd/>
        <w:ind w:firstLine="720"/>
        <w:rPr>
          <w:sz w:val="28"/>
          <w:szCs w:val="28"/>
          <w:lang w:eastAsia="ar-SA"/>
        </w:rPr>
      </w:pPr>
      <w:r w:rsidRPr="007A1181">
        <w:rPr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п</w:t>
      </w:r>
      <w:r w:rsidRPr="005764C9">
        <w:rPr>
          <w:sz w:val="28"/>
          <w:szCs w:val="28"/>
          <w:lang w:eastAsia="ar-SA"/>
        </w:rPr>
        <w:t xml:space="preserve">окращення матеріально-технічного забезпечення, підвищення спроможності та поліпшення умов несення служби </w:t>
      </w:r>
      <w:r w:rsidR="003D250A">
        <w:rPr>
          <w:sz w:val="28"/>
          <w:szCs w:val="28"/>
          <w:lang w:eastAsia="ar-SA"/>
        </w:rPr>
        <w:t>особовим складом</w:t>
      </w:r>
      <w:r w:rsidR="00060309">
        <w:rPr>
          <w:sz w:val="28"/>
          <w:szCs w:val="28"/>
          <w:lang w:eastAsia="ar-SA"/>
        </w:rPr>
        <w:t xml:space="preserve"> </w:t>
      </w:r>
      <w:r w:rsidRPr="005764C9">
        <w:rPr>
          <w:sz w:val="28"/>
          <w:szCs w:val="28"/>
          <w:lang w:eastAsia="ar-SA"/>
        </w:rPr>
        <w:t>Управління Служби безпеки України  в Житомирській області.</w:t>
      </w:r>
    </w:p>
    <w:p w14:paraId="3492905D" w14:textId="77777777" w:rsidR="005764C9" w:rsidRDefault="005764C9" w:rsidP="005764C9">
      <w:pPr>
        <w:keepNext/>
        <w:widowControl/>
        <w:ind w:firstLine="720"/>
        <w:rPr>
          <w:sz w:val="28"/>
          <w:szCs w:val="28"/>
        </w:rPr>
      </w:pPr>
    </w:p>
    <w:p w14:paraId="75B90265" w14:textId="77777777" w:rsidR="00CF3AEB" w:rsidRDefault="00252EB0" w:rsidP="00CF3AE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>4. Шляхи і засоби розв’язання проблеми</w:t>
      </w:r>
      <w:r w:rsidR="00CF3AEB">
        <w:rPr>
          <w:b/>
          <w:bCs/>
          <w:sz w:val="28"/>
          <w:szCs w:val="28"/>
        </w:rPr>
        <w:t xml:space="preserve">, </w:t>
      </w:r>
    </w:p>
    <w:p w14:paraId="559DC8E3" w14:textId="77777777" w:rsidR="00252EB0" w:rsidRPr="007A1181" w:rsidRDefault="00CF3AEB" w:rsidP="00CF3AEB">
      <w:pPr>
        <w:keepNext/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обсяги та джерела фінансування, строки та етапи виконання Програми</w:t>
      </w:r>
    </w:p>
    <w:p w14:paraId="21309165" w14:textId="77777777" w:rsidR="00E27A6F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Шляхами і засобами розв’язання проблеми є:</w:t>
      </w:r>
    </w:p>
    <w:p w14:paraId="5F469CDE" w14:textId="77777777" w:rsidR="00252EB0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F060A8" w:rsidRPr="007A1181">
        <w:rPr>
          <w:sz w:val="28"/>
          <w:szCs w:val="28"/>
        </w:rPr>
        <w:t xml:space="preserve">удосконалення рівня взаємодії поліції </w:t>
      </w:r>
      <w:r w:rsidR="00833F9C" w:rsidRPr="007A1181">
        <w:rPr>
          <w:sz w:val="28"/>
          <w:szCs w:val="28"/>
        </w:rPr>
        <w:t>з іншими правоохоронними органами та органами місцевого самоврядування</w:t>
      </w:r>
      <w:r w:rsidRPr="007A1181">
        <w:rPr>
          <w:sz w:val="28"/>
          <w:szCs w:val="28"/>
        </w:rPr>
        <w:t>,</w:t>
      </w:r>
      <w:r w:rsidR="00833F9C" w:rsidRPr="007A1181">
        <w:rPr>
          <w:sz w:val="28"/>
          <w:szCs w:val="28"/>
        </w:rPr>
        <w:t xml:space="preserve"> </w:t>
      </w:r>
      <w:r w:rsidR="00E75713" w:rsidRPr="007A1181">
        <w:rPr>
          <w:sz w:val="28"/>
          <w:szCs w:val="28"/>
        </w:rPr>
        <w:t>що сприятиме</w:t>
      </w:r>
      <w:r w:rsidR="00F060A8" w:rsidRPr="007A1181">
        <w:rPr>
          <w:sz w:val="28"/>
          <w:szCs w:val="28"/>
        </w:rPr>
        <w:t xml:space="preserve"> </w:t>
      </w:r>
      <w:r w:rsidR="00252EB0" w:rsidRPr="007A1181">
        <w:rPr>
          <w:sz w:val="28"/>
          <w:szCs w:val="28"/>
        </w:rPr>
        <w:t>підвищенн</w:t>
      </w:r>
      <w:r w:rsidR="00E75713" w:rsidRPr="007A1181">
        <w:rPr>
          <w:sz w:val="28"/>
          <w:szCs w:val="28"/>
        </w:rPr>
        <w:t>ю</w:t>
      </w:r>
      <w:r w:rsidR="00252EB0" w:rsidRPr="007A1181">
        <w:rPr>
          <w:sz w:val="28"/>
          <w:szCs w:val="28"/>
        </w:rPr>
        <w:t xml:space="preserve"> оперативності та якості реагування на заяви, повідомлення про вчинені кримінальні правопорушення</w:t>
      </w:r>
      <w:r w:rsidR="00974490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інші події, </w:t>
      </w:r>
      <w:r w:rsidR="00E75713" w:rsidRPr="007A1181">
        <w:rPr>
          <w:sz w:val="28"/>
          <w:szCs w:val="28"/>
        </w:rPr>
        <w:t>здійсненню</w:t>
      </w:r>
      <w:r w:rsidR="00252EB0" w:rsidRPr="007A1181">
        <w:rPr>
          <w:sz w:val="28"/>
          <w:szCs w:val="28"/>
        </w:rPr>
        <w:t xml:space="preserve"> профілакти</w:t>
      </w:r>
      <w:r w:rsidR="00E75713" w:rsidRPr="007A1181">
        <w:rPr>
          <w:sz w:val="28"/>
          <w:szCs w:val="28"/>
        </w:rPr>
        <w:t>ки</w:t>
      </w:r>
      <w:r w:rsidR="00252EB0" w:rsidRPr="007A1181">
        <w:rPr>
          <w:sz w:val="28"/>
          <w:szCs w:val="28"/>
        </w:rPr>
        <w:t xml:space="preserve"> правопорушень </w:t>
      </w:r>
      <w:r w:rsidR="00974490">
        <w:rPr>
          <w:sz w:val="28"/>
          <w:szCs w:val="28"/>
        </w:rPr>
        <w:t>і</w:t>
      </w:r>
      <w:r w:rsidR="00252EB0" w:rsidRPr="007A1181">
        <w:rPr>
          <w:sz w:val="28"/>
          <w:szCs w:val="28"/>
        </w:rPr>
        <w:t xml:space="preserve"> боротьбі зі злочинністю</w:t>
      </w:r>
      <w:r w:rsidR="00974490">
        <w:rPr>
          <w:sz w:val="28"/>
          <w:szCs w:val="28"/>
        </w:rPr>
        <w:t>, посилення охорони судів</w:t>
      </w:r>
      <w:r w:rsidR="00E75713" w:rsidRPr="007A1181">
        <w:rPr>
          <w:sz w:val="28"/>
          <w:szCs w:val="28"/>
        </w:rPr>
        <w:t>;</w:t>
      </w:r>
    </w:p>
    <w:p w14:paraId="32FCCDEF" w14:textId="77777777" w:rsidR="00252EB0" w:rsidRPr="007A1181" w:rsidRDefault="00E75713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запровадження системи дієвого контролю за станом та результатами роботи д</w:t>
      </w:r>
      <w:r w:rsidR="00833F9C" w:rsidRPr="007A1181">
        <w:rPr>
          <w:sz w:val="28"/>
          <w:szCs w:val="28"/>
        </w:rPr>
        <w:t>ля</w:t>
      </w:r>
      <w:r w:rsidR="00252EB0" w:rsidRPr="007A1181">
        <w:rPr>
          <w:sz w:val="28"/>
          <w:szCs w:val="28"/>
        </w:rPr>
        <w:t xml:space="preserve"> попередження і розкриття злочинних посягань на власність громадян, особливо осіб похилого віку, самотніх, хворих, </w:t>
      </w:r>
      <w:r w:rsidR="007A1181" w:rsidRPr="007A1181">
        <w:rPr>
          <w:sz w:val="28"/>
          <w:szCs w:val="28"/>
        </w:rPr>
        <w:t>які</w:t>
      </w:r>
      <w:r w:rsidR="00252EB0" w:rsidRPr="007A1181">
        <w:rPr>
          <w:sz w:val="28"/>
          <w:szCs w:val="28"/>
        </w:rPr>
        <w:t xml:space="preserve"> проживають, у першу чергу, в сільській місцевості</w:t>
      </w:r>
      <w:r w:rsidRPr="007A1181">
        <w:rPr>
          <w:sz w:val="28"/>
          <w:szCs w:val="28"/>
        </w:rPr>
        <w:t>;</w:t>
      </w:r>
    </w:p>
    <w:p w14:paraId="27752923" w14:textId="77777777" w:rsidR="00252EB0" w:rsidRDefault="00E75713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у</w:t>
      </w:r>
      <w:r w:rsidR="00252EB0" w:rsidRPr="007A1181">
        <w:rPr>
          <w:sz w:val="28"/>
          <w:szCs w:val="28"/>
        </w:rPr>
        <w:t>досконал</w:t>
      </w:r>
      <w:r w:rsidRPr="007A1181">
        <w:rPr>
          <w:sz w:val="28"/>
          <w:szCs w:val="28"/>
        </w:rPr>
        <w:t>ення</w:t>
      </w:r>
      <w:r w:rsidR="00252EB0" w:rsidRPr="007A1181">
        <w:rPr>
          <w:sz w:val="28"/>
          <w:szCs w:val="28"/>
        </w:rPr>
        <w:t xml:space="preserve"> інформаційно-аналітичн</w:t>
      </w:r>
      <w:r w:rsidRPr="007A1181">
        <w:rPr>
          <w:sz w:val="28"/>
          <w:szCs w:val="28"/>
        </w:rPr>
        <w:t>ого</w:t>
      </w:r>
      <w:r w:rsidR="00252EB0" w:rsidRPr="007A1181">
        <w:rPr>
          <w:sz w:val="28"/>
          <w:szCs w:val="28"/>
        </w:rPr>
        <w:t xml:space="preserve"> та матеріально-технічн</w:t>
      </w:r>
      <w:r w:rsidRPr="007A1181">
        <w:rPr>
          <w:sz w:val="28"/>
          <w:szCs w:val="28"/>
        </w:rPr>
        <w:t>ого</w:t>
      </w:r>
      <w:r w:rsidR="00252EB0" w:rsidRPr="007A1181">
        <w:rPr>
          <w:sz w:val="28"/>
          <w:szCs w:val="28"/>
        </w:rPr>
        <w:t xml:space="preserve"> забезпечення профілактичної діяльності, насамперед</w:t>
      </w:r>
      <w:r w:rsidRPr="007A1181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дільничних </w:t>
      </w:r>
      <w:r w:rsidR="007A1181" w:rsidRPr="007A1181">
        <w:rPr>
          <w:sz w:val="28"/>
          <w:szCs w:val="28"/>
        </w:rPr>
        <w:t>офіцерів</w:t>
      </w:r>
      <w:r w:rsidR="00252EB0" w:rsidRPr="007A1181">
        <w:rPr>
          <w:sz w:val="28"/>
          <w:szCs w:val="28"/>
        </w:rPr>
        <w:t xml:space="preserve"> поліції</w:t>
      </w:r>
      <w:r w:rsidR="000C64DA" w:rsidRPr="007A1181">
        <w:rPr>
          <w:sz w:val="28"/>
          <w:szCs w:val="28"/>
        </w:rPr>
        <w:t>, поліцейських офіцерів громади</w:t>
      </w:r>
      <w:r w:rsidR="00252EB0" w:rsidRPr="007A1181">
        <w:rPr>
          <w:sz w:val="28"/>
          <w:szCs w:val="28"/>
        </w:rPr>
        <w:t xml:space="preserve"> у сільській місцевості та громадських формувань з охорони громадського порядку, громадських помічників, </w:t>
      </w:r>
      <w:r w:rsidR="00252EB0" w:rsidRPr="007A1181">
        <w:rPr>
          <w:sz w:val="28"/>
          <w:szCs w:val="28"/>
        </w:rPr>
        <w:lastRenderedPageBreak/>
        <w:t xml:space="preserve">підрозділів патрульної служби, інших служб, </w:t>
      </w:r>
      <w:r w:rsidR="000C64DA" w:rsidRPr="007A1181">
        <w:rPr>
          <w:sz w:val="28"/>
          <w:szCs w:val="28"/>
        </w:rPr>
        <w:t>що працюють</w:t>
      </w:r>
      <w:r w:rsidRPr="007A1181">
        <w:rPr>
          <w:sz w:val="28"/>
          <w:szCs w:val="28"/>
        </w:rPr>
        <w:t xml:space="preserve"> </w:t>
      </w:r>
      <w:r w:rsidR="000C64DA" w:rsidRPr="007A1181">
        <w:rPr>
          <w:sz w:val="28"/>
          <w:szCs w:val="28"/>
        </w:rPr>
        <w:t>безпосередньо з населенням</w:t>
      </w:r>
      <w:r w:rsidR="005764C9">
        <w:rPr>
          <w:sz w:val="28"/>
          <w:szCs w:val="28"/>
        </w:rPr>
        <w:t>;</w:t>
      </w:r>
    </w:p>
    <w:p w14:paraId="54B7D8FD" w14:textId="77777777"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ind w:firstLine="360"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t>- підвищення рівня готовності сил і засобів, які залучаються регіональною координаційною групою Антитерористичного центру при Управлінні Служби безпеки України в Житомирській області, до антитерористичних заходів, забезпечення готовності до їх швидкого застосування, виявлення та усунення причин і умов, що можуть сприяти кризовим, терористичним чи екстремістським проявам, унеможливлення вчинення терористичних актів;</w:t>
      </w:r>
    </w:p>
    <w:p w14:paraId="2C0C415F" w14:textId="77777777"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ind w:firstLine="360"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t xml:space="preserve">-  удосконалення координації заходів, що здійснюються обласними органами суб’єктів боротьби з тероризмом та місцевими органами виконавчої влади, щодо запобігання, реагування і припинення терористичних актів та злочинів терористичної спрямованості, а також попереджувальних, режимних, організаційних, виховних та інших заходів, забезпечення надійного захисту техногенно небезпечних об'єктів, органів державної влади та місць масового перебування людей. </w:t>
      </w:r>
    </w:p>
    <w:p w14:paraId="6D349CB8" w14:textId="77777777" w:rsidR="005764C9" w:rsidRPr="007A1181" w:rsidRDefault="005764C9" w:rsidP="0091351B">
      <w:pPr>
        <w:keepNext/>
        <w:widowControl/>
        <w:ind w:firstLine="720"/>
        <w:rPr>
          <w:sz w:val="28"/>
          <w:szCs w:val="28"/>
        </w:rPr>
      </w:pPr>
    </w:p>
    <w:p w14:paraId="166D3C6D" w14:textId="77777777" w:rsidR="00E748F6" w:rsidRPr="007A1181" w:rsidRDefault="00A05104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Орієнтовн</w:t>
      </w:r>
      <w:r w:rsidR="00E748F6" w:rsidRPr="007A1181">
        <w:rPr>
          <w:b/>
          <w:sz w:val="28"/>
          <w:szCs w:val="28"/>
        </w:rPr>
        <w:t xml:space="preserve">ий обсяг та джерела фінансування, </w:t>
      </w:r>
    </w:p>
    <w:p w14:paraId="77B3E58E" w14:textId="77777777" w:rsidR="00A05104" w:rsidRPr="007A1181" w:rsidRDefault="00E748F6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 xml:space="preserve">строки та етапи виконання Програми </w:t>
      </w:r>
    </w:p>
    <w:p w14:paraId="4B7A6F1F" w14:textId="77777777" w:rsidR="003C3665" w:rsidRPr="007A1181" w:rsidRDefault="003C3665" w:rsidP="0091351B">
      <w:pPr>
        <w:keepNext/>
        <w:widowControl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229"/>
        <w:gridCol w:w="1094"/>
        <w:gridCol w:w="1094"/>
        <w:gridCol w:w="2216"/>
        <w:gridCol w:w="1432"/>
      </w:tblGrid>
      <w:tr w:rsidR="00B734ED" w:rsidRPr="00E726A3" w14:paraId="21C90194" w14:textId="77777777" w:rsidTr="00F845CD">
        <w:trPr>
          <w:jc w:val="center"/>
        </w:trPr>
        <w:tc>
          <w:tcPr>
            <w:tcW w:w="1354" w:type="pct"/>
            <w:vMerge w:val="restart"/>
            <w:shd w:val="clear" w:color="auto" w:fill="auto"/>
            <w:vAlign w:val="center"/>
          </w:tcPr>
          <w:p w14:paraId="3305DFE3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Обсяг коштів, які пропонується залучити на виконання Програми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036AE953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  <w:p w14:paraId="3785D12C" w14:textId="77777777" w:rsidR="00B734ED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І етап виконання Програми</w:t>
            </w:r>
          </w:p>
          <w:p w14:paraId="23B64B6B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грн.</w:t>
            </w:r>
          </w:p>
          <w:p w14:paraId="237817D2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14:paraId="5136A5DC" w14:textId="77777777" w:rsidR="00B734ED" w:rsidRDefault="00B734ED" w:rsidP="00B734ED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ІІ етап виконання Програми</w:t>
            </w:r>
          </w:p>
          <w:p w14:paraId="3885C935" w14:textId="77777777" w:rsidR="00B734ED" w:rsidRPr="00E726A3" w:rsidRDefault="00B734ED" w:rsidP="00B734ED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грн.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</w:tcPr>
          <w:p w14:paraId="7F84B963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Всього витрат на виконання Програми тис. грн.</w:t>
            </w:r>
          </w:p>
        </w:tc>
      </w:tr>
      <w:tr w:rsidR="00F845CD" w:rsidRPr="00E726A3" w14:paraId="159EA6EF" w14:textId="77777777" w:rsidTr="00F845CD">
        <w:trPr>
          <w:trHeight w:val="878"/>
          <w:jc w:val="center"/>
        </w:trPr>
        <w:tc>
          <w:tcPr>
            <w:tcW w:w="1354" w:type="pct"/>
            <w:vMerge/>
            <w:shd w:val="clear" w:color="auto" w:fill="auto"/>
            <w:vAlign w:val="center"/>
          </w:tcPr>
          <w:p w14:paraId="374E52EC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52CFFE80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2021 рік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0635B61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2022 рік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EB55AC6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2023 рік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1E684329" w14:textId="77777777" w:rsidR="00F845CD" w:rsidRPr="00E726A3" w:rsidRDefault="00F845CD" w:rsidP="00E32B21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2024</w:t>
            </w:r>
            <w:r w:rsidR="00E32B21">
              <w:rPr>
                <w:sz w:val="27"/>
                <w:szCs w:val="27"/>
              </w:rPr>
              <w:t>-</w:t>
            </w:r>
            <w:r w:rsidRPr="00E726A3">
              <w:rPr>
                <w:sz w:val="27"/>
                <w:szCs w:val="27"/>
              </w:rPr>
              <w:t>2025</w:t>
            </w:r>
            <w:r w:rsidR="00E32B21">
              <w:rPr>
                <w:sz w:val="27"/>
                <w:szCs w:val="27"/>
              </w:rPr>
              <w:t xml:space="preserve"> ро</w:t>
            </w:r>
            <w:r w:rsidRPr="00E726A3">
              <w:rPr>
                <w:sz w:val="27"/>
                <w:szCs w:val="27"/>
              </w:rPr>
              <w:t>к</w:t>
            </w:r>
            <w:r w:rsidR="00E32B21">
              <w:rPr>
                <w:sz w:val="27"/>
                <w:szCs w:val="27"/>
              </w:rPr>
              <w:t>и</w:t>
            </w:r>
          </w:p>
        </w:tc>
        <w:tc>
          <w:tcPr>
            <w:tcW w:w="755" w:type="pct"/>
            <w:vMerge/>
            <w:shd w:val="clear" w:color="auto" w:fill="auto"/>
            <w:vAlign w:val="center"/>
          </w:tcPr>
          <w:p w14:paraId="20E53E95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  <w:tr w:rsidR="00F845CD" w:rsidRPr="00E726A3" w14:paraId="3D5B1E61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0276D946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479F99F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669FC29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AFBB8F7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5F3B02E" w14:textId="77777777" w:rsidR="00F845CD" w:rsidRPr="00E726A3" w:rsidRDefault="00F845CD" w:rsidP="00F845CD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5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0BA7D05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F845CD" w:rsidRPr="00E726A3" w14:paraId="2BF5EAE4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6BA948ED" w14:textId="77777777" w:rsidR="00F845CD" w:rsidRPr="00E726A3" w:rsidRDefault="00F845CD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Обсяг ресурсів всього, в тому числі: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85F9632" w14:textId="77777777" w:rsidR="00F845CD" w:rsidRPr="00E726A3" w:rsidRDefault="005764C9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6E5C9E">
              <w:rPr>
                <w:sz w:val="27"/>
                <w:szCs w:val="27"/>
              </w:rPr>
              <w:t>97</w:t>
            </w:r>
            <w:r w:rsidR="00DC1FB2">
              <w:rPr>
                <w:sz w:val="27"/>
                <w:szCs w:val="27"/>
              </w:rPr>
              <w:t>4</w:t>
            </w:r>
            <w:r w:rsidR="00F845CD" w:rsidRPr="00E726A3">
              <w:rPr>
                <w:sz w:val="27"/>
                <w:szCs w:val="27"/>
              </w:rPr>
              <w:t>,</w:t>
            </w:r>
            <w:r w:rsidR="00DC1FB2">
              <w:rPr>
                <w:sz w:val="27"/>
                <w:szCs w:val="27"/>
              </w:rPr>
              <w:t>50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611DDCB" w14:textId="77777777"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13</w:t>
            </w:r>
            <w:r w:rsidR="00DC1FB2">
              <w:rPr>
                <w:sz w:val="27"/>
                <w:szCs w:val="27"/>
              </w:rPr>
              <w:t>4</w:t>
            </w:r>
            <w:r w:rsidRPr="00E726A3">
              <w:rPr>
                <w:sz w:val="27"/>
                <w:szCs w:val="27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676A896" w14:textId="77777777"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15</w:t>
            </w:r>
            <w:r w:rsidR="00DC1FB2">
              <w:rPr>
                <w:sz w:val="27"/>
                <w:szCs w:val="27"/>
              </w:rPr>
              <w:t>5</w:t>
            </w:r>
            <w:r w:rsidRPr="00E726A3">
              <w:rPr>
                <w:sz w:val="27"/>
                <w:szCs w:val="27"/>
              </w:rPr>
              <w:t>70,0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12E554A" w14:textId="77777777"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DC1FB2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00</w:t>
            </w:r>
            <w:r w:rsidR="00643BD2">
              <w:rPr>
                <w:sz w:val="27"/>
                <w:szCs w:val="27"/>
              </w:rPr>
              <w:t>,0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98AC6B6" w14:textId="77777777" w:rsidR="00F845CD" w:rsidRPr="00E726A3" w:rsidRDefault="005764C9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  <w:r w:rsidR="00DC1FB2">
              <w:rPr>
                <w:sz w:val="27"/>
                <w:szCs w:val="27"/>
              </w:rPr>
              <w:t>359,5</w:t>
            </w:r>
          </w:p>
        </w:tc>
      </w:tr>
      <w:tr w:rsidR="007A1181" w:rsidRPr="00E726A3" w14:paraId="16E98E08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1440FE34" w14:textId="77777777" w:rsidR="00792225" w:rsidRPr="00E726A3" w:rsidRDefault="00792225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Обласний бюджет</w:t>
            </w:r>
          </w:p>
        </w:tc>
        <w:tc>
          <w:tcPr>
            <w:tcW w:w="2891" w:type="pct"/>
            <w:gridSpan w:val="4"/>
            <w:shd w:val="clear" w:color="auto" w:fill="auto"/>
            <w:vAlign w:val="center"/>
          </w:tcPr>
          <w:p w14:paraId="1C64CE69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У межах фінансових можливостей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24F4A7D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  <w:tr w:rsidR="007A1181" w:rsidRPr="00E726A3" w14:paraId="2AE92A20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18FA7C9C" w14:textId="77777777" w:rsidR="00792225" w:rsidRPr="00E726A3" w:rsidRDefault="00830462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Бюджети органів місцевого самоврядування</w:t>
            </w:r>
          </w:p>
        </w:tc>
        <w:tc>
          <w:tcPr>
            <w:tcW w:w="2891" w:type="pct"/>
            <w:gridSpan w:val="4"/>
            <w:shd w:val="clear" w:color="auto" w:fill="auto"/>
            <w:vAlign w:val="center"/>
          </w:tcPr>
          <w:p w14:paraId="5C8B2CE2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У межах фінансових можливостей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245CD7D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</w:tbl>
    <w:p w14:paraId="4E01CED0" w14:textId="77777777" w:rsidR="007C181A" w:rsidRPr="007A1181" w:rsidRDefault="00CF3AEB" w:rsidP="0091351B">
      <w:pPr>
        <w:keepNext/>
        <w:widowControl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Перелік завдань (напрямів) і заходів </w:t>
      </w:r>
      <w:r w:rsidR="00BA1F2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та результативні показники</w:t>
      </w:r>
    </w:p>
    <w:p w14:paraId="3667DC74" w14:textId="77777777" w:rsidR="00F025D3" w:rsidRPr="007A1181" w:rsidRDefault="00F025D3" w:rsidP="0091351B">
      <w:pPr>
        <w:keepNext/>
        <w:widowControl/>
        <w:ind w:right="43"/>
        <w:jc w:val="center"/>
        <w:rPr>
          <w:b/>
          <w:sz w:val="14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134"/>
        <w:gridCol w:w="1559"/>
        <w:gridCol w:w="1499"/>
        <w:gridCol w:w="1501"/>
      </w:tblGrid>
      <w:tr w:rsidR="007C181A" w:rsidRPr="007A1181" w14:paraId="3123CAED" w14:textId="77777777" w:rsidTr="00AB270A">
        <w:tc>
          <w:tcPr>
            <w:tcW w:w="648" w:type="dxa"/>
            <w:vAlign w:val="center"/>
          </w:tcPr>
          <w:p w14:paraId="49810E4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№ з/п</w:t>
            </w:r>
          </w:p>
        </w:tc>
        <w:tc>
          <w:tcPr>
            <w:tcW w:w="3571" w:type="dxa"/>
            <w:vAlign w:val="center"/>
          </w:tcPr>
          <w:p w14:paraId="770DA63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Назва показника</w:t>
            </w:r>
          </w:p>
        </w:tc>
        <w:tc>
          <w:tcPr>
            <w:tcW w:w="1134" w:type="dxa"/>
            <w:vAlign w:val="center"/>
          </w:tcPr>
          <w:p w14:paraId="61AE5F73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7A1181">
              <w:rPr>
                <w:sz w:val="28"/>
                <w:szCs w:val="28"/>
              </w:rPr>
              <w:t>Одини</w:t>
            </w:r>
            <w:r w:rsidR="00AB270A" w:rsidRPr="007A1181">
              <w:rPr>
                <w:sz w:val="28"/>
                <w:szCs w:val="28"/>
              </w:rPr>
              <w:t>-</w:t>
            </w:r>
            <w:r w:rsidRPr="007A1181">
              <w:rPr>
                <w:sz w:val="28"/>
                <w:szCs w:val="28"/>
              </w:rPr>
              <w:t>ця</w:t>
            </w:r>
            <w:proofErr w:type="spellEnd"/>
            <w:r w:rsidRPr="007A1181">
              <w:rPr>
                <w:sz w:val="28"/>
                <w:szCs w:val="28"/>
              </w:rPr>
              <w:t xml:space="preserve"> виміру</w:t>
            </w:r>
          </w:p>
        </w:tc>
        <w:tc>
          <w:tcPr>
            <w:tcW w:w="1559" w:type="dxa"/>
            <w:vAlign w:val="center"/>
          </w:tcPr>
          <w:p w14:paraId="7990A61A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Вихідні дані на початок дії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  <w:tc>
          <w:tcPr>
            <w:tcW w:w="1499" w:type="dxa"/>
            <w:vAlign w:val="center"/>
          </w:tcPr>
          <w:p w14:paraId="3D411FCB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Кінцеві дані реалізації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  <w:tc>
          <w:tcPr>
            <w:tcW w:w="1501" w:type="dxa"/>
            <w:vAlign w:val="center"/>
          </w:tcPr>
          <w:p w14:paraId="066D7B6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Всього витрат на виконання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</w:tr>
      <w:tr w:rsidR="007C181A" w:rsidRPr="007A1181" w14:paraId="4A743E58" w14:textId="77777777" w:rsidTr="00AB270A">
        <w:tc>
          <w:tcPr>
            <w:tcW w:w="648" w:type="dxa"/>
            <w:vAlign w:val="center"/>
          </w:tcPr>
          <w:p w14:paraId="452CBBE4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6030F2D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0E11A3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6B7905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vAlign w:val="center"/>
          </w:tcPr>
          <w:p w14:paraId="2B2923B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</w:t>
            </w:r>
          </w:p>
        </w:tc>
        <w:tc>
          <w:tcPr>
            <w:tcW w:w="1501" w:type="dxa"/>
            <w:vAlign w:val="center"/>
          </w:tcPr>
          <w:p w14:paraId="644BC93E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6</w:t>
            </w:r>
          </w:p>
        </w:tc>
      </w:tr>
      <w:tr w:rsidR="007C181A" w:rsidRPr="007A1181" w14:paraId="57F98147" w14:textId="77777777" w:rsidTr="00AB270A">
        <w:tc>
          <w:tcPr>
            <w:tcW w:w="9912" w:type="dxa"/>
            <w:gridSpan w:val="6"/>
            <w:vAlign w:val="center"/>
          </w:tcPr>
          <w:p w14:paraId="6888823E" w14:textId="77777777"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продукту Програми</w:t>
            </w:r>
          </w:p>
        </w:tc>
      </w:tr>
      <w:tr w:rsidR="00AB270A" w:rsidRPr="007A1181" w14:paraId="21317150" w14:textId="77777777" w:rsidTr="00AB270A">
        <w:tc>
          <w:tcPr>
            <w:tcW w:w="648" w:type="dxa"/>
            <w:vAlign w:val="center"/>
          </w:tcPr>
          <w:p w14:paraId="19E16B32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77DA0DF0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Встановлення у громадських місцях засобів відеоспостереження із виведенням зображення </w:t>
            </w:r>
            <w:r w:rsidR="00A03443" w:rsidRPr="007A1181">
              <w:rPr>
                <w:sz w:val="28"/>
                <w:szCs w:val="28"/>
              </w:rPr>
              <w:t xml:space="preserve">до </w:t>
            </w:r>
            <w:r w:rsidRPr="007A1181">
              <w:rPr>
                <w:sz w:val="28"/>
                <w:szCs w:val="28"/>
              </w:rPr>
              <w:t xml:space="preserve"> </w:t>
            </w:r>
            <w:r w:rsidR="005B6A49" w:rsidRPr="007A1181">
              <w:rPr>
                <w:sz w:val="28"/>
                <w:szCs w:val="28"/>
              </w:rPr>
              <w:t>підрозділів</w:t>
            </w:r>
            <w:r w:rsidRPr="007A1181">
              <w:rPr>
                <w:sz w:val="28"/>
                <w:szCs w:val="28"/>
              </w:rPr>
              <w:t xml:space="preserve"> поліції</w:t>
            </w:r>
          </w:p>
        </w:tc>
        <w:tc>
          <w:tcPr>
            <w:tcW w:w="1134" w:type="dxa"/>
            <w:vAlign w:val="center"/>
          </w:tcPr>
          <w:p w14:paraId="0355B9E9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14:paraId="0AC9CDBB" w14:textId="77777777" w:rsidR="00AB270A" w:rsidRPr="007A1181" w:rsidRDefault="00EA120D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531</w:t>
            </w:r>
          </w:p>
        </w:tc>
        <w:tc>
          <w:tcPr>
            <w:tcW w:w="1499" w:type="dxa"/>
            <w:vAlign w:val="center"/>
          </w:tcPr>
          <w:p w14:paraId="7AE6273E" w14:textId="77777777" w:rsidR="00AB270A" w:rsidRPr="007A1181" w:rsidRDefault="00EA120D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850</w:t>
            </w:r>
          </w:p>
        </w:tc>
        <w:tc>
          <w:tcPr>
            <w:tcW w:w="1501" w:type="dxa"/>
            <w:vAlign w:val="center"/>
          </w:tcPr>
          <w:p w14:paraId="6A7C6B15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 xml:space="preserve">У межах </w:t>
            </w:r>
            <w:proofErr w:type="spellStart"/>
            <w:r w:rsidRPr="007A1181">
              <w:rPr>
                <w:sz w:val="28"/>
                <w:szCs w:val="22"/>
              </w:rPr>
              <w:t>фінансо-</w:t>
            </w:r>
            <w:proofErr w:type="spellEnd"/>
          </w:p>
          <w:p w14:paraId="422504AE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proofErr w:type="spellStart"/>
            <w:r w:rsidRPr="007A1181">
              <w:rPr>
                <w:sz w:val="28"/>
                <w:szCs w:val="22"/>
              </w:rPr>
              <w:t>вих</w:t>
            </w:r>
            <w:proofErr w:type="spellEnd"/>
            <w:r w:rsidRPr="007A1181">
              <w:rPr>
                <w:sz w:val="28"/>
                <w:szCs w:val="22"/>
              </w:rPr>
              <w:t xml:space="preserve"> </w:t>
            </w:r>
            <w:proofErr w:type="spellStart"/>
            <w:r w:rsidRPr="007A1181">
              <w:rPr>
                <w:sz w:val="28"/>
                <w:szCs w:val="22"/>
              </w:rPr>
              <w:t>асигну-вань</w:t>
            </w:r>
            <w:proofErr w:type="spellEnd"/>
          </w:p>
        </w:tc>
      </w:tr>
      <w:tr w:rsidR="00E75713" w:rsidRPr="007A1181" w14:paraId="75F405DD" w14:textId="77777777" w:rsidTr="00AB270A">
        <w:tc>
          <w:tcPr>
            <w:tcW w:w="648" w:type="dxa"/>
            <w:vAlign w:val="center"/>
          </w:tcPr>
          <w:p w14:paraId="00D4C556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14:paraId="7DA31B5A" w14:textId="77777777" w:rsidR="00E75713" w:rsidRPr="007A1181" w:rsidRDefault="00F12510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Приведення у належний експлуатаційний стан захисних споруд цивільного захисту</w:t>
            </w:r>
          </w:p>
        </w:tc>
        <w:tc>
          <w:tcPr>
            <w:tcW w:w="1134" w:type="dxa"/>
            <w:vAlign w:val="center"/>
          </w:tcPr>
          <w:p w14:paraId="755D44DA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16276000" w14:textId="77777777" w:rsidR="00E75713" w:rsidRPr="007A1181" w:rsidRDefault="00E75713" w:rsidP="0031036F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31036F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 w14:paraId="7F9A9CC3" w14:textId="77777777" w:rsidR="00E75713" w:rsidRPr="007A1181" w:rsidRDefault="00F12510" w:rsidP="0031036F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31036F"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vAlign w:val="center"/>
          </w:tcPr>
          <w:p w14:paraId="697CF0F4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 xml:space="preserve">У межах </w:t>
            </w:r>
            <w:proofErr w:type="spellStart"/>
            <w:r w:rsidR="00AB270A" w:rsidRPr="007A1181">
              <w:rPr>
                <w:sz w:val="28"/>
                <w:szCs w:val="22"/>
              </w:rPr>
              <w:t>фінансо-</w:t>
            </w:r>
            <w:proofErr w:type="spellEnd"/>
          </w:p>
          <w:p w14:paraId="7934B440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proofErr w:type="spellStart"/>
            <w:r w:rsidRPr="007A1181">
              <w:rPr>
                <w:sz w:val="28"/>
                <w:szCs w:val="22"/>
              </w:rPr>
              <w:t>вих</w:t>
            </w:r>
            <w:proofErr w:type="spellEnd"/>
            <w:r w:rsidRPr="007A1181">
              <w:rPr>
                <w:sz w:val="28"/>
                <w:szCs w:val="22"/>
              </w:rPr>
              <w:t xml:space="preserve"> </w:t>
            </w:r>
            <w:proofErr w:type="spellStart"/>
            <w:r w:rsidRPr="007A1181">
              <w:rPr>
                <w:sz w:val="28"/>
                <w:szCs w:val="22"/>
              </w:rPr>
              <w:t>асигну-вань</w:t>
            </w:r>
            <w:proofErr w:type="spellEnd"/>
          </w:p>
        </w:tc>
      </w:tr>
      <w:tr w:rsidR="00AB270A" w:rsidRPr="007A1181" w14:paraId="3BA18839" w14:textId="77777777" w:rsidTr="00AB270A">
        <w:tc>
          <w:tcPr>
            <w:tcW w:w="648" w:type="dxa"/>
            <w:vAlign w:val="center"/>
          </w:tcPr>
          <w:p w14:paraId="2D91F0FD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</w:t>
            </w:r>
          </w:p>
        </w:tc>
        <w:tc>
          <w:tcPr>
            <w:tcW w:w="3571" w:type="dxa"/>
            <w:vAlign w:val="center"/>
          </w:tcPr>
          <w:p w14:paraId="52D6DD92" w14:textId="77777777" w:rsidR="00AB270A" w:rsidRPr="007A1181" w:rsidRDefault="008651E1" w:rsidP="006900AC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Обла</w:t>
            </w:r>
            <w:r w:rsidR="006900AC" w:rsidRPr="007A1181">
              <w:rPr>
                <w:sz w:val="28"/>
                <w:szCs w:val="28"/>
              </w:rPr>
              <w:t>штува</w:t>
            </w:r>
            <w:r w:rsidRPr="007A1181">
              <w:rPr>
                <w:sz w:val="28"/>
                <w:szCs w:val="28"/>
              </w:rPr>
              <w:t>ння поліцейських станцій, проведення ремонту приміщень для з</w:t>
            </w:r>
            <w:r w:rsidR="00AB270A" w:rsidRPr="007A1181">
              <w:rPr>
                <w:sz w:val="28"/>
                <w:szCs w:val="28"/>
              </w:rPr>
              <w:t xml:space="preserve">абезпечення службовими приміщеннями дільничних </w:t>
            </w:r>
            <w:r w:rsidRPr="007A1181">
              <w:rPr>
                <w:sz w:val="28"/>
                <w:szCs w:val="28"/>
              </w:rPr>
              <w:t>офіцерів</w:t>
            </w:r>
            <w:r w:rsidR="00AB270A" w:rsidRPr="007A1181">
              <w:rPr>
                <w:sz w:val="28"/>
                <w:szCs w:val="28"/>
              </w:rPr>
              <w:t xml:space="preserve"> поліції</w:t>
            </w:r>
            <w:r w:rsidR="005B6A49" w:rsidRPr="007A1181">
              <w:rPr>
                <w:sz w:val="28"/>
                <w:szCs w:val="28"/>
              </w:rPr>
              <w:t>, поліцейських офіцерів громади</w:t>
            </w:r>
            <w:r w:rsidR="00AB270A" w:rsidRPr="007A1181">
              <w:rPr>
                <w:sz w:val="28"/>
                <w:szCs w:val="28"/>
              </w:rPr>
              <w:t xml:space="preserve"> та членів громадських формувань, </w:t>
            </w:r>
          </w:p>
        </w:tc>
        <w:tc>
          <w:tcPr>
            <w:tcW w:w="1134" w:type="dxa"/>
            <w:vAlign w:val="center"/>
          </w:tcPr>
          <w:p w14:paraId="17FF04B4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2D643EFD" w14:textId="77777777" w:rsidR="00AB270A" w:rsidRPr="007A1181" w:rsidRDefault="008651E1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23</w:t>
            </w:r>
          </w:p>
        </w:tc>
        <w:tc>
          <w:tcPr>
            <w:tcW w:w="1499" w:type="dxa"/>
            <w:vAlign w:val="center"/>
          </w:tcPr>
          <w:p w14:paraId="79D14254" w14:textId="77777777" w:rsidR="00AB270A" w:rsidRPr="007A1181" w:rsidRDefault="008651E1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44</w:t>
            </w:r>
          </w:p>
        </w:tc>
        <w:tc>
          <w:tcPr>
            <w:tcW w:w="1501" w:type="dxa"/>
            <w:vAlign w:val="center"/>
          </w:tcPr>
          <w:p w14:paraId="6BEA8939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 xml:space="preserve">У межах </w:t>
            </w:r>
            <w:proofErr w:type="spellStart"/>
            <w:r w:rsidRPr="007A1181">
              <w:rPr>
                <w:sz w:val="28"/>
                <w:szCs w:val="22"/>
              </w:rPr>
              <w:t>фінансо-</w:t>
            </w:r>
            <w:proofErr w:type="spellEnd"/>
          </w:p>
          <w:p w14:paraId="1F9F4187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proofErr w:type="spellStart"/>
            <w:r w:rsidRPr="007A1181">
              <w:rPr>
                <w:sz w:val="28"/>
                <w:szCs w:val="22"/>
              </w:rPr>
              <w:t>вих</w:t>
            </w:r>
            <w:proofErr w:type="spellEnd"/>
            <w:r w:rsidRPr="007A1181">
              <w:rPr>
                <w:sz w:val="28"/>
                <w:szCs w:val="22"/>
              </w:rPr>
              <w:t xml:space="preserve"> </w:t>
            </w:r>
            <w:proofErr w:type="spellStart"/>
            <w:r w:rsidRPr="007A1181">
              <w:rPr>
                <w:sz w:val="28"/>
                <w:szCs w:val="22"/>
              </w:rPr>
              <w:t>асигну-вань</w:t>
            </w:r>
            <w:proofErr w:type="spellEnd"/>
          </w:p>
        </w:tc>
      </w:tr>
      <w:tr w:rsidR="007C181A" w:rsidRPr="007A1181" w14:paraId="28CD161D" w14:textId="77777777" w:rsidTr="00AB270A">
        <w:tc>
          <w:tcPr>
            <w:tcW w:w="9912" w:type="dxa"/>
            <w:gridSpan w:val="6"/>
            <w:vAlign w:val="center"/>
          </w:tcPr>
          <w:p w14:paraId="3EF3C4AE" w14:textId="77777777"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ефективності Програми</w:t>
            </w:r>
          </w:p>
        </w:tc>
      </w:tr>
      <w:tr w:rsidR="007C181A" w:rsidRPr="007A1181" w14:paraId="4C8647B3" w14:textId="77777777" w:rsidTr="00AB270A">
        <w:tc>
          <w:tcPr>
            <w:tcW w:w="648" w:type="dxa"/>
            <w:vAlign w:val="center"/>
          </w:tcPr>
          <w:p w14:paraId="5ED6144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55D4B50B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Зниження </w:t>
            </w:r>
            <w:r w:rsidR="00E75713" w:rsidRPr="007A1181">
              <w:rPr>
                <w:sz w:val="28"/>
                <w:szCs w:val="28"/>
              </w:rPr>
              <w:t xml:space="preserve">рівня </w:t>
            </w:r>
            <w:r w:rsidRPr="007A1181">
              <w:rPr>
                <w:sz w:val="28"/>
                <w:szCs w:val="28"/>
              </w:rPr>
              <w:t>кількості вчинених злочинів</w:t>
            </w:r>
          </w:p>
        </w:tc>
        <w:tc>
          <w:tcPr>
            <w:tcW w:w="1134" w:type="dxa"/>
            <w:vAlign w:val="center"/>
          </w:tcPr>
          <w:p w14:paraId="5C324B40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107DB171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EA120D" w:rsidRPr="007A1181">
              <w:rPr>
                <w:sz w:val="28"/>
                <w:szCs w:val="28"/>
              </w:rPr>
              <w:t>2</w:t>
            </w:r>
            <w:r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5</w:t>
            </w:r>
            <w:r w:rsidRPr="007A1181">
              <w:rPr>
                <w:sz w:val="28"/>
                <w:szCs w:val="28"/>
              </w:rPr>
              <w:t xml:space="preserve"> тис</w:t>
            </w:r>
            <w:r w:rsidR="0061281C" w:rsidRPr="007A1181">
              <w:rPr>
                <w:sz w:val="28"/>
                <w:szCs w:val="28"/>
              </w:rPr>
              <w:t>.</w:t>
            </w:r>
          </w:p>
        </w:tc>
        <w:tc>
          <w:tcPr>
            <w:tcW w:w="1499" w:type="dxa"/>
            <w:vAlign w:val="center"/>
          </w:tcPr>
          <w:p w14:paraId="410CF1B3" w14:textId="77777777" w:rsidR="007C181A" w:rsidRPr="007A1181" w:rsidRDefault="007C181A" w:rsidP="00EA120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EA120D" w:rsidRPr="007A1181">
              <w:rPr>
                <w:sz w:val="28"/>
                <w:szCs w:val="28"/>
              </w:rPr>
              <w:t>0</w:t>
            </w:r>
            <w:r w:rsidRPr="007A1181">
              <w:rPr>
                <w:sz w:val="28"/>
                <w:szCs w:val="28"/>
              </w:rPr>
              <w:t>,</w:t>
            </w:r>
            <w:r w:rsidR="00EA120D" w:rsidRPr="007A1181">
              <w:rPr>
                <w:sz w:val="28"/>
                <w:szCs w:val="28"/>
              </w:rPr>
              <w:t>9</w:t>
            </w:r>
            <w:r w:rsidRPr="007A1181">
              <w:rPr>
                <w:sz w:val="28"/>
                <w:szCs w:val="28"/>
              </w:rPr>
              <w:t xml:space="preserve"> тис.</w:t>
            </w:r>
          </w:p>
        </w:tc>
        <w:tc>
          <w:tcPr>
            <w:tcW w:w="1501" w:type="dxa"/>
            <w:vAlign w:val="center"/>
          </w:tcPr>
          <w:p w14:paraId="28A13BF7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FE5256" w:rsidRPr="007A1181">
              <w:rPr>
                <w:sz w:val="28"/>
                <w:szCs w:val="28"/>
              </w:rPr>
              <w:t>14,9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7C181A" w:rsidRPr="007A1181" w14:paraId="2E9D7B41" w14:textId="77777777" w:rsidTr="00AB270A">
        <w:tc>
          <w:tcPr>
            <w:tcW w:w="648" w:type="dxa"/>
            <w:vAlign w:val="center"/>
          </w:tcPr>
          <w:p w14:paraId="5679771E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14:paraId="0CDB929E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З</w:t>
            </w:r>
            <w:r w:rsidR="00E75713" w:rsidRPr="007A1181">
              <w:rPr>
                <w:sz w:val="28"/>
                <w:szCs w:val="28"/>
              </w:rPr>
              <w:t>м</w:t>
            </w:r>
            <w:r w:rsidRPr="007A1181">
              <w:rPr>
                <w:sz w:val="28"/>
                <w:szCs w:val="28"/>
              </w:rPr>
              <w:t>ен</w:t>
            </w:r>
            <w:r w:rsidR="00E75713" w:rsidRPr="007A1181">
              <w:rPr>
                <w:sz w:val="28"/>
                <w:szCs w:val="28"/>
              </w:rPr>
              <w:t>шення</w:t>
            </w:r>
            <w:r w:rsidRPr="007A1181">
              <w:rPr>
                <w:sz w:val="28"/>
                <w:szCs w:val="28"/>
              </w:rPr>
              <w:t xml:space="preserve"> кількості осіб, які потерпіли від злочинів</w:t>
            </w:r>
          </w:p>
        </w:tc>
        <w:tc>
          <w:tcPr>
            <w:tcW w:w="1134" w:type="dxa"/>
            <w:vAlign w:val="center"/>
          </w:tcPr>
          <w:p w14:paraId="5E946D45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осіб</w:t>
            </w:r>
          </w:p>
        </w:tc>
        <w:tc>
          <w:tcPr>
            <w:tcW w:w="1559" w:type="dxa"/>
            <w:vAlign w:val="center"/>
          </w:tcPr>
          <w:p w14:paraId="7F30E0E8" w14:textId="77777777" w:rsidR="007C181A" w:rsidRPr="007A1181" w:rsidRDefault="00EA120D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7</w:t>
            </w:r>
            <w:r w:rsidR="0061281C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1</w:t>
            </w:r>
            <w:r w:rsidR="0061281C" w:rsidRPr="007A1181">
              <w:rPr>
                <w:sz w:val="28"/>
                <w:szCs w:val="28"/>
              </w:rPr>
              <w:t xml:space="preserve"> тис.</w:t>
            </w:r>
          </w:p>
        </w:tc>
        <w:tc>
          <w:tcPr>
            <w:tcW w:w="1499" w:type="dxa"/>
            <w:vAlign w:val="center"/>
          </w:tcPr>
          <w:p w14:paraId="11311341" w14:textId="77777777" w:rsidR="007C181A" w:rsidRPr="007A1181" w:rsidRDefault="00EA120D" w:rsidP="0061281C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</w:t>
            </w:r>
            <w:r w:rsidR="0061281C" w:rsidRPr="007A1181">
              <w:rPr>
                <w:sz w:val="28"/>
                <w:szCs w:val="28"/>
              </w:rPr>
              <w:t>,7 тис.</w:t>
            </w:r>
          </w:p>
        </w:tc>
        <w:tc>
          <w:tcPr>
            <w:tcW w:w="1501" w:type="dxa"/>
            <w:vAlign w:val="center"/>
          </w:tcPr>
          <w:p w14:paraId="22BC588A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FE5256" w:rsidRPr="007A1181">
              <w:rPr>
                <w:sz w:val="28"/>
                <w:szCs w:val="28"/>
              </w:rPr>
              <w:t>25,0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7C181A" w:rsidRPr="007A1181" w14:paraId="6B6BCD43" w14:textId="77777777" w:rsidTr="00AB270A">
        <w:tc>
          <w:tcPr>
            <w:tcW w:w="9912" w:type="dxa"/>
            <w:gridSpan w:val="6"/>
            <w:vAlign w:val="center"/>
          </w:tcPr>
          <w:p w14:paraId="6A8E2D46" w14:textId="77777777"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якості Програми</w:t>
            </w:r>
          </w:p>
        </w:tc>
      </w:tr>
      <w:tr w:rsidR="00A22A0E" w:rsidRPr="007A1181" w14:paraId="55C39A36" w14:textId="77777777" w:rsidTr="00AB270A">
        <w:tc>
          <w:tcPr>
            <w:tcW w:w="648" w:type="dxa"/>
            <w:vAlign w:val="center"/>
          </w:tcPr>
          <w:p w14:paraId="21AE86B1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3F71F7D0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Зниження рівня злочинності </w:t>
            </w:r>
            <w:r w:rsidR="00E75713" w:rsidRPr="007A1181">
              <w:rPr>
                <w:sz w:val="28"/>
                <w:szCs w:val="28"/>
              </w:rPr>
              <w:t>(</w:t>
            </w:r>
            <w:r w:rsidRPr="007A1181">
              <w:rPr>
                <w:sz w:val="28"/>
                <w:szCs w:val="28"/>
              </w:rPr>
              <w:t>у розрахунку на 10 тис. населення</w:t>
            </w:r>
            <w:r w:rsidR="00E75713" w:rsidRPr="007A1181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123CB34B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3DB6F7B9" w14:textId="77777777" w:rsidR="007C181A" w:rsidRPr="007A1181" w:rsidRDefault="00EA120D" w:rsidP="00EA120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98</w:t>
            </w:r>
            <w:r w:rsidR="007C181A" w:rsidRPr="007A1181">
              <w:rPr>
                <w:sz w:val="28"/>
                <w:szCs w:val="28"/>
              </w:rPr>
              <w:t>,</w:t>
            </w:r>
            <w:r w:rsidRPr="007A1181"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vAlign w:val="center"/>
          </w:tcPr>
          <w:p w14:paraId="2F4A45E1" w14:textId="77777777" w:rsidR="007C181A" w:rsidRPr="007A1181" w:rsidRDefault="00EA120D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8</w:t>
            </w:r>
            <w:r w:rsidR="00FE5256" w:rsidRPr="007A1181">
              <w:rPr>
                <w:sz w:val="28"/>
                <w:szCs w:val="28"/>
              </w:rPr>
              <w:t>3</w:t>
            </w:r>
            <w:r w:rsidR="007C181A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vAlign w:val="center"/>
          </w:tcPr>
          <w:p w14:paraId="4F67A221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467BBE" w:rsidRPr="007A1181">
              <w:rPr>
                <w:sz w:val="28"/>
                <w:szCs w:val="28"/>
              </w:rPr>
              <w:t>1</w:t>
            </w:r>
            <w:r w:rsidR="00FE5256" w:rsidRPr="007A1181">
              <w:rPr>
                <w:sz w:val="28"/>
                <w:szCs w:val="28"/>
              </w:rPr>
              <w:t>5</w:t>
            </w:r>
            <w:r w:rsidR="00467BBE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0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35338C" w:rsidRPr="007A1181" w14:paraId="2EAB80B8" w14:textId="77777777" w:rsidTr="00AB270A">
        <w:tc>
          <w:tcPr>
            <w:tcW w:w="648" w:type="dxa"/>
            <w:vAlign w:val="center"/>
          </w:tcPr>
          <w:p w14:paraId="4BFFFBBC" w14:textId="77777777"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14:paraId="36692746" w14:textId="77777777"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Зростання частки відшкодованих збитків, завданих внаслідок вчинення злочинів</w:t>
            </w:r>
          </w:p>
        </w:tc>
        <w:tc>
          <w:tcPr>
            <w:tcW w:w="1134" w:type="dxa"/>
            <w:vAlign w:val="center"/>
          </w:tcPr>
          <w:p w14:paraId="7B14894F" w14:textId="77777777"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14:paraId="5DE49695" w14:textId="77777777" w:rsidR="0035338C" w:rsidRPr="007A1181" w:rsidRDefault="00230AA2" w:rsidP="00230AA2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17,6</w:t>
            </w:r>
            <w:r w:rsidR="0035338C" w:rsidRPr="007A118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499" w:type="dxa"/>
            <w:vAlign w:val="center"/>
          </w:tcPr>
          <w:p w14:paraId="2571A7C6" w14:textId="77777777" w:rsidR="0035338C" w:rsidRPr="007A1181" w:rsidRDefault="00230AA2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  <w:r w:rsidR="00FE5256" w:rsidRPr="007A1181">
              <w:rPr>
                <w:sz w:val="28"/>
                <w:szCs w:val="28"/>
              </w:rPr>
              <w:t>7</w:t>
            </w:r>
            <w:r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4</w:t>
            </w:r>
            <w:r w:rsidR="0035338C" w:rsidRPr="007A1181">
              <w:rPr>
                <w:sz w:val="28"/>
                <w:szCs w:val="28"/>
              </w:rPr>
              <w:t>%</w:t>
            </w:r>
          </w:p>
        </w:tc>
        <w:tc>
          <w:tcPr>
            <w:tcW w:w="1501" w:type="dxa"/>
            <w:vAlign w:val="center"/>
          </w:tcPr>
          <w:p w14:paraId="143E2203" w14:textId="77777777" w:rsidR="0035338C" w:rsidRPr="007A1181" w:rsidRDefault="0035338C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+ </w:t>
            </w:r>
            <w:r w:rsidR="00FE5256" w:rsidRPr="007A1181">
              <w:rPr>
                <w:sz w:val="28"/>
                <w:szCs w:val="28"/>
              </w:rPr>
              <w:t>9,8</w:t>
            </w:r>
            <w:r w:rsidRPr="007A1181">
              <w:rPr>
                <w:sz w:val="28"/>
                <w:szCs w:val="28"/>
              </w:rPr>
              <w:t>%</w:t>
            </w:r>
          </w:p>
        </w:tc>
      </w:tr>
    </w:tbl>
    <w:p w14:paraId="0475CC18" w14:textId="77777777" w:rsidR="00A107C4" w:rsidRPr="007A1181" w:rsidRDefault="00A107C4" w:rsidP="0091351B">
      <w:pPr>
        <w:keepNext/>
        <w:widowControl/>
        <w:rPr>
          <w:sz w:val="28"/>
          <w:szCs w:val="28"/>
        </w:rPr>
      </w:pPr>
    </w:p>
    <w:p w14:paraId="36235F81" w14:textId="77777777" w:rsidR="009004F8" w:rsidRPr="007A1181" w:rsidRDefault="009004F8" w:rsidP="0091351B">
      <w:pPr>
        <w:keepNext/>
        <w:widowControl/>
        <w:rPr>
          <w:sz w:val="28"/>
          <w:szCs w:val="28"/>
        </w:rPr>
      </w:pPr>
    </w:p>
    <w:p w14:paraId="0613A6D7" w14:textId="77777777" w:rsidR="009004F8" w:rsidRPr="007A1181" w:rsidRDefault="009004F8" w:rsidP="0091351B">
      <w:pPr>
        <w:keepNext/>
        <w:widowControl/>
        <w:rPr>
          <w:sz w:val="28"/>
          <w:szCs w:val="28"/>
        </w:rPr>
      </w:pPr>
    </w:p>
    <w:p w14:paraId="3AF44AD1" w14:textId="77777777" w:rsidR="009004F8" w:rsidRPr="007A1181" w:rsidRDefault="009004F8" w:rsidP="0091351B">
      <w:pPr>
        <w:keepNext/>
        <w:widowControl/>
        <w:rPr>
          <w:sz w:val="28"/>
          <w:szCs w:val="28"/>
        </w:rPr>
        <w:sectPr w:rsidR="009004F8" w:rsidRPr="007A1181" w:rsidSect="009A3CD9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14:paraId="48E6FD0E" w14:textId="77777777" w:rsidR="009004F8" w:rsidRPr="007A1181" w:rsidRDefault="009004F8" w:rsidP="0091351B">
      <w:pPr>
        <w:keepNext/>
        <w:widowControl/>
        <w:jc w:val="center"/>
        <w:rPr>
          <w:b/>
          <w:sz w:val="28"/>
          <w:szCs w:val="28"/>
        </w:rPr>
      </w:pPr>
    </w:p>
    <w:p w14:paraId="6086E6B7" w14:textId="77777777" w:rsidR="009004F8" w:rsidRPr="007A1181" w:rsidRDefault="009004F8" w:rsidP="0091351B">
      <w:pPr>
        <w:keepNext/>
        <w:widowControl/>
        <w:rPr>
          <w:b/>
          <w:sz w:val="28"/>
          <w:szCs w:val="28"/>
        </w:rPr>
      </w:pPr>
    </w:p>
    <w:tbl>
      <w:tblPr>
        <w:tblW w:w="15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528"/>
        <w:gridCol w:w="459"/>
        <w:gridCol w:w="3119"/>
        <w:gridCol w:w="851"/>
        <w:gridCol w:w="1984"/>
        <w:gridCol w:w="1980"/>
      </w:tblGrid>
      <w:tr w:rsidR="009004F8" w:rsidRPr="007A1181" w14:paraId="381E73DC" w14:textId="77777777" w:rsidTr="00204D43">
        <w:trPr>
          <w:trHeight w:val="1582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D22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№ з/п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83C335" w14:textId="77777777"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Назва напрямку діяльності (пріоритетні завдання)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4CC6D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Перелік заходів Програми</w:t>
            </w:r>
          </w:p>
        </w:tc>
        <w:tc>
          <w:tcPr>
            <w:tcW w:w="45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835B53" w14:textId="77777777"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Термін виконання заходу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33DF2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7C28A3" w14:textId="77777777"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Джерела фінансування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9FC7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 xml:space="preserve">Орієнтовні обсяги фінансуванні (вартість), </w:t>
            </w:r>
            <w:r w:rsidRPr="007A1181">
              <w:rPr>
                <w:b/>
                <w:szCs w:val="26"/>
              </w:rPr>
              <w:br/>
              <w:t xml:space="preserve">тис. грн., у тому числі: 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14F5D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Очікуваний результат</w:t>
            </w:r>
          </w:p>
        </w:tc>
      </w:tr>
      <w:tr w:rsidR="009004F8" w:rsidRPr="007A1181" w14:paraId="17AECED4" w14:textId="77777777" w:rsidTr="00204D43"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F86EF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8214B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20300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A1628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0B972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73E1B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656AA" w14:textId="77777777" w:rsidR="009004F8" w:rsidRPr="007A1181" w:rsidRDefault="009004F8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 xml:space="preserve">І етап: </w:t>
            </w:r>
            <w:r w:rsidR="003B5090" w:rsidRPr="007A1181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21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7B52F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14:paraId="3C156004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28414D2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394BC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D1CC1C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0342907E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BADD0DF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32BD1A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8D60DE" w14:textId="77777777" w:rsidR="009004F8" w:rsidRPr="007A1181" w:rsidRDefault="009004F8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 xml:space="preserve">             </w:t>
            </w:r>
            <w:r w:rsidR="00BF6D0C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22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1C9F700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14:paraId="7772A116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1B1148F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289EC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E5FB52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08B5348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AAC9CC2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0696C8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6D33FC1" w14:textId="77777777" w:rsidR="009004F8" w:rsidRPr="007A1181" w:rsidRDefault="009004F8" w:rsidP="0091351B">
            <w:pPr>
              <w:keepNext/>
              <w:widowControl/>
              <w:rPr>
                <w:szCs w:val="26"/>
              </w:rPr>
            </w:pPr>
            <w:r w:rsidRPr="007A1181">
              <w:rPr>
                <w:b/>
                <w:szCs w:val="26"/>
              </w:rPr>
              <w:t xml:space="preserve">             </w:t>
            </w:r>
            <w:r w:rsidR="003B5090" w:rsidRPr="007A1181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23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14176AC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B67A60" w:rsidRPr="007A1181" w14:paraId="04A77A85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039ACBE5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8CD041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91E3312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6699EAC4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9D04801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67304C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B49698" w14:textId="77777777" w:rsidR="00B67A60" w:rsidRPr="007A1181" w:rsidRDefault="00B67A60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ІІ етап: 2024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E022DE6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14:paraId="1A9C1C35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2813E901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DE970B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554601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4E6B795E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C1BDF4C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52196A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CA5B0D3" w14:textId="77777777" w:rsidR="009004F8" w:rsidRPr="007A1181" w:rsidRDefault="009004F8" w:rsidP="0091351B">
            <w:pPr>
              <w:keepNext/>
              <w:widowControl/>
              <w:rPr>
                <w:szCs w:val="26"/>
              </w:rPr>
            </w:pPr>
            <w:r w:rsidRPr="007A1181">
              <w:rPr>
                <w:b/>
                <w:szCs w:val="26"/>
              </w:rPr>
              <w:t xml:space="preserve">             </w:t>
            </w:r>
            <w:r w:rsidR="003B5090" w:rsidRPr="007A1181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202</w:t>
            </w:r>
            <w:r w:rsidR="000C64DA" w:rsidRPr="007A1181">
              <w:rPr>
                <w:b/>
                <w:szCs w:val="26"/>
              </w:rPr>
              <w:t>5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B7D8D21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</w:tbl>
    <w:p w14:paraId="71F2E269" w14:textId="77777777" w:rsidR="00187E4E" w:rsidRPr="007A1181" w:rsidRDefault="00187E4E" w:rsidP="0091351B">
      <w:pPr>
        <w:keepNext/>
        <w:widowControl/>
        <w:rPr>
          <w:rFonts w:ascii="Calibri" w:hAnsi="Calibri" w:cs="Calibri"/>
          <w:sz w:val="2"/>
          <w:szCs w:val="2"/>
          <w:vertAlign w:val="superscript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1"/>
        <w:gridCol w:w="5525"/>
        <w:gridCol w:w="459"/>
        <w:gridCol w:w="3117"/>
        <w:gridCol w:w="851"/>
        <w:gridCol w:w="1984"/>
        <w:gridCol w:w="1980"/>
      </w:tblGrid>
      <w:tr w:rsidR="00A21E5F" w:rsidRPr="007A1181" w14:paraId="49A62207" w14:textId="77777777" w:rsidTr="00D0789E">
        <w:tc>
          <w:tcPr>
            <w:tcW w:w="856" w:type="dxa"/>
            <w:shd w:val="clear" w:color="auto" w:fill="auto"/>
          </w:tcPr>
          <w:p w14:paraId="0DE4C917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D031D0C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14:paraId="1B7E16D9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4F3F533B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14:paraId="4B68D473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AB2DB3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504F169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19AE2AA1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</w:t>
            </w:r>
          </w:p>
        </w:tc>
      </w:tr>
      <w:tr w:rsidR="009004F8" w:rsidRPr="007A1181" w14:paraId="49281212" w14:textId="77777777" w:rsidTr="00D0789E">
        <w:trPr>
          <w:trHeight w:val="475"/>
        </w:trPr>
        <w:tc>
          <w:tcPr>
            <w:tcW w:w="856" w:type="dxa"/>
            <w:shd w:val="clear" w:color="auto" w:fill="auto"/>
          </w:tcPr>
          <w:p w14:paraId="05744196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5804BF34" w14:textId="77777777" w:rsidR="009004F8" w:rsidRPr="00D0789E" w:rsidRDefault="009004F8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Організаційні заходи</w:t>
            </w:r>
          </w:p>
        </w:tc>
      </w:tr>
      <w:tr w:rsidR="00F272A3" w:rsidRPr="00D0789E" w14:paraId="4AA733F6" w14:textId="77777777" w:rsidTr="00D0789E">
        <w:trPr>
          <w:trHeight w:val="1971"/>
        </w:trPr>
        <w:tc>
          <w:tcPr>
            <w:tcW w:w="856" w:type="dxa"/>
            <w:shd w:val="clear" w:color="auto" w:fill="auto"/>
          </w:tcPr>
          <w:p w14:paraId="214A10C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1.1.</w:t>
            </w:r>
          </w:p>
        </w:tc>
        <w:tc>
          <w:tcPr>
            <w:tcW w:w="851" w:type="dxa"/>
            <w:shd w:val="clear" w:color="auto" w:fill="auto"/>
          </w:tcPr>
          <w:p w14:paraId="3171C29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443B63B" w14:textId="77777777" w:rsidR="00B67A60" w:rsidRPr="00D0789E" w:rsidRDefault="003B5090" w:rsidP="00D0789E">
            <w:pPr>
              <w:pStyle w:val="af"/>
              <w:keepNext/>
              <w:widowControl/>
              <w:shd w:val="clear" w:color="auto" w:fill="auto"/>
              <w:ind w:firstLine="0"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  <w:lang w:bidi="uk-UA"/>
              </w:rPr>
              <w:t xml:space="preserve">Здійснення </w:t>
            </w:r>
            <w:r w:rsidR="00B67A60" w:rsidRPr="00D0789E">
              <w:rPr>
                <w:sz w:val="26"/>
                <w:szCs w:val="26"/>
                <w:lang w:bidi="uk-UA"/>
              </w:rPr>
              <w:t>аналізу</w:t>
            </w:r>
            <w:r w:rsidRPr="00D0789E">
              <w:rPr>
                <w:sz w:val="26"/>
                <w:szCs w:val="26"/>
                <w:lang w:bidi="uk-UA"/>
              </w:rPr>
              <w:t xml:space="preserve"> </w:t>
            </w:r>
            <w:r w:rsidR="00B67A60" w:rsidRPr="00D0789E">
              <w:rPr>
                <w:sz w:val="26"/>
                <w:szCs w:val="26"/>
                <w:lang w:bidi="uk-UA"/>
              </w:rPr>
              <w:t>стану криміногенної обстановки в регіоні в цілому та у кожному населеному пункті області та за його результатами розроблення додаткових комплексних заходів щодо запобігання злочинності</w:t>
            </w:r>
            <w:r w:rsidR="00E41EB2" w:rsidRPr="00D0789E">
              <w:rPr>
                <w:sz w:val="26"/>
                <w:szCs w:val="26"/>
                <w:lang w:bidi="uk-UA"/>
              </w:rPr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64B2F449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4052824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УПП в Житомирській області ДПП</w:t>
            </w:r>
          </w:p>
        </w:tc>
        <w:tc>
          <w:tcPr>
            <w:tcW w:w="851" w:type="dxa"/>
            <w:shd w:val="clear" w:color="auto" w:fill="auto"/>
          </w:tcPr>
          <w:p w14:paraId="385D2EB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69D52606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31209956" w14:textId="77777777" w:rsidR="00B67A60" w:rsidRPr="00D0789E" w:rsidRDefault="00B67A60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  <w:r w:rsidRPr="00D0789E">
              <w:rPr>
                <w:szCs w:val="26"/>
                <w:lang w:eastAsia="uk-UA" w:bidi="uk-UA"/>
              </w:rPr>
              <w:t>Оздоровлен</w:t>
            </w:r>
            <w:r w:rsidRPr="00D0789E">
              <w:rPr>
                <w:szCs w:val="26"/>
                <w:lang w:eastAsia="uk-UA" w:bidi="uk-UA"/>
              </w:rPr>
              <w:softHyphen/>
              <w:t>ня криміно</w:t>
            </w:r>
            <w:r w:rsidRPr="00D0789E">
              <w:rPr>
                <w:szCs w:val="26"/>
                <w:lang w:eastAsia="uk-UA" w:bidi="uk-UA"/>
              </w:rPr>
              <w:softHyphen/>
              <w:t>генної обста</w:t>
            </w:r>
            <w:r w:rsidRPr="00D0789E">
              <w:rPr>
                <w:szCs w:val="26"/>
                <w:lang w:eastAsia="uk-UA" w:bidi="uk-UA"/>
              </w:rPr>
              <w:softHyphen/>
              <w:t>новки</w:t>
            </w:r>
          </w:p>
        </w:tc>
      </w:tr>
      <w:tr w:rsidR="007A1181" w:rsidRPr="00D0789E" w14:paraId="6D82B7B6" w14:textId="77777777" w:rsidTr="00D0789E">
        <w:trPr>
          <w:trHeight w:val="897"/>
        </w:trPr>
        <w:tc>
          <w:tcPr>
            <w:tcW w:w="856" w:type="dxa"/>
            <w:vMerge w:val="restart"/>
            <w:shd w:val="clear" w:color="auto" w:fill="auto"/>
          </w:tcPr>
          <w:p w14:paraId="0B81354B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E63850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790B4C7F" w14:textId="77777777" w:rsidR="00EA120D" w:rsidRPr="00D0789E" w:rsidRDefault="00EA120D" w:rsidP="00D0789E">
            <w:pPr>
              <w:keepNext/>
              <w:widowControl/>
              <w:rPr>
                <w:szCs w:val="26"/>
                <w:lang w:bidi="uk-UA"/>
              </w:rPr>
            </w:pPr>
            <w:r w:rsidRPr="00D0789E">
              <w:rPr>
                <w:szCs w:val="26"/>
              </w:rPr>
              <w:t>Інформування органів державної влади та місцевого самоврядування, а також громадськості про діяльність поліції у сфері охорони та захисту прав і свобод людини, протидії злочинності, забезпечення публічної безпеки і порядку, підвищення рівня довіри населення до поліції шляхом виготовлення та поширення буклетів, листівок, плакатів, анімаційних та відеороликів, іншої рекламної та іміджевої продукції соціального спрямування (у якості супроводу суспільно-важливих подій).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18292A8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49410DD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УПП в Житомирській області ДПП, обласна, міськ</w:t>
            </w:r>
            <w:r w:rsidR="00553A0E" w:rsidRPr="00D0789E">
              <w:rPr>
                <w:szCs w:val="26"/>
              </w:rPr>
              <w:t>а, сільські та сели</w:t>
            </w:r>
            <w:r w:rsidR="000E7C86" w:rsidRPr="00D0789E">
              <w:rPr>
                <w:szCs w:val="26"/>
              </w:rPr>
              <w:t>щні</w:t>
            </w:r>
            <w:r w:rsidRPr="00D0789E">
              <w:rPr>
                <w:szCs w:val="26"/>
              </w:rPr>
              <w:t xml:space="preserve"> ради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5FBE11DB" w14:textId="77777777" w:rsidR="00EA120D" w:rsidRPr="00D0789E" w:rsidRDefault="000D1AA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19BFE357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1813FD8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Формування юридичної грамотності населення, правової обізнаності та свідомості, покращ</w:t>
            </w:r>
            <w:r w:rsidR="00494B85" w:rsidRPr="00D0789E">
              <w:rPr>
                <w:szCs w:val="26"/>
              </w:rPr>
              <w:t>а</w:t>
            </w:r>
            <w:r w:rsidRPr="00D0789E">
              <w:rPr>
                <w:szCs w:val="26"/>
              </w:rPr>
              <w:t xml:space="preserve">ння </w:t>
            </w:r>
          </w:p>
          <w:p w14:paraId="067B2700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</w:p>
          <w:p w14:paraId="3D93E346" w14:textId="77777777" w:rsidR="00EA120D" w:rsidRPr="00D0789E" w:rsidRDefault="00494B85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  <w:proofErr w:type="spellStart"/>
            <w:r w:rsidRPr="00D0789E">
              <w:rPr>
                <w:szCs w:val="26"/>
              </w:rPr>
              <w:t>п</w:t>
            </w:r>
            <w:r w:rsidR="00EA120D" w:rsidRPr="00D0789E">
              <w:rPr>
                <w:szCs w:val="26"/>
              </w:rPr>
              <w:t>оінформова-ності</w:t>
            </w:r>
            <w:proofErr w:type="spellEnd"/>
            <w:r w:rsidR="00EA120D" w:rsidRPr="00D0789E">
              <w:rPr>
                <w:szCs w:val="26"/>
              </w:rPr>
              <w:t xml:space="preserve"> громадян про діяльність поліції у сфері охорони та захисту прав і свобод людини, протидії злочинності, забезпечення публічної безпеки і порядку, підвищення рівня довіри населення до поліції</w:t>
            </w:r>
          </w:p>
        </w:tc>
      </w:tr>
      <w:tr w:rsidR="007A1181" w:rsidRPr="00D0789E" w14:paraId="60CD4631" w14:textId="77777777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14:paraId="4ACEC5AA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81F108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908BDCA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F65A7D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9E53C3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4525DD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CA551E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2022 рік – 150,0 </w:t>
            </w:r>
          </w:p>
        </w:tc>
        <w:tc>
          <w:tcPr>
            <w:tcW w:w="1980" w:type="dxa"/>
            <w:vMerge/>
            <w:shd w:val="clear" w:color="auto" w:fill="auto"/>
          </w:tcPr>
          <w:p w14:paraId="123044D4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2620D544" w14:textId="77777777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14:paraId="3E0AA316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1F624D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40AFF9D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4FCE322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4A2528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463587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A80665E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2023 рік – 200,0 </w:t>
            </w:r>
          </w:p>
        </w:tc>
        <w:tc>
          <w:tcPr>
            <w:tcW w:w="1980" w:type="dxa"/>
            <w:vMerge/>
            <w:shd w:val="clear" w:color="auto" w:fill="auto"/>
          </w:tcPr>
          <w:p w14:paraId="4AE3F452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77624AA0" w14:textId="77777777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14:paraId="54A2659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216F62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EBAEEA7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4622D73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57651C5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2BC6DC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578CD07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2024 рік – 250,0 </w:t>
            </w:r>
          </w:p>
        </w:tc>
        <w:tc>
          <w:tcPr>
            <w:tcW w:w="1980" w:type="dxa"/>
            <w:vMerge/>
            <w:shd w:val="clear" w:color="auto" w:fill="auto"/>
          </w:tcPr>
          <w:p w14:paraId="565E369F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12A359C4" w14:textId="77777777" w:rsidTr="00D0789E">
        <w:trPr>
          <w:trHeight w:val="913"/>
        </w:trPr>
        <w:tc>
          <w:tcPr>
            <w:tcW w:w="856" w:type="dxa"/>
            <w:vMerge/>
            <w:shd w:val="clear" w:color="auto" w:fill="auto"/>
          </w:tcPr>
          <w:p w14:paraId="10D5C64D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253A48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339D2D8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C5A7784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5A7F4FE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6E9FCB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F521AF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2025 рік – 250,0 </w:t>
            </w:r>
          </w:p>
        </w:tc>
        <w:tc>
          <w:tcPr>
            <w:tcW w:w="1980" w:type="dxa"/>
            <w:vMerge/>
            <w:shd w:val="clear" w:color="auto" w:fill="auto"/>
          </w:tcPr>
          <w:p w14:paraId="7C1A28FD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705F59CB" w14:textId="77777777" w:rsidTr="00D0789E">
        <w:trPr>
          <w:trHeight w:val="1293"/>
        </w:trPr>
        <w:tc>
          <w:tcPr>
            <w:tcW w:w="856" w:type="dxa"/>
            <w:vMerge/>
            <w:shd w:val="clear" w:color="auto" w:fill="auto"/>
          </w:tcPr>
          <w:p w14:paraId="1FB75E64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ACDFEB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B17200C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13558D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69EA3F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0650B0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0527516" w14:textId="77777777" w:rsidR="00EA120D" w:rsidRPr="00D0789E" w:rsidRDefault="00EA120D" w:rsidP="00D0789E">
            <w:pPr>
              <w:keepNext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950,0</w:t>
            </w:r>
          </w:p>
        </w:tc>
        <w:tc>
          <w:tcPr>
            <w:tcW w:w="1980" w:type="dxa"/>
            <w:vMerge/>
            <w:shd w:val="clear" w:color="auto" w:fill="auto"/>
          </w:tcPr>
          <w:p w14:paraId="66629E4A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A21E5F" w:rsidRPr="007A1181" w14:paraId="2632E121" w14:textId="77777777" w:rsidTr="00D0789E">
        <w:trPr>
          <w:trHeight w:val="1134"/>
        </w:trPr>
        <w:tc>
          <w:tcPr>
            <w:tcW w:w="856" w:type="dxa"/>
            <w:shd w:val="clear" w:color="auto" w:fill="auto"/>
          </w:tcPr>
          <w:p w14:paraId="1504A39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</w:t>
            </w:r>
            <w:r w:rsidR="004761DE" w:rsidRPr="00D0789E">
              <w:rPr>
                <w:szCs w:val="26"/>
              </w:rPr>
              <w:t>3</w:t>
            </w:r>
            <w:r w:rsidRPr="00D0789E">
              <w:rPr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E042EB8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1812D66" w14:textId="77777777" w:rsidR="00B67A60" w:rsidRPr="00D0789E" w:rsidRDefault="00D85E0C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Провести робочі зустрічі керівництва Житомирської обласної державної адміністрації, Житомирської обласної ради</w:t>
            </w:r>
            <w:r w:rsidR="0031036F" w:rsidRPr="00D0789E">
              <w:rPr>
                <w:szCs w:val="26"/>
              </w:rPr>
              <w:t>,</w:t>
            </w:r>
            <w:r w:rsidRPr="00D0789E">
              <w:rPr>
                <w:szCs w:val="26"/>
              </w:rPr>
              <w:t xml:space="preserve"> ГУНП в Житомирської області, об’єднаних територіальних громад області, в ході яких визначитися щодо перспектив впровадження проєкту «Поліцейський офіцер громади» в кожній ОТГ. За результатами підписати відповідні меморандуми про співпрацю. 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43B772E7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</w:t>
            </w:r>
            <w:r w:rsidR="00D85E0C" w:rsidRPr="00D0789E">
              <w:rPr>
                <w:szCs w:val="26"/>
              </w:rPr>
              <w:t>2</w:t>
            </w:r>
            <w:r w:rsidRPr="00D0789E">
              <w:rPr>
                <w:szCs w:val="26"/>
              </w:rPr>
              <w:t xml:space="preserve"> роки</w:t>
            </w:r>
          </w:p>
        </w:tc>
        <w:tc>
          <w:tcPr>
            <w:tcW w:w="3117" w:type="dxa"/>
            <w:shd w:val="clear" w:color="auto" w:fill="auto"/>
          </w:tcPr>
          <w:p w14:paraId="6FBFE161" w14:textId="77777777" w:rsidR="00B67A60" w:rsidRPr="00D0789E" w:rsidRDefault="00D85E0C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обласна, міські</w:t>
            </w:r>
            <w:r w:rsidR="00E73870" w:rsidRPr="00D0789E">
              <w:rPr>
                <w:szCs w:val="26"/>
              </w:rPr>
              <w:t>, сільські та сели</w:t>
            </w:r>
            <w:r w:rsidR="000E7C86" w:rsidRPr="00D0789E">
              <w:rPr>
                <w:szCs w:val="26"/>
              </w:rPr>
              <w:t>щні ради</w:t>
            </w:r>
            <w:r w:rsidRPr="00D0789E">
              <w:rPr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F3641C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4F86F6D1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07B78340" w14:textId="77777777" w:rsidR="00B67A60" w:rsidRPr="00D0789E" w:rsidRDefault="0047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Визначення перспективи впровадження проєкту в ОТГ Житомирської області</w:t>
            </w:r>
          </w:p>
        </w:tc>
      </w:tr>
      <w:tr w:rsidR="007D61DE" w:rsidRPr="007A1181" w14:paraId="24F4AEDD" w14:textId="77777777" w:rsidTr="00D0789E">
        <w:trPr>
          <w:trHeight w:val="1530"/>
        </w:trPr>
        <w:tc>
          <w:tcPr>
            <w:tcW w:w="856" w:type="dxa"/>
            <w:vMerge w:val="restart"/>
            <w:shd w:val="clear" w:color="auto" w:fill="auto"/>
          </w:tcPr>
          <w:p w14:paraId="08F36F48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1.4.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00CAC9" w14:textId="77777777" w:rsidR="007D61DE" w:rsidRPr="00D0789E" w:rsidRDefault="007D61D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7F70729B" w14:textId="77777777" w:rsidR="007D61DE" w:rsidRPr="007A1181" w:rsidRDefault="007D61DE" w:rsidP="00D0789E">
            <w:pPr>
              <w:keepNext/>
              <w:widowControl/>
            </w:pPr>
            <w:r w:rsidRPr="007A1181">
              <w:t>Спеціальна підготовка поліцейських уперше прийнятих на службу в поліцію, підвищення кваліфікації, а також окремі форми службової підготовки (семінари, тренінги для поліцейських ГУНП в Житомирській області), зокрема працівників, які здійснюють охорону громадського порядку та забезпечують законність у підрозділах боротьби зі злочинністю.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17E9B29A" w14:textId="77777777" w:rsidR="007D61DE" w:rsidRPr="00D0789E" w:rsidRDefault="007D61D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B756F05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”Житомирський навчальний центр підготовки поліцейських”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331120B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6C8E1A51" w14:textId="77777777" w:rsidR="007D61DE" w:rsidRPr="00D0789E" w:rsidRDefault="007D61D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- 494,50</w:t>
            </w:r>
          </w:p>
          <w:p w14:paraId="22948BF7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2022 рік – 200,0</w:t>
            </w:r>
          </w:p>
          <w:p w14:paraId="37CA43FE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2023 рік – 200,0</w:t>
            </w:r>
          </w:p>
          <w:p w14:paraId="659F4921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2024 рік – 200,0</w:t>
            </w:r>
          </w:p>
          <w:p w14:paraId="2AC5595F" w14:textId="77777777" w:rsidR="007D61DE" w:rsidRPr="00D0789E" w:rsidRDefault="007D61DE" w:rsidP="00D0789E">
            <w:pPr>
              <w:keepNext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2025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00257F1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Спеціальна підготовка поліцейських</w:t>
            </w:r>
          </w:p>
        </w:tc>
      </w:tr>
      <w:tr w:rsidR="007D61DE" w:rsidRPr="007A1181" w14:paraId="6DFFE3F9" w14:textId="77777777" w:rsidTr="00D0789E">
        <w:trPr>
          <w:trHeight w:val="1146"/>
        </w:trPr>
        <w:tc>
          <w:tcPr>
            <w:tcW w:w="856" w:type="dxa"/>
            <w:vMerge/>
            <w:shd w:val="clear" w:color="auto" w:fill="auto"/>
          </w:tcPr>
          <w:p w14:paraId="59E526EE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135FB6" w14:textId="77777777" w:rsidR="007D61DE" w:rsidRPr="00D0789E" w:rsidRDefault="007D61D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D4BAE7F" w14:textId="77777777" w:rsidR="007D61DE" w:rsidRPr="007A1181" w:rsidRDefault="007D61DE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B720EC2" w14:textId="77777777" w:rsidR="007D61DE" w:rsidRPr="00D0789E" w:rsidRDefault="007D61D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1AD1367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CE11B0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7895A69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>Всього 1294,50</w:t>
            </w:r>
          </w:p>
          <w:p w14:paraId="6B5E674D" w14:textId="77777777" w:rsidR="007D61DE" w:rsidRPr="00D0789E" w:rsidRDefault="007D61DE" w:rsidP="00D0789E">
            <w:pPr>
              <w:keepNext/>
              <w:ind w:left="-107" w:right="-107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FADEA3D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2AB00FC4" w14:textId="77777777" w:rsidTr="00D0789E">
        <w:trPr>
          <w:trHeight w:val="485"/>
        </w:trPr>
        <w:tc>
          <w:tcPr>
            <w:tcW w:w="856" w:type="dxa"/>
            <w:shd w:val="clear" w:color="auto" w:fill="auto"/>
          </w:tcPr>
          <w:p w14:paraId="0CD9C20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18F5D9C5" w14:textId="77777777" w:rsidR="00B67A60" w:rsidRPr="00D0789E" w:rsidRDefault="00B67A60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Захист життя, здоров’я, честі і гідності особи, її майна від злочинних посягань</w:t>
            </w:r>
          </w:p>
        </w:tc>
      </w:tr>
      <w:tr w:rsidR="005D5E14" w:rsidRPr="007A1181" w14:paraId="2AB7CD4E" w14:textId="77777777" w:rsidTr="00D0789E">
        <w:trPr>
          <w:trHeight w:val="2280"/>
        </w:trPr>
        <w:tc>
          <w:tcPr>
            <w:tcW w:w="856" w:type="dxa"/>
            <w:shd w:val="clear" w:color="auto" w:fill="auto"/>
          </w:tcPr>
          <w:p w14:paraId="3F59AAB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2.1.</w:t>
            </w:r>
          </w:p>
        </w:tc>
        <w:tc>
          <w:tcPr>
            <w:tcW w:w="851" w:type="dxa"/>
            <w:shd w:val="clear" w:color="auto" w:fill="auto"/>
          </w:tcPr>
          <w:p w14:paraId="6DF635FE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9824E7B" w14:textId="77777777" w:rsidR="009A3CD9" w:rsidRPr="00D0789E" w:rsidRDefault="00B67A60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Щорічно розглядати на засіданнях колегій, оперативних нарадах за участі керівників органів виконавчої влади та органів місцевого самоврядування стан організації роботи з попередження й розкриття злочинів, спрямованих проти життя, здоров’я  громадян, їх майнових інтересів, насамперед умисних вбивств, тяжких тілесних ушкоджень, зґвалтувань, розбійницьких нападів, пограбувань, крадіжок, у т</w:t>
            </w:r>
            <w:r w:rsidR="00D85E0C" w:rsidRPr="00D0789E">
              <w:rPr>
                <w:szCs w:val="26"/>
              </w:rPr>
              <w:t>ому числі</w:t>
            </w:r>
            <w:r w:rsidRPr="00D0789E">
              <w:rPr>
                <w:szCs w:val="26"/>
              </w:rPr>
              <w:t xml:space="preserve"> </w:t>
            </w:r>
            <w:r w:rsidR="0031036F" w:rsidRPr="00D0789E">
              <w:rPr>
                <w:szCs w:val="26"/>
              </w:rPr>
              <w:t xml:space="preserve">з </w:t>
            </w:r>
            <w:r w:rsidRPr="00D0789E">
              <w:rPr>
                <w:szCs w:val="26"/>
              </w:rPr>
              <w:t>квартир, фактів шахрайств, а також відшкодування завданих ними збитків і відновлення порушених прав громадян</w:t>
            </w:r>
            <w:r w:rsidR="005D5E14" w:rsidRPr="00D0789E">
              <w:rPr>
                <w:szCs w:val="26"/>
              </w:rPr>
              <w:t>.</w:t>
            </w:r>
          </w:p>
          <w:p w14:paraId="37098C3E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0455EBE9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6F4804C3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38EB92BE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40695E10" w14:textId="77777777" w:rsidR="00AE616F" w:rsidRPr="00D0789E" w:rsidRDefault="00AE616F" w:rsidP="00D0789E">
            <w:pPr>
              <w:keepNext/>
              <w:widowControl/>
              <w:rPr>
                <w:szCs w:val="26"/>
              </w:rPr>
            </w:pPr>
          </w:p>
          <w:p w14:paraId="254A59E4" w14:textId="77777777" w:rsidR="00AE616F" w:rsidRPr="00D0789E" w:rsidRDefault="00AE616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30673DA5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03B4B72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</w:t>
            </w:r>
            <w:r w:rsidR="007722B3" w:rsidRPr="00D0789E">
              <w:rPr>
                <w:szCs w:val="26"/>
              </w:rPr>
              <w:t>УПП в Житомирській області ДПП</w:t>
            </w:r>
          </w:p>
        </w:tc>
        <w:tc>
          <w:tcPr>
            <w:tcW w:w="851" w:type="dxa"/>
            <w:shd w:val="clear" w:color="auto" w:fill="auto"/>
          </w:tcPr>
          <w:p w14:paraId="46E38007" w14:textId="77777777" w:rsidR="00B67A60" w:rsidRPr="00D0789E" w:rsidRDefault="007722B3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20B3681C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1DADAC4D" w14:textId="77777777" w:rsidR="00B67A60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Покращання</w:t>
            </w:r>
            <w:r w:rsidR="00B67A60" w:rsidRPr="00D0789E">
              <w:rPr>
                <w:szCs w:val="26"/>
              </w:rPr>
              <w:t xml:space="preserve"> реагува</w:t>
            </w:r>
            <w:r w:rsidRPr="00D0789E">
              <w:rPr>
                <w:szCs w:val="26"/>
              </w:rPr>
              <w:t>ння</w:t>
            </w:r>
            <w:r w:rsidR="00B67A60" w:rsidRPr="00D0789E">
              <w:rPr>
                <w:szCs w:val="26"/>
              </w:rPr>
              <w:t xml:space="preserve"> на негативні тенденції </w:t>
            </w:r>
            <w:r w:rsidR="0019115D" w:rsidRPr="00D0789E">
              <w:rPr>
                <w:szCs w:val="26"/>
              </w:rPr>
              <w:t>стану злочинності</w:t>
            </w:r>
          </w:p>
        </w:tc>
      </w:tr>
      <w:tr w:rsidR="00A21E5F" w:rsidRPr="007A1181" w14:paraId="5C6DB894" w14:textId="77777777" w:rsidTr="00D0789E">
        <w:trPr>
          <w:trHeight w:val="499"/>
        </w:trPr>
        <w:tc>
          <w:tcPr>
            <w:tcW w:w="856" w:type="dxa"/>
            <w:shd w:val="clear" w:color="auto" w:fill="auto"/>
          </w:tcPr>
          <w:p w14:paraId="684C002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46AFAC31" w14:textId="77777777" w:rsidR="00B67A60" w:rsidRPr="00D0789E" w:rsidRDefault="005D5E14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Профілактика дитячої злочинності</w:t>
            </w:r>
          </w:p>
        </w:tc>
      </w:tr>
      <w:tr w:rsidR="00A21E5F" w:rsidRPr="007A1181" w14:paraId="1243BB31" w14:textId="77777777" w:rsidTr="00D0789E">
        <w:trPr>
          <w:trHeight w:val="2280"/>
        </w:trPr>
        <w:tc>
          <w:tcPr>
            <w:tcW w:w="856" w:type="dxa"/>
            <w:shd w:val="clear" w:color="auto" w:fill="auto"/>
          </w:tcPr>
          <w:p w14:paraId="784EEB5E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3.1.</w:t>
            </w:r>
          </w:p>
        </w:tc>
        <w:tc>
          <w:tcPr>
            <w:tcW w:w="851" w:type="dxa"/>
            <w:shd w:val="clear" w:color="auto" w:fill="auto"/>
          </w:tcPr>
          <w:p w14:paraId="06A85AAE" w14:textId="77777777"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3AB7D7C" w14:textId="77777777"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Проводити в навчальних закладах області, з неповнолітніми, що перебувають на профілактичних обліках, сім’ями, що опинилися в складних життєвих обставинах та мають на вихованні дітей превентивні заходи (бесіди, лекції тощо) щодо попередження вчинення дітьми та відносно дітей правопорушень.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64F9C155" w14:textId="77777777" w:rsidR="005D5E14" w:rsidRPr="00D0789E" w:rsidRDefault="005D5E1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5C7AB810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</w:t>
            </w:r>
          </w:p>
        </w:tc>
        <w:tc>
          <w:tcPr>
            <w:tcW w:w="851" w:type="dxa"/>
            <w:shd w:val="clear" w:color="auto" w:fill="auto"/>
          </w:tcPr>
          <w:p w14:paraId="6AF42403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33167E01" w14:textId="77777777" w:rsidR="005D5E14" w:rsidRPr="00D0789E" w:rsidRDefault="005D5E14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00ECAA09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Протидія та зниження дитячої злочинності, порушень  прав дітей</w:t>
            </w:r>
          </w:p>
        </w:tc>
      </w:tr>
      <w:tr w:rsidR="005D5E14" w:rsidRPr="007A1181" w14:paraId="49B50779" w14:textId="77777777" w:rsidTr="00D0789E">
        <w:trPr>
          <w:trHeight w:val="2280"/>
        </w:trPr>
        <w:tc>
          <w:tcPr>
            <w:tcW w:w="856" w:type="dxa"/>
            <w:shd w:val="clear" w:color="auto" w:fill="auto"/>
          </w:tcPr>
          <w:p w14:paraId="4B7108D0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3.2.</w:t>
            </w:r>
          </w:p>
        </w:tc>
        <w:tc>
          <w:tcPr>
            <w:tcW w:w="851" w:type="dxa"/>
            <w:shd w:val="clear" w:color="auto" w:fill="auto"/>
          </w:tcPr>
          <w:p w14:paraId="4A6BF9E0" w14:textId="77777777"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B5DF485" w14:textId="77777777" w:rsidR="005D5E14" w:rsidRPr="00D0789E" w:rsidRDefault="005D5E14" w:rsidP="00D0789E">
            <w:pPr>
              <w:pStyle w:val="1"/>
              <w:keepNext/>
              <w:jc w:val="both"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Здійснювати відвідування сімей у яких були або є випадки насильства в сім’ї щодо дітей, з метою попередження учинення кримінальних правопорушень відносно неповнолітніх</w:t>
            </w:r>
            <w:r w:rsidRPr="00D0789E">
              <w:rPr>
                <w:spacing w:val="-10"/>
                <w:sz w:val="26"/>
                <w:szCs w:val="26"/>
                <w:lang w:eastAsia="uk-UA"/>
              </w:rPr>
              <w:t>, домашнього насильства, жорстокого поводження з дітьми.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4E7A6C9B" w14:textId="77777777" w:rsidR="005D5E14" w:rsidRPr="00D0789E" w:rsidRDefault="005D5E1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49A54B6D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 </w:t>
            </w:r>
          </w:p>
        </w:tc>
        <w:tc>
          <w:tcPr>
            <w:tcW w:w="851" w:type="dxa"/>
            <w:shd w:val="clear" w:color="auto" w:fill="auto"/>
          </w:tcPr>
          <w:p w14:paraId="654B7B9F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1BD2799A" w14:textId="77777777" w:rsidR="005D5E14" w:rsidRPr="00D0789E" w:rsidRDefault="005D5E14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748FBF91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Попередження домашнього насильства, жорстокого поводження з дітьми</w:t>
            </w:r>
          </w:p>
        </w:tc>
      </w:tr>
      <w:tr w:rsidR="00B67A60" w:rsidRPr="007A1181" w14:paraId="185FEC5F" w14:textId="77777777" w:rsidTr="00D0789E">
        <w:trPr>
          <w:trHeight w:val="531"/>
        </w:trPr>
        <w:tc>
          <w:tcPr>
            <w:tcW w:w="856" w:type="dxa"/>
            <w:shd w:val="clear" w:color="auto" w:fill="auto"/>
          </w:tcPr>
          <w:p w14:paraId="40EC9914" w14:textId="77777777" w:rsidR="00B67A60" w:rsidRPr="00D0789E" w:rsidRDefault="008E09D7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  <w:r w:rsidR="00B67A60" w:rsidRPr="00D0789E">
              <w:rPr>
                <w:szCs w:val="26"/>
              </w:rPr>
              <w:t>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4FB9723A" w14:textId="77777777" w:rsidR="00B67A60" w:rsidRPr="00D0789E" w:rsidRDefault="00B67A60" w:rsidP="00D0789E">
            <w:pPr>
              <w:keepNext/>
              <w:widowControl/>
              <w:rPr>
                <w:sz w:val="28"/>
                <w:szCs w:val="28"/>
              </w:rPr>
            </w:pPr>
            <w:r w:rsidRPr="00D0789E">
              <w:rPr>
                <w:b/>
                <w:sz w:val="28"/>
                <w:szCs w:val="28"/>
              </w:rPr>
              <w:t>Підтримання публічної безпеки і порядку</w:t>
            </w:r>
            <w:r w:rsidR="00A03443" w:rsidRPr="00D0789E">
              <w:rPr>
                <w:b/>
                <w:sz w:val="28"/>
                <w:szCs w:val="28"/>
              </w:rPr>
              <w:t>, організація роботи груп реагування патрульної поліції</w:t>
            </w:r>
          </w:p>
        </w:tc>
      </w:tr>
      <w:tr w:rsidR="007A1181" w:rsidRPr="007A1181" w14:paraId="00AE97B5" w14:textId="77777777" w:rsidTr="00D0789E">
        <w:trPr>
          <w:trHeight w:val="390"/>
        </w:trPr>
        <w:tc>
          <w:tcPr>
            <w:tcW w:w="856" w:type="dxa"/>
            <w:vMerge w:val="restart"/>
            <w:shd w:val="clear" w:color="auto" w:fill="auto"/>
          </w:tcPr>
          <w:p w14:paraId="32FBAF10" w14:textId="77777777" w:rsidR="00EA120D" w:rsidRPr="00D0789E" w:rsidRDefault="008E09D7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  <w:r w:rsidR="00EA120D" w:rsidRPr="00D0789E">
              <w:rPr>
                <w:szCs w:val="26"/>
              </w:rPr>
              <w:t>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C77B547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772550A" w14:textId="77777777" w:rsidR="00EA120D" w:rsidRPr="007A1181" w:rsidRDefault="00EA120D" w:rsidP="00D0789E">
            <w:pPr>
              <w:keepNext/>
              <w:widowControl/>
            </w:pPr>
          </w:p>
          <w:p w14:paraId="18351802" w14:textId="77777777" w:rsidR="00EA120D" w:rsidRPr="007A1181" w:rsidRDefault="00EA120D" w:rsidP="00D0789E">
            <w:pPr>
              <w:keepNext/>
              <w:widowControl/>
            </w:pPr>
            <w:r w:rsidRPr="007A1181">
              <w:t xml:space="preserve">Забезпечити встановлення та обслуговування систем відеоспостереження для організації дистанційного контролю у найбільших містах області в місцях масового перебування громадян та поблизу особливо важливих об’єктів. </w:t>
            </w:r>
          </w:p>
          <w:p w14:paraId="47E6C11E" w14:textId="77777777" w:rsidR="00EA120D" w:rsidRPr="007A1181" w:rsidRDefault="00EA120D" w:rsidP="00D0789E">
            <w:pPr>
              <w:keepNext/>
              <w:widowControl/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7A8B852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5580CAB1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Cs w:val="26"/>
              </w:rPr>
              <w:t>ГУНП в Житомирській області</w:t>
            </w:r>
            <w:r w:rsidRPr="00D0789E">
              <w:rPr>
                <w:sz w:val="28"/>
                <w:szCs w:val="28"/>
              </w:rPr>
              <w:t xml:space="preserve">, облдержадміністрація, райдержадміністрації, виконкоми міських, </w:t>
            </w:r>
            <w:r w:rsidR="00E73870" w:rsidRPr="00D0789E">
              <w:rPr>
                <w:sz w:val="28"/>
                <w:szCs w:val="28"/>
              </w:rPr>
              <w:t>сільських, селищних</w:t>
            </w:r>
            <w:r w:rsidR="000E7C86" w:rsidRPr="00D0789E">
              <w:rPr>
                <w:sz w:val="28"/>
                <w:szCs w:val="28"/>
              </w:rPr>
              <w:t xml:space="preserve">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8ECBCBF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</w:t>
            </w:r>
            <w:r w:rsidR="00F445A1" w:rsidRPr="00D0789E">
              <w:rPr>
                <w:sz w:val="20"/>
                <w:szCs w:val="26"/>
              </w:rPr>
              <w:t xml:space="preserve"> бюджет</w:t>
            </w:r>
            <w:r w:rsidRPr="00D0789E">
              <w:rPr>
                <w:sz w:val="20"/>
                <w:szCs w:val="26"/>
              </w:rPr>
              <w:t>, бюджети</w:t>
            </w:r>
            <w:r w:rsidR="00F445A1" w:rsidRPr="00D0789E">
              <w:rPr>
                <w:sz w:val="20"/>
                <w:szCs w:val="26"/>
              </w:rPr>
              <w:t xml:space="preserve">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D11BA10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</w:t>
            </w:r>
            <w:r w:rsidR="00262524" w:rsidRPr="00D0789E">
              <w:rPr>
                <w:szCs w:val="26"/>
              </w:rPr>
              <w:t>30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C1BC702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 w:val="28"/>
                <w:szCs w:val="28"/>
              </w:rPr>
              <w:t>Здійснення контролю за ситуацією у публічних місцях</w:t>
            </w:r>
          </w:p>
        </w:tc>
      </w:tr>
      <w:tr w:rsidR="007A1181" w:rsidRPr="007A1181" w14:paraId="483435CC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44FEB785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D34F11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78D3E1B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0946043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73DA4A2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2E1C0D5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9AF6718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5912FB01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480B6245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1600A42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A76715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E2A5975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9B6CCA0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4D4D7FD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46ED1C9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72F3CC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76FFA289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25A7DE2D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77C5DEA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FCD5CF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AA35852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77FE77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0E01B2C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07F3761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7C809E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525F1B51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12DB9A69" w14:textId="77777777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14:paraId="34031F78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DAFE21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A543964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C2A7F7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5695678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52709B1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5ABABCF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35EAFC3E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5848A2CA" w14:textId="77777777" w:rsidTr="00D0789E">
        <w:trPr>
          <w:trHeight w:val="602"/>
        </w:trPr>
        <w:tc>
          <w:tcPr>
            <w:tcW w:w="856" w:type="dxa"/>
            <w:vMerge/>
            <w:shd w:val="clear" w:color="auto" w:fill="auto"/>
          </w:tcPr>
          <w:p w14:paraId="0DBF775A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527CEF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88F8A01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5AE3682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76DF384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023E412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F16D90" w14:textId="77777777" w:rsidR="00EA120D" w:rsidRPr="00D0789E" w:rsidRDefault="00EA120D" w:rsidP="00D0789E">
            <w:pPr>
              <w:keepNext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262524" w:rsidRPr="00D0789E">
              <w:rPr>
                <w:szCs w:val="26"/>
              </w:rPr>
              <w:t>46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/>
            <w:shd w:val="clear" w:color="auto" w:fill="auto"/>
          </w:tcPr>
          <w:p w14:paraId="58052426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445A1" w:rsidRPr="007A1181" w14:paraId="1A5C6C3D" w14:textId="77777777" w:rsidTr="00D0789E">
        <w:trPr>
          <w:trHeight w:val="400"/>
        </w:trPr>
        <w:tc>
          <w:tcPr>
            <w:tcW w:w="856" w:type="dxa"/>
            <w:vMerge w:val="restart"/>
            <w:shd w:val="clear" w:color="auto" w:fill="auto"/>
          </w:tcPr>
          <w:p w14:paraId="759A092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5F15D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27D56A6A" w14:textId="77777777" w:rsidR="00F445A1" w:rsidRPr="007A1181" w:rsidRDefault="00F445A1" w:rsidP="00D0789E">
            <w:pPr>
              <w:keepNext/>
              <w:widowControl/>
            </w:pPr>
            <w:r w:rsidRPr="007A1181">
              <w:t>Впровадження проєкту «</w:t>
            </w:r>
            <w:proofErr w:type="spellStart"/>
            <w:r w:rsidRPr="007A1181">
              <w:t>Custody</w:t>
            </w:r>
            <w:proofErr w:type="spellEnd"/>
            <w:r w:rsidRPr="007A1181">
              <w:t xml:space="preserve"> </w:t>
            </w:r>
            <w:proofErr w:type="spellStart"/>
            <w:r w:rsidRPr="007A1181">
              <w:t>Records</w:t>
            </w:r>
            <w:proofErr w:type="spellEnd"/>
            <w:r w:rsidRPr="007A1181">
              <w:t>» у кожному територіальному органі Національної поліції</w:t>
            </w:r>
            <w:r w:rsidR="00B53878"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1603CC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40850B9" w14:textId="77777777" w:rsidR="00F445A1" w:rsidRPr="00D0789E" w:rsidRDefault="00F445A1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Cs w:val="26"/>
              </w:rPr>
              <w:t>ГУНП в Житомирській області</w:t>
            </w:r>
            <w:r w:rsidRPr="00D0789E">
              <w:rPr>
                <w:sz w:val="28"/>
                <w:szCs w:val="28"/>
              </w:rPr>
              <w:t xml:space="preserve">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6E0D860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17DC6715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3000,0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D6B59AE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Покращення стандартів захисту прав затриманих осіб</w:t>
            </w:r>
          </w:p>
        </w:tc>
      </w:tr>
      <w:tr w:rsidR="00B67A60" w:rsidRPr="007A1181" w14:paraId="035A9C10" w14:textId="77777777" w:rsidTr="00D0789E">
        <w:trPr>
          <w:trHeight w:val="424"/>
        </w:trPr>
        <w:tc>
          <w:tcPr>
            <w:tcW w:w="856" w:type="dxa"/>
            <w:vMerge/>
            <w:shd w:val="clear" w:color="auto" w:fill="auto"/>
          </w:tcPr>
          <w:p w14:paraId="66B115B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9BA24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7ACE3CC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EABBB76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D437A1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0B0284A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10667A4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0DC2C05E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4A2104C0" w14:textId="77777777" w:rsidTr="00D0789E">
        <w:trPr>
          <w:trHeight w:val="402"/>
        </w:trPr>
        <w:tc>
          <w:tcPr>
            <w:tcW w:w="856" w:type="dxa"/>
            <w:vMerge/>
            <w:shd w:val="clear" w:color="auto" w:fill="auto"/>
          </w:tcPr>
          <w:p w14:paraId="4621B0F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8F7C9B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CABFD9B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D2CFF19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243291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58D1EDE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1E6029E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0FFF245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69373FCB" w14:textId="77777777" w:rsidTr="00D0789E">
        <w:trPr>
          <w:trHeight w:val="421"/>
        </w:trPr>
        <w:tc>
          <w:tcPr>
            <w:tcW w:w="856" w:type="dxa"/>
            <w:vMerge/>
            <w:shd w:val="clear" w:color="auto" w:fill="auto"/>
          </w:tcPr>
          <w:p w14:paraId="6FC024F8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573B86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2936037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ADF0455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8B60F5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B783E80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F027490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5C3E9DC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7B4CE586" w14:textId="77777777" w:rsidTr="00D0789E">
        <w:trPr>
          <w:trHeight w:val="413"/>
        </w:trPr>
        <w:tc>
          <w:tcPr>
            <w:tcW w:w="856" w:type="dxa"/>
            <w:vMerge/>
            <w:shd w:val="clear" w:color="auto" w:fill="auto"/>
          </w:tcPr>
          <w:p w14:paraId="0797358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EE1DCA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FF9B7BC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A0A699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C825600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F29E6AF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583B99E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2974A78F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131E1E16" w14:textId="77777777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14:paraId="500E37F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8518E7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9193587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7274D31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9C91FC6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3D4DA01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7BC217E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D82D7F" w:rsidRPr="00D0789E">
              <w:rPr>
                <w:szCs w:val="26"/>
              </w:rPr>
              <w:t>15000,0</w:t>
            </w:r>
          </w:p>
        </w:tc>
        <w:tc>
          <w:tcPr>
            <w:tcW w:w="1980" w:type="dxa"/>
            <w:vMerge/>
            <w:shd w:val="clear" w:color="auto" w:fill="auto"/>
          </w:tcPr>
          <w:p w14:paraId="675DC366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00239BE" w14:textId="77777777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14:paraId="0574F96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4.3.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3909B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DB8570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73EECCF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2B3995B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5B30744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6CE8A9F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34CE60F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Забезпечити закупівлю</w:t>
            </w:r>
            <w:r w:rsidR="00B53878" w:rsidRPr="00D0789E">
              <w:rPr>
                <w:szCs w:val="26"/>
              </w:rPr>
              <w:t xml:space="preserve"> планшетних пристроїв</w:t>
            </w:r>
            <w:r w:rsidR="00D23E9B" w:rsidRPr="00D0789E">
              <w:rPr>
                <w:szCs w:val="26"/>
              </w:rPr>
              <w:t xml:space="preserve">, </w:t>
            </w:r>
            <w:r w:rsidR="00D23E9B" w:rsidRPr="007A1181">
              <w:t xml:space="preserve">нагрудних </w:t>
            </w:r>
            <w:proofErr w:type="spellStart"/>
            <w:r w:rsidR="00D23E9B" w:rsidRPr="007A1181">
              <w:t>відеореєстраторів</w:t>
            </w:r>
            <w:proofErr w:type="spellEnd"/>
            <w:r w:rsidR="00D23E9B" w:rsidRPr="007A1181">
              <w:t xml:space="preserve"> (</w:t>
            </w:r>
            <w:proofErr w:type="spellStart"/>
            <w:r w:rsidR="00D23E9B" w:rsidRPr="007A1181">
              <w:t>бодікамер</w:t>
            </w:r>
            <w:proofErr w:type="spellEnd"/>
            <w:r w:rsidR="00D23E9B" w:rsidRPr="007A1181">
              <w:t>)</w:t>
            </w:r>
            <w:r w:rsidR="00B53878" w:rsidRPr="00D0789E">
              <w:rPr>
                <w:szCs w:val="26"/>
              </w:rPr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C69FE8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3955657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обласна, </w:t>
            </w:r>
            <w:r w:rsidR="00E73870" w:rsidRPr="00D0789E">
              <w:rPr>
                <w:sz w:val="28"/>
                <w:szCs w:val="28"/>
              </w:rPr>
              <w:t>міські, сільські, селищні ради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C23695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158C1A66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ADD89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реагування на заяви і повідомлення про право-порушення</w:t>
            </w:r>
          </w:p>
        </w:tc>
      </w:tr>
      <w:tr w:rsidR="00B67A60" w:rsidRPr="007A1181" w14:paraId="1589F8DF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506E21A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0D4E78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5882CC9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42AD0A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9940C10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F9F706B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2A891F7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14:paraId="17F46316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061DBF28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691D3E21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E55DE5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74FCEDD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BBFE8B9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C4FE58A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0259AED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B54DFC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14:paraId="2F7DBF39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10FE6ECB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3E3B260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2E420A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FA86AA0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B0F52A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5E33C17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985339E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61A1880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14:paraId="122ADA1E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03A81AC3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0BED169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87BB0E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1FBDA8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FBBD15D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35BB606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062EAD6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DD7C15F" w14:textId="77777777" w:rsidR="00B67A60" w:rsidRPr="00D0789E" w:rsidRDefault="00132826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09224B1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132826" w:rsidRPr="007A1181" w14:paraId="438DD055" w14:textId="77777777" w:rsidTr="00D0789E">
        <w:trPr>
          <w:trHeight w:val="580"/>
        </w:trPr>
        <w:tc>
          <w:tcPr>
            <w:tcW w:w="856" w:type="dxa"/>
            <w:vMerge/>
            <w:shd w:val="clear" w:color="auto" w:fill="auto"/>
          </w:tcPr>
          <w:p w14:paraId="6317570C" w14:textId="77777777" w:rsidR="00132826" w:rsidRPr="00D0789E" w:rsidRDefault="00132826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7347A5" w14:textId="77777777" w:rsidR="00132826" w:rsidRPr="00D0789E" w:rsidRDefault="00132826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E904815" w14:textId="77777777" w:rsidR="00132826" w:rsidRPr="00D0789E" w:rsidRDefault="00132826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029F783" w14:textId="77777777" w:rsidR="00132826" w:rsidRPr="00D0789E" w:rsidRDefault="00132826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5094B08" w14:textId="77777777" w:rsidR="00132826" w:rsidRPr="00D0789E" w:rsidRDefault="00132826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0906813" w14:textId="77777777" w:rsidR="00132826" w:rsidRPr="00D0789E" w:rsidRDefault="00132826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EF53F40" w14:textId="77777777" w:rsidR="00132826" w:rsidRPr="00D0789E" w:rsidRDefault="00132826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61884361" w14:textId="77777777" w:rsidR="00132826" w:rsidRPr="00D0789E" w:rsidRDefault="00132826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A7F7242" w14:textId="77777777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14:paraId="327E1C8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4.4.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19441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3568A3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2A01219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087388B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Забезпечити встановлення та подальше обслуговування систем відеоспостереження з програмним забезпеченням розпізнавання номерних знаків та лиць. Всього – 300, у період 2021-2025 років – по 60 щорічно.</w:t>
            </w:r>
          </w:p>
          <w:p w14:paraId="5351621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742C3B3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5FE844F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6CAA49A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5BD7DBD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031A8BA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2C6B208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4CC167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485C26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Розпізнавання автомобільних номерів, встановлення злочинців для попередження правопорушень</w:t>
            </w:r>
          </w:p>
        </w:tc>
      </w:tr>
      <w:tr w:rsidR="00B67A60" w:rsidRPr="007A1181" w14:paraId="56A36E22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664F387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3571E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55EF0B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644D7B3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A13AB3F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F9D52BA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17B5DF1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24CFE57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74D8D2D7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56C4EF0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1205B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A71AC66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5EF8F03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24E2448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AD2AEDB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F8AD317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5BD0D06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6E87D588" w14:textId="77777777" w:rsidTr="00D0789E">
        <w:trPr>
          <w:trHeight w:val="499"/>
        </w:trPr>
        <w:tc>
          <w:tcPr>
            <w:tcW w:w="856" w:type="dxa"/>
            <w:vMerge/>
            <w:shd w:val="clear" w:color="auto" w:fill="auto"/>
          </w:tcPr>
          <w:p w14:paraId="3D1D7BD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25AD92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3807D2D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34EF79A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77D70A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257F98E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40DBE94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0E55040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0A3C3CE9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6C17B891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107DBF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4B4F7F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99373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9E8F2B5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8B3D19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57D2EEE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3E7E3175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66CD44B1" w14:textId="77777777" w:rsidTr="00D0789E">
        <w:trPr>
          <w:trHeight w:val="521"/>
        </w:trPr>
        <w:tc>
          <w:tcPr>
            <w:tcW w:w="856" w:type="dxa"/>
            <w:vMerge/>
            <w:shd w:val="clear" w:color="auto" w:fill="auto"/>
          </w:tcPr>
          <w:p w14:paraId="43F95D3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7A8F2D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8D39D06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93BA355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FF5B78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08F03C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9917AB5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</w:t>
            </w:r>
            <w:r w:rsidR="0031036F" w:rsidRPr="00D0789E">
              <w:rPr>
                <w:szCs w:val="26"/>
              </w:rPr>
              <w:t>0000</w:t>
            </w:r>
            <w:r w:rsidRPr="00D0789E">
              <w:rPr>
                <w:szCs w:val="26"/>
              </w:rPr>
              <w:t>,0</w:t>
            </w:r>
          </w:p>
        </w:tc>
        <w:tc>
          <w:tcPr>
            <w:tcW w:w="1980" w:type="dxa"/>
            <w:vMerge/>
            <w:shd w:val="clear" w:color="auto" w:fill="auto"/>
          </w:tcPr>
          <w:p w14:paraId="7D1D442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D62021E" w14:textId="77777777" w:rsidTr="00D0789E">
        <w:trPr>
          <w:trHeight w:val="870"/>
        </w:trPr>
        <w:tc>
          <w:tcPr>
            <w:tcW w:w="856" w:type="dxa"/>
            <w:vMerge w:val="restart"/>
            <w:shd w:val="clear" w:color="auto" w:fill="auto"/>
          </w:tcPr>
          <w:p w14:paraId="6BD12C1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96515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6BBC4E4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Здійснити закупівлю сучасних засобів УКХ радіозв’язку для забезпечення належної взаємодії диспетчерів, управління нарядами патрульної поліції з групами реагування патрульної поліції, своєчасного реагування на заяви і повідомлення громадян про злочини і правопорушення, а саме: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214C0E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613A461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3A00C8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E0DF3B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84B3DF8" w14:textId="77777777" w:rsidR="00F445A1" w:rsidRPr="00D0789E" w:rsidRDefault="00F445A1" w:rsidP="00D0789E">
            <w:pPr>
              <w:jc w:val="center"/>
              <w:rPr>
                <w:szCs w:val="26"/>
                <w:lang w:val="ru-RU"/>
              </w:rPr>
            </w:pPr>
            <w:r w:rsidRPr="00D0789E">
              <w:rPr>
                <w:szCs w:val="26"/>
              </w:rPr>
              <w:t>Підвищення ефективності реагування на заяви і повідомлення про право-порушення</w:t>
            </w:r>
            <w:r w:rsidRPr="00D0789E">
              <w:rPr>
                <w:szCs w:val="26"/>
                <w:lang w:val="ru-RU"/>
              </w:rPr>
              <w:t>;</w:t>
            </w:r>
          </w:p>
          <w:p w14:paraId="79953D6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Забезпечення належної взаємодії диспетчерів та управління нарядами</w:t>
            </w:r>
          </w:p>
        </w:tc>
      </w:tr>
      <w:tr w:rsidR="00CF425F" w:rsidRPr="007A1181" w14:paraId="12CA726A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63F8276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0D0AB7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960D5F7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2FD2325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43A280C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61F1386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13CDA3D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268D38D8" w14:textId="77777777" w:rsidR="00CF425F" w:rsidRPr="00D0789E" w:rsidRDefault="00CF425F" w:rsidP="00D0789E">
            <w:pPr>
              <w:jc w:val="center"/>
              <w:rPr>
                <w:szCs w:val="26"/>
              </w:rPr>
            </w:pPr>
          </w:p>
        </w:tc>
      </w:tr>
      <w:tr w:rsidR="00CF425F" w:rsidRPr="007A1181" w14:paraId="07F79C26" w14:textId="77777777" w:rsidTr="00D0789E">
        <w:trPr>
          <w:trHeight w:val="299"/>
        </w:trPr>
        <w:tc>
          <w:tcPr>
            <w:tcW w:w="856" w:type="dxa"/>
            <w:vMerge/>
            <w:shd w:val="clear" w:color="auto" w:fill="auto"/>
          </w:tcPr>
          <w:p w14:paraId="7B940BF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9C2386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60BC463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C79FBC8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EBCFE3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370BC80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FC4966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798B22A" w14:textId="77777777" w:rsidR="00CF425F" w:rsidRPr="00D0789E" w:rsidRDefault="00CF425F" w:rsidP="00D0789E">
            <w:pPr>
              <w:jc w:val="center"/>
              <w:rPr>
                <w:szCs w:val="26"/>
              </w:rPr>
            </w:pPr>
          </w:p>
        </w:tc>
      </w:tr>
      <w:tr w:rsidR="00CF425F" w:rsidRPr="007A1181" w14:paraId="6FB843D9" w14:textId="77777777" w:rsidTr="00D0789E">
        <w:trPr>
          <w:trHeight w:val="521"/>
        </w:trPr>
        <w:tc>
          <w:tcPr>
            <w:tcW w:w="856" w:type="dxa"/>
            <w:shd w:val="clear" w:color="auto" w:fill="auto"/>
          </w:tcPr>
          <w:p w14:paraId="412E1BB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4.5.1.</w:t>
            </w:r>
          </w:p>
        </w:tc>
        <w:tc>
          <w:tcPr>
            <w:tcW w:w="851" w:type="dxa"/>
            <w:shd w:val="clear" w:color="auto" w:fill="auto"/>
          </w:tcPr>
          <w:p w14:paraId="20E956DB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2B5C535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- базові цифрові станції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(всього 2), стаціонарні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(всього 23);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25B5E3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63952C6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02928A8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09A4BE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B01D0E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4E9EBD47" w14:textId="77777777" w:rsidTr="00D0789E">
        <w:trPr>
          <w:trHeight w:val="299"/>
        </w:trPr>
        <w:tc>
          <w:tcPr>
            <w:tcW w:w="856" w:type="dxa"/>
            <w:vMerge w:val="restart"/>
            <w:shd w:val="clear" w:color="auto" w:fill="auto"/>
          </w:tcPr>
          <w:p w14:paraId="0B0FC76F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629A81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CCE3503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- переносні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з </w:t>
            </w:r>
            <w:r w:rsidRPr="00D0789E">
              <w:rPr>
                <w:szCs w:val="26"/>
                <w:lang w:val="en-US"/>
              </w:rPr>
              <w:t>GPS</w:t>
            </w:r>
          </w:p>
          <w:p w14:paraId="2DD4682B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>з повною клавіатурою (всього 5, орієнтовно щороку по 1);</w:t>
            </w:r>
          </w:p>
          <w:p w14:paraId="48ACF650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>з неповною клавіатурою (всього 11);</w:t>
            </w:r>
          </w:p>
          <w:p w14:paraId="2E7239D9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без клавіатури (всього 460, орієнтовно щороку по </w:t>
            </w:r>
            <w:r w:rsidRPr="00D0789E">
              <w:rPr>
                <w:szCs w:val="26"/>
                <w:lang w:val="ru-RU"/>
              </w:rPr>
              <w:t>112</w:t>
            </w:r>
            <w:r w:rsidRPr="00D0789E">
              <w:rPr>
                <w:szCs w:val="26"/>
              </w:rPr>
              <w:t>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F220B0D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80EEE0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FCE699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B4D68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0963C9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08B98F7D" w14:textId="77777777" w:rsidTr="00D0789E">
        <w:trPr>
          <w:trHeight w:val="636"/>
        </w:trPr>
        <w:tc>
          <w:tcPr>
            <w:tcW w:w="856" w:type="dxa"/>
            <w:vMerge/>
            <w:shd w:val="clear" w:color="auto" w:fill="auto"/>
          </w:tcPr>
          <w:p w14:paraId="3AD0199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72BD06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8CA8318" w14:textId="77777777"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C14097C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7BCA4C0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B09374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B99D33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2747CE14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59EEF561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51C2670E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F86A37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A0F8990" w14:textId="77777777"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11D1B07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4A29A7B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D0D50B3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2DDDD8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1488AA0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39284DD9" w14:textId="77777777" w:rsidTr="00D0789E">
        <w:trPr>
          <w:trHeight w:val="435"/>
        </w:trPr>
        <w:tc>
          <w:tcPr>
            <w:tcW w:w="856" w:type="dxa"/>
            <w:vMerge/>
            <w:shd w:val="clear" w:color="auto" w:fill="auto"/>
          </w:tcPr>
          <w:p w14:paraId="3F48753C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C66752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B769D8A" w14:textId="77777777"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0868E6E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512B687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9F12518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328FD09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–10507,2</w:t>
            </w:r>
          </w:p>
        </w:tc>
        <w:tc>
          <w:tcPr>
            <w:tcW w:w="1980" w:type="dxa"/>
            <w:vMerge/>
            <w:shd w:val="clear" w:color="auto" w:fill="auto"/>
          </w:tcPr>
          <w:p w14:paraId="46800AB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0FF4BD0D" w14:textId="77777777" w:rsidTr="00D0789E">
        <w:trPr>
          <w:trHeight w:val="521"/>
        </w:trPr>
        <w:tc>
          <w:tcPr>
            <w:tcW w:w="856" w:type="dxa"/>
            <w:shd w:val="clear" w:color="auto" w:fill="auto"/>
          </w:tcPr>
          <w:p w14:paraId="5A3F5439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4.5.3.</w:t>
            </w:r>
          </w:p>
        </w:tc>
        <w:tc>
          <w:tcPr>
            <w:tcW w:w="851" w:type="dxa"/>
            <w:shd w:val="clear" w:color="auto" w:fill="auto"/>
          </w:tcPr>
          <w:p w14:paraId="4A8EF91B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9F757F3" w14:textId="77777777" w:rsidR="00CF425F" w:rsidRPr="00D0789E" w:rsidRDefault="00CF425F" w:rsidP="00CF425F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- автомобільні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з </w:t>
            </w:r>
            <w:r w:rsidRPr="00D0789E">
              <w:rPr>
                <w:szCs w:val="26"/>
                <w:lang w:val="en-US"/>
              </w:rPr>
              <w:t>GPS</w:t>
            </w:r>
            <w:r w:rsidRPr="00D0789E">
              <w:rPr>
                <w:szCs w:val="26"/>
              </w:rPr>
              <w:t xml:space="preserve"> (всього 79);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0F5E8A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4EA6326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EEA698B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DFD0EF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25F600E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3D6B3F40" w14:textId="77777777" w:rsidTr="00D0789E">
        <w:trPr>
          <w:trHeight w:val="521"/>
        </w:trPr>
        <w:tc>
          <w:tcPr>
            <w:tcW w:w="856" w:type="dxa"/>
            <w:shd w:val="clear" w:color="auto" w:fill="auto"/>
          </w:tcPr>
          <w:p w14:paraId="3B054589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4.5.4.</w:t>
            </w:r>
          </w:p>
        </w:tc>
        <w:tc>
          <w:tcPr>
            <w:tcW w:w="851" w:type="dxa"/>
            <w:shd w:val="clear" w:color="auto" w:fill="auto"/>
          </w:tcPr>
          <w:p w14:paraId="544959E2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D0A0706" w14:textId="77777777" w:rsidR="00CF425F" w:rsidRPr="00D0789E" w:rsidRDefault="00613B7F" w:rsidP="00613B7F">
            <w:pPr>
              <w:rPr>
                <w:szCs w:val="26"/>
              </w:rPr>
            </w:pPr>
            <w:r w:rsidRPr="00D0789E">
              <w:rPr>
                <w:szCs w:val="26"/>
              </w:rPr>
              <w:t>- р</w:t>
            </w:r>
            <w:r w:rsidR="00CF425F" w:rsidRPr="00D0789E">
              <w:rPr>
                <w:szCs w:val="26"/>
              </w:rPr>
              <w:t>обочі місця адміністратора системи (1) та диспетчерські робочі місця (4).</w:t>
            </w:r>
          </w:p>
          <w:p w14:paraId="24BC3571" w14:textId="77777777" w:rsidR="00117588" w:rsidRPr="00D0789E" w:rsidRDefault="00117588" w:rsidP="00613B7F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35AF5BB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392044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3BB604E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6A468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61FCF9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1B914F18" w14:textId="77777777" w:rsidTr="00D0789E">
        <w:trPr>
          <w:trHeight w:val="601"/>
        </w:trPr>
        <w:tc>
          <w:tcPr>
            <w:tcW w:w="856" w:type="dxa"/>
            <w:shd w:val="clear" w:color="auto" w:fill="auto"/>
          </w:tcPr>
          <w:p w14:paraId="56665609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2EFF84AB" w14:textId="77777777" w:rsidR="009A3CD9" w:rsidRPr="00D0789E" w:rsidRDefault="009A3CD9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 xml:space="preserve">Оптимізація системи енергозабезпечення, впровадження заходів з енергозбереження, протипожежні заходи </w:t>
            </w:r>
          </w:p>
        </w:tc>
      </w:tr>
      <w:tr w:rsidR="00F445A1" w:rsidRPr="007A1181" w14:paraId="4416A834" w14:textId="77777777" w:rsidTr="00D0789E">
        <w:trPr>
          <w:trHeight w:val="601"/>
        </w:trPr>
        <w:tc>
          <w:tcPr>
            <w:tcW w:w="856" w:type="dxa"/>
            <w:shd w:val="clear" w:color="auto" w:fill="auto"/>
          </w:tcPr>
          <w:p w14:paraId="3093FD5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</w:t>
            </w:r>
          </w:p>
        </w:tc>
        <w:tc>
          <w:tcPr>
            <w:tcW w:w="851" w:type="dxa"/>
            <w:shd w:val="clear" w:color="auto" w:fill="auto"/>
          </w:tcPr>
          <w:p w14:paraId="386A161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8DD7D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Капітальні ремонтні роботи з  виготовленням проектно-кошторисної документації:</w:t>
            </w:r>
          </w:p>
          <w:p w14:paraId="4432728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Утеплення фасадів адміністративних будівель: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5E5FBC4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9C765A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192D04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84CA76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3FC001E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Оптимізація системи енергозабезпечення та впровадження заходів з енергозбереження</w:t>
            </w:r>
          </w:p>
        </w:tc>
      </w:tr>
      <w:tr w:rsidR="003E7DD5" w:rsidRPr="007A1181" w14:paraId="0C0D5F21" w14:textId="77777777" w:rsidTr="00D0789E">
        <w:trPr>
          <w:trHeight w:val="870"/>
        </w:trPr>
        <w:tc>
          <w:tcPr>
            <w:tcW w:w="856" w:type="dxa"/>
            <w:vMerge w:val="restart"/>
            <w:shd w:val="clear" w:color="auto" w:fill="auto"/>
          </w:tcPr>
          <w:p w14:paraId="343FBB31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FD1AA6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7F40F9A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Бердичівський відділ поліції;</w:t>
            </w:r>
          </w:p>
          <w:p w14:paraId="39072A63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Житомирський відділ поліції</w:t>
            </w:r>
          </w:p>
          <w:p w14:paraId="62F1EE95" w14:textId="77777777" w:rsidR="003E7DD5" w:rsidRPr="00D0789E" w:rsidRDefault="003E7DD5" w:rsidP="00D0789E">
            <w:pPr>
              <w:keepNext/>
              <w:rPr>
                <w:szCs w:val="26"/>
              </w:rPr>
            </w:pPr>
            <w:r>
              <w:t xml:space="preserve">  </w:t>
            </w:r>
            <w:r w:rsidRPr="007A1181">
              <w:t>(вул. Л. Українки,17, м. Житомир)</w:t>
            </w:r>
            <w:r>
              <w:t>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65AA311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E2EB452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0C86C0E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3E62CC1" w14:textId="77777777" w:rsidR="003E7DD5" w:rsidRPr="00D0789E" w:rsidRDefault="003E7DD5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04FAF86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3E7DD5" w:rsidRPr="007A1181" w14:paraId="1DA0491B" w14:textId="77777777" w:rsidTr="00D0789E">
        <w:trPr>
          <w:trHeight w:val="608"/>
        </w:trPr>
        <w:tc>
          <w:tcPr>
            <w:tcW w:w="856" w:type="dxa"/>
            <w:vMerge/>
            <w:shd w:val="clear" w:color="auto" w:fill="auto"/>
          </w:tcPr>
          <w:p w14:paraId="78073859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09A1DD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4936970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ГУНП в Житомирській області</w:t>
            </w:r>
          </w:p>
          <w:p w14:paraId="1640B279" w14:textId="77777777" w:rsidR="003E7DD5" w:rsidRPr="00D0789E" w:rsidRDefault="003E7DD5" w:rsidP="00D0789E">
            <w:pPr>
              <w:keepNext/>
              <w:rPr>
                <w:szCs w:val="26"/>
              </w:rPr>
            </w:pPr>
            <w:r w:rsidRPr="00D0789E">
              <w:rPr>
                <w:szCs w:val="26"/>
              </w:rPr>
              <w:t xml:space="preserve">  (вул. Старий Бульвар 5/37, м. Житомир).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B0B9C0E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76EA599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AD39043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1521E39" w14:textId="77777777" w:rsidR="003E7DD5" w:rsidRPr="00D0789E" w:rsidRDefault="003E7DD5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6000,0</w:t>
            </w:r>
          </w:p>
        </w:tc>
        <w:tc>
          <w:tcPr>
            <w:tcW w:w="1980" w:type="dxa"/>
            <w:vMerge/>
            <w:shd w:val="clear" w:color="auto" w:fill="auto"/>
          </w:tcPr>
          <w:p w14:paraId="765E6046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6D4F4493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29214509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5.1.2</w:t>
            </w:r>
          </w:p>
        </w:tc>
        <w:tc>
          <w:tcPr>
            <w:tcW w:w="851" w:type="dxa"/>
            <w:shd w:val="clear" w:color="auto" w:fill="auto"/>
          </w:tcPr>
          <w:p w14:paraId="7C6234E5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E943218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Коростишівський відділ поліції;</w:t>
            </w:r>
          </w:p>
          <w:p w14:paraId="7652BB20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Народицьке відділення поліції;</w:t>
            </w:r>
          </w:p>
          <w:p w14:paraId="5EE1B6DB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Пулинське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30CFB2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F9C94DD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507BAC7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4952BA0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59B76FF7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49B3ABE6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1506A02F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5.1.3.</w:t>
            </w:r>
          </w:p>
        </w:tc>
        <w:tc>
          <w:tcPr>
            <w:tcW w:w="851" w:type="dxa"/>
            <w:shd w:val="clear" w:color="auto" w:fill="auto"/>
          </w:tcPr>
          <w:p w14:paraId="3A3BEA64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79BC476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Рота патрульної поліції з охорони зони радіоактивного забруднення Коростенського відділу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DCCBD4F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2873C64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924A71D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E2BD4C1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728DEC6B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70DA5D03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CD6671B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</w:t>
            </w:r>
          </w:p>
        </w:tc>
        <w:tc>
          <w:tcPr>
            <w:tcW w:w="851" w:type="dxa"/>
            <w:shd w:val="clear" w:color="auto" w:fill="auto"/>
          </w:tcPr>
          <w:p w14:paraId="183E3467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56D12BC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Капітальний ремонт покрівель </w:t>
            </w:r>
            <w:proofErr w:type="spellStart"/>
            <w:r w:rsidRPr="00D0789E">
              <w:rPr>
                <w:szCs w:val="26"/>
              </w:rPr>
              <w:t>адмінбудівель</w:t>
            </w:r>
            <w:proofErr w:type="spellEnd"/>
            <w:r w:rsidRPr="00D0789E">
              <w:rPr>
                <w:szCs w:val="26"/>
              </w:rPr>
              <w:t>: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4747C6E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3D66266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289C61C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A81FEF4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81ECE3B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21270FA5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42F230C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5.2.1.</w:t>
            </w:r>
          </w:p>
        </w:tc>
        <w:tc>
          <w:tcPr>
            <w:tcW w:w="851" w:type="dxa"/>
            <w:shd w:val="clear" w:color="auto" w:fill="auto"/>
          </w:tcPr>
          <w:p w14:paraId="1F6026A7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46B79D59" w14:textId="77777777" w:rsidR="009A3CD9" w:rsidRPr="007A1181" w:rsidRDefault="009A3CD9" w:rsidP="00D0789E">
            <w:pPr>
              <w:keepNext/>
              <w:widowControl/>
            </w:pPr>
            <w:r w:rsidRPr="007A1181">
              <w:t>- Бердичівський відділ поліції;</w:t>
            </w:r>
          </w:p>
          <w:p w14:paraId="0D1C4084" w14:textId="77777777" w:rsidR="009A3CD9" w:rsidRPr="007A1181" w:rsidRDefault="009A3CD9" w:rsidP="00D0789E">
            <w:pPr>
              <w:keepNext/>
              <w:widowControl/>
            </w:pPr>
            <w:r w:rsidRPr="007A1181">
              <w:t>- Житомирський відділ поліції</w:t>
            </w:r>
          </w:p>
          <w:p w14:paraId="0FE3D1FC" w14:textId="77777777" w:rsidR="009A3CD9" w:rsidRPr="007A1181" w:rsidRDefault="009A3CD9" w:rsidP="00D0789E">
            <w:pPr>
              <w:keepNext/>
              <w:widowControl/>
            </w:pPr>
            <w:r>
              <w:t xml:space="preserve">  </w:t>
            </w:r>
            <w:r w:rsidRPr="007A1181">
              <w:t>(вул. Новий Бульвар, 1,</w:t>
            </w:r>
            <w:r>
              <w:t xml:space="preserve"> </w:t>
            </w:r>
            <w:r w:rsidRPr="007A1181">
              <w:t>м. Житомир);</w:t>
            </w:r>
          </w:p>
          <w:p w14:paraId="31FB75B5" w14:textId="77777777" w:rsidR="009A3CD9" w:rsidRPr="007A1181" w:rsidRDefault="009A3CD9" w:rsidP="00D0789E">
            <w:pPr>
              <w:keepNext/>
              <w:widowControl/>
            </w:pPr>
            <w:r w:rsidRPr="007A1181">
              <w:t>- Баранівське відділення поліції;</w:t>
            </w:r>
          </w:p>
          <w:p w14:paraId="16DF6D55" w14:textId="77777777" w:rsidR="009A3CD9" w:rsidRPr="007A1181" w:rsidRDefault="009A3CD9" w:rsidP="00D0789E">
            <w:pPr>
              <w:keepNext/>
              <w:widowControl/>
            </w:pPr>
            <w:r w:rsidRPr="007A1181">
              <w:t>- Попільнянське відділення поліції</w:t>
            </w:r>
            <w:r>
              <w:t>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7221C9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86CF91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3D5ECAE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0E5A48F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4E6B128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6240BB9C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728FF02F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5.2.2.</w:t>
            </w:r>
          </w:p>
        </w:tc>
        <w:tc>
          <w:tcPr>
            <w:tcW w:w="851" w:type="dxa"/>
            <w:shd w:val="clear" w:color="auto" w:fill="auto"/>
          </w:tcPr>
          <w:p w14:paraId="16FE2151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E50E164" w14:textId="77777777" w:rsidR="009A3CD9" w:rsidRPr="007A1181" w:rsidRDefault="009A3CD9" w:rsidP="00D0789E">
            <w:pPr>
              <w:keepNext/>
              <w:widowControl/>
            </w:pPr>
            <w:r w:rsidRPr="007A1181">
              <w:t>- Коростишівський відділ поліції;</w:t>
            </w:r>
          </w:p>
          <w:p w14:paraId="6FE37F4F" w14:textId="77777777" w:rsidR="009A3CD9" w:rsidRPr="007A1181" w:rsidRDefault="009A3CD9" w:rsidP="00D0789E">
            <w:pPr>
              <w:keepNext/>
              <w:widowControl/>
            </w:pPr>
            <w:r w:rsidRPr="007A1181">
              <w:t>- Новоград-Волинський відділ поліції;</w:t>
            </w:r>
          </w:p>
          <w:p w14:paraId="0597EC91" w14:textId="77777777" w:rsidR="009A3CD9" w:rsidRPr="007A1181" w:rsidRDefault="009A3CD9" w:rsidP="00D0789E">
            <w:pPr>
              <w:keepNext/>
              <w:widowControl/>
            </w:pPr>
            <w:r w:rsidRPr="007A1181">
              <w:t>- Андрушівське відділення поліції;</w:t>
            </w:r>
          </w:p>
          <w:p w14:paraId="305B3BB0" w14:textId="77777777" w:rsidR="009A3CD9" w:rsidRPr="007A1181" w:rsidRDefault="009A3CD9" w:rsidP="00D0789E">
            <w:pPr>
              <w:keepNext/>
              <w:widowControl/>
            </w:pPr>
            <w:r w:rsidRPr="007A1181">
              <w:t>- Ємільчинське відділення поліції;</w:t>
            </w:r>
          </w:p>
          <w:p w14:paraId="370D8D94" w14:textId="77777777" w:rsidR="009A3CD9" w:rsidRPr="007A1181" w:rsidRDefault="009A3CD9" w:rsidP="00D0789E">
            <w:pPr>
              <w:keepNext/>
              <w:widowControl/>
            </w:pPr>
            <w:r w:rsidRPr="007A1181">
              <w:t xml:space="preserve">- Любарське відділення поліції. 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DFD3AEA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6C9D5D0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81C45E2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FB1C737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72347A32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209AD045" w14:textId="77777777" w:rsidTr="00D0789E">
        <w:trPr>
          <w:trHeight w:val="1340"/>
        </w:trPr>
        <w:tc>
          <w:tcPr>
            <w:tcW w:w="856" w:type="dxa"/>
            <w:shd w:val="clear" w:color="auto" w:fill="auto"/>
          </w:tcPr>
          <w:p w14:paraId="686A3B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5.2.3.</w:t>
            </w:r>
          </w:p>
        </w:tc>
        <w:tc>
          <w:tcPr>
            <w:tcW w:w="851" w:type="dxa"/>
            <w:shd w:val="clear" w:color="auto" w:fill="auto"/>
          </w:tcPr>
          <w:p w14:paraId="4E84B8B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4AEC90D" w14:textId="77777777" w:rsidR="00F445A1" w:rsidRPr="007A1181" w:rsidRDefault="00F445A1" w:rsidP="00D0789E">
            <w:pPr>
              <w:keepNext/>
              <w:widowControl/>
            </w:pPr>
            <w:r w:rsidRPr="007A1181">
              <w:t>- Народицьке відділення поліції;</w:t>
            </w:r>
          </w:p>
          <w:p w14:paraId="5063D4A2" w14:textId="77777777" w:rsidR="00F445A1" w:rsidRPr="007A1181" w:rsidRDefault="00F445A1" w:rsidP="00D0789E">
            <w:pPr>
              <w:keepNext/>
              <w:widowControl/>
            </w:pPr>
            <w:r w:rsidRPr="007A1181">
              <w:t>- Овруцьке відділення поліції;</w:t>
            </w:r>
          </w:p>
          <w:p w14:paraId="20E12DAF" w14:textId="77777777" w:rsidR="00F445A1" w:rsidRPr="007A1181" w:rsidRDefault="00F445A1" w:rsidP="00D0789E">
            <w:pPr>
              <w:keepNext/>
              <w:widowControl/>
            </w:pPr>
            <w:r w:rsidRPr="007A1181">
              <w:t>- Пулинське відділення поліції.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79A25C7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14:paraId="64C1ABB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4E5D37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FEE4E5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440AF8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28380241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6E34B51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5.3.</w:t>
            </w:r>
          </w:p>
        </w:tc>
        <w:tc>
          <w:tcPr>
            <w:tcW w:w="851" w:type="dxa"/>
            <w:shd w:val="clear" w:color="auto" w:fill="auto"/>
          </w:tcPr>
          <w:p w14:paraId="77132A6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54DF04E" w14:textId="77777777" w:rsidR="00F445A1" w:rsidRPr="007A1181" w:rsidRDefault="00F445A1" w:rsidP="00D0789E">
            <w:pPr>
              <w:keepNext/>
              <w:widowControl/>
            </w:pPr>
            <w:r w:rsidRPr="007A1181">
              <w:t>Ремонт систем опалення:</w:t>
            </w:r>
          </w:p>
          <w:p w14:paraId="0A08C02C" w14:textId="77777777" w:rsidR="00F445A1" w:rsidRPr="007A1181" w:rsidRDefault="00F445A1" w:rsidP="00D0789E">
            <w:pPr>
              <w:keepNext/>
              <w:widowControl/>
            </w:pPr>
            <w:r w:rsidRPr="007A1181">
              <w:t>- Коростенський відділ поліції;</w:t>
            </w:r>
          </w:p>
          <w:p w14:paraId="0CC117AD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- Житомирський відділ поліції </w:t>
            </w:r>
          </w:p>
          <w:p w14:paraId="66B60A75" w14:textId="77777777" w:rsidR="00F445A1" w:rsidRPr="007A1181" w:rsidRDefault="00F445A1" w:rsidP="00D0789E">
            <w:pPr>
              <w:keepNext/>
              <w:widowControl/>
            </w:pPr>
            <w:r w:rsidRPr="007A1181">
              <w:t>(вул. Новий Бульвар,1, м. Житомир);</w:t>
            </w:r>
          </w:p>
          <w:p w14:paraId="70BC16B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- Олевське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ABFB5F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B4454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9D1B2F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CCAA9B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55DD5CA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F8EA53A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7BB491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5.4.</w:t>
            </w:r>
          </w:p>
        </w:tc>
        <w:tc>
          <w:tcPr>
            <w:tcW w:w="851" w:type="dxa"/>
            <w:shd w:val="clear" w:color="auto" w:fill="auto"/>
          </w:tcPr>
          <w:p w14:paraId="36EEAF4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DC7D13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Заміна вікон та енергозберігаючі: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5B15C2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029411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9B247F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77F0B2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FDB6A6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9E566E2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6E655C70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5.4.1.</w:t>
            </w:r>
          </w:p>
        </w:tc>
        <w:tc>
          <w:tcPr>
            <w:tcW w:w="851" w:type="dxa"/>
            <w:shd w:val="clear" w:color="auto" w:fill="auto"/>
          </w:tcPr>
          <w:p w14:paraId="419821A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44F21E4" w14:textId="77777777" w:rsidR="00F445A1" w:rsidRPr="007A1181" w:rsidRDefault="00F445A1" w:rsidP="00D0789E">
            <w:pPr>
              <w:keepNext/>
              <w:widowControl/>
            </w:pPr>
            <w:r w:rsidRPr="007A1181">
              <w:t>- Коростишівський відділ поліції;</w:t>
            </w:r>
          </w:p>
          <w:p w14:paraId="6AD3D9BA" w14:textId="77777777" w:rsidR="00F445A1" w:rsidRPr="007A1181" w:rsidRDefault="00F445A1" w:rsidP="00D0789E">
            <w:pPr>
              <w:keepNext/>
              <w:widowControl/>
            </w:pPr>
            <w:r w:rsidRPr="007A1181">
              <w:t>- Новоград-Волинський відділ поліції;</w:t>
            </w:r>
          </w:p>
          <w:p w14:paraId="5C54B3B9" w14:textId="77777777" w:rsidR="00F445A1" w:rsidRPr="007A1181" w:rsidRDefault="00F445A1" w:rsidP="00D0789E">
            <w:pPr>
              <w:keepNext/>
              <w:widowControl/>
            </w:pPr>
            <w:r w:rsidRPr="007A1181">
              <w:t>- Попільнянське відділення поліції;</w:t>
            </w:r>
          </w:p>
          <w:p w14:paraId="387FA37D" w14:textId="77777777" w:rsidR="00F445A1" w:rsidRPr="007A1181" w:rsidRDefault="00F445A1" w:rsidP="00D0789E">
            <w:pPr>
              <w:keepNext/>
              <w:widowControl/>
            </w:pPr>
            <w:r w:rsidRPr="007A1181">
              <w:t>- Ружинське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3AFBFB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85B7A8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878176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225E6F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431B505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5166E1A" w14:textId="77777777" w:rsidTr="00D0789E">
        <w:trPr>
          <w:trHeight w:val="1794"/>
        </w:trPr>
        <w:tc>
          <w:tcPr>
            <w:tcW w:w="856" w:type="dxa"/>
            <w:shd w:val="clear" w:color="auto" w:fill="auto"/>
          </w:tcPr>
          <w:p w14:paraId="40A8A0B4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5.4.2.</w:t>
            </w:r>
          </w:p>
        </w:tc>
        <w:tc>
          <w:tcPr>
            <w:tcW w:w="851" w:type="dxa"/>
            <w:shd w:val="clear" w:color="auto" w:fill="auto"/>
          </w:tcPr>
          <w:p w14:paraId="2029E08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1965071" w14:textId="77777777" w:rsidR="00F445A1" w:rsidRPr="007A1181" w:rsidRDefault="00F445A1" w:rsidP="00D0789E">
            <w:pPr>
              <w:keepNext/>
              <w:widowControl/>
            </w:pPr>
            <w:r w:rsidRPr="007A1181">
              <w:t>- Житомирський відділ поліції</w:t>
            </w:r>
          </w:p>
          <w:p w14:paraId="7E98AC87" w14:textId="77777777" w:rsidR="00F445A1" w:rsidRPr="007A1181" w:rsidRDefault="00F445A1" w:rsidP="00D0789E">
            <w:pPr>
              <w:keepNext/>
              <w:widowControl/>
            </w:pPr>
            <w:r w:rsidRPr="007A1181">
              <w:t>(вул. Л.Українки, 17, м. Житомир);</w:t>
            </w:r>
          </w:p>
          <w:p w14:paraId="421FC110" w14:textId="77777777" w:rsidR="00F445A1" w:rsidRPr="007A1181" w:rsidRDefault="00F445A1" w:rsidP="00D0789E">
            <w:pPr>
              <w:keepNext/>
              <w:widowControl/>
            </w:pPr>
            <w:r w:rsidRPr="007A1181">
              <w:t>- Коростенський відділ поліції;</w:t>
            </w:r>
          </w:p>
          <w:p w14:paraId="573E582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 xml:space="preserve">- </w:t>
            </w:r>
            <w:r w:rsidRPr="00D0789E">
              <w:rPr>
                <w:szCs w:val="26"/>
              </w:rPr>
              <w:t>Рота патрульної поліції з охорони зони радіоактивного забруднення Коростенського відділу поліції.</w:t>
            </w:r>
          </w:p>
          <w:p w14:paraId="0DC8CC1A" w14:textId="77777777" w:rsidR="00117588" w:rsidRPr="00D0789E" w:rsidRDefault="00117588" w:rsidP="00D0789E">
            <w:pPr>
              <w:keepNext/>
              <w:widowControl/>
              <w:rPr>
                <w:szCs w:val="26"/>
              </w:rPr>
            </w:pPr>
          </w:p>
          <w:p w14:paraId="6B4AC58E" w14:textId="77777777" w:rsidR="00117588" w:rsidRPr="00D0789E" w:rsidRDefault="00117588" w:rsidP="00D0789E">
            <w:pPr>
              <w:keepNext/>
              <w:widowControl/>
              <w:rPr>
                <w:szCs w:val="26"/>
              </w:rPr>
            </w:pPr>
          </w:p>
          <w:p w14:paraId="2E89B6B2" w14:textId="77777777" w:rsidR="00117588" w:rsidRPr="007A1181" w:rsidRDefault="00117588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432A9E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6ACB13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A17BB7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B7E887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045E95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ADD5DCD" w14:textId="77777777" w:rsidTr="00D0789E">
        <w:trPr>
          <w:trHeight w:val="476"/>
        </w:trPr>
        <w:tc>
          <w:tcPr>
            <w:tcW w:w="856" w:type="dxa"/>
            <w:vMerge w:val="restart"/>
            <w:shd w:val="clear" w:color="auto" w:fill="auto"/>
          </w:tcPr>
          <w:p w14:paraId="188AA2B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5.5.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90B1A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EFB6282" w14:textId="77777777" w:rsidR="00F445A1" w:rsidRPr="007A1181" w:rsidRDefault="00F445A1" w:rsidP="00D0789E">
            <w:pPr>
              <w:keepNext/>
              <w:widowControl/>
            </w:pPr>
            <w:r w:rsidRPr="007A1181">
              <w:t>Обладнання 35 об’єктів ГУНП області системами протипожежного захисту (автоматичною</w:t>
            </w:r>
            <w:r w:rsidR="006F2F6B">
              <w:t>-</w:t>
            </w:r>
            <w:r w:rsidRPr="007A1181">
              <w:t>пожежною сигналізацією,  системами оповіщення і централізованого спостереження).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CFEEC4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14:paraId="0ABB1DB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76E9DE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9ACDD9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800,0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7BDE3E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Посилення протипожежного захисту об’єктів ГУНП</w:t>
            </w:r>
          </w:p>
        </w:tc>
      </w:tr>
      <w:tr w:rsidR="00F445A1" w:rsidRPr="007A1181" w14:paraId="21AF07F7" w14:textId="77777777" w:rsidTr="00D0789E">
        <w:trPr>
          <w:trHeight w:val="720"/>
        </w:trPr>
        <w:tc>
          <w:tcPr>
            <w:tcW w:w="856" w:type="dxa"/>
            <w:vMerge/>
            <w:shd w:val="clear" w:color="auto" w:fill="auto"/>
          </w:tcPr>
          <w:p w14:paraId="29645A90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09F31F0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EFA2BC7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E6E622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BB7A15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EB4A11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294516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2022 - 2025 роки  – за цінами організацій - ліцензіатів</w:t>
            </w:r>
          </w:p>
        </w:tc>
        <w:tc>
          <w:tcPr>
            <w:tcW w:w="1980" w:type="dxa"/>
            <w:vMerge/>
            <w:shd w:val="clear" w:color="auto" w:fill="auto"/>
          </w:tcPr>
          <w:p w14:paraId="2F0303A1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22CD345" w14:textId="77777777" w:rsidTr="00D0789E">
        <w:trPr>
          <w:trHeight w:val="882"/>
        </w:trPr>
        <w:tc>
          <w:tcPr>
            <w:tcW w:w="856" w:type="dxa"/>
            <w:vMerge/>
            <w:shd w:val="clear" w:color="auto" w:fill="auto"/>
          </w:tcPr>
          <w:p w14:paraId="52D1455A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415E777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01B08E5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831172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E52047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B82262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AFE15E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4000,0 </w:t>
            </w:r>
          </w:p>
        </w:tc>
        <w:tc>
          <w:tcPr>
            <w:tcW w:w="1980" w:type="dxa"/>
            <w:vMerge/>
            <w:shd w:val="clear" w:color="auto" w:fill="auto"/>
          </w:tcPr>
          <w:p w14:paraId="209B5587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4EB3F254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CB1AC87" w14:textId="77777777" w:rsidR="00F445A1" w:rsidRPr="00D0789E" w:rsidRDefault="00F445A1" w:rsidP="00D0789E">
            <w:pPr>
              <w:keepNext/>
              <w:widowControl/>
              <w:ind w:right="113"/>
              <w:jc w:val="center"/>
              <w:rPr>
                <w:sz w:val="28"/>
                <w:szCs w:val="26"/>
              </w:rPr>
            </w:pPr>
            <w:r w:rsidRPr="00D0789E">
              <w:rPr>
                <w:sz w:val="28"/>
                <w:szCs w:val="26"/>
              </w:rPr>
              <w:t>6.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17345BD7" w14:textId="77777777" w:rsidR="00F445A1" w:rsidRPr="00D0789E" w:rsidRDefault="00F445A1" w:rsidP="00D0789E">
            <w:pPr>
              <w:keepNext/>
              <w:widowControl/>
              <w:ind w:right="113"/>
              <w:rPr>
                <w:sz w:val="28"/>
                <w:szCs w:val="26"/>
              </w:rPr>
            </w:pPr>
            <w:r w:rsidRPr="00D0789E">
              <w:rPr>
                <w:b/>
                <w:sz w:val="28"/>
                <w:szCs w:val="24"/>
              </w:rPr>
              <w:t>Заходи, спрямовані на підвищення цивільного захисту та мобілізаційного ресурсу</w:t>
            </w:r>
          </w:p>
        </w:tc>
      </w:tr>
      <w:tr w:rsidR="00F445A1" w:rsidRPr="007A1181" w14:paraId="31916D90" w14:textId="77777777" w:rsidTr="00D0789E">
        <w:trPr>
          <w:trHeight w:val="619"/>
        </w:trPr>
        <w:tc>
          <w:tcPr>
            <w:tcW w:w="856" w:type="dxa"/>
            <w:vMerge w:val="restart"/>
            <w:shd w:val="clear" w:color="auto" w:fill="auto"/>
          </w:tcPr>
          <w:p w14:paraId="68646A0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6.1.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F455BA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2DAC55A" w14:textId="77777777" w:rsidR="00F445A1" w:rsidRPr="00D0789E" w:rsidRDefault="00F445A1" w:rsidP="00D0789E">
            <w:pPr>
              <w:keepNext/>
              <w:rPr>
                <w:szCs w:val="26"/>
              </w:rPr>
            </w:pPr>
            <w:r w:rsidRPr="007A1181">
              <w:t>Приведення у належний експлуатаційний стан захисних споруд цивільного захисту ГУНП: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DD1EEE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69C5F7C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6ABF05B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4B7D2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40CE6B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DFB87A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59083C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41BA51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399F1C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03DD012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0825FA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49B863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700,0</w:t>
            </w:r>
          </w:p>
          <w:p w14:paraId="4D79E1C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7D830D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BD5965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BF6892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BF9C5A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81FD7E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28AAA31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53F91F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2CF2D5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10BF59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02D9938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FFD443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622E9E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Укриття і тимчасовий </w:t>
            </w:r>
            <w:r w:rsidRPr="007A1181">
              <w:br/>
              <w:t>захист </w:t>
            </w:r>
            <w:r w:rsidRPr="007A1181">
              <w:br/>
              <w:t>працівників ГУНП області від небезпеки внаслідок надзвичайних ситуацій у мирний час, а також від дії засобів ураження в особливий період</w:t>
            </w:r>
          </w:p>
        </w:tc>
      </w:tr>
      <w:tr w:rsidR="00F445A1" w:rsidRPr="007A1181" w14:paraId="7BECE539" w14:textId="77777777" w:rsidTr="00D0789E">
        <w:trPr>
          <w:trHeight w:val="636"/>
        </w:trPr>
        <w:tc>
          <w:tcPr>
            <w:tcW w:w="856" w:type="dxa"/>
            <w:vMerge/>
            <w:shd w:val="clear" w:color="auto" w:fill="auto"/>
          </w:tcPr>
          <w:p w14:paraId="3324E8A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FE497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B559BFF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ПРУ </w:t>
            </w:r>
          </w:p>
          <w:p w14:paraId="3E4E54D6" w14:textId="77777777" w:rsidR="00F445A1" w:rsidRPr="007A1181" w:rsidRDefault="00F445A1" w:rsidP="00D0789E">
            <w:pPr>
              <w:pStyle w:val="af1"/>
              <w:keepNext/>
            </w:pPr>
            <w:r w:rsidRPr="00D0789E">
              <w:rPr>
                <w:sz w:val="26"/>
                <w:szCs w:val="26"/>
              </w:rPr>
              <w:t xml:space="preserve">(м. </w:t>
            </w:r>
            <w:proofErr w:type="spellStart"/>
            <w:r w:rsidRPr="00D0789E">
              <w:rPr>
                <w:sz w:val="26"/>
                <w:szCs w:val="26"/>
              </w:rPr>
              <w:t>Баранівка</w:t>
            </w:r>
            <w:proofErr w:type="spellEnd"/>
            <w:r w:rsidRPr="00D0789E">
              <w:rPr>
                <w:sz w:val="26"/>
                <w:szCs w:val="26"/>
              </w:rPr>
              <w:t>, вул. Тищика,7);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E196F5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0D1D93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D85EC3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C2E0E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03AD43C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40BFB65A" w14:textId="77777777" w:rsidTr="00D0789E">
        <w:trPr>
          <w:trHeight w:val="603"/>
        </w:trPr>
        <w:tc>
          <w:tcPr>
            <w:tcW w:w="856" w:type="dxa"/>
            <w:vMerge/>
            <w:shd w:val="clear" w:color="auto" w:fill="auto"/>
          </w:tcPr>
          <w:p w14:paraId="4A22BD5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C6490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EEBB77B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ПРУ </w:t>
            </w:r>
          </w:p>
          <w:p w14:paraId="53EAB6C9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Бердичів, вул. Героїв України, 67);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E73135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FB9ADA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1487AD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9CB43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ABB5BDB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2C838496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15C373B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3ADED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B84A4A5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приміщення захисної споруди цивільного захисту </w:t>
            </w:r>
          </w:p>
          <w:p w14:paraId="4AAD180C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Житомир, вул. Л. Українки, 17);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80507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E9C93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7E1780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C5756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537109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CBF39A5" w14:textId="77777777" w:rsidTr="00D0789E">
        <w:trPr>
          <w:trHeight w:val="921"/>
        </w:trPr>
        <w:tc>
          <w:tcPr>
            <w:tcW w:w="856" w:type="dxa"/>
            <w:vMerge/>
            <w:shd w:val="clear" w:color="auto" w:fill="auto"/>
          </w:tcPr>
          <w:p w14:paraId="4C82364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68F5B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7A768F6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приміщення захисної споруди цивільного захисту </w:t>
            </w:r>
          </w:p>
          <w:p w14:paraId="1C728C65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Житомир, вул. В.Бердичівська, 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180CF2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5985B3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0F1436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B36CD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863EE70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B1C2BED" w14:textId="77777777" w:rsidTr="00D0789E">
        <w:trPr>
          <w:trHeight w:val="619"/>
        </w:trPr>
        <w:tc>
          <w:tcPr>
            <w:tcW w:w="856" w:type="dxa"/>
            <w:vMerge/>
            <w:shd w:val="clear" w:color="auto" w:fill="auto"/>
          </w:tcPr>
          <w:p w14:paraId="2F134B8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464D8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E19A7DC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захисна споруда</w:t>
            </w:r>
          </w:p>
          <w:p w14:paraId="29497F03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Коростишів, вул. Різдвяна, 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39A52A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260E1B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9BF697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3EDBF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8980B9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DB3EF60" w14:textId="77777777" w:rsidTr="00D0789E">
        <w:trPr>
          <w:trHeight w:val="803"/>
        </w:trPr>
        <w:tc>
          <w:tcPr>
            <w:tcW w:w="856" w:type="dxa"/>
            <w:vMerge/>
            <w:shd w:val="clear" w:color="auto" w:fill="auto"/>
          </w:tcPr>
          <w:p w14:paraId="52CDDA1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4B0F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676FE28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цивільного захисту </w:t>
            </w:r>
            <w:r w:rsidRPr="00D0789E">
              <w:rPr>
                <w:sz w:val="26"/>
                <w:szCs w:val="26"/>
              </w:rPr>
              <w:br/>
              <w:t>(смт Любар, вул. Героя-Чорнобильця Максимчука Володимира,7);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E00FE0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1D2C0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52FD7B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72B3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66AE3DA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72A333C" w14:textId="77777777" w:rsidTr="00D0789E">
        <w:trPr>
          <w:trHeight w:val="653"/>
        </w:trPr>
        <w:tc>
          <w:tcPr>
            <w:tcW w:w="856" w:type="dxa"/>
            <w:vMerge/>
            <w:shd w:val="clear" w:color="auto" w:fill="auto"/>
          </w:tcPr>
          <w:p w14:paraId="4AF2ECC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732D6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1A23D82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нежиле приміщення, захисна споруда </w:t>
            </w:r>
          </w:p>
          <w:p w14:paraId="381E83B0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Малин, вул. Захарченка, 16);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5AEBA2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B281B0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CA1792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B12A4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CAEC0E0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7614019" w14:textId="77777777" w:rsidTr="00D0789E">
        <w:trPr>
          <w:trHeight w:val="586"/>
        </w:trPr>
        <w:tc>
          <w:tcPr>
            <w:tcW w:w="856" w:type="dxa"/>
            <w:vMerge/>
            <w:shd w:val="clear" w:color="auto" w:fill="auto"/>
          </w:tcPr>
          <w:p w14:paraId="78FC40F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55181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B8A654D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споруда, захисна споруда цивільного захисту </w:t>
            </w:r>
            <w:r w:rsidRPr="00D0789E">
              <w:rPr>
                <w:sz w:val="26"/>
                <w:szCs w:val="26"/>
              </w:rPr>
              <w:br/>
              <w:t>(м. Овруч, вул. Б. Хмельницького, 42);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75D1C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A10E2D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4DA4E8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60392B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2216D0D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2E890B04" w14:textId="77777777" w:rsidTr="00D0789E">
        <w:trPr>
          <w:trHeight w:val="301"/>
        </w:trPr>
        <w:tc>
          <w:tcPr>
            <w:tcW w:w="856" w:type="dxa"/>
            <w:vMerge/>
            <w:shd w:val="clear" w:color="auto" w:fill="auto"/>
          </w:tcPr>
          <w:p w14:paraId="48E4D7A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31E09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A828A54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01813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DC63C5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905EC6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34C50E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2022-2025 роки – у межах фінансових можливостей</w:t>
            </w:r>
          </w:p>
          <w:p w14:paraId="41C80A4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23E27C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5888756" w14:textId="77777777"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1BCAEC2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347569E9" w14:textId="77777777" w:rsidTr="00D0789E">
        <w:trPr>
          <w:trHeight w:val="1222"/>
        </w:trPr>
        <w:tc>
          <w:tcPr>
            <w:tcW w:w="856" w:type="dxa"/>
            <w:vMerge/>
            <w:shd w:val="clear" w:color="auto" w:fill="auto"/>
          </w:tcPr>
          <w:p w14:paraId="5A78575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BAA77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4B7C01E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частина  нежитлової адміністративної будівлі – захисна споруда </w:t>
            </w:r>
          </w:p>
          <w:p w14:paraId="48524612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(смт Олевськ, вул. </w:t>
            </w:r>
            <w:proofErr w:type="spellStart"/>
            <w:r w:rsidRPr="00D0789E">
              <w:rPr>
                <w:sz w:val="26"/>
                <w:szCs w:val="26"/>
              </w:rPr>
              <w:t>Свято-Воздвиженська</w:t>
            </w:r>
            <w:proofErr w:type="spellEnd"/>
            <w:r w:rsidRPr="00D0789E">
              <w:rPr>
                <w:sz w:val="26"/>
                <w:szCs w:val="26"/>
              </w:rPr>
              <w:t>, 2);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756EE1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CF8C21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E3BE9F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8B865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2ACA65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40689E85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176CEC7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B91D8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0AF6F29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</w:t>
            </w:r>
          </w:p>
          <w:p w14:paraId="65482F90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Радомишль, вул. М. Житомирська, 11-А);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D55A5F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CBF2C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02EA40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57564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995519D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94A7FC6" w14:textId="77777777" w:rsidTr="00D0789E">
        <w:trPr>
          <w:trHeight w:val="452"/>
        </w:trPr>
        <w:tc>
          <w:tcPr>
            <w:tcW w:w="856" w:type="dxa"/>
            <w:vMerge/>
            <w:shd w:val="clear" w:color="auto" w:fill="auto"/>
          </w:tcPr>
          <w:p w14:paraId="08962DC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6726D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44A40D5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нежиле приміщення, захисна споруда цивільного захисту  </w:t>
            </w:r>
          </w:p>
          <w:p w14:paraId="2FA5D15E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(смт </w:t>
            </w:r>
            <w:proofErr w:type="spellStart"/>
            <w:r w:rsidRPr="00D0789E">
              <w:rPr>
                <w:sz w:val="26"/>
                <w:szCs w:val="26"/>
              </w:rPr>
              <w:t>Ружин</w:t>
            </w:r>
            <w:proofErr w:type="spellEnd"/>
            <w:r w:rsidRPr="00D0789E">
              <w:rPr>
                <w:sz w:val="26"/>
                <w:szCs w:val="26"/>
              </w:rPr>
              <w:t xml:space="preserve">, вул. Бірюкова, 29); 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75DE08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77AC18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B5E496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31EE1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5870EAA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5475F1B" w14:textId="77777777" w:rsidTr="00D0789E">
        <w:trPr>
          <w:trHeight w:val="435"/>
        </w:trPr>
        <w:tc>
          <w:tcPr>
            <w:tcW w:w="856" w:type="dxa"/>
            <w:vMerge/>
            <w:shd w:val="clear" w:color="auto" w:fill="auto"/>
          </w:tcPr>
          <w:p w14:paraId="1A14BE0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CBBA8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ABEF980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B76690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8A8475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AC518E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589F3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5000,0</w:t>
            </w:r>
          </w:p>
        </w:tc>
        <w:tc>
          <w:tcPr>
            <w:tcW w:w="1980" w:type="dxa"/>
            <w:vMerge/>
            <w:shd w:val="clear" w:color="auto" w:fill="auto"/>
          </w:tcPr>
          <w:p w14:paraId="00E1109F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1270E26E" w14:textId="77777777" w:rsidTr="00D0789E">
        <w:trPr>
          <w:trHeight w:val="299"/>
        </w:trPr>
        <w:tc>
          <w:tcPr>
            <w:tcW w:w="856" w:type="dxa"/>
            <w:vMerge/>
            <w:shd w:val="clear" w:color="auto" w:fill="auto"/>
          </w:tcPr>
          <w:p w14:paraId="2E18634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A48EC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C05494B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цивільного захисту, ПРУ (смт </w:t>
            </w:r>
            <w:proofErr w:type="spellStart"/>
            <w:r w:rsidRPr="00D0789E">
              <w:rPr>
                <w:sz w:val="26"/>
                <w:szCs w:val="26"/>
              </w:rPr>
              <w:t>Чуднів</w:t>
            </w:r>
            <w:proofErr w:type="spellEnd"/>
            <w:r w:rsidRPr="00D0789E">
              <w:rPr>
                <w:sz w:val="26"/>
                <w:szCs w:val="26"/>
              </w:rPr>
              <w:t>, вул. Соборна, 5).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1D9B1A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81A46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38D78A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5AB26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37BE0EF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D0789E" w14:paraId="59C10409" w14:textId="77777777" w:rsidTr="00D0789E">
        <w:trPr>
          <w:trHeight w:val="535"/>
        </w:trPr>
        <w:tc>
          <w:tcPr>
            <w:tcW w:w="856" w:type="dxa"/>
            <w:shd w:val="clear" w:color="auto" w:fill="auto"/>
          </w:tcPr>
          <w:p w14:paraId="0FAB52E2" w14:textId="77777777" w:rsidR="00F445A1" w:rsidRPr="00D0789E" w:rsidRDefault="00F445A1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 w:val="28"/>
                <w:szCs w:val="28"/>
              </w:rPr>
              <w:t>7.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3A974F11" w14:textId="77777777" w:rsidR="00F445A1" w:rsidRPr="00D0789E" w:rsidRDefault="00F445A1" w:rsidP="00D0789E">
            <w:pPr>
              <w:keepNext/>
              <w:widowControl/>
              <w:jc w:val="left"/>
              <w:rPr>
                <w:b/>
                <w:sz w:val="28"/>
                <w:szCs w:val="28"/>
              </w:rPr>
            </w:pPr>
            <w:r w:rsidRPr="00D0789E">
              <w:rPr>
                <w:b/>
                <w:sz w:val="28"/>
                <w:szCs w:val="28"/>
              </w:rPr>
              <w:t>Заходи, спрямовані на поліпшення ефективності роботи підрозділів</w:t>
            </w:r>
          </w:p>
        </w:tc>
      </w:tr>
      <w:tr w:rsidR="00F445A1" w:rsidRPr="007A1181" w14:paraId="261F8C18" w14:textId="77777777" w:rsidTr="00D0789E">
        <w:trPr>
          <w:trHeight w:val="499"/>
        </w:trPr>
        <w:tc>
          <w:tcPr>
            <w:tcW w:w="856" w:type="dxa"/>
            <w:vMerge w:val="restart"/>
            <w:shd w:val="clear" w:color="auto" w:fill="auto"/>
          </w:tcPr>
          <w:p w14:paraId="5CC4A45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E153A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25521FE8" w14:textId="77777777" w:rsidR="00F445A1" w:rsidRPr="007A1181" w:rsidRDefault="00F445A1" w:rsidP="00D0789E">
            <w:pPr>
              <w:keepNext/>
              <w:widowControl/>
            </w:pPr>
          </w:p>
          <w:p w14:paraId="5A9EC7A5" w14:textId="77777777" w:rsidR="00F445A1" w:rsidRPr="007A1181" w:rsidRDefault="00F445A1" w:rsidP="00D0789E">
            <w:pPr>
              <w:keepNext/>
              <w:widowControl/>
            </w:pPr>
          </w:p>
          <w:p w14:paraId="185DDFE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Придбання запасних частин та проведення періодичного технічного обслуговування службових автомобілів.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4638E6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– 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5A5A544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Управління патрульної поліції в Житомирській області Департаменту патрульної поліції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565F888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A06468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2021 рік – 500,0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DCBFFC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Підвищення ефективності роботи</w:t>
            </w:r>
          </w:p>
        </w:tc>
      </w:tr>
      <w:tr w:rsidR="00F445A1" w:rsidRPr="007A1181" w14:paraId="65BE79CA" w14:textId="77777777" w:rsidTr="00D0789E">
        <w:trPr>
          <w:trHeight w:val="441"/>
        </w:trPr>
        <w:tc>
          <w:tcPr>
            <w:tcW w:w="856" w:type="dxa"/>
            <w:vMerge/>
            <w:shd w:val="clear" w:color="auto" w:fill="auto"/>
          </w:tcPr>
          <w:p w14:paraId="234E4DA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06172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AB3D777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05DB9F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6B3E205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DF2908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D9EF0B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2022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15868C3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7E9D4A8" w14:textId="77777777" w:rsidTr="00D0789E">
        <w:trPr>
          <w:trHeight w:val="441"/>
        </w:trPr>
        <w:tc>
          <w:tcPr>
            <w:tcW w:w="856" w:type="dxa"/>
            <w:vMerge/>
            <w:shd w:val="clear" w:color="auto" w:fill="auto"/>
          </w:tcPr>
          <w:p w14:paraId="575329B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749B4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0753940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C2212E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23C332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A828C1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D447DE3" w14:textId="77777777" w:rsidR="00F445A1" w:rsidRPr="00D0789E" w:rsidRDefault="00F445A1" w:rsidP="00D0789E">
            <w:pPr>
              <w:keepNext/>
              <w:widowControl/>
              <w:ind w:left="-108" w:right="-108"/>
              <w:jc w:val="center"/>
              <w:rPr>
                <w:szCs w:val="26"/>
              </w:rPr>
            </w:pPr>
            <w:r w:rsidRPr="007A1181">
              <w:t>2023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679E1D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D6EF66D" w14:textId="77777777" w:rsidTr="00D0789E">
        <w:trPr>
          <w:trHeight w:val="382"/>
        </w:trPr>
        <w:tc>
          <w:tcPr>
            <w:tcW w:w="856" w:type="dxa"/>
            <w:vMerge/>
            <w:shd w:val="clear" w:color="auto" w:fill="auto"/>
          </w:tcPr>
          <w:p w14:paraId="208FF7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1DFFC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EAD4F4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EF8760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CD5894B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700E16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7D4207C" w14:textId="77777777"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2024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0FEEF66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3F05581" w14:textId="77777777" w:rsidTr="00D0789E">
        <w:trPr>
          <w:trHeight w:val="161"/>
        </w:trPr>
        <w:tc>
          <w:tcPr>
            <w:tcW w:w="856" w:type="dxa"/>
            <w:vMerge/>
            <w:shd w:val="clear" w:color="auto" w:fill="auto"/>
          </w:tcPr>
          <w:p w14:paraId="04F091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186BB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E9B15C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345FAC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EB179FB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9A1711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17D6B0F" w14:textId="77777777"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2025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6380EC2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EF55C66" w14:textId="77777777" w:rsidTr="00D0789E">
        <w:trPr>
          <w:trHeight w:val="123"/>
        </w:trPr>
        <w:tc>
          <w:tcPr>
            <w:tcW w:w="856" w:type="dxa"/>
            <w:vMerge/>
            <w:shd w:val="clear" w:color="auto" w:fill="auto"/>
          </w:tcPr>
          <w:p w14:paraId="160D1E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5F243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CFC7F56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ADD2A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077CE7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F37F40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098CF96" w14:textId="77777777"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Всього – 2500,0</w:t>
            </w:r>
          </w:p>
        </w:tc>
        <w:tc>
          <w:tcPr>
            <w:tcW w:w="1980" w:type="dxa"/>
            <w:vMerge/>
            <w:shd w:val="clear" w:color="auto" w:fill="auto"/>
          </w:tcPr>
          <w:p w14:paraId="716085A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14303E4" w14:textId="77777777" w:rsidTr="00D0789E">
        <w:trPr>
          <w:trHeight w:val="2360"/>
        </w:trPr>
        <w:tc>
          <w:tcPr>
            <w:tcW w:w="856" w:type="dxa"/>
            <w:shd w:val="clear" w:color="auto" w:fill="auto"/>
          </w:tcPr>
          <w:p w14:paraId="45E6760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7.2.</w:t>
            </w:r>
          </w:p>
        </w:tc>
        <w:tc>
          <w:tcPr>
            <w:tcW w:w="851" w:type="dxa"/>
            <w:shd w:val="clear" w:color="auto" w:fill="auto"/>
          </w:tcPr>
          <w:p w14:paraId="354A63C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1E37BFB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Придбання </w:t>
            </w:r>
            <w:r w:rsidR="00680B28" w:rsidRPr="00D0789E">
              <w:rPr>
                <w:szCs w:val="26"/>
              </w:rPr>
              <w:t>відеореєстраторів</w:t>
            </w:r>
            <w:r w:rsidRPr="007A1181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F17EAC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2395CC27" w14:textId="77777777"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4C5BD1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0F351A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shd w:val="clear" w:color="auto" w:fill="auto"/>
          </w:tcPr>
          <w:p w14:paraId="418F4B28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Підвищення ефективності роботи</w:t>
            </w:r>
          </w:p>
        </w:tc>
      </w:tr>
      <w:tr w:rsidR="00F445A1" w:rsidRPr="007A1181" w14:paraId="50EF3A9C" w14:textId="77777777" w:rsidTr="00D0789E">
        <w:trPr>
          <w:trHeight w:val="1969"/>
        </w:trPr>
        <w:tc>
          <w:tcPr>
            <w:tcW w:w="856" w:type="dxa"/>
            <w:shd w:val="clear" w:color="auto" w:fill="auto"/>
          </w:tcPr>
          <w:p w14:paraId="72F90AC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7.3.</w:t>
            </w:r>
          </w:p>
        </w:tc>
        <w:tc>
          <w:tcPr>
            <w:tcW w:w="851" w:type="dxa"/>
            <w:shd w:val="clear" w:color="auto" w:fill="auto"/>
          </w:tcPr>
          <w:p w14:paraId="57207DE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48A73D0" w14:textId="77777777" w:rsidR="00F445A1" w:rsidRPr="00D0789E" w:rsidRDefault="00F445A1" w:rsidP="00D0789E">
            <w:pPr>
              <w:keepNext/>
              <w:widowControl/>
              <w:rPr>
                <w:bCs/>
              </w:rPr>
            </w:pPr>
            <w:r w:rsidRPr="007A1181">
              <w:t>Придбання нагрудних відеореєстраторів (бодікамер).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E89C03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259ED22C" w14:textId="77777777" w:rsidR="00F445A1" w:rsidRPr="007A1181" w:rsidRDefault="00B53878" w:rsidP="00D0789E">
            <w:pPr>
              <w:keepNext/>
              <w:widowControl/>
              <w:jc w:val="center"/>
            </w:pPr>
            <w:r>
              <w:t xml:space="preserve">УПП </w:t>
            </w:r>
            <w:r w:rsidR="00F445A1"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8F1A89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9DCA09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150,0</w:t>
            </w:r>
          </w:p>
        </w:tc>
        <w:tc>
          <w:tcPr>
            <w:tcW w:w="1980" w:type="dxa"/>
            <w:shd w:val="clear" w:color="auto" w:fill="auto"/>
          </w:tcPr>
          <w:p w14:paraId="30087EA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Підвищення ефективності роботи </w:t>
            </w:r>
          </w:p>
        </w:tc>
      </w:tr>
      <w:tr w:rsidR="00F445A1" w:rsidRPr="007A1181" w14:paraId="3038C16E" w14:textId="77777777" w:rsidTr="00D0789E">
        <w:trPr>
          <w:trHeight w:val="2124"/>
        </w:trPr>
        <w:tc>
          <w:tcPr>
            <w:tcW w:w="856" w:type="dxa"/>
            <w:shd w:val="clear" w:color="auto" w:fill="auto"/>
          </w:tcPr>
          <w:p w14:paraId="04A8552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7.4.</w:t>
            </w:r>
          </w:p>
        </w:tc>
        <w:tc>
          <w:tcPr>
            <w:tcW w:w="851" w:type="dxa"/>
            <w:shd w:val="clear" w:color="auto" w:fill="auto"/>
          </w:tcPr>
          <w:p w14:paraId="48D6A06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CD3E827" w14:textId="77777777" w:rsidR="00F445A1" w:rsidRPr="00D0789E" w:rsidRDefault="00F445A1" w:rsidP="00D0789E">
            <w:pPr>
              <w:keepNext/>
              <w:widowControl/>
              <w:rPr>
                <w:bCs/>
              </w:rPr>
            </w:pPr>
            <w:r w:rsidRPr="00D0789E">
              <w:rPr>
                <w:bCs/>
              </w:rPr>
              <w:t xml:space="preserve">Перекриття даху </w:t>
            </w:r>
            <w:r w:rsidRPr="007A1181">
              <w:rPr>
                <w:lang w:eastAsia="zh-CN"/>
              </w:rPr>
              <w:t>2-х поверхової будівлі з гаражем</w:t>
            </w:r>
            <w:r w:rsidRPr="00D0789E">
              <w:rPr>
                <w:bCs/>
              </w:rPr>
              <w:t xml:space="preserve"> за адресою – м. Житомир, вул. Покровська, 96.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87E197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</w:t>
            </w:r>
          </w:p>
        </w:tc>
        <w:tc>
          <w:tcPr>
            <w:tcW w:w="3117" w:type="dxa"/>
            <w:shd w:val="clear" w:color="auto" w:fill="auto"/>
          </w:tcPr>
          <w:p w14:paraId="38A43A28" w14:textId="77777777"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F57EC6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B14AC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1000,0</w:t>
            </w:r>
          </w:p>
        </w:tc>
        <w:tc>
          <w:tcPr>
            <w:tcW w:w="1980" w:type="dxa"/>
            <w:shd w:val="clear" w:color="auto" w:fill="auto"/>
          </w:tcPr>
          <w:p w14:paraId="2331DF83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Ремонт</w:t>
            </w:r>
          </w:p>
          <w:p w14:paraId="4B587CEE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будівлі</w:t>
            </w:r>
          </w:p>
          <w:p w14:paraId="1CBD9639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7559CA6A" w14:textId="77777777" w:rsidTr="00D0789E">
        <w:trPr>
          <w:trHeight w:val="2112"/>
        </w:trPr>
        <w:tc>
          <w:tcPr>
            <w:tcW w:w="856" w:type="dxa"/>
            <w:shd w:val="clear" w:color="auto" w:fill="auto"/>
          </w:tcPr>
          <w:p w14:paraId="0C615FB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7.5.</w:t>
            </w:r>
          </w:p>
        </w:tc>
        <w:tc>
          <w:tcPr>
            <w:tcW w:w="851" w:type="dxa"/>
            <w:shd w:val="clear" w:color="auto" w:fill="auto"/>
          </w:tcPr>
          <w:p w14:paraId="0EA0F52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4FE88EB6" w14:textId="77777777" w:rsidR="00F445A1" w:rsidRDefault="00F445A1" w:rsidP="00D0789E">
            <w:pPr>
              <w:keepNext/>
              <w:widowControl/>
            </w:pPr>
          </w:p>
          <w:p w14:paraId="27B7BDE7" w14:textId="77777777" w:rsidR="00F445A1" w:rsidRDefault="00F445A1" w:rsidP="00D0789E">
            <w:pPr>
              <w:keepNext/>
              <w:widowControl/>
            </w:pPr>
          </w:p>
          <w:p w14:paraId="4EFCFBF7" w14:textId="77777777" w:rsidR="00F445A1" w:rsidRDefault="00F445A1" w:rsidP="00D0789E">
            <w:pPr>
              <w:keepNext/>
              <w:widowControl/>
            </w:pPr>
            <w:r w:rsidRPr="007A1181">
              <w:t>Придбання комп’ютерної техніки, оргтехніки, відеоре</w:t>
            </w:r>
            <w:r w:rsidR="00020E00">
              <w:t>є</w:t>
            </w:r>
            <w:r w:rsidRPr="007A1181">
              <w:t>страторів та карт пам’яті до них.</w:t>
            </w:r>
          </w:p>
          <w:p w14:paraId="5A5B23A5" w14:textId="77777777" w:rsidR="00F445A1" w:rsidRDefault="00F445A1" w:rsidP="00D0789E">
            <w:pPr>
              <w:keepNext/>
              <w:widowControl/>
            </w:pPr>
          </w:p>
          <w:p w14:paraId="757366E0" w14:textId="77777777" w:rsidR="00F445A1" w:rsidRDefault="00F445A1" w:rsidP="00D0789E">
            <w:pPr>
              <w:keepNext/>
              <w:widowControl/>
            </w:pPr>
          </w:p>
          <w:p w14:paraId="673E9BD4" w14:textId="77777777" w:rsidR="00F445A1" w:rsidRDefault="00F445A1" w:rsidP="00D0789E">
            <w:pPr>
              <w:keepNext/>
              <w:widowControl/>
            </w:pPr>
          </w:p>
          <w:p w14:paraId="67ED08FA" w14:textId="77777777" w:rsidR="00F445A1" w:rsidRPr="00D0789E" w:rsidRDefault="00F445A1" w:rsidP="00D0789E">
            <w:pPr>
              <w:keepNext/>
              <w:widowControl/>
              <w:rPr>
                <w:bCs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0B7E4D6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</w:t>
            </w:r>
          </w:p>
        </w:tc>
        <w:tc>
          <w:tcPr>
            <w:tcW w:w="3117" w:type="dxa"/>
            <w:shd w:val="clear" w:color="auto" w:fill="auto"/>
          </w:tcPr>
          <w:p w14:paraId="076CB93F" w14:textId="77777777"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10B624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CC6271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300,0</w:t>
            </w:r>
          </w:p>
        </w:tc>
        <w:tc>
          <w:tcPr>
            <w:tcW w:w="1980" w:type="dxa"/>
            <w:shd w:val="clear" w:color="auto" w:fill="auto"/>
          </w:tcPr>
          <w:p w14:paraId="38D598F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Підвищення ефективності роботи</w:t>
            </w:r>
          </w:p>
        </w:tc>
      </w:tr>
      <w:tr w:rsidR="00F445A1" w:rsidRPr="00D0789E" w14:paraId="7B081AB4" w14:textId="77777777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14:paraId="10B7356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7.6.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89663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35245BF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Придбання службового автотранспорту (мікроавтобусів), у тому числі автомобілів підвищеної прохідності.</w:t>
            </w:r>
          </w:p>
          <w:p w14:paraId="4EE843A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F79523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C53BF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23F7C16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2C3EE2D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</w:t>
            </w:r>
          </w:p>
          <w:p w14:paraId="6195190D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</w:t>
            </w:r>
            <w:r w:rsidR="00492323" w:rsidRPr="00D0789E">
              <w:rPr>
                <w:szCs w:val="26"/>
                <w:lang w:val="ru-RU"/>
              </w:rPr>
              <w:t>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FEEE65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14:paraId="485DE21A" w14:textId="77777777" w:rsidTr="00D0789E">
        <w:trPr>
          <w:trHeight w:val="1805"/>
        </w:trPr>
        <w:tc>
          <w:tcPr>
            <w:tcW w:w="856" w:type="dxa"/>
            <w:vMerge/>
            <w:shd w:val="clear" w:color="auto" w:fill="auto"/>
          </w:tcPr>
          <w:p w14:paraId="00F56FF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D4307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1541CC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2DFB6B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B70359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AC5857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69D012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2022-2025 </w:t>
            </w:r>
          </w:p>
          <w:p w14:paraId="60410C3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роки – </w:t>
            </w:r>
            <w:r w:rsidRPr="007A1181">
              <w:t>за цінами офіційних дилерів</w:t>
            </w:r>
          </w:p>
        </w:tc>
        <w:tc>
          <w:tcPr>
            <w:tcW w:w="1980" w:type="dxa"/>
            <w:vMerge/>
            <w:shd w:val="clear" w:color="auto" w:fill="auto"/>
          </w:tcPr>
          <w:p w14:paraId="3A7F7FF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2D80F96F" w14:textId="77777777" w:rsidTr="00D0789E">
        <w:trPr>
          <w:trHeight w:val="697"/>
        </w:trPr>
        <w:tc>
          <w:tcPr>
            <w:tcW w:w="856" w:type="dxa"/>
            <w:vMerge/>
            <w:shd w:val="clear" w:color="auto" w:fill="auto"/>
          </w:tcPr>
          <w:p w14:paraId="54B7ED7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1CD46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00D50C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9E0C89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F7B608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B34151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8195A56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492323" w:rsidRPr="00D0789E">
              <w:rPr>
                <w:szCs w:val="26"/>
                <w:lang w:val="ru-RU"/>
              </w:rPr>
              <w:t>110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/>
            <w:shd w:val="clear" w:color="auto" w:fill="auto"/>
          </w:tcPr>
          <w:p w14:paraId="3FAB665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7633DC53" w14:textId="77777777" w:rsidTr="00D0789E">
        <w:trPr>
          <w:trHeight w:val="532"/>
        </w:trPr>
        <w:tc>
          <w:tcPr>
            <w:tcW w:w="856" w:type="dxa"/>
            <w:vMerge w:val="restart"/>
            <w:shd w:val="clear" w:color="auto" w:fill="auto"/>
          </w:tcPr>
          <w:p w14:paraId="47EDE02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7.7.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BD274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729903AB" w14:textId="77777777" w:rsidR="00F445A1" w:rsidRDefault="00F445A1" w:rsidP="00D0789E">
            <w:pPr>
              <w:keepNext/>
              <w:widowControl/>
            </w:pPr>
          </w:p>
          <w:p w14:paraId="732EA364" w14:textId="77777777" w:rsidR="00F445A1" w:rsidRDefault="00F445A1" w:rsidP="00D0789E">
            <w:pPr>
              <w:keepNext/>
              <w:widowControl/>
            </w:pPr>
          </w:p>
          <w:p w14:paraId="5F3F1F4C" w14:textId="77777777" w:rsidR="00F445A1" w:rsidRDefault="00F445A1" w:rsidP="00D0789E">
            <w:pPr>
              <w:keepNext/>
              <w:widowControl/>
            </w:pPr>
          </w:p>
          <w:p w14:paraId="13A09D13" w14:textId="77777777" w:rsidR="00F445A1" w:rsidRPr="007A1181" w:rsidRDefault="00F445A1" w:rsidP="00D0789E">
            <w:pPr>
              <w:keepNext/>
              <w:widowControl/>
            </w:pPr>
            <w:r w:rsidRPr="007A1181">
              <w:t>Закупівля майна озброєння для забезпечення  поліцейських ГУНП відповідно до норм належності.</w:t>
            </w:r>
          </w:p>
          <w:p w14:paraId="13B69C0D" w14:textId="77777777" w:rsidR="00F445A1" w:rsidRPr="007A1181" w:rsidRDefault="00F445A1" w:rsidP="00D0789E">
            <w:pPr>
              <w:keepNext/>
              <w:widowControl/>
            </w:pPr>
          </w:p>
          <w:p w14:paraId="5F8D506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4B52434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DECD08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10929B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0792BE7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3A23C8B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600,0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1F95B6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Укріплення матеріально-технічної бази підрозділів поліції області</w:t>
            </w:r>
          </w:p>
        </w:tc>
      </w:tr>
      <w:tr w:rsidR="00F445A1" w:rsidRPr="007A1181" w14:paraId="0B1C0877" w14:textId="77777777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14:paraId="3E98438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646B8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17E5584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6A36E6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6CF9A9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56A9B0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C92A69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416CEF1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932AECE" w14:textId="77777777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14:paraId="4D7D73E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D53B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667548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8AE4FD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23A526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278556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71CA75" w14:textId="77777777" w:rsidR="00F445A1" w:rsidRPr="00D0789E" w:rsidRDefault="00F445A1" w:rsidP="00D0789E">
            <w:pPr>
              <w:keepNext/>
              <w:widowControl/>
              <w:ind w:right="-107"/>
              <w:rPr>
                <w:szCs w:val="26"/>
              </w:rPr>
            </w:pPr>
            <w:r w:rsidRPr="00D0789E">
              <w:rPr>
                <w:szCs w:val="26"/>
              </w:rPr>
              <w:t>Всього – 1100,0</w:t>
            </w:r>
          </w:p>
        </w:tc>
        <w:tc>
          <w:tcPr>
            <w:tcW w:w="1980" w:type="dxa"/>
            <w:vMerge/>
            <w:shd w:val="clear" w:color="auto" w:fill="auto"/>
          </w:tcPr>
          <w:p w14:paraId="6170A33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8688200" w14:textId="77777777" w:rsidTr="00D0789E">
        <w:trPr>
          <w:trHeight w:val="501"/>
        </w:trPr>
        <w:tc>
          <w:tcPr>
            <w:tcW w:w="856" w:type="dxa"/>
            <w:vMerge w:val="restart"/>
            <w:shd w:val="clear" w:color="auto" w:fill="auto"/>
          </w:tcPr>
          <w:p w14:paraId="6868DA4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7.8.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8B57B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1B0297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Придбання пально-мастильних матеріалів для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E32D5D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6F41F09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FB6E09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5D3BD47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711294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14:paraId="348D147F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2C4FF63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A683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91D78E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AB2D6B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9E3B37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F68FB0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9722B3B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3BF1566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A0F9690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23582CD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BE2D9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2E7FE1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90C1C2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0A04BC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086D7D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013642A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32F69DC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BA05096" w14:textId="77777777" w:rsidTr="00D0789E">
        <w:trPr>
          <w:trHeight w:val="669"/>
        </w:trPr>
        <w:tc>
          <w:tcPr>
            <w:tcW w:w="856" w:type="dxa"/>
            <w:vMerge/>
            <w:shd w:val="clear" w:color="auto" w:fill="auto"/>
          </w:tcPr>
          <w:p w14:paraId="030FDF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091B2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F64828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DF0B5E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67F73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29015F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CA81CD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6866679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B9EB286" w14:textId="77777777" w:rsidTr="00D0789E">
        <w:trPr>
          <w:trHeight w:val="565"/>
        </w:trPr>
        <w:tc>
          <w:tcPr>
            <w:tcW w:w="856" w:type="dxa"/>
            <w:vMerge/>
            <w:shd w:val="clear" w:color="auto" w:fill="auto"/>
          </w:tcPr>
          <w:p w14:paraId="104070B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302D3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A43549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4104AB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00F3AF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356634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42ABE08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36C917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DB5BAE3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7233949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D97EB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5DEFC2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67B936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DD26AD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C5ADD6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4ECA3F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1000,0</w:t>
            </w:r>
          </w:p>
        </w:tc>
        <w:tc>
          <w:tcPr>
            <w:tcW w:w="1980" w:type="dxa"/>
            <w:vMerge/>
            <w:shd w:val="clear" w:color="auto" w:fill="auto"/>
          </w:tcPr>
          <w:p w14:paraId="055A212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0A053CB" w14:textId="77777777" w:rsidTr="00D0789E">
        <w:trPr>
          <w:trHeight w:val="407"/>
        </w:trPr>
        <w:tc>
          <w:tcPr>
            <w:tcW w:w="856" w:type="dxa"/>
            <w:vMerge w:val="restart"/>
            <w:shd w:val="clear" w:color="auto" w:fill="auto"/>
          </w:tcPr>
          <w:p w14:paraId="6FCF96B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7.9.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D6CFA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0E9821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Закупівля запасних частин для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930F50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6345E9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21C986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E104678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16C3E5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14:paraId="0F51AC19" w14:textId="77777777" w:rsidTr="00D0789E">
        <w:trPr>
          <w:trHeight w:val="413"/>
        </w:trPr>
        <w:tc>
          <w:tcPr>
            <w:tcW w:w="856" w:type="dxa"/>
            <w:vMerge/>
            <w:shd w:val="clear" w:color="auto" w:fill="auto"/>
          </w:tcPr>
          <w:p w14:paraId="71BB517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30F6F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37FD03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964212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157C39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EF707B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F0CAFA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31A7D98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D2B084B" w14:textId="77777777" w:rsidTr="00D0789E">
        <w:trPr>
          <w:trHeight w:val="407"/>
        </w:trPr>
        <w:tc>
          <w:tcPr>
            <w:tcW w:w="856" w:type="dxa"/>
            <w:vMerge/>
            <w:shd w:val="clear" w:color="auto" w:fill="auto"/>
          </w:tcPr>
          <w:p w14:paraId="4B44058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62DE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B6C6A9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941CAA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C07E0B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5450FA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576F3A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2F6D3F8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1D1CA59" w14:textId="77777777" w:rsidTr="00D0789E">
        <w:trPr>
          <w:trHeight w:val="416"/>
        </w:trPr>
        <w:tc>
          <w:tcPr>
            <w:tcW w:w="856" w:type="dxa"/>
            <w:vMerge/>
            <w:shd w:val="clear" w:color="auto" w:fill="auto"/>
          </w:tcPr>
          <w:p w14:paraId="46E9EE7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6D9D6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33B3F6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2FCDA0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944A5B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9973F3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610EFB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4888592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C91A341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584C783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ADE06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186AF4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6FE104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BC442F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3492A3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8E438F9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566A718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CC93495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0A30C75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5BF61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EFCFE5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AB6209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80D9B5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D0D724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7E622E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32D5BD3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70AC35B9" w14:textId="77777777" w:rsidTr="00D0789E">
        <w:trPr>
          <w:trHeight w:val="501"/>
        </w:trPr>
        <w:tc>
          <w:tcPr>
            <w:tcW w:w="856" w:type="dxa"/>
            <w:vMerge w:val="restart"/>
            <w:shd w:val="clear" w:color="auto" w:fill="auto"/>
          </w:tcPr>
          <w:p w14:paraId="5DF3222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7.10.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720CD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96318F9" w14:textId="77777777" w:rsidR="00F445A1" w:rsidRPr="007A1181" w:rsidRDefault="00F445A1" w:rsidP="00D0789E">
            <w:pPr>
              <w:keepNext/>
              <w:widowControl/>
            </w:pPr>
            <w:r w:rsidRPr="007A1181">
              <w:t>Проведення ремонтних робіт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9C2013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32B679D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D6E2B6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6836AD4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400,0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AA61624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Проведення ремонтних робіт</w:t>
            </w:r>
          </w:p>
        </w:tc>
      </w:tr>
      <w:tr w:rsidR="00F445A1" w:rsidRPr="007A1181" w14:paraId="3B75075F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1995E17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F72B0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63AB07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490A7E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C8677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DB48B1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2495EE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13C9B01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7CB3FCA9" w14:textId="77777777" w:rsidTr="00D0789E">
        <w:trPr>
          <w:trHeight w:val="332"/>
        </w:trPr>
        <w:tc>
          <w:tcPr>
            <w:tcW w:w="856" w:type="dxa"/>
            <w:vMerge/>
            <w:shd w:val="clear" w:color="auto" w:fill="auto"/>
          </w:tcPr>
          <w:p w14:paraId="13A8970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B61D3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68B99A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491766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B77266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5091BF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83288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27B598C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DF4DD47" w14:textId="77777777" w:rsidTr="00D0789E">
        <w:trPr>
          <w:trHeight w:val="421"/>
        </w:trPr>
        <w:tc>
          <w:tcPr>
            <w:tcW w:w="856" w:type="dxa"/>
            <w:vMerge/>
            <w:shd w:val="clear" w:color="auto" w:fill="auto"/>
          </w:tcPr>
          <w:p w14:paraId="1FF0D9D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E16C5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406F72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A44D5E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DCF025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999B48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8AF484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6773BBB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AB08B1D" w14:textId="77777777" w:rsidTr="00D0789E">
        <w:trPr>
          <w:trHeight w:val="526"/>
        </w:trPr>
        <w:tc>
          <w:tcPr>
            <w:tcW w:w="856" w:type="dxa"/>
            <w:vMerge/>
            <w:shd w:val="clear" w:color="auto" w:fill="auto"/>
          </w:tcPr>
          <w:p w14:paraId="15D9D46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B6EEB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4F137F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FC521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EE572D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373E7C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08F2A7D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0F5DC08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09B65D4" w14:textId="77777777" w:rsidTr="00D0789E">
        <w:trPr>
          <w:trHeight w:val="353"/>
        </w:trPr>
        <w:tc>
          <w:tcPr>
            <w:tcW w:w="856" w:type="dxa"/>
            <w:vMerge/>
            <w:shd w:val="clear" w:color="auto" w:fill="auto"/>
          </w:tcPr>
          <w:p w14:paraId="01D584C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52BE8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C655F5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80838D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E7989F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7ADA35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B610533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2000,0</w:t>
            </w:r>
          </w:p>
        </w:tc>
        <w:tc>
          <w:tcPr>
            <w:tcW w:w="1980" w:type="dxa"/>
            <w:vMerge/>
            <w:shd w:val="clear" w:color="auto" w:fill="auto"/>
          </w:tcPr>
          <w:p w14:paraId="241123E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C8DAC03" w14:textId="77777777" w:rsidTr="00D0789E">
        <w:trPr>
          <w:trHeight w:val="732"/>
        </w:trPr>
        <w:tc>
          <w:tcPr>
            <w:tcW w:w="856" w:type="dxa"/>
            <w:vMerge w:val="restart"/>
            <w:shd w:val="clear" w:color="auto" w:fill="auto"/>
          </w:tcPr>
          <w:p w14:paraId="249E5B1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1982D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6FBCFA6C" w14:textId="77777777" w:rsidR="00F445A1" w:rsidRPr="007A1181" w:rsidRDefault="00F445A1" w:rsidP="00D0789E">
            <w:pPr>
              <w:keepNext/>
              <w:widowControl/>
            </w:pPr>
          </w:p>
          <w:p w14:paraId="3FDFE14B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Впровадження аналітичних   програмних продуктів та їх обслуговування (IBM i2, </w:t>
            </w:r>
            <w:proofErr w:type="spellStart"/>
            <w:r w:rsidRPr="007A1181">
              <w:t>Analyst’s</w:t>
            </w:r>
            <w:proofErr w:type="spellEnd"/>
            <w:r w:rsidRPr="007A1181">
              <w:t xml:space="preserve"> </w:t>
            </w:r>
            <w:proofErr w:type="spellStart"/>
            <w:r w:rsidRPr="007A1181">
              <w:t>Notebooк</w:t>
            </w:r>
            <w:proofErr w:type="spellEnd"/>
            <w:r w:rsidRPr="007A1181">
              <w:t xml:space="preserve">, </w:t>
            </w:r>
            <w:proofErr w:type="spellStart"/>
            <w:r w:rsidRPr="007A1181">
              <w:t>ArcGIS</w:t>
            </w:r>
            <w:proofErr w:type="spellEnd"/>
            <w:r w:rsidRPr="007A1181">
              <w:t xml:space="preserve"> та інші).</w:t>
            </w:r>
          </w:p>
          <w:p w14:paraId="0AD2CEFE" w14:textId="77777777" w:rsidR="00F445A1" w:rsidRDefault="00F445A1" w:rsidP="00D0789E">
            <w:pPr>
              <w:keepNext/>
              <w:widowControl/>
            </w:pPr>
            <w:r w:rsidRPr="007A1181">
              <w:t xml:space="preserve">Підписка до пошукових </w:t>
            </w:r>
            <w:proofErr w:type="spellStart"/>
            <w:r w:rsidRPr="007A1181">
              <w:t>вебсайтів</w:t>
            </w:r>
            <w:proofErr w:type="spellEnd"/>
            <w:r w:rsidRPr="007A1181">
              <w:t>, спеціалізованих систем.</w:t>
            </w:r>
            <w:r>
              <w:t xml:space="preserve"> </w:t>
            </w:r>
          </w:p>
          <w:p w14:paraId="545BAA75" w14:textId="77777777" w:rsidR="00F445A1" w:rsidRPr="007A1181" w:rsidRDefault="00F445A1" w:rsidP="00D0789E">
            <w:pPr>
              <w:keepNext/>
              <w:widowControl/>
            </w:pPr>
            <w:r w:rsidRPr="007A1181">
              <w:t>Створення стаціонарного та (мобільного) автоматизованого робочого місця.</w:t>
            </w:r>
          </w:p>
          <w:p w14:paraId="5BA72F9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7D9423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4CF199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3814AFB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0CA693E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30,0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D846E7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Покращення ефективності інформаційної підтримки та  встановлення прихованих даних</w:t>
            </w:r>
          </w:p>
        </w:tc>
      </w:tr>
      <w:tr w:rsidR="00F445A1" w:rsidRPr="007A1181" w14:paraId="44045BC8" w14:textId="77777777" w:rsidTr="00D0789E">
        <w:trPr>
          <w:trHeight w:val="703"/>
        </w:trPr>
        <w:tc>
          <w:tcPr>
            <w:tcW w:w="856" w:type="dxa"/>
            <w:vMerge/>
            <w:shd w:val="clear" w:color="auto" w:fill="auto"/>
          </w:tcPr>
          <w:p w14:paraId="320CA32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DC655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7278CDA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353320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B4190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D31087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D1FB9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45,0</w:t>
            </w:r>
          </w:p>
        </w:tc>
        <w:tc>
          <w:tcPr>
            <w:tcW w:w="1980" w:type="dxa"/>
            <w:vMerge/>
            <w:shd w:val="clear" w:color="auto" w:fill="auto"/>
          </w:tcPr>
          <w:p w14:paraId="3527696D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1067161C" w14:textId="77777777" w:rsidTr="00D0789E">
        <w:trPr>
          <w:trHeight w:val="690"/>
        </w:trPr>
        <w:tc>
          <w:tcPr>
            <w:tcW w:w="856" w:type="dxa"/>
            <w:vMerge/>
            <w:shd w:val="clear" w:color="auto" w:fill="auto"/>
          </w:tcPr>
          <w:p w14:paraId="7641D1A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16121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7C115BC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56BA02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CEC676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448268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EFAB46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150,0</w:t>
            </w:r>
          </w:p>
        </w:tc>
        <w:tc>
          <w:tcPr>
            <w:tcW w:w="1980" w:type="dxa"/>
            <w:vMerge/>
            <w:shd w:val="clear" w:color="auto" w:fill="auto"/>
          </w:tcPr>
          <w:p w14:paraId="62E899F4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D34BD5A" w14:textId="77777777" w:rsidTr="00D0789E">
        <w:trPr>
          <w:trHeight w:val="529"/>
        </w:trPr>
        <w:tc>
          <w:tcPr>
            <w:tcW w:w="856" w:type="dxa"/>
            <w:vMerge/>
            <w:shd w:val="clear" w:color="auto" w:fill="auto"/>
          </w:tcPr>
          <w:p w14:paraId="5DC7FC4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26DE6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A2FEE3D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BD3708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91BB9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6D799E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838165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225,0</w:t>
            </w:r>
          </w:p>
        </w:tc>
        <w:tc>
          <w:tcPr>
            <w:tcW w:w="1980" w:type="dxa"/>
            <w:vMerge/>
            <w:shd w:val="clear" w:color="auto" w:fill="auto"/>
          </w:tcPr>
          <w:p w14:paraId="1ABE2F99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3558C1BC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3B50E51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7.12.</w:t>
            </w:r>
          </w:p>
        </w:tc>
        <w:tc>
          <w:tcPr>
            <w:tcW w:w="851" w:type="dxa"/>
            <w:shd w:val="clear" w:color="auto" w:fill="auto"/>
          </w:tcPr>
          <w:p w14:paraId="29714A1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A345108" w14:textId="77777777" w:rsidR="00F445A1" w:rsidRDefault="00F445A1" w:rsidP="00D0789E">
            <w:pPr>
              <w:keepNext/>
              <w:widowControl/>
            </w:pPr>
            <w:r w:rsidRPr="007A1181">
              <w:t>Привести у відповідність до вимог діючого законодавства кімнати для проведення слідчих дій в ізоляторах тимчасового тримання (обладнати вікнами із поляризованого скла із прозорістю в один бік для здійснення можливості проведення впізнання).</w:t>
            </w:r>
          </w:p>
          <w:p w14:paraId="4415A9B3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0E1C135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661FC0B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31BFF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6E9F48F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shd w:val="clear" w:color="auto" w:fill="auto"/>
          </w:tcPr>
          <w:p w14:paraId="6FC00A51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6124E829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290D09F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7.13.</w:t>
            </w:r>
          </w:p>
        </w:tc>
        <w:tc>
          <w:tcPr>
            <w:tcW w:w="851" w:type="dxa"/>
            <w:shd w:val="clear" w:color="auto" w:fill="auto"/>
          </w:tcPr>
          <w:p w14:paraId="7443F2D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DC7FF17" w14:textId="77777777" w:rsidR="00F445A1" w:rsidRPr="007A1181" w:rsidRDefault="00F445A1" w:rsidP="00D0789E">
            <w:pPr>
              <w:keepNext/>
              <w:widowControl/>
            </w:pPr>
            <w:r w:rsidRPr="007A1181">
              <w:t>Обладнати ізолятори тимчасового тримання ГУНП душовими для затриманих та взятих під варту осіб із розрахунку можливості одночасного миття утримуваних найбільшої камери.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2C91FF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77F9473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312EA99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62D6CD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7B60DA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200,0</w:t>
            </w:r>
          </w:p>
        </w:tc>
        <w:tc>
          <w:tcPr>
            <w:tcW w:w="1980" w:type="dxa"/>
            <w:shd w:val="clear" w:color="auto" w:fill="auto"/>
          </w:tcPr>
          <w:p w14:paraId="1E37E3A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468C30F0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5FEB681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7.14.</w:t>
            </w:r>
          </w:p>
        </w:tc>
        <w:tc>
          <w:tcPr>
            <w:tcW w:w="851" w:type="dxa"/>
            <w:shd w:val="clear" w:color="auto" w:fill="auto"/>
          </w:tcPr>
          <w:p w14:paraId="6504926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B71F3D3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Провести профілактичне та ремонтне обслуговування наявної автоматичної пожежної та охоронно-тривожної  сигналізації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5DA3E78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73F5117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1BABAE4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244A1F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A9CE5D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80,0</w:t>
            </w:r>
          </w:p>
        </w:tc>
        <w:tc>
          <w:tcPr>
            <w:tcW w:w="1980" w:type="dxa"/>
            <w:shd w:val="clear" w:color="auto" w:fill="auto"/>
          </w:tcPr>
          <w:p w14:paraId="00292C11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5867EBB2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0B3E39D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7.15.</w:t>
            </w:r>
          </w:p>
        </w:tc>
        <w:tc>
          <w:tcPr>
            <w:tcW w:w="851" w:type="dxa"/>
            <w:shd w:val="clear" w:color="auto" w:fill="auto"/>
          </w:tcPr>
          <w:p w14:paraId="6D3D960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EB0F808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Замінити систему відеоспостереження та </w:t>
            </w:r>
            <w:proofErr w:type="spellStart"/>
            <w:r w:rsidRPr="007A1181">
              <w:t>відеоархівації</w:t>
            </w:r>
            <w:proofErr w:type="spellEnd"/>
            <w:r w:rsidRPr="007A1181">
              <w:t xml:space="preserve"> в </w:t>
            </w:r>
            <w:proofErr w:type="spellStart"/>
            <w:r w:rsidRPr="007A1181">
              <w:t>спецустановах</w:t>
            </w:r>
            <w:proofErr w:type="spellEnd"/>
            <w:r w:rsidRPr="007A1181">
              <w:t xml:space="preserve"> </w:t>
            </w:r>
            <w:r w:rsidRPr="007A1181">
              <w:br/>
              <w:t xml:space="preserve">області (з використанням цифрових </w:t>
            </w:r>
            <w:r>
              <w:t>техноло</w:t>
            </w:r>
            <w:r w:rsidRPr="007A1181">
              <w:t>гій).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628505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</w:t>
            </w:r>
          </w:p>
        </w:tc>
        <w:tc>
          <w:tcPr>
            <w:tcW w:w="3117" w:type="dxa"/>
            <w:shd w:val="clear" w:color="auto" w:fill="auto"/>
          </w:tcPr>
          <w:p w14:paraId="239F79D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3813061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4CDCEB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239189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–120,0</w:t>
            </w:r>
          </w:p>
        </w:tc>
        <w:tc>
          <w:tcPr>
            <w:tcW w:w="1980" w:type="dxa"/>
            <w:shd w:val="clear" w:color="auto" w:fill="auto"/>
          </w:tcPr>
          <w:p w14:paraId="737130BE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2DF8E4B8" w14:textId="77777777" w:rsidTr="00D0789E">
        <w:trPr>
          <w:trHeight w:val="1337"/>
        </w:trPr>
        <w:tc>
          <w:tcPr>
            <w:tcW w:w="856" w:type="dxa"/>
            <w:vMerge w:val="restart"/>
            <w:shd w:val="clear" w:color="auto" w:fill="auto"/>
          </w:tcPr>
          <w:p w14:paraId="25CA037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7.16.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1F423C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E0E706D" w14:textId="77777777" w:rsidR="00F445A1" w:rsidRPr="007A1181" w:rsidRDefault="00F445A1" w:rsidP="00D0789E">
            <w:pPr>
              <w:keepNext/>
              <w:widowControl/>
            </w:pPr>
            <w:r w:rsidRPr="007A1181">
              <w:t>Забезпечити спецустанови оргтехнікою у передбаченій законодавством кількості та юридичною літературою з врахуванням змін у законодавстві.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AFBD03A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2022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970179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C46B40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F747FA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20,0</w:t>
            </w:r>
          </w:p>
          <w:p w14:paraId="7351014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05ABE18F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4E41BFD5" w14:textId="77777777" w:rsidTr="00D0789E">
        <w:trPr>
          <w:trHeight w:val="1337"/>
        </w:trPr>
        <w:tc>
          <w:tcPr>
            <w:tcW w:w="856" w:type="dxa"/>
            <w:vMerge/>
            <w:shd w:val="clear" w:color="auto" w:fill="auto"/>
          </w:tcPr>
          <w:p w14:paraId="406B426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DF684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EB00CC3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2E66BAF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14:paraId="4CBDE00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B495DD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8A2CCE4" w14:textId="77777777"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20,0</w:t>
            </w:r>
          </w:p>
        </w:tc>
        <w:tc>
          <w:tcPr>
            <w:tcW w:w="1980" w:type="dxa"/>
            <w:vMerge/>
            <w:shd w:val="clear" w:color="auto" w:fill="auto"/>
          </w:tcPr>
          <w:p w14:paraId="589B05FE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13663BCA" w14:textId="77777777" w:rsidTr="00D0789E">
        <w:trPr>
          <w:trHeight w:val="1528"/>
        </w:trPr>
        <w:tc>
          <w:tcPr>
            <w:tcW w:w="856" w:type="dxa"/>
            <w:vMerge w:val="restart"/>
            <w:shd w:val="clear" w:color="auto" w:fill="auto"/>
          </w:tcPr>
          <w:p w14:paraId="4B69310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7.17.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8BEEC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C5347F1" w14:textId="77777777" w:rsidR="00F445A1" w:rsidRPr="007A1181" w:rsidRDefault="00F445A1" w:rsidP="00D0789E">
            <w:pPr>
              <w:keepNext/>
              <w:widowControl/>
            </w:pPr>
            <w:r w:rsidRPr="007A1181">
              <w:t>Провести повну реконструкцію ІТТ №</w:t>
            </w:r>
            <w:r>
              <w:t xml:space="preserve"> </w:t>
            </w:r>
            <w:r w:rsidRPr="007A1181">
              <w:t xml:space="preserve">2                (смт </w:t>
            </w:r>
            <w:proofErr w:type="spellStart"/>
            <w:r w:rsidRPr="007A1181">
              <w:t>Лугини</w:t>
            </w:r>
            <w:proofErr w:type="spellEnd"/>
            <w:r w:rsidRPr="007A1181">
              <w:t>) ГУНП в Житомирській області.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1FBBC9F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2022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17FF1F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</w:t>
            </w:r>
            <w:proofErr w:type="spellStart"/>
            <w:r w:rsidRPr="00D0789E">
              <w:rPr>
                <w:szCs w:val="26"/>
              </w:rPr>
              <w:t>Лугинська</w:t>
            </w:r>
            <w:proofErr w:type="spellEnd"/>
            <w:r w:rsidRPr="00D0789E">
              <w:rPr>
                <w:szCs w:val="26"/>
              </w:rPr>
              <w:t xml:space="preserve"> ОТГ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547227C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бюджет селищної ради </w:t>
            </w:r>
          </w:p>
        </w:tc>
        <w:tc>
          <w:tcPr>
            <w:tcW w:w="1984" w:type="dxa"/>
            <w:shd w:val="clear" w:color="auto" w:fill="auto"/>
          </w:tcPr>
          <w:p w14:paraId="3A6E07F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–5000,0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A3376ED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228CC586" w14:textId="77777777" w:rsidTr="00D0789E">
        <w:trPr>
          <w:trHeight w:val="890"/>
        </w:trPr>
        <w:tc>
          <w:tcPr>
            <w:tcW w:w="856" w:type="dxa"/>
            <w:vMerge/>
            <w:shd w:val="clear" w:color="auto" w:fill="auto"/>
          </w:tcPr>
          <w:p w14:paraId="5410781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DCF88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63746E2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1A71EE7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14:paraId="03592C6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F08626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FB2D9BE" w14:textId="77777777"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–5000,0</w:t>
            </w:r>
          </w:p>
        </w:tc>
        <w:tc>
          <w:tcPr>
            <w:tcW w:w="1980" w:type="dxa"/>
            <w:vMerge/>
            <w:shd w:val="clear" w:color="auto" w:fill="auto"/>
          </w:tcPr>
          <w:p w14:paraId="1B5838EE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94519F1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0D826EF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7.18.</w:t>
            </w:r>
          </w:p>
        </w:tc>
        <w:tc>
          <w:tcPr>
            <w:tcW w:w="851" w:type="dxa"/>
            <w:shd w:val="clear" w:color="auto" w:fill="auto"/>
          </w:tcPr>
          <w:p w14:paraId="5FE79F9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3E17376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Провести косметичні ремонти в окремих приміщеннях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>, у тому числі у прогулянкових двориках та шлюзах для заїзду спеціальних автомобілів.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B176464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2023 рік</w:t>
            </w:r>
          </w:p>
        </w:tc>
        <w:tc>
          <w:tcPr>
            <w:tcW w:w="3117" w:type="dxa"/>
            <w:shd w:val="clear" w:color="auto" w:fill="auto"/>
          </w:tcPr>
          <w:p w14:paraId="1B7300B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25EFECD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05CAA1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DF6664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100,0</w:t>
            </w:r>
          </w:p>
        </w:tc>
        <w:tc>
          <w:tcPr>
            <w:tcW w:w="1980" w:type="dxa"/>
            <w:shd w:val="clear" w:color="auto" w:fill="auto"/>
          </w:tcPr>
          <w:p w14:paraId="70BFCDBF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14:paraId="23540AA4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3B00E846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7.19.</w:t>
            </w:r>
          </w:p>
        </w:tc>
        <w:tc>
          <w:tcPr>
            <w:tcW w:w="851" w:type="dxa"/>
            <w:shd w:val="clear" w:color="auto" w:fill="auto"/>
          </w:tcPr>
          <w:p w14:paraId="2CDBA856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1D5BC18" w14:textId="77777777" w:rsidR="007A49C0" w:rsidRDefault="007A49C0" w:rsidP="00D0789E">
            <w:pPr>
              <w:keepNext/>
              <w:widowControl/>
            </w:pPr>
            <w:r w:rsidRPr="007A1181">
              <w:t xml:space="preserve">Провести косметичний ремонт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 xml:space="preserve"> (замінити керамічну плитки на стінах та підлозі у господарських приміщеннях, привести у відповідність до вимог чинного законодавства кімнати для осіб з неадекватною поведінкою та карцери). </w:t>
            </w:r>
          </w:p>
          <w:p w14:paraId="7F9D97D1" w14:textId="77777777" w:rsidR="007A49C0" w:rsidRPr="007A1181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5BD6287C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2024 рік</w:t>
            </w:r>
          </w:p>
        </w:tc>
        <w:tc>
          <w:tcPr>
            <w:tcW w:w="3117" w:type="dxa"/>
            <w:shd w:val="clear" w:color="auto" w:fill="auto"/>
          </w:tcPr>
          <w:p w14:paraId="41DBFBAE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F532BDC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4C6751C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150,0</w:t>
            </w:r>
          </w:p>
        </w:tc>
        <w:tc>
          <w:tcPr>
            <w:tcW w:w="1980" w:type="dxa"/>
            <w:shd w:val="clear" w:color="auto" w:fill="auto"/>
          </w:tcPr>
          <w:p w14:paraId="6C877302" w14:textId="77777777"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14:paraId="723A7469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6A28F33E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7.20.</w:t>
            </w:r>
          </w:p>
        </w:tc>
        <w:tc>
          <w:tcPr>
            <w:tcW w:w="851" w:type="dxa"/>
            <w:shd w:val="clear" w:color="auto" w:fill="auto"/>
          </w:tcPr>
          <w:p w14:paraId="40087E2B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0DD2000" w14:textId="77777777" w:rsidR="007A49C0" w:rsidRDefault="007A49C0" w:rsidP="00D0789E">
            <w:pPr>
              <w:keepNext/>
              <w:widowControl/>
            </w:pPr>
            <w:r w:rsidRPr="007A1181">
              <w:t xml:space="preserve">Укомплектувати меблями камери та інші приміщення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 xml:space="preserve"> поліції (шафами для зберігання речей утримуваних, які були вилучені під час поміщення до спецустанови, </w:t>
            </w:r>
            <w:proofErr w:type="spellStart"/>
            <w:r w:rsidRPr="007A1181">
              <w:t>приліжковими</w:t>
            </w:r>
            <w:proofErr w:type="spellEnd"/>
            <w:r w:rsidRPr="007A1181">
              <w:t xml:space="preserve"> тумбочками тощо).</w:t>
            </w:r>
          </w:p>
          <w:p w14:paraId="5E215473" w14:textId="77777777" w:rsidR="007A49C0" w:rsidRPr="007A1181" w:rsidRDefault="007A49C0" w:rsidP="00D0789E">
            <w:pPr>
              <w:keepNext/>
              <w:widowControl/>
            </w:pPr>
          </w:p>
          <w:p w14:paraId="3FB19F50" w14:textId="77777777" w:rsidR="007A49C0" w:rsidRPr="007A1181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1C398A3E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66793F9E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48A7B18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FA13AB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15,0</w:t>
            </w:r>
          </w:p>
        </w:tc>
        <w:tc>
          <w:tcPr>
            <w:tcW w:w="1980" w:type="dxa"/>
            <w:shd w:val="clear" w:color="auto" w:fill="auto"/>
          </w:tcPr>
          <w:p w14:paraId="4757112B" w14:textId="77777777"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14:paraId="2EBEC2B0" w14:textId="77777777" w:rsidTr="00D0789E">
        <w:trPr>
          <w:trHeight w:val="488"/>
        </w:trPr>
        <w:tc>
          <w:tcPr>
            <w:tcW w:w="856" w:type="dxa"/>
            <w:vMerge w:val="restart"/>
            <w:shd w:val="clear" w:color="auto" w:fill="auto"/>
          </w:tcPr>
          <w:p w14:paraId="4790DF86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DBE96E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E96DAF4" w14:textId="77777777" w:rsidR="007A49C0" w:rsidRPr="00DF212A" w:rsidRDefault="007A49C0" w:rsidP="00D0789E">
            <w:pPr>
              <w:keepNext/>
              <w:widowControl/>
            </w:pPr>
            <w:r>
              <w:t>Облаштування поліцейських ”</w:t>
            </w:r>
            <w:r w:rsidRPr="00D0789E">
              <w:rPr>
                <w:lang w:val="en-US"/>
              </w:rPr>
              <w:t>Front</w:t>
            </w:r>
            <w:r w:rsidRPr="00DF212A">
              <w:t xml:space="preserve"> </w:t>
            </w:r>
            <w:r w:rsidRPr="00D0789E">
              <w:rPr>
                <w:lang w:val="en-US"/>
              </w:rPr>
              <w:t>Office</w:t>
            </w:r>
            <w:r>
              <w:t>”</w:t>
            </w:r>
            <w:r w:rsidRPr="00DF212A">
              <w:t xml:space="preserve"> </w:t>
            </w:r>
            <w:r>
              <w:t>та кімнат для проведення слідчих (розшукових) дій (всього - 15).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5C5AB31B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E96054D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7C56236D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0F99FF3E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1E19DB4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1770,0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76BD45C" w14:textId="77777777"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</w:t>
            </w:r>
            <w:r>
              <w:t>підрозділів поліції</w:t>
            </w:r>
            <w:r w:rsidRPr="007A1181">
              <w:t xml:space="preserve"> </w:t>
            </w:r>
          </w:p>
        </w:tc>
      </w:tr>
      <w:tr w:rsidR="00F445A1" w:rsidRPr="007A1181" w14:paraId="05E51E65" w14:textId="77777777" w:rsidTr="00D0789E">
        <w:trPr>
          <w:trHeight w:val="1289"/>
        </w:trPr>
        <w:tc>
          <w:tcPr>
            <w:tcW w:w="856" w:type="dxa"/>
            <w:vMerge/>
            <w:shd w:val="clear" w:color="auto" w:fill="auto"/>
          </w:tcPr>
          <w:p w14:paraId="673F97A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AABB7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9E6821E" w14:textId="77777777" w:rsidR="00F445A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B1ABA73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14:paraId="5B6FA9C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5D1865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1ACCC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13220,8</w:t>
            </w:r>
          </w:p>
        </w:tc>
        <w:tc>
          <w:tcPr>
            <w:tcW w:w="1980" w:type="dxa"/>
            <w:vMerge/>
            <w:shd w:val="clear" w:color="auto" w:fill="auto"/>
          </w:tcPr>
          <w:p w14:paraId="492E0791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7A49C0" w:rsidRPr="007A1181" w14:paraId="66903223" w14:textId="77777777" w:rsidTr="00D0789E">
        <w:trPr>
          <w:trHeight w:val="1289"/>
        </w:trPr>
        <w:tc>
          <w:tcPr>
            <w:tcW w:w="856" w:type="dxa"/>
            <w:shd w:val="clear" w:color="auto" w:fill="auto"/>
          </w:tcPr>
          <w:p w14:paraId="41CBBE91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7.22.</w:t>
            </w:r>
          </w:p>
        </w:tc>
        <w:tc>
          <w:tcPr>
            <w:tcW w:w="851" w:type="dxa"/>
            <w:shd w:val="clear" w:color="auto" w:fill="auto"/>
          </w:tcPr>
          <w:p w14:paraId="405A8B28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C994622" w14:textId="77777777" w:rsidR="007A49C0" w:rsidRDefault="007A49C0" w:rsidP="00D0789E">
            <w:pPr>
              <w:keepNext/>
              <w:widowControl/>
            </w:pPr>
          </w:p>
          <w:p w14:paraId="4F2486EE" w14:textId="77777777" w:rsidR="007A49C0" w:rsidRDefault="007A49C0" w:rsidP="00D0789E">
            <w:pPr>
              <w:keepNext/>
              <w:widowControl/>
            </w:pPr>
          </w:p>
          <w:p w14:paraId="4759269C" w14:textId="77777777" w:rsidR="007A49C0" w:rsidRDefault="007A49C0" w:rsidP="00D0789E">
            <w:pPr>
              <w:keepNext/>
              <w:widowControl/>
            </w:pPr>
          </w:p>
          <w:p w14:paraId="422B19D2" w14:textId="77777777" w:rsidR="007A49C0" w:rsidRDefault="007A49C0" w:rsidP="00D0789E">
            <w:pPr>
              <w:keepNext/>
              <w:widowControl/>
            </w:pPr>
            <w:r>
              <w:t xml:space="preserve">Встановлення камер відеоспостереження в місцях розташування приміщень </w:t>
            </w:r>
            <w:proofErr w:type="spellStart"/>
            <w:r>
              <w:t>міськ-районних</w:t>
            </w:r>
            <w:proofErr w:type="spellEnd"/>
            <w:r>
              <w:t>, районних, судів.</w:t>
            </w:r>
          </w:p>
          <w:p w14:paraId="0A8A5D64" w14:textId="77777777" w:rsidR="007A49C0" w:rsidRDefault="007A49C0" w:rsidP="00D0789E">
            <w:pPr>
              <w:keepNext/>
              <w:widowControl/>
            </w:pPr>
          </w:p>
          <w:p w14:paraId="792D7F78" w14:textId="77777777" w:rsidR="007A49C0" w:rsidRDefault="007A49C0" w:rsidP="00D0789E">
            <w:pPr>
              <w:keepNext/>
              <w:widowControl/>
            </w:pPr>
          </w:p>
          <w:p w14:paraId="61801CFF" w14:textId="77777777" w:rsidR="007A49C0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0AE54CF7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19C6498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ТУ Служби судової охорони у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67001A9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A09A698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F48D97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 Всього – 250,0</w:t>
            </w:r>
          </w:p>
        </w:tc>
        <w:tc>
          <w:tcPr>
            <w:tcW w:w="1980" w:type="dxa"/>
            <w:shd w:val="clear" w:color="auto" w:fill="auto"/>
          </w:tcPr>
          <w:p w14:paraId="18CC095F" w14:textId="77777777" w:rsidR="007A49C0" w:rsidRPr="007A1181" w:rsidRDefault="007A49C0" w:rsidP="00D0789E">
            <w:pPr>
              <w:keepNext/>
              <w:widowControl/>
              <w:jc w:val="center"/>
            </w:pPr>
            <w:r>
              <w:t>Моніторинг стану громадського порядку, своєчасне реагування на його порушення</w:t>
            </w:r>
          </w:p>
        </w:tc>
      </w:tr>
      <w:tr w:rsidR="00BE5530" w:rsidRPr="007A1181" w14:paraId="13287EA0" w14:textId="77777777" w:rsidTr="00D0789E">
        <w:trPr>
          <w:trHeight w:val="1289"/>
        </w:trPr>
        <w:tc>
          <w:tcPr>
            <w:tcW w:w="856" w:type="dxa"/>
            <w:shd w:val="clear" w:color="auto" w:fill="auto"/>
          </w:tcPr>
          <w:p w14:paraId="44E0647F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7.23.</w:t>
            </w:r>
          </w:p>
        </w:tc>
        <w:tc>
          <w:tcPr>
            <w:tcW w:w="851" w:type="dxa"/>
            <w:shd w:val="clear" w:color="auto" w:fill="auto"/>
          </w:tcPr>
          <w:p w14:paraId="6F7C38AC" w14:textId="77777777"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B9704D7" w14:textId="77777777" w:rsidR="00BE5530" w:rsidRDefault="00BE5530" w:rsidP="00D0789E">
            <w:pPr>
              <w:keepNext/>
              <w:widowControl/>
            </w:pPr>
            <w:r>
              <w:t>Закупівля офісної техніки, сучасних засобів радіозв’язку, відеотехніки тощо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3BA16461" w14:textId="77777777" w:rsidR="00BE5530" w:rsidRPr="007A1181" w:rsidRDefault="00BE553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3994A086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5DF12DE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Житомирське управління внутрішньої безпеки Департаменту внутрішньої безпеки, облдержадміністрація</w:t>
            </w:r>
          </w:p>
          <w:p w14:paraId="29E38E7D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9DE21F6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79C997F4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45D777AE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</w:t>
            </w:r>
          </w:p>
          <w:p w14:paraId="76173AC7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436EC0F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7A0B00BE" w14:textId="77777777" w:rsidR="00BE5530" w:rsidRDefault="00BE5530" w:rsidP="00D0789E">
            <w:pPr>
              <w:keepNext/>
              <w:widowControl/>
              <w:jc w:val="center"/>
            </w:pPr>
            <w:r>
              <w:t>Формування та забезпечення заходів з питань внутрішньої безпеки в Національній поліції</w:t>
            </w:r>
          </w:p>
        </w:tc>
      </w:tr>
      <w:tr w:rsidR="00BE5530" w:rsidRPr="007A1181" w14:paraId="6EF2582F" w14:textId="77777777" w:rsidTr="00D0789E">
        <w:trPr>
          <w:trHeight w:val="1289"/>
        </w:trPr>
        <w:tc>
          <w:tcPr>
            <w:tcW w:w="856" w:type="dxa"/>
            <w:shd w:val="clear" w:color="auto" w:fill="auto"/>
          </w:tcPr>
          <w:p w14:paraId="138E6E82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7.24.</w:t>
            </w:r>
          </w:p>
        </w:tc>
        <w:tc>
          <w:tcPr>
            <w:tcW w:w="851" w:type="dxa"/>
            <w:shd w:val="clear" w:color="auto" w:fill="auto"/>
          </w:tcPr>
          <w:p w14:paraId="5A323569" w14:textId="77777777"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337E239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21EE7FD2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55AA7055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06A44CF1" w14:textId="77777777"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Закупівля офісної техніки, засобів радіозв’язку, відеотехніки, інших технічних засобів для проведення негласних слідчих (розшукових) дій</w:t>
            </w:r>
          </w:p>
          <w:p w14:paraId="682867C8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71224044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4A085E06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3E0BE69E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699B1E74" w14:textId="77777777" w:rsidR="00BE5530" w:rsidRPr="007A1181" w:rsidRDefault="00BE553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7EEC26EC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49E2352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Управління стратегічних розслідувань в Житомирській області Департаменту стратегічних розслідувань, облдержадміністрація</w:t>
            </w:r>
          </w:p>
          <w:p w14:paraId="01BDD6BC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AE3AAE2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3B1F8FF9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</w:t>
            </w:r>
          </w:p>
          <w:p w14:paraId="44E31534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6B14C3F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6AC6FD5A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0B2CF1" w:rsidRPr="007A1181" w14:paraId="498C73DB" w14:textId="77777777" w:rsidTr="00D0789E">
        <w:trPr>
          <w:trHeight w:val="587"/>
        </w:trPr>
        <w:tc>
          <w:tcPr>
            <w:tcW w:w="856" w:type="dxa"/>
            <w:shd w:val="clear" w:color="auto" w:fill="auto"/>
          </w:tcPr>
          <w:p w14:paraId="622DF1E4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17A5AA8C" w14:textId="77777777" w:rsidR="000B2CF1" w:rsidRPr="007A1181" w:rsidRDefault="000B2CF1" w:rsidP="00D0789E">
            <w:pPr>
              <w:keepNext/>
              <w:widowControl/>
            </w:pPr>
            <w:r w:rsidRPr="00D0789E">
              <w:rPr>
                <w:b/>
                <w:szCs w:val="26"/>
              </w:rPr>
              <w:t xml:space="preserve">Реалізація проєкту </w:t>
            </w:r>
            <w:r w:rsidRPr="00D0789E">
              <w:rPr>
                <w:b/>
                <w:szCs w:val="26"/>
                <w:lang w:val="ru-RU"/>
              </w:rPr>
              <w:t>”</w:t>
            </w:r>
            <w:r w:rsidRPr="00D0789E">
              <w:rPr>
                <w:b/>
                <w:szCs w:val="26"/>
              </w:rPr>
              <w:t>Поліцейський офіцер громади”</w:t>
            </w:r>
          </w:p>
        </w:tc>
      </w:tr>
      <w:tr w:rsidR="000B2CF1" w:rsidRPr="007A1181" w14:paraId="78D221FE" w14:textId="77777777" w:rsidTr="00D0789E">
        <w:trPr>
          <w:trHeight w:val="457"/>
        </w:trPr>
        <w:tc>
          <w:tcPr>
            <w:tcW w:w="856" w:type="dxa"/>
            <w:vMerge w:val="restart"/>
            <w:shd w:val="clear" w:color="auto" w:fill="auto"/>
          </w:tcPr>
          <w:p w14:paraId="2C457ED6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11FAF43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379356D0" w14:textId="77777777" w:rsidR="000B2CF1" w:rsidRDefault="000B2CF1" w:rsidP="00D0789E">
            <w:pPr>
              <w:keepNext/>
              <w:widowControl/>
            </w:pPr>
            <w:r w:rsidRPr="007A1181">
              <w:t>Забезпечити поліцейських офіцерів громади службовим автотранспортом.</w:t>
            </w:r>
          </w:p>
          <w:p w14:paraId="2A762941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121970B1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504F41D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A15F71E" w14:textId="77777777" w:rsidR="00BE5530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  <w:r w:rsidR="00E73870" w:rsidRPr="00D0789E">
              <w:rPr>
                <w:szCs w:val="26"/>
              </w:rPr>
              <w:t xml:space="preserve"> </w:t>
            </w:r>
          </w:p>
          <w:p w14:paraId="17B61A09" w14:textId="77777777" w:rsidR="00117588" w:rsidRPr="00D0789E" w:rsidRDefault="00117588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011807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A7A5415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2021 рік – 3000,0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1F89753" w14:textId="77777777"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Оперативне реагування поліцейського офіцера громади</w:t>
            </w:r>
          </w:p>
        </w:tc>
      </w:tr>
      <w:tr w:rsidR="000B2CF1" w:rsidRPr="007A1181" w14:paraId="51E29B87" w14:textId="77777777" w:rsidTr="00D0789E">
        <w:trPr>
          <w:trHeight w:val="470"/>
        </w:trPr>
        <w:tc>
          <w:tcPr>
            <w:tcW w:w="856" w:type="dxa"/>
            <w:vMerge/>
            <w:shd w:val="clear" w:color="auto" w:fill="auto"/>
          </w:tcPr>
          <w:p w14:paraId="306EFB1F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A492D4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0A19C31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2F1E11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454E84D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860AD9D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FF11922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2022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7F5DF08F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5EB64163" w14:textId="77777777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14:paraId="7D75745D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FE0A53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5DED36A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0616B5D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460B12A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C79850E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CF23A09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2023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13A93DD8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5CA20389" w14:textId="77777777" w:rsidTr="00D0789E">
        <w:trPr>
          <w:trHeight w:val="338"/>
        </w:trPr>
        <w:tc>
          <w:tcPr>
            <w:tcW w:w="856" w:type="dxa"/>
            <w:vMerge/>
            <w:shd w:val="clear" w:color="auto" w:fill="auto"/>
          </w:tcPr>
          <w:p w14:paraId="10F75C7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A3117A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6E263C4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61A262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43678BD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8C2CAF2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F0690D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2024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48FAE7F8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3591D465" w14:textId="77777777" w:rsidTr="00D0789E">
        <w:trPr>
          <w:trHeight w:val="122"/>
        </w:trPr>
        <w:tc>
          <w:tcPr>
            <w:tcW w:w="856" w:type="dxa"/>
            <w:vMerge/>
            <w:shd w:val="clear" w:color="auto" w:fill="auto"/>
          </w:tcPr>
          <w:p w14:paraId="4E6E94EE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545976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5F8C607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3D1E34C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609A28A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AAD705C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BC464D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2025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73E1B962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7AEE927E" w14:textId="77777777" w:rsidTr="00D0789E">
        <w:trPr>
          <w:trHeight w:val="162"/>
        </w:trPr>
        <w:tc>
          <w:tcPr>
            <w:tcW w:w="856" w:type="dxa"/>
            <w:vMerge/>
            <w:shd w:val="clear" w:color="auto" w:fill="auto"/>
          </w:tcPr>
          <w:p w14:paraId="368E00D5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C2B291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8490738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4A6BF12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BFCDEAA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EF72AC0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2FDF7D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Всього – 15000,0</w:t>
            </w:r>
          </w:p>
        </w:tc>
        <w:tc>
          <w:tcPr>
            <w:tcW w:w="1980" w:type="dxa"/>
            <w:vMerge/>
            <w:shd w:val="clear" w:color="auto" w:fill="auto"/>
          </w:tcPr>
          <w:p w14:paraId="569DB326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22F0680B" w14:textId="77777777" w:rsidTr="00D0789E">
        <w:trPr>
          <w:trHeight w:val="383"/>
        </w:trPr>
        <w:tc>
          <w:tcPr>
            <w:tcW w:w="856" w:type="dxa"/>
            <w:vMerge w:val="restart"/>
            <w:shd w:val="clear" w:color="auto" w:fill="auto"/>
          </w:tcPr>
          <w:p w14:paraId="2D76D5E0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F7ADA5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32CD606B" w14:textId="77777777" w:rsidR="000B2CF1" w:rsidRPr="007A1181" w:rsidRDefault="000B2CF1" w:rsidP="00D0789E">
            <w:pPr>
              <w:keepNext/>
              <w:widowControl/>
            </w:pPr>
          </w:p>
          <w:p w14:paraId="0BF8BBAC" w14:textId="77777777" w:rsidR="000B2CF1" w:rsidRPr="007A1181" w:rsidRDefault="000B2CF1" w:rsidP="00D0789E">
            <w:pPr>
              <w:keepNext/>
              <w:widowControl/>
            </w:pPr>
          </w:p>
          <w:p w14:paraId="60445DF2" w14:textId="77777777" w:rsidR="000B2CF1" w:rsidRPr="007A1181" w:rsidRDefault="000B2CF1" w:rsidP="00D0789E">
            <w:pPr>
              <w:keepNext/>
              <w:widowControl/>
            </w:pPr>
          </w:p>
          <w:p w14:paraId="39D4EA0D" w14:textId="77777777" w:rsidR="000B2CF1" w:rsidRPr="007A1181" w:rsidRDefault="000B2CF1" w:rsidP="00D0789E">
            <w:pPr>
              <w:keepNext/>
              <w:widowControl/>
            </w:pPr>
            <w:r w:rsidRPr="007A1181">
              <w:t>Відкриття поліцейської станції на території кожної ОТГ (виділення та ремонт приміщення, забезпечення меблями та оргтехнікою).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823C61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4F736A99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9CD4E4B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4415D7F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2021 рік – 3600,0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AACD191" w14:textId="77777777"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Оперативне реагування поліцейського офіцера громади</w:t>
            </w:r>
          </w:p>
        </w:tc>
      </w:tr>
      <w:tr w:rsidR="000B2CF1" w:rsidRPr="007A1181" w14:paraId="009570DA" w14:textId="77777777" w:rsidTr="00D0789E">
        <w:trPr>
          <w:trHeight w:val="426"/>
        </w:trPr>
        <w:tc>
          <w:tcPr>
            <w:tcW w:w="856" w:type="dxa"/>
            <w:vMerge/>
            <w:shd w:val="clear" w:color="auto" w:fill="auto"/>
          </w:tcPr>
          <w:p w14:paraId="7BD4229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400EB1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8805E4F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FAEFDDF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4E59E9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3DC09E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B74969F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2022 рік – 2700,0</w:t>
            </w:r>
          </w:p>
        </w:tc>
        <w:tc>
          <w:tcPr>
            <w:tcW w:w="1980" w:type="dxa"/>
            <w:vMerge/>
            <w:shd w:val="clear" w:color="auto" w:fill="auto"/>
          </w:tcPr>
          <w:p w14:paraId="32C311FA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334EEACA" w14:textId="77777777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14:paraId="0017042F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084044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D9630BA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5D82FDF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1B15FCB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CB4CA2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EBC5173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900,0</w:t>
            </w:r>
          </w:p>
        </w:tc>
        <w:tc>
          <w:tcPr>
            <w:tcW w:w="1980" w:type="dxa"/>
            <w:vMerge/>
            <w:shd w:val="clear" w:color="auto" w:fill="auto"/>
          </w:tcPr>
          <w:p w14:paraId="298D785A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33B57CCD" w14:textId="77777777" w:rsidTr="00D0789E">
        <w:trPr>
          <w:trHeight w:val="382"/>
        </w:trPr>
        <w:tc>
          <w:tcPr>
            <w:tcW w:w="856" w:type="dxa"/>
            <w:vMerge/>
            <w:shd w:val="clear" w:color="auto" w:fill="auto"/>
          </w:tcPr>
          <w:p w14:paraId="759215E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5F4CE9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3164236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7F6FAF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906CCCC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4EB5346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E681DE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900,0</w:t>
            </w:r>
          </w:p>
        </w:tc>
        <w:tc>
          <w:tcPr>
            <w:tcW w:w="1980" w:type="dxa"/>
            <w:vMerge/>
            <w:shd w:val="clear" w:color="auto" w:fill="auto"/>
          </w:tcPr>
          <w:p w14:paraId="5010E888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41CB218D" w14:textId="77777777" w:rsidTr="00D0789E">
        <w:trPr>
          <w:trHeight w:val="470"/>
        </w:trPr>
        <w:tc>
          <w:tcPr>
            <w:tcW w:w="856" w:type="dxa"/>
            <w:vMerge/>
            <w:shd w:val="clear" w:color="auto" w:fill="auto"/>
          </w:tcPr>
          <w:p w14:paraId="5481A4AE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9789BF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C8C1265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AA746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A40405F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DF27C1D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A904B31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900,0</w:t>
            </w:r>
          </w:p>
        </w:tc>
        <w:tc>
          <w:tcPr>
            <w:tcW w:w="1980" w:type="dxa"/>
            <w:vMerge/>
            <w:shd w:val="clear" w:color="auto" w:fill="auto"/>
          </w:tcPr>
          <w:p w14:paraId="2CA1446F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2DD1E85A" w14:textId="77777777" w:rsidTr="00D0789E">
        <w:trPr>
          <w:trHeight w:val="412"/>
        </w:trPr>
        <w:tc>
          <w:tcPr>
            <w:tcW w:w="856" w:type="dxa"/>
            <w:vMerge/>
            <w:shd w:val="clear" w:color="auto" w:fill="auto"/>
          </w:tcPr>
          <w:p w14:paraId="28D30626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9FB72C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442E4E3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5537A09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E7D6D22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CD07E3A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5875ED9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9000,0</w:t>
            </w:r>
          </w:p>
        </w:tc>
        <w:tc>
          <w:tcPr>
            <w:tcW w:w="1980" w:type="dxa"/>
            <w:vMerge/>
            <w:shd w:val="clear" w:color="auto" w:fill="auto"/>
          </w:tcPr>
          <w:p w14:paraId="054E7457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5092AEEF" w14:textId="77777777" w:rsidTr="00D0789E">
        <w:trPr>
          <w:trHeight w:val="2233"/>
        </w:trPr>
        <w:tc>
          <w:tcPr>
            <w:tcW w:w="856" w:type="dxa"/>
            <w:shd w:val="clear" w:color="auto" w:fill="auto"/>
          </w:tcPr>
          <w:p w14:paraId="68CB87C1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8.3.</w:t>
            </w:r>
          </w:p>
        </w:tc>
        <w:tc>
          <w:tcPr>
            <w:tcW w:w="851" w:type="dxa"/>
            <w:shd w:val="clear" w:color="auto" w:fill="auto"/>
          </w:tcPr>
          <w:p w14:paraId="6323E6C1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3586CAD" w14:textId="77777777" w:rsidR="000B2CF1" w:rsidRDefault="000B2CF1" w:rsidP="00D0789E">
            <w:pPr>
              <w:keepNext/>
              <w:widowControl/>
            </w:pPr>
          </w:p>
          <w:p w14:paraId="224E1EA3" w14:textId="77777777" w:rsidR="000B2CF1" w:rsidRPr="007A1181" w:rsidRDefault="000B2CF1" w:rsidP="00D0789E">
            <w:pPr>
              <w:keepNext/>
              <w:widowControl/>
            </w:pPr>
            <w:r w:rsidRPr="007A1181">
              <w:t>Забезпечення житлом дільничних інспекторів поліції Бердичівського, Коростишівського, Новоград-Волинського відділів, Баранівського, Ємільчинського, Народицького, Олевського, Романівського та Хорошівського відділень поліції ГУНП.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29FA1B5F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7AF8E247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90DA4AC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B731D1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6A300DEA" w14:textId="77777777"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Покращення соціально-побутових умов працівників поліції</w:t>
            </w:r>
          </w:p>
        </w:tc>
      </w:tr>
      <w:tr w:rsidR="00043B8E" w:rsidRPr="007A1181" w14:paraId="05056E4B" w14:textId="77777777" w:rsidTr="00D0789E">
        <w:trPr>
          <w:trHeight w:val="674"/>
        </w:trPr>
        <w:tc>
          <w:tcPr>
            <w:tcW w:w="856" w:type="dxa"/>
            <w:shd w:val="clear" w:color="auto" w:fill="auto"/>
          </w:tcPr>
          <w:p w14:paraId="264DFA5E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88A9F13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90554DA" w14:textId="77777777" w:rsidR="00043B8E" w:rsidRDefault="00043B8E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7C94E477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shd w:val="clear" w:color="auto" w:fill="auto"/>
          </w:tcPr>
          <w:p w14:paraId="770DAF0D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3016F72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91D4DA4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043875A2" w14:textId="77777777" w:rsidR="00043B8E" w:rsidRPr="007A1181" w:rsidRDefault="00043B8E" w:rsidP="00D0789E">
            <w:pPr>
              <w:keepNext/>
              <w:widowControl/>
              <w:jc w:val="center"/>
            </w:pPr>
          </w:p>
        </w:tc>
      </w:tr>
      <w:tr w:rsidR="00043B8E" w:rsidRPr="007A1181" w14:paraId="0FFFC0F6" w14:textId="77777777" w:rsidTr="00D0789E">
        <w:trPr>
          <w:trHeight w:val="674"/>
        </w:trPr>
        <w:tc>
          <w:tcPr>
            <w:tcW w:w="856" w:type="dxa"/>
            <w:shd w:val="clear" w:color="auto" w:fill="auto"/>
          </w:tcPr>
          <w:p w14:paraId="3C64EDB1" w14:textId="77777777" w:rsidR="00043B8E" w:rsidRPr="00D0789E" w:rsidRDefault="00043B8E" w:rsidP="00D0789E">
            <w:pPr>
              <w:keepNext/>
              <w:widowControl/>
              <w:jc w:val="left"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 xml:space="preserve">9. 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06FF6CDB" w14:textId="77777777" w:rsidR="00043B8E" w:rsidRPr="00D0789E" w:rsidRDefault="00043B8E" w:rsidP="00D0789E">
            <w:pPr>
              <w:keepNext/>
              <w:widowControl/>
              <w:jc w:val="left"/>
              <w:rPr>
                <w:szCs w:val="26"/>
              </w:rPr>
            </w:pPr>
            <w:r w:rsidRPr="00D0789E">
              <w:rPr>
                <w:b/>
                <w:szCs w:val="26"/>
              </w:rPr>
              <w:t>Організація професійної підготовки</w:t>
            </w:r>
          </w:p>
        </w:tc>
      </w:tr>
      <w:tr w:rsidR="00043B8E" w:rsidRPr="007A1181" w14:paraId="16EE1BBE" w14:textId="77777777" w:rsidTr="00D0789E">
        <w:trPr>
          <w:trHeight w:val="2115"/>
        </w:trPr>
        <w:tc>
          <w:tcPr>
            <w:tcW w:w="856" w:type="dxa"/>
            <w:shd w:val="clear" w:color="auto" w:fill="auto"/>
          </w:tcPr>
          <w:p w14:paraId="619A6812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9.1.</w:t>
            </w:r>
          </w:p>
        </w:tc>
        <w:tc>
          <w:tcPr>
            <w:tcW w:w="851" w:type="dxa"/>
            <w:shd w:val="clear" w:color="auto" w:fill="auto"/>
          </w:tcPr>
          <w:p w14:paraId="7B97580C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819B892" w14:textId="77777777" w:rsidR="00043B8E" w:rsidRDefault="003313D0" w:rsidP="00D0789E">
            <w:pPr>
              <w:keepNext/>
              <w:widowControl/>
            </w:pPr>
            <w:r>
              <w:t xml:space="preserve">Облаштування </w:t>
            </w:r>
            <w:r w:rsidR="00043B8E" w:rsidRPr="00043B8E">
              <w:t xml:space="preserve"> асфальтн</w:t>
            </w:r>
            <w:r>
              <w:t>им</w:t>
            </w:r>
            <w:r w:rsidR="00043B8E" w:rsidRPr="00043B8E">
              <w:t xml:space="preserve"> покриття</w:t>
            </w:r>
            <w:r>
              <w:t>м</w:t>
            </w:r>
            <w:r w:rsidR="00043B8E" w:rsidRPr="00043B8E">
              <w:t xml:space="preserve"> ґрунт</w:t>
            </w:r>
            <w:r>
              <w:t>ових ділянок Житомирського НЦПП для використання</w:t>
            </w:r>
            <w:r w:rsidR="00043B8E" w:rsidRPr="00043B8E">
              <w:t xml:space="preserve"> під час навчального процесу (загальна площа 920 м</w:t>
            </w:r>
            <w:r w:rsidR="00043B8E" w:rsidRPr="00D0789E">
              <w:rPr>
                <w:vertAlign w:val="superscript"/>
              </w:rPr>
              <w:t>2</w:t>
            </w:r>
            <w:r w:rsidR="00043B8E" w:rsidRPr="00043B8E">
              <w:t>)</w:t>
            </w:r>
            <w:r w:rsidR="002E600B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DCAAEC1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339EE360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185BBBB" w14:textId="77777777" w:rsidR="00043B8E" w:rsidRPr="00D0789E" w:rsidRDefault="00C7405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14:paraId="327FD751" w14:textId="77777777" w:rsidR="00043B8E" w:rsidRPr="00D0789E" w:rsidRDefault="00C7405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29</w:t>
            </w:r>
            <w:r w:rsidR="00801996" w:rsidRPr="00D0789E">
              <w:rPr>
                <w:szCs w:val="26"/>
              </w:rPr>
              <w:t>8</w:t>
            </w:r>
            <w:r w:rsidR="00EA02DD" w:rsidRPr="00D0789E">
              <w:rPr>
                <w:szCs w:val="26"/>
              </w:rPr>
              <w:t>,</w:t>
            </w:r>
            <w:r w:rsidR="00801996" w:rsidRPr="00D0789E">
              <w:rPr>
                <w:szCs w:val="26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6D7404EE" w14:textId="77777777" w:rsidR="00043B8E" w:rsidRPr="007A1181" w:rsidRDefault="00EA02DD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  <w:tr w:rsidR="004F46F4" w:rsidRPr="007A1181" w14:paraId="6F1D7A03" w14:textId="77777777" w:rsidTr="00D0789E">
        <w:trPr>
          <w:trHeight w:val="20"/>
        </w:trPr>
        <w:tc>
          <w:tcPr>
            <w:tcW w:w="856" w:type="dxa"/>
            <w:vMerge w:val="restart"/>
            <w:shd w:val="clear" w:color="auto" w:fill="auto"/>
          </w:tcPr>
          <w:p w14:paraId="47AB1679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8A009E" w14:textId="77777777"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E466D04" w14:textId="77777777" w:rsidR="004F46F4" w:rsidRDefault="003313D0" w:rsidP="00D0789E">
            <w:pPr>
              <w:keepNext/>
              <w:widowControl/>
            </w:pPr>
            <w:r>
              <w:t xml:space="preserve">Придбання </w:t>
            </w:r>
            <w:r w:rsidRPr="00043B8E">
              <w:t>прилад</w:t>
            </w:r>
            <w:r>
              <w:t>ів</w:t>
            </w:r>
            <w:r w:rsidRPr="00043B8E">
              <w:t xml:space="preserve"> для пошуку вибухонебе</w:t>
            </w:r>
            <w:r>
              <w:t>з</w:t>
            </w:r>
            <w:r w:rsidRPr="00043B8E">
              <w:t xml:space="preserve">печних предметів </w:t>
            </w:r>
            <w:r w:rsidR="004F46F4" w:rsidRPr="00043B8E">
              <w:t xml:space="preserve">типу </w:t>
            </w:r>
            <w:proofErr w:type="spellStart"/>
            <w:r w:rsidR="004F46F4" w:rsidRPr="00043B8E">
              <w:t>Minelab</w:t>
            </w:r>
            <w:proofErr w:type="spellEnd"/>
            <w:r w:rsidR="004F46F4" w:rsidRPr="00043B8E">
              <w:t xml:space="preserve"> GO-FIND 11 (20 штук)</w:t>
            </w:r>
            <w:r>
              <w:t>, та іншого</w:t>
            </w:r>
            <w:r w:rsidR="00AC4527">
              <w:t xml:space="preserve"> спеціальн</w:t>
            </w:r>
            <w:r>
              <w:t>ого</w:t>
            </w:r>
            <w:r w:rsidR="00AC4527">
              <w:t>, вибухотехнічн</w:t>
            </w:r>
            <w:r>
              <w:t>ого</w:t>
            </w:r>
            <w:r w:rsidR="00AC4527">
              <w:t xml:space="preserve"> обладнання.</w:t>
            </w:r>
            <w:r w:rsidRPr="00043B8E">
              <w:t xml:space="preserve"> З метою </w:t>
            </w:r>
            <w:r>
              <w:t xml:space="preserve">навчання </w:t>
            </w:r>
            <w:r w:rsidRPr="00043B8E">
              <w:t>вибухотехніків за профес</w:t>
            </w:r>
            <w:r>
              <w:t>ією 5169 «Сапер (розмінування)»</w:t>
            </w:r>
            <w:r w:rsidRPr="00043B8E">
              <w:t xml:space="preserve"> </w:t>
            </w:r>
            <w:r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ED0EE19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</w:t>
            </w:r>
            <w:r w:rsidR="00AC4527" w:rsidRPr="00D0789E">
              <w:rPr>
                <w:szCs w:val="26"/>
              </w:rPr>
              <w:t>-2025</w:t>
            </w:r>
            <w:r w:rsidRPr="00D0789E">
              <w:rPr>
                <w:szCs w:val="26"/>
              </w:rPr>
              <w:t xml:space="preserve"> р</w:t>
            </w:r>
            <w:r w:rsidR="00AC4527" w:rsidRPr="00D0789E">
              <w:rPr>
                <w:szCs w:val="26"/>
              </w:rPr>
              <w:t>о</w:t>
            </w:r>
            <w:r w:rsidRPr="00D0789E">
              <w:rPr>
                <w:szCs w:val="26"/>
              </w:rPr>
              <w:t>к</w:t>
            </w:r>
            <w:r w:rsidR="00AC4527" w:rsidRPr="00D0789E">
              <w:rPr>
                <w:szCs w:val="26"/>
              </w:rPr>
              <w:t>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04AFF09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0826E0D4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14:paraId="568BCF80" w14:textId="77777777"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2021 рік – 80,0</w:t>
            </w:r>
          </w:p>
          <w:p w14:paraId="4CA43AF7" w14:textId="77777777"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2022 рік – 200,0</w:t>
            </w:r>
          </w:p>
          <w:p w14:paraId="5376EAEC" w14:textId="77777777"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2023 рік – 200,0</w:t>
            </w:r>
          </w:p>
          <w:p w14:paraId="141F4DBB" w14:textId="77777777"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2024 рік – 200,0</w:t>
            </w:r>
          </w:p>
          <w:p w14:paraId="0FF5CB4A" w14:textId="77777777" w:rsidR="004F46F4" w:rsidRPr="00D0789E" w:rsidRDefault="004F46F4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3848CE1" w14:textId="77777777" w:rsidR="004F46F4" w:rsidRPr="007A1181" w:rsidRDefault="000B034D" w:rsidP="00D0789E">
            <w:pPr>
              <w:keepNext/>
              <w:widowControl/>
              <w:jc w:val="center"/>
            </w:pPr>
            <w:r>
              <w:t xml:space="preserve">Придбання спеціального та </w:t>
            </w:r>
            <w:proofErr w:type="spellStart"/>
            <w:r>
              <w:t>вибухотехн-го</w:t>
            </w:r>
            <w:proofErr w:type="spellEnd"/>
            <w:r>
              <w:t xml:space="preserve"> обладнання</w:t>
            </w:r>
            <w:r w:rsidR="004F46F4" w:rsidRPr="007A1181">
              <w:t xml:space="preserve"> </w:t>
            </w:r>
          </w:p>
        </w:tc>
      </w:tr>
      <w:tr w:rsidR="004F46F4" w:rsidRPr="007A1181" w14:paraId="123BD2AD" w14:textId="77777777" w:rsidTr="00D0789E">
        <w:trPr>
          <w:trHeight w:val="855"/>
        </w:trPr>
        <w:tc>
          <w:tcPr>
            <w:tcW w:w="856" w:type="dxa"/>
            <w:vMerge/>
            <w:shd w:val="clear" w:color="auto" w:fill="auto"/>
          </w:tcPr>
          <w:p w14:paraId="58DEC2F8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EA83ED" w14:textId="77777777"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3D40126" w14:textId="77777777" w:rsidR="004F46F4" w:rsidRPr="00043B8E" w:rsidRDefault="004F46F4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73CF7EE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900393B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8A0691E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CED9830" w14:textId="77777777" w:rsidR="004F46F4" w:rsidRPr="00D0789E" w:rsidRDefault="004F46F4" w:rsidP="00D0789E">
            <w:pPr>
              <w:keepNext/>
              <w:widowControl/>
              <w:jc w:val="left"/>
              <w:rPr>
                <w:szCs w:val="26"/>
              </w:rPr>
            </w:pPr>
            <w:r w:rsidRPr="00D0789E">
              <w:rPr>
                <w:szCs w:val="26"/>
              </w:rPr>
              <w:t>Всього:</w:t>
            </w:r>
            <w:r w:rsidR="000B034D" w:rsidRPr="00D0789E">
              <w:rPr>
                <w:szCs w:val="26"/>
              </w:rPr>
              <w:t xml:space="preserve"> </w:t>
            </w:r>
            <w:r w:rsidR="00AC4527" w:rsidRPr="00D0789E">
              <w:rPr>
                <w:szCs w:val="26"/>
              </w:rPr>
              <w:t>880,0</w:t>
            </w:r>
          </w:p>
        </w:tc>
        <w:tc>
          <w:tcPr>
            <w:tcW w:w="1980" w:type="dxa"/>
            <w:vMerge/>
            <w:shd w:val="clear" w:color="auto" w:fill="auto"/>
          </w:tcPr>
          <w:p w14:paraId="01F43FAF" w14:textId="77777777" w:rsidR="004F46F4" w:rsidRPr="007A1181" w:rsidRDefault="004F46F4" w:rsidP="00D0789E">
            <w:pPr>
              <w:keepNext/>
              <w:widowControl/>
              <w:jc w:val="center"/>
            </w:pPr>
          </w:p>
        </w:tc>
      </w:tr>
      <w:tr w:rsidR="00043B8E" w:rsidRPr="007A1181" w14:paraId="6CF01EB3" w14:textId="77777777" w:rsidTr="00D0789E">
        <w:trPr>
          <w:trHeight w:val="1731"/>
        </w:trPr>
        <w:tc>
          <w:tcPr>
            <w:tcW w:w="856" w:type="dxa"/>
            <w:shd w:val="clear" w:color="auto" w:fill="auto"/>
          </w:tcPr>
          <w:p w14:paraId="1C0DEFDF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9.3.</w:t>
            </w:r>
          </w:p>
        </w:tc>
        <w:tc>
          <w:tcPr>
            <w:tcW w:w="851" w:type="dxa"/>
            <w:shd w:val="clear" w:color="auto" w:fill="auto"/>
          </w:tcPr>
          <w:p w14:paraId="5DB81141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97AE33F" w14:textId="77777777" w:rsidR="00043B8E" w:rsidRDefault="003313D0" w:rsidP="00D0789E">
            <w:pPr>
              <w:keepNext/>
              <w:widowControl/>
            </w:pPr>
            <w:r>
              <w:t>Придбання спортивного інвентаря для підвищення</w:t>
            </w:r>
            <w:r w:rsidR="00043B8E" w:rsidRPr="00043B8E">
              <w:t xml:space="preserve"> фізичного розвитку поліцейських та формування в них спеціальних якостей, умінь та навичок, спрямованих на досягнення високих професійних показників</w:t>
            </w:r>
            <w:r w:rsidR="002E600B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7A6CD2A8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3BDA7117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6315526" w14:textId="77777777" w:rsidR="00043B8E" w:rsidRPr="00D0789E" w:rsidRDefault="00C7405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14:paraId="6D9C6BD1" w14:textId="77777777" w:rsidR="00043B8E" w:rsidRPr="00D0789E" w:rsidRDefault="00C7405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116</w:t>
            </w:r>
            <w:r w:rsidR="00EA02DD" w:rsidRPr="00D0789E">
              <w:rPr>
                <w:szCs w:val="26"/>
              </w:rPr>
              <w:t>,</w:t>
            </w:r>
            <w:r w:rsidRPr="00D0789E">
              <w:rPr>
                <w:szCs w:val="26"/>
              </w:rPr>
              <w:t>5</w:t>
            </w:r>
            <w:r w:rsidR="00801996" w:rsidRPr="00D0789E">
              <w:rPr>
                <w:szCs w:val="26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24E1290A" w14:textId="77777777" w:rsidR="00043B8E" w:rsidRPr="007A1181" w:rsidRDefault="002E600B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  <w:tr w:rsidR="00043B8E" w:rsidRPr="007A1181" w14:paraId="1FD2C7EC" w14:textId="77777777" w:rsidTr="002817BC">
        <w:trPr>
          <w:trHeight w:val="1549"/>
        </w:trPr>
        <w:tc>
          <w:tcPr>
            <w:tcW w:w="856" w:type="dxa"/>
            <w:shd w:val="clear" w:color="auto" w:fill="auto"/>
          </w:tcPr>
          <w:p w14:paraId="52D6B076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9.4.</w:t>
            </w:r>
          </w:p>
        </w:tc>
        <w:tc>
          <w:tcPr>
            <w:tcW w:w="851" w:type="dxa"/>
            <w:shd w:val="clear" w:color="auto" w:fill="auto"/>
          </w:tcPr>
          <w:p w14:paraId="113C8D64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B08E5BB" w14:textId="77777777" w:rsidR="00043B8E" w:rsidRDefault="00043B8E" w:rsidP="00D0789E">
            <w:pPr>
              <w:keepNext/>
              <w:widowControl/>
            </w:pPr>
            <w:r>
              <w:t>Отримати</w:t>
            </w:r>
            <w:r w:rsidRPr="00043B8E">
              <w:t xml:space="preserve"> дозвіл на перенесення КПП №1 зі сторони з вул. Князів Острозьких з метою організації пропускного режиму, забезпечення доступу та заїзду автотранспорту в навчальний центр</w:t>
            </w:r>
            <w:r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7F621DCE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721E7719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5CBDF50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942C2D3" w14:textId="77777777" w:rsidR="00043B8E" w:rsidRPr="00D0789E" w:rsidRDefault="00EA02D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2138EC6D" w14:textId="77777777" w:rsidR="00043B8E" w:rsidRPr="007A1181" w:rsidRDefault="002E600B" w:rsidP="00D0789E">
            <w:pPr>
              <w:keepNext/>
              <w:widowControl/>
              <w:jc w:val="center"/>
            </w:pPr>
            <w:r>
              <w:t xml:space="preserve">Покращення організації пропускного режиму </w:t>
            </w:r>
          </w:p>
        </w:tc>
      </w:tr>
      <w:tr w:rsidR="002817BC" w:rsidRPr="007A1181" w14:paraId="6F3ED4C0" w14:textId="77777777" w:rsidTr="0081423A">
        <w:trPr>
          <w:trHeight w:val="270"/>
        </w:trPr>
        <w:tc>
          <w:tcPr>
            <w:tcW w:w="15623" w:type="dxa"/>
            <w:gridSpan w:val="8"/>
            <w:shd w:val="clear" w:color="auto" w:fill="auto"/>
          </w:tcPr>
          <w:p w14:paraId="744C76A8" w14:textId="77777777" w:rsidR="002817BC" w:rsidRPr="00F10124" w:rsidRDefault="002817BC" w:rsidP="002817BC">
            <w:pPr>
              <w:keepNext/>
              <w:widowControl/>
              <w:jc w:val="left"/>
              <w:rPr>
                <w:b/>
                <w:szCs w:val="26"/>
              </w:rPr>
            </w:pPr>
            <w:r w:rsidRPr="00F10124">
              <w:rPr>
                <w:b/>
                <w:szCs w:val="26"/>
              </w:rPr>
              <w:t>10. Публічна безпека та протидія терористичним проявам</w:t>
            </w:r>
          </w:p>
          <w:p w14:paraId="347107A3" w14:textId="77777777" w:rsidR="002817BC" w:rsidRPr="002817BC" w:rsidRDefault="002817BC" w:rsidP="002817BC">
            <w:pPr>
              <w:keepNext/>
              <w:widowControl/>
              <w:jc w:val="left"/>
              <w:rPr>
                <w:b/>
              </w:rPr>
            </w:pPr>
          </w:p>
        </w:tc>
      </w:tr>
      <w:tr w:rsidR="00DB0BA9" w:rsidRPr="007A1181" w14:paraId="0DD8EE45" w14:textId="77777777" w:rsidTr="00D0789E">
        <w:trPr>
          <w:trHeight w:val="1697"/>
        </w:trPr>
        <w:tc>
          <w:tcPr>
            <w:tcW w:w="856" w:type="dxa"/>
            <w:shd w:val="clear" w:color="auto" w:fill="auto"/>
          </w:tcPr>
          <w:p w14:paraId="5874B01A" w14:textId="77777777" w:rsidR="00DB0BA9" w:rsidRPr="00F10124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F10124">
              <w:rPr>
                <w:szCs w:val="26"/>
              </w:rPr>
              <w:t>10</w:t>
            </w:r>
            <w:r w:rsidR="002817BC" w:rsidRPr="00F10124">
              <w:rPr>
                <w:szCs w:val="26"/>
              </w:rPr>
              <w:t>.1.</w:t>
            </w:r>
          </w:p>
        </w:tc>
        <w:tc>
          <w:tcPr>
            <w:tcW w:w="851" w:type="dxa"/>
            <w:shd w:val="clear" w:color="auto" w:fill="auto"/>
          </w:tcPr>
          <w:p w14:paraId="0F94B415" w14:textId="77777777" w:rsidR="00DB0BA9" w:rsidRPr="00F10124" w:rsidRDefault="00DB0BA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6CD4CEA" w14:textId="77777777" w:rsidR="00DB0BA9" w:rsidRPr="00F10124" w:rsidRDefault="002817BC" w:rsidP="002817BC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2817BC">
              <w:rPr>
                <w:color w:val="000000"/>
                <w:szCs w:val="26"/>
                <w:lang w:eastAsia="uk-UA"/>
              </w:rPr>
              <w:t>Закупівля товарів оборонного призначення, транспортного обладнання та транспортних засобів, в тому числі спеціальних, допоміжного приладдя до нього,  нафтопродуктів, палива та мастильних матеріалів, телекомунікаційної і супутньої апаратури та обладнання. Закупівля транспортних послуг, капітального та поточного ремонту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D0C8B32" w14:textId="77777777" w:rsidR="00DB0BA9" w:rsidRPr="00D0789E" w:rsidRDefault="00DB0BA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0544BD02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9139FE9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0EA9199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Управління Служби безпеки України в Житомирській області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1E08044" w14:textId="77777777" w:rsidR="00DB0BA9" w:rsidRPr="00D0789E" w:rsidRDefault="00DB0BA9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CA5507A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0D0D0C67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8A178C0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75A23377" w14:textId="77777777" w:rsidR="00DB0BA9" w:rsidRDefault="00DB0BA9" w:rsidP="00D0789E">
            <w:pPr>
              <w:keepNext/>
              <w:widowControl/>
              <w:jc w:val="center"/>
            </w:pPr>
          </w:p>
          <w:p w14:paraId="6A9D54A3" w14:textId="77777777" w:rsidR="00DB0BA9" w:rsidRDefault="00DB0BA9" w:rsidP="00D0789E">
            <w:pPr>
              <w:keepNext/>
              <w:widowControl/>
              <w:jc w:val="center"/>
            </w:pPr>
          </w:p>
          <w:p w14:paraId="30C4ED86" w14:textId="77777777" w:rsidR="00DB0BA9" w:rsidRDefault="00DB0BA9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</w:tbl>
    <w:p w14:paraId="56399692" w14:textId="77777777" w:rsidR="002817BC" w:rsidRPr="002817BC" w:rsidRDefault="002817BC" w:rsidP="002817BC">
      <w:pPr>
        <w:widowControl/>
        <w:autoSpaceDE/>
        <w:autoSpaceDN/>
        <w:adjustRightInd/>
        <w:jc w:val="left"/>
        <w:rPr>
          <w:sz w:val="24"/>
          <w:szCs w:val="24"/>
          <w:lang w:eastAsia="uk-UA"/>
        </w:rPr>
      </w:pPr>
    </w:p>
    <w:p w14:paraId="7A524025" w14:textId="77777777" w:rsidR="00020E0F" w:rsidRDefault="00020E0F" w:rsidP="0091351B">
      <w:pPr>
        <w:keepNext/>
        <w:widowControl/>
        <w:jc w:val="center"/>
        <w:rPr>
          <w:b/>
          <w:bCs/>
          <w:sz w:val="28"/>
          <w:szCs w:val="28"/>
        </w:rPr>
        <w:sectPr w:rsidR="00020E0F" w:rsidSect="009A3CD9">
          <w:headerReference w:type="default" r:id="rId8"/>
          <w:pgSz w:w="16834" w:h="11909" w:orient="landscape"/>
          <w:pgMar w:top="1134" w:right="1134" w:bottom="1134" w:left="1134" w:header="720" w:footer="720" w:gutter="0"/>
          <w:pgNumType w:start="5"/>
          <w:cols w:space="60"/>
          <w:noEndnote/>
        </w:sectPr>
      </w:pPr>
    </w:p>
    <w:p w14:paraId="4073B4DE" w14:textId="77777777" w:rsidR="009004F8" w:rsidRPr="007A1181" w:rsidRDefault="00CF3AEB" w:rsidP="0091351B">
      <w:pPr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004F8" w:rsidRPr="007A1181">
        <w:rPr>
          <w:b/>
          <w:bCs/>
          <w:sz w:val="28"/>
          <w:szCs w:val="28"/>
        </w:rPr>
        <w:t>. Координація та контроль за ходом виконання Програми</w:t>
      </w:r>
    </w:p>
    <w:p w14:paraId="31EE7201" w14:textId="77777777"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Безпосередній контроль за ходом виконання заходів і завдань Програми здійснює Головне управління Національної поліції в Житомирській області, цільовим та ефективним використанням коштів – обласна державна адміністрація.</w:t>
      </w:r>
    </w:p>
    <w:p w14:paraId="23986389" w14:textId="77777777"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Основні виконавці (координатори) заходів щороку до 1 лютого подають Головному управлінню Національної поліції в Житомирській області інформацію про стан та результати виконання доручених їм заходів Програми.</w:t>
      </w:r>
    </w:p>
    <w:p w14:paraId="282F4A13" w14:textId="77777777"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Головне управління Національної поліції в Житомирській області щороку до 25</w:t>
      </w:r>
      <w:r w:rsidR="00C2756B">
        <w:rPr>
          <w:sz w:val="28"/>
          <w:szCs w:val="28"/>
        </w:rPr>
        <w:t xml:space="preserve"> лютого подає обласній раді та Д</w:t>
      </w:r>
      <w:r w:rsidRPr="007A1181">
        <w:rPr>
          <w:sz w:val="28"/>
          <w:szCs w:val="28"/>
        </w:rPr>
        <w:t xml:space="preserve">епартаменту </w:t>
      </w:r>
      <w:r w:rsidR="00255BEA">
        <w:rPr>
          <w:sz w:val="28"/>
          <w:szCs w:val="28"/>
        </w:rPr>
        <w:t>агропромислового</w:t>
      </w:r>
      <w:r w:rsidRPr="007A1181">
        <w:rPr>
          <w:sz w:val="28"/>
          <w:szCs w:val="28"/>
        </w:rPr>
        <w:t xml:space="preserve"> розвитку</w:t>
      </w:r>
      <w:r w:rsidR="00255BEA">
        <w:rPr>
          <w:sz w:val="28"/>
          <w:szCs w:val="28"/>
        </w:rPr>
        <w:t xml:space="preserve"> та економічної політики</w:t>
      </w:r>
      <w:r w:rsidRPr="007A1181">
        <w:rPr>
          <w:sz w:val="28"/>
          <w:szCs w:val="28"/>
        </w:rPr>
        <w:t xml:space="preserve"> облдержадміністрації узагальнену інформацію про стан та результати виконання Програми.</w:t>
      </w:r>
    </w:p>
    <w:p w14:paraId="3939836F" w14:textId="77777777" w:rsidR="009004F8" w:rsidRDefault="009004F8" w:rsidP="0091351B">
      <w:pPr>
        <w:keepNext/>
        <w:widowControl/>
        <w:ind w:firstLine="720"/>
        <w:rPr>
          <w:sz w:val="28"/>
          <w:szCs w:val="28"/>
        </w:rPr>
      </w:pPr>
    </w:p>
    <w:p w14:paraId="6E740C91" w14:textId="77777777" w:rsidR="00AE616F" w:rsidRDefault="00AE616F" w:rsidP="0091351B">
      <w:pPr>
        <w:keepNext/>
        <w:widowControl/>
        <w:ind w:firstLine="720"/>
        <w:rPr>
          <w:sz w:val="28"/>
          <w:szCs w:val="28"/>
        </w:rPr>
      </w:pPr>
    </w:p>
    <w:p w14:paraId="75130F4F" w14:textId="77777777" w:rsidR="00020E0F" w:rsidRDefault="00020E0F" w:rsidP="0091351B">
      <w:pPr>
        <w:keepNext/>
        <w:widowControl/>
        <w:ind w:firstLine="720"/>
        <w:rPr>
          <w:sz w:val="28"/>
          <w:szCs w:val="28"/>
        </w:rPr>
      </w:pPr>
    </w:p>
    <w:p w14:paraId="773F349E" w14:textId="77777777" w:rsidR="00020E0F" w:rsidRDefault="00020E0F" w:rsidP="0091351B">
      <w:pPr>
        <w:keepNext/>
        <w:widowControl/>
        <w:ind w:firstLine="720"/>
        <w:rPr>
          <w:sz w:val="28"/>
          <w:szCs w:val="28"/>
        </w:rPr>
      </w:pPr>
    </w:p>
    <w:p w14:paraId="4ED29965" w14:textId="77777777" w:rsidR="00020E0F" w:rsidRPr="007A1181" w:rsidRDefault="00020E0F" w:rsidP="0091351B">
      <w:pPr>
        <w:keepNext/>
        <w:widowControl/>
        <w:ind w:firstLine="720"/>
        <w:rPr>
          <w:sz w:val="28"/>
          <w:szCs w:val="28"/>
        </w:rPr>
      </w:pPr>
    </w:p>
    <w:p w14:paraId="0053853F" w14:textId="77777777" w:rsidR="00AE616F" w:rsidRPr="00CF3AEB" w:rsidRDefault="00CF3AEB" w:rsidP="0091351B">
      <w:pPr>
        <w:keepNext/>
        <w:widowControl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14:paraId="1F2B754A" w14:textId="77777777" w:rsidR="009004F8" w:rsidRPr="00CF3AEB" w:rsidRDefault="00CF3AEB" w:rsidP="0091351B">
      <w:pPr>
        <w:keepNext/>
        <w:widowControl/>
        <w:rPr>
          <w:sz w:val="28"/>
          <w:szCs w:val="28"/>
        </w:rPr>
      </w:pPr>
      <w:r>
        <w:rPr>
          <w:sz w:val="28"/>
          <w:szCs w:val="28"/>
        </w:rPr>
        <w:t>голови обласної ради</w:t>
      </w:r>
      <w:r w:rsidR="00020E0F">
        <w:rPr>
          <w:sz w:val="28"/>
          <w:szCs w:val="28"/>
        </w:rPr>
        <w:tab/>
      </w:r>
      <w:r w:rsidR="00020E0F">
        <w:rPr>
          <w:sz w:val="28"/>
          <w:szCs w:val="28"/>
        </w:rPr>
        <w:tab/>
      </w:r>
      <w:r w:rsidR="00020E0F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  <w:t xml:space="preserve"> </w:t>
      </w:r>
      <w:r w:rsidR="002930DC">
        <w:rPr>
          <w:sz w:val="28"/>
          <w:szCs w:val="28"/>
        </w:rPr>
        <w:t xml:space="preserve">          </w:t>
      </w:r>
      <w:r w:rsidR="00AE616F" w:rsidRPr="00CF3AEB">
        <w:rPr>
          <w:sz w:val="28"/>
          <w:szCs w:val="28"/>
        </w:rPr>
        <w:t xml:space="preserve"> </w:t>
      </w:r>
      <w:r w:rsidR="00BA1F29">
        <w:rPr>
          <w:sz w:val="28"/>
          <w:szCs w:val="28"/>
        </w:rPr>
        <w:t xml:space="preserve"> </w:t>
      </w:r>
      <w:r w:rsidR="00020E0F">
        <w:rPr>
          <w:sz w:val="28"/>
          <w:szCs w:val="28"/>
        </w:rPr>
        <w:t xml:space="preserve">   </w:t>
      </w:r>
      <w:r w:rsidR="00BA1F29">
        <w:rPr>
          <w:sz w:val="28"/>
          <w:szCs w:val="28"/>
        </w:rPr>
        <w:t xml:space="preserve">  </w:t>
      </w:r>
      <w:r w:rsidR="002930DC">
        <w:rPr>
          <w:sz w:val="28"/>
          <w:szCs w:val="28"/>
        </w:rPr>
        <w:t>О.М. Д</w:t>
      </w:r>
      <w:r w:rsidR="00BA1F29">
        <w:rPr>
          <w:sz w:val="28"/>
          <w:szCs w:val="28"/>
        </w:rPr>
        <w:t>зюбенко</w:t>
      </w:r>
    </w:p>
    <w:sectPr w:rsidR="009004F8" w:rsidRPr="00CF3AEB" w:rsidSect="00020E0F">
      <w:pgSz w:w="11909" w:h="16834"/>
      <w:pgMar w:top="1134" w:right="1134" w:bottom="1134" w:left="1134" w:header="720" w:footer="720" w:gutter="0"/>
      <w:pgNumType w:start="5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CC47" w14:textId="77777777" w:rsidR="00F24CD4" w:rsidRDefault="00F24CD4" w:rsidP="00E05F31">
      <w:r>
        <w:separator/>
      </w:r>
    </w:p>
  </w:endnote>
  <w:endnote w:type="continuationSeparator" w:id="0">
    <w:p w14:paraId="4367D5EE" w14:textId="77777777" w:rsidR="00F24CD4" w:rsidRDefault="00F24CD4" w:rsidP="00E0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6296" w14:textId="77777777" w:rsidR="00F24CD4" w:rsidRDefault="00F24CD4" w:rsidP="00E05F31">
      <w:r>
        <w:separator/>
      </w:r>
    </w:p>
  </w:footnote>
  <w:footnote w:type="continuationSeparator" w:id="0">
    <w:p w14:paraId="7C39C561" w14:textId="77777777" w:rsidR="00F24CD4" w:rsidRDefault="00F24CD4" w:rsidP="00E0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6E96" w14:textId="77777777" w:rsidR="00D3008A" w:rsidRDefault="00D300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1273"/>
    <w:multiLevelType w:val="hybridMultilevel"/>
    <w:tmpl w:val="741A64F6"/>
    <w:lvl w:ilvl="0" w:tplc="C6B21B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050030"/>
    <w:multiLevelType w:val="hybridMultilevel"/>
    <w:tmpl w:val="ABF0C9CA"/>
    <w:lvl w:ilvl="0" w:tplc="19BEEF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B578CE"/>
    <w:multiLevelType w:val="hybridMultilevel"/>
    <w:tmpl w:val="AD9474FC"/>
    <w:lvl w:ilvl="0" w:tplc="894EF67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5C3E"/>
    <w:multiLevelType w:val="hybridMultilevel"/>
    <w:tmpl w:val="444C73A8"/>
    <w:lvl w:ilvl="0" w:tplc="F4227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7D"/>
    <w:rsid w:val="000016CF"/>
    <w:rsid w:val="000023A1"/>
    <w:rsid w:val="00005197"/>
    <w:rsid w:val="00005FF6"/>
    <w:rsid w:val="00020E00"/>
    <w:rsid w:val="00020E0F"/>
    <w:rsid w:val="00023B99"/>
    <w:rsid w:val="000310B3"/>
    <w:rsid w:val="00043B8E"/>
    <w:rsid w:val="00044055"/>
    <w:rsid w:val="00060309"/>
    <w:rsid w:val="00066F79"/>
    <w:rsid w:val="00067899"/>
    <w:rsid w:val="0007652C"/>
    <w:rsid w:val="00081F99"/>
    <w:rsid w:val="00082F72"/>
    <w:rsid w:val="0008345B"/>
    <w:rsid w:val="00085A6E"/>
    <w:rsid w:val="00086B72"/>
    <w:rsid w:val="000958F8"/>
    <w:rsid w:val="0009636A"/>
    <w:rsid w:val="00097B98"/>
    <w:rsid w:val="000B034D"/>
    <w:rsid w:val="000B2CF1"/>
    <w:rsid w:val="000C1CCA"/>
    <w:rsid w:val="000C64DA"/>
    <w:rsid w:val="000C74EE"/>
    <w:rsid w:val="000D1AA4"/>
    <w:rsid w:val="000D32FC"/>
    <w:rsid w:val="000E3B96"/>
    <w:rsid w:val="000E7C86"/>
    <w:rsid w:val="000F7BB5"/>
    <w:rsid w:val="00103BD0"/>
    <w:rsid w:val="00103EDA"/>
    <w:rsid w:val="00104DAF"/>
    <w:rsid w:val="001143E2"/>
    <w:rsid w:val="00117588"/>
    <w:rsid w:val="00125796"/>
    <w:rsid w:val="00132826"/>
    <w:rsid w:val="00140E0F"/>
    <w:rsid w:val="00141D85"/>
    <w:rsid w:val="00152441"/>
    <w:rsid w:val="00163FD3"/>
    <w:rsid w:val="00165957"/>
    <w:rsid w:val="00177CED"/>
    <w:rsid w:val="00186A2A"/>
    <w:rsid w:val="00187E4E"/>
    <w:rsid w:val="0019106E"/>
    <w:rsid w:val="0019115D"/>
    <w:rsid w:val="00197974"/>
    <w:rsid w:val="001A0DF7"/>
    <w:rsid w:val="001A1BBF"/>
    <w:rsid w:val="001A7BA2"/>
    <w:rsid w:val="001A7C1F"/>
    <w:rsid w:val="001C5DE7"/>
    <w:rsid w:val="001C7E4A"/>
    <w:rsid w:val="001D689B"/>
    <w:rsid w:val="001E3CB5"/>
    <w:rsid w:val="001F314B"/>
    <w:rsid w:val="001F54CD"/>
    <w:rsid w:val="001F7C29"/>
    <w:rsid w:val="00202B84"/>
    <w:rsid w:val="00203A3E"/>
    <w:rsid w:val="00204D43"/>
    <w:rsid w:val="002141E5"/>
    <w:rsid w:val="00215AC3"/>
    <w:rsid w:val="0022619A"/>
    <w:rsid w:val="00230AA2"/>
    <w:rsid w:val="002323EE"/>
    <w:rsid w:val="002434B7"/>
    <w:rsid w:val="002446EC"/>
    <w:rsid w:val="0024707B"/>
    <w:rsid w:val="00251C7B"/>
    <w:rsid w:val="002526BA"/>
    <w:rsid w:val="00252EB0"/>
    <w:rsid w:val="00255BEA"/>
    <w:rsid w:val="002618EC"/>
    <w:rsid w:val="00262524"/>
    <w:rsid w:val="002655E5"/>
    <w:rsid w:val="00273FD7"/>
    <w:rsid w:val="002817BC"/>
    <w:rsid w:val="002930DC"/>
    <w:rsid w:val="002A1071"/>
    <w:rsid w:val="002A4512"/>
    <w:rsid w:val="002A76EB"/>
    <w:rsid w:val="002B4E2C"/>
    <w:rsid w:val="002D2B18"/>
    <w:rsid w:val="002E600B"/>
    <w:rsid w:val="002E60F9"/>
    <w:rsid w:val="002E6575"/>
    <w:rsid w:val="00300AD5"/>
    <w:rsid w:val="0030284F"/>
    <w:rsid w:val="00302C3F"/>
    <w:rsid w:val="0031036F"/>
    <w:rsid w:val="00325AE3"/>
    <w:rsid w:val="003313D0"/>
    <w:rsid w:val="00350C29"/>
    <w:rsid w:val="0035338C"/>
    <w:rsid w:val="003535E5"/>
    <w:rsid w:val="0035733D"/>
    <w:rsid w:val="003759AB"/>
    <w:rsid w:val="003B032D"/>
    <w:rsid w:val="003B5090"/>
    <w:rsid w:val="003C3665"/>
    <w:rsid w:val="003C5718"/>
    <w:rsid w:val="003C6E85"/>
    <w:rsid w:val="003D250A"/>
    <w:rsid w:val="003E1CE1"/>
    <w:rsid w:val="003E1D10"/>
    <w:rsid w:val="003E65A3"/>
    <w:rsid w:val="003E7DD5"/>
    <w:rsid w:val="003F0BAF"/>
    <w:rsid w:val="003F0CC4"/>
    <w:rsid w:val="003F2757"/>
    <w:rsid w:val="003F2D35"/>
    <w:rsid w:val="004028A5"/>
    <w:rsid w:val="00404CC6"/>
    <w:rsid w:val="004140A7"/>
    <w:rsid w:val="00416124"/>
    <w:rsid w:val="00417491"/>
    <w:rsid w:val="0043591E"/>
    <w:rsid w:val="00443E2C"/>
    <w:rsid w:val="004453AB"/>
    <w:rsid w:val="004503B7"/>
    <w:rsid w:val="0045249F"/>
    <w:rsid w:val="00466CDF"/>
    <w:rsid w:val="00467BBE"/>
    <w:rsid w:val="004761DE"/>
    <w:rsid w:val="00481325"/>
    <w:rsid w:val="00482DCC"/>
    <w:rsid w:val="00492323"/>
    <w:rsid w:val="00494B85"/>
    <w:rsid w:val="004A0B2F"/>
    <w:rsid w:val="004A45E9"/>
    <w:rsid w:val="004C1FA3"/>
    <w:rsid w:val="004C5084"/>
    <w:rsid w:val="004C55C8"/>
    <w:rsid w:val="004D1571"/>
    <w:rsid w:val="004D59B0"/>
    <w:rsid w:val="004F46F4"/>
    <w:rsid w:val="0052334A"/>
    <w:rsid w:val="005271F8"/>
    <w:rsid w:val="00530A34"/>
    <w:rsid w:val="005325F8"/>
    <w:rsid w:val="00535682"/>
    <w:rsid w:val="00540B47"/>
    <w:rsid w:val="005443CF"/>
    <w:rsid w:val="00544B6A"/>
    <w:rsid w:val="005456CF"/>
    <w:rsid w:val="00552DB3"/>
    <w:rsid w:val="00553A0E"/>
    <w:rsid w:val="005603F3"/>
    <w:rsid w:val="005661A5"/>
    <w:rsid w:val="0057037C"/>
    <w:rsid w:val="00571E8A"/>
    <w:rsid w:val="0057360A"/>
    <w:rsid w:val="005741DD"/>
    <w:rsid w:val="00574B19"/>
    <w:rsid w:val="005764C9"/>
    <w:rsid w:val="005807D5"/>
    <w:rsid w:val="00582B53"/>
    <w:rsid w:val="005A2257"/>
    <w:rsid w:val="005A26BC"/>
    <w:rsid w:val="005B6A49"/>
    <w:rsid w:val="005C3978"/>
    <w:rsid w:val="005D15D2"/>
    <w:rsid w:val="005D4D7D"/>
    <w:rsid w:val="005D5E14"/>
    <w:rsid w:val="005F54EC"/>
    <w:rsid w:val="005F72C2"/>
    <w:rsid w:val="00603A34"/>
    <w:rsid w:val="006054C5"/>
    <w:rsid w:val="006068F0"/>
    <w:rsid w:val="0061281C"/>
    <w:rsid w:val="00613B7F"/>
    <w:rsid w:val="00622628"/>
    <w:rsid w:val="00633696"/>
    <w:rsid w:val="00636A16"/>
    <w:rsid w:val="00640A0F"/>
    <w:rsid w:val="00640CB9"/>
    <w:rsid w:val="00643BD2"/>
    <w:rsid w:val="00660B8B"/>
    <w:rsid w:val="0066363E"/>
    <w:rsid w:val="00672E74"/>
    <w:rsid w:val="00680B28"/>
    <w:rsid w:val="006900AC"/>
    <w:rsid w:val="00690DC1"/>
    <w:rsid w:val="006A190B"/>
    <w:rsid w:val="006A3867"/>
    <w:rsid w:val="006A7F75"/>
    <w:rsid w:val="006C6592"/>
    <w:rsid w:val="006C66B7"/>
    <w:rsid w:val="006D076A"/>
    <w:rsid w:val="006E0DE4"/>
    <w:rsid w:val="006E5C9E"/>
    <w:rsid w:val="006E6409"/>
    <w:rsid w:val="006E7819"/>
    <w:rsid w:val="006F2F6B"/>
    <w:rsid w:val="006F4ECF"/>
    <w:rsid w:val="00702FE1"/>
    <w:rsid w:val="007122D9"/>
    <w:rsid w:val="00714A70"/>
    <w:rsid w:val="007213C0"/>
    <w:rsid w:val="0073058C"/>
    <w:rsid w:val="00737951"/>
    <w:rsid w:val="00744156"/>
    <w:rsid w:val="0075141D"/>
    <w:rsid w:val="007722B3"/>
    <w:rsid w:val="00785949"/>
    <w:rsid w:val="00792225"/>
    <w:rsid w:val="007A1181"/>
    <w:rsid w:val="007A1537"/>
    <w:rsid w:val="007A49C0"/>
    <w:rsid w:val="007B509C"/>
    <w:rsid w:val="007B6C7A"/>
    <w:rsid w:val="007C181A"/>
    <w:rsid w:val="007C2432"/>
    <w:rsid w:val="007D24A0"/>
    <w:rsid w:val="007D61DE"/>
    <w:rsid w:val="007F20A5"/>
    <w:rsid w:val="007F3420"/>
    <w:rsid w:val="00801996"/>
    <w:rsid w:val="0080273A"/>
    <w:rsid w:val="0081423A"/>
    <w:rsid w:val="008300AD"/>
    <w:rsid w:val="00830462"/>
    <w:rsid w:val="00833F9C"/>
    <w:rsid w:val="00836569"/>
    <w:rsid w:val="0084646E"/>
    <w:rsid w:val="00850C0C"/>
    <w:rsid w:val="00855A66"/>
    <w:rsid w:val="00856235"/>
    <w:rsid w:val="0086293E"/>
    <w:rsid w:val="00862A4E"/>
    <w:rsid w:val="008651E1"/>
    <w:rsid w:val="00865324"/>
    <w:rsid w:val="00866CDA"/>
    <w:rsid w:val="00884382"/>
    <w:rsid w:val="00897133"/>
    <w:rsid w:val="008B13F6"/>
    <w:rsid w:val="008B49CB"/>
    <w:rsid w:val="008B5E7D"/>
    <w:rsid w:val="008C13CA"/>
    <w:rsid w:val="008C5C52"/>
    <w:rsid w:val="008D33B0"/>
    <w:rsid w:val="008D7AB8"/>
    <w:rsid w:val="008E09D7"/>
    <w:rsid w:val="008F28E6"/>
    <w:rsid w:val="009004EA"/>
    <w:rsid w:val="009004F8"/>
    <w:rsid w:val="009006F3"/>
    <w:rsid w:val="009023E8"/>
    <w:rsid w:val="0090305E"/>
    <w:rsid w:val="00910E61"/>
    <w:rsid w:val="009122CF"/>
    <w:rsid w:val="009126B7"/>
    <w:rsid w:val="0091351B"/>
    <w:rsid w:val="00913EDA"/>
    <w:rsid w:val="00916456"/>
    <w:rsid w:val="0092496A"/>
    <w:rsid w:val="00924F55"/>
    <w:rsid w:val="00926450"/>
    <w:rsid w:val="0093521F"/>
    <w:rsid w:val="00944FB6"/>
    <w:rsid w:val="009566BC"/>
    <w:rsid w:val="0096551E"/>
    <w:rsid w:val="009658C2"/>
    <w:rsid w:val="0096684E"/>
    <w:rsid w:val="00974490"/>
    <w:rsid w:val="00974913"/>
    <w:rsid w:val="009827D4"/>
    <w:rsid w:val="009856DE"/>
    <w:rsid w:val="00986878"/>
    <w:rsid w:val="009A3CD9"/>
    <w:rsid w:val="009A76FB"/>
    <w:rsid w:val="009C4DA7"/>
    <w:rsid w:val="009C537A"/>
    <w:rsid w:val="009D29A9"/>
    <w:rsid w:val="009D2EBA"/>
    <w:rsid w:val="009D70EF"/>
    <w:rsid w:val="009D77C8"/>
    <w:rsid w:val="009D7A0D"/>
    <w:rsid w:val="009E2918"/>
    <w:rsid w:val="009E65C4"/>
    <w:rsid w:val="00A03443"/>
    <w:rsid w:val="00A05104"/>
    <w:rsid w:val="00A0760B"/>
    <w:rsid w:val="00A107C4"/>
    <w:rsid w:val="00A21E5F"/>
    <w:rsid w:val="00A22A0E"/>
    <w:rsid w:val="00A23B9F"/>
    <w:rsid w:val="00A2634A"/>
    <w:rsid w:val="00A26A21"/>
    <w:rsid w:val="00A27D49"/>
    <w:rsid w:val="00A40B00"/>
    <w:rsid w:val="00A41C8B"/>
    <w:rsid w:val="00A50C63"/>
    <w:rsid w:val="00A56D02"/>
    <w:rsid w:val="00A72FE3"/>
    <w:rsid w:val="00A77946"/>
    <w:rsid w:val="00A845FF"/>
    <w:rsid w:val="00A974FF"/>
    <w:rsid w:val="00AB0C4A"/>
    <w:rsid w:val="00AB270A"/>
    <w:rsid w:val="00AC4527"/>
    <w:rsid w:val="00AC54A6"/>
    <w:rsid w:val="00AD6FAF"/>
    <w:rsid w:val="00AE0CF8"/>
    <w:rsid w:val="00AE616F"/>
    <w:rsid w:val="00AE7C15"/>
    <w:rsid w:val="00AF3E9E"/>
    <w:rsid w:val="00B0039C"/>
    <w:rsid w:val="00B06C63"/>
    <w:rsid w:val="00B17E21"/>
    <w:rsid w:val="00B241CE"/>
    <w:rsid w:val="00B25C92"/>
    <w:rsid w:val="00B41AC3"/>
    <w:rsid w:val="00B429AA"/>
    <w:rsid w:val="00B42D66"/>
    <w:rsid w:val="00B441C4"/>
    <w:rsid w:val="00B53878"/>
    <w:rsid w:val="00B55471"/>
    <w:rsid w:val="00B66A61"/>
    <w:rsid w:val="00B67A60"/>
    <w:rsid w:val="00B71395"/>
    <w:rsid w:val="00B734ED"/>
    <w:rsid w:val="00B74696"/>
    <w:rsid w:val="00B77F91"/>
    <w:rsid w:val="00B85F8F"/>
    <w:rsid w:val="00B87AB1"/>
    <w:rsid w:val="00B91CDC"/>
    <w:rsid w:val="00B9368A"/>
    <w:rsid w:val="00BA036D"/>
    <w:rsid w:val="00BA0395"/>
    <w:rsid w:val="00BA0C49"/>
    <w:rsid w:val="00BA12AB"/>
    <w:rsid w:val="00BA1F29"/>
    <w:rsid w:val="00BA5441"/>
    <w:rsid w:val="00BB2691"/>
    <w:rsid w:val="00BB4059"/>
    <w:rsid w:val="00BB6859"/>
    <w:rsid w:val="00BD2D23"/>
    <w:rsid w:val="00BD4CCF"/>
    <w:rsid w:val="00BE5530"/>
    <w:rsid w:val="00BF3A37"/>
    <w:rsid w:val="00BF6411"/>
    <w:rsid w:val="00BF6D0C"/>
    <w:rsid w:val="00C0037F"/>
    <w:rsid w:val="00C0564D"/>
    <w:rsid w:val="00C07CD3"/>
    <w:rsid w:val="00C173B4"/>
    <w:rsid w:val="00C22833"/>
    <w:rsid w:val="00C25BF9"/>
    <w:rsid w:val="00C2756B"/>
    <w:rsid w:val="00C465D1"/>
    <w:rsid w:val="00C54796"/>
    <w:rsid w:val="00C62C4B"/>
    <w:rsid w:val="00C649FD"/>
    <w:rsid w:val="00C70607"/>
    <w:rsid w:val="00C723AE"/>
    <w:rsid w:val="00C72F75"/>
    <w:rsid w:val="00C7405D"/>
    <w:rsid w:val="00C84E17"/>
    <w:rsid w:val="00C91E8B"/>
    <w:rsid w:val="00C92EC0"/>
    <w:rsid w:val="00C94288"/>
    <w:rsid w:val="00C97D99"/>
    <w:rsid w:val="00CA2504"/>
    <w:rsid w:val="00CA4C66"/>
    <w:rsid w:val="00CE02FB"/>
    <w:rsid w:val="00CE1044"/>
    <w:rsid w:val="00CE12A3"/>
    <w:rsid w:val="00CE2972"/>
    <w:rsid w:val="00CE40AD"/>
    <w:rsid w:val="00CE6AFD"/>
    <w:rsid w:val="00CF3AEB"/>
    <w:rsid w:val="00CF425F"/>
    <w:rsid w:val="00D0789E"/>
    <w:rsid w:val="00D100F9"/>
    <w:rsid w:val="00D158AD"/>
    <w:rsid w:val="00D23E9B"/>
    <w:rsid w:val="00D273CE"/>
    <w:rsid w:val="00D3008A"/>
    <w:rsid w:val="00D539AD"/>
    <w:rsid w:val="00D62108"/>
    <w:rsid w:val="00D7474D"/>
    <w:rsid w:val="00D812DA"/>
    <w:rsid w:val="00D82D7F"/>
    <w:rsid w:val="00D84ADA"/>
    <w:rsid w:val="00D85E0C"/>
    <w:rsid w:val="00D93618"/>
    <w:rsid w:val="00D944FD"/>
    <w:rsid w:val="00D9695A"/>
    <w:rsid w:val="00D97326"/>
    <w:rsid w:val="00DB0BA9"/>
    <w:rsid w:val="00DB5D53"/>
    <w:rsid w:val="00DC1FB2"/>
    <w:rsid w:val="00DD151E"/>
    <w:rsid w:val="00DD771B"/>
    <w:rsid w:val="00DE183F"/>
    <w:rsid w:val="00DF03A9"/>
    <w:rsid w:val="00DF212A"/>
    <w:rsid w:val="00DF5981"/>
    <w:rsid w:val="00DF6ECC"/>
    <w:rsid w:val="00E05F31"/>
    <w:rsid w:val="00E1012D"/>
    <w:rsid w:val="00E106F0"/>
    <w:rsid w:val="00E12DEA"/>
    <w:rsid w:val="00E2084E"/>
    <w:rsid w:val="00E27318"/>
    <w:rsid w:val="00E27A6F"/>
    <w:rsid w:val="00E3108E"/>
    <w:rsid w:val="00E3276B"/>
    <w:rsid w:val="00E3289E"/>
    <w:rsid w:val="00E32B21"/>
    <w:rsid w:val="00E32DA0"/>
    <w:rsid w:val="00E41EB2"/>
    <w:rsid w:val="00E451E5"/>
    <w:rsid w:val="00E469FA"/>
    <w:rsid w:val="00E54619"/>
    <w:rsid w:val="00E70499"/>
    <w:rsid w:val="00E726A3"/>
    <w:rsid w:val="00E73870"/>
    <w:rsid w:val="00E748F6"/>
    <w:rsid w:val="00E75713"/>
    <w:rsid w:val="00E80C6D"/>
    <w:rsid w:val="00E82CF1"/>
    <w:rsid w:val="00E834A8"/>
    <w:rsid w:val="00E85B73"/>
    <w:rsid w:val="00E87338"/>
    <w:rsid w:val="00E940B3"/>
    <w:rsid w:val="00E950CF"/>
    <w:rsid w:val="00EA02DD"/>
    <w:rsid w:val="00EA0B91"/>
    <w:rsid w:val="00EA0F29"/>
    <w:rsid w:val="00EA120D"/>
    <w:rsid w:val="00EA57C4"/>
    <w:rsid w:val="00EC5E8A"/>
    <w:rsid w:val="00EC7E99"/>
    <w:rsid w:val="00EE26BF"/>
    <w:rsid w:val="00EF4175"/>
    <w:rsid w:val="00F025D3"/>
    <w:rsid w:val="00F060A8"/>
    <w:rsid w:val="00F10124"/>
    <w:rsid w:val="00F12510"/>
    <w:rsid w:val="00F2246B"/>
    <w:rsid w:val="00F24CD4"/>
    <w:rsid w:val="00F272A3"/>
    <w:rsid w:val="00F3492A"/>
    <w:rsid w:val="00F42004"/>
    <w:rsid w:val="00F422FE"/>
    <w:rsid w:val="00F426C5"/>
    <w:rsid w:val="00F445A1"/>
    <w:rsid w:val="00F6173F"/>
    <w:rsid w:val="00F63F73"/>
    <w:rsid w:val="00F645EC"/>
    <w:rsid w:val="00F65627"/>
    <w:rsid w:val="00F721A2"/>
    <w:rsid w:val="00F75251"/>
    <w:rsid w:val="00F80CC8"/>
    <w:rsid w:val="00F81699"/>
    <w:rsid w:val="00F845CD"/>
    <w:rsid w:val="00F85B2C"/>
    <w:rsid w:val="00F91C6E"/>
    <w:rsid w:val="00FB17EC"/>
    <w:rsid w:val="00FB1C45"/>
    <w:rsid w:val="00FB5B7B"/>
    <w:rsid w:val="00FC1E43"/>
    <w:rsid w:val="00FE1344"/>
    <w:rsid w:val="00FE17F5"/>
    <w:rsid w:val="00FE2EA1"/>
    <w:rsid w:val="00FE38FD"/>
    <w:rsid w:val="00FE5256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34CBD9"/>
  <w15:chartTrackingRefBased/>
  <w15:docId w15:val="{6C2B871E-2890-4441-88E6-30E5856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6BF"/>
    <w:pPr>
      <w:widowControl w:val="0"/>
      <w:autoSpaceDE w:val="0"/>
      <w:autoSpaceDN w:val="0"/>
      <w:adjustRightInd w:val="0"/>
      <w:jc w:val="both"/>
    </w:pPr>
    <w:rPr>
      <w:sz w:val="26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qFormat/>
    <w:rsid w:val="003C5718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E80C6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aliases w:val="Мой"/>
    <w:basedOn w:val="a1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05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F31"/>
  </w:style>
  <w:style w:type="paragraph" w:styleId="a7">
    <w:name w:val="footer"/>
    <w:basedOn w:val="a"/>
    <w:link w:val="a8"/>
    <w:rsid w:val="00E05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05F31"/>
  </w:style>
  <w:style w:type="paragraph" w:styleId="a9">
    <w:name w:val="Balloon Text"/>
    <w:basedOn w:val="a"/>
    <w:link w:val="aa"/>
    <w:rsid w:val="00862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2A4E"/>
    <w:rPr>
      <w:rFonts w:ascii="Tahoma" w:hAnsi="Tahoma" w:cs="Tahoma"/>
      <w:sz w:val="16"/>
      <w:szCs w:val="16"/>
    </w:rPr>
  </w:style>
  <w:style w:type="paragraph" w:customStyle="1" w:styleId="ab">
    <w:name w:val="Документ"/>
    <w:basedOn w:val="a"/>
    <w:link w:val="ac"/>
    <w:rsid w:val="009004F8"/>
    <w:pPr>
      <w:widowControl/>
      <w:autoSpaceDE/>
      <w:autoSpaceDN/>
      <w:adjustRightInd/>
      <w:ind w:firstLine="851"/>
    </w:pPr>
    <w:rPr>
      <w:sz w:val="28"/>
      <w:lang w:eastAsia="x-none"/>
    </w:rPr>
  </w:style>
  <w:style w:type="character" w:customStyle="1" w:styleId="ac">
    <w:name w:val="Документ Знак"/>
    <w:link w:val="ab"/>
    <w:rsid w:val="009004F8"/>
    <w:rPr>
      <w:sz w:val="28"/>
      <w:lang w:eastAsia="x-none"/>
    </w:rPr>
  </w:style>
  <w:style w:type="paragraph" w:styleId="ad">
    <w:name w:val="Обычный (веб)"/>
    <w:basedOn w:val="a"/>
    <w:uiPriority w:val="99"/>
    <w:rsid w:val="004453A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4453AB"/>
  </w:style>
  <w:style w:type="character" w:customStyle="1" w:styleId="ae">
    <w:name w:val="Другое_"/>
    <w:link w:val="af"/>
    <w:rsid w:val="001A0DF7"/>
    <w:rPr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1A0DF7"/>
    <w:pPr>
      <w:shd w:val="clear" w:color="auto" w:fill="FFFFFF"/>
      <w:autoSpaceDE/>
      <w:autoSpaceDN/>
      <w:adjustRightInd/>
      <w:ind w:firstLine="400"/>
    </w:pPr>
    <w:rPr>
      <w:sz w:val="28"/>
      <w:szCs w:val="28"/>
      <w:lang w:eastAsia="uk-UA"/>
    </w:rPr>
  </w:style>
  <w:style w:type="paragraph" w:customStyle="1" w:styleId="1">
    <w:name w:val="Обычный.Обычный1"/>
    <w:rsid w:val="005D5E14"/>
    <w:rPr>
      <w:lang w:val="uk-UA" w:eastAsia="ru-RU"/>
    </w:rPr>
  </w:style>
  <w:style w:type="character" w:styleId="af0">
    <w:name w:val="endnote reference"/>
    <w:uiPriority w:val="99"/>
    <w:unhideWhenUsed/>
    <w:rsid w:val="003B5090"/>
    <w:rPr>
      <w:vertAlign w:val="superscript"/>
    </w:rPr>
  </w:style>
  <w:style w:type="paragraph" w:styleId="af1">
    <w:name w:val="List Paragraph"/>
    <w:basedOn w:val="a"/>
    <w:uiPriority w:val="99"/>
    <w:qFormat/>
    <w:rsid w:val="00EE26B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467E-2BE4-4669-A783-1A8F2838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5379</Words>
  <Characters>30666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УВД</Company>
  <LinksUpToDate>false</LinksUpToDate>
  <CharactersWithSpaces>35974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cp:lastModifiedBy>Анатолий Цюпа</cp:lastModifiedBy>
  <cp:revision>2</cp:revision>
  <cp:lastPrinted>2021-05-19T06:22:00Z</cp:lastPrinted>
  <dcterms:created xsi:type="dcterms:W3CDTF">2021-06-02T08:24:00Z</dcterms:created>
  <dcterms:modified xsi:type="dcterms:W3CDTF">2021-06-02T08:24:00Z</dcterms:modified>
</cp:coreProperties>
</file>