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D0" w:rsidRPr="00D920D0" w:rsidRDefault="00D920D0" w:rsidP="00D920D0">
      <w:pPr>
        <w:spacing w:after="160" w:line="254" w:lineRule="auto"/>
        <w:ind w:left="3540" w:right="-143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20D0">
        <w:rPr>
          <w:rFonts w:ascii="Times New Roman" w:eastAsia="Calibri" w:hAnsi="Times New Roman" w:cs="Times New Roman"/>
          <w:sz w:val="28"/>
          <w:szCs w:val="28"/>
          <w:lang w:val="uk-UA"/>
        </w:rPr>
        <w:t>Кабінет Міністрів України</w:t>
      </w:r>
    </w:p>
    <w:p w:rsidR="00D920D0" w:rsidRDefault="00D920D0" w:rsidP="00957BE2">
      <w:pPr>
        <w:spacing w:after="160" w:line="254" w:lineRule="auto"/>
        <w:ind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7BE2" w:rsidRDefault="00957BE2" w:rsidP="00957BE2">
      <w:pPr>
        <w:spacing w:after="160" w:line="254" w:lineRule="auto"/>
        <w:ind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7C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ЗВЕРНЕННЯ</w:t>
      </w:r>
    </w:p>
    <w:p w:rsidR="008C7CB1" w:rsidRPr="008C7CB1" w:rsidRDefault="008C7CB1" w:rsidP="00957BE2">
      <w:pPr>
        <w:spacing w:after="160" w:line="254" w:lineRule="auto"/>
        <w:ind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7BE2" w:rsidRPr="00BA67BB" w:rsidRDefault="00092395" w:rsidP="00957BE2">
      <w:pPr>
        <w:tabs>
          <w:tab w:val="left" w:pos="5140"/>
        </w:tabs>
        <w:ind w:right="-10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депутатів обласної ради </w:t>
      </w:r>
      <w:r w:rsidR="00957BE2" w:rsidRPr="00BA67B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957BE2" w:rsidRPr="008C7CB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57BE2" w:rsidRPr="00BA67BB">
        <w:rPr>
          <w:rFonts w:ascii="Times New Roman" w:hAnsi="Times New Roman" w:cs="Times New Roman"/>
          <w:sz w:val="28"/>
          <w:szCs w:val="28"/>
          <w:lang w:val="uk-UA"/>
        </w:rPr>
        <w:t>необхідності фінансування робіт у сфері поводження з небезпечними відходами</w:t>
      </w:r>
    </w:p>
    <w:p w:rsidR="00D920D0" w:rsidRPr="00560FC0" w:rsidRDefault="00D920D0" w:rsidP="00957BE2">
      <w:pPr>
        <w:tabs>
          <w:tab w:val="left" w:pos="5140"/>
        </w:tabs>
        <w:ind w:right="-101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957BE2" w:rsidRPr="00AE0B07" w:rsidRDefault="00957BE2" w:rsidP="00957BE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3D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Ми, депутати Житомирської обласної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стурбовані ситуацією, яка склалася у Житомирській області щодо фінансування робіт у сфері поводження з небезпечними відходами (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зберігання, захоронення та утилізації заборонених і непридатних до використання хімічних засобів захисту рослин (далі - ХЗЗР)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57BE2" w:rsidRPr="00AE0B07" w:rsidRDefault="00957BE2" w:rsidP="00957BE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даними </w:t>
      </w:r>
      <w:r w:rsidRPr="00590DDB">
        <w:rPr>
          <w:rFonts w:ascii="Times New Roman" w:hAnsi="Times New Roman" w:cs="Times New Roman"/>
          <w:sz w:val="28"/>
          <w:szCs w:val="28"/>
          <w:lang w:val="uk-UA"/>
        </w:rPr>
        <w:t>комплексної інвентаризації місць зберігання непридатних до використання хімічних засобів захисту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, проведеної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районними державними адміністраціями спільно з органами місцевого самоврядування Житомирської області,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бласті зберігається 598,506 т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заборонених і непридатних до використання ХЗЗР,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підля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гають знешкодженню (утилізації), та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більша частина яких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знаходиться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вкрай незадовільному стані.</w:t>
      </w:r>
    </w:p>
    <w:p w:rsidR="00957BE2" w:rsidRPr="00AE0B07" w:rsidRDefault="00957BE2" w:rsidP="00957BE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Найбільший обсяг непридатних пестицидів накопичено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територіях</w:t>
      </w:r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Олевсько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(275 т), Овруцько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(27 т) та </w:t>
      </w:r>
      <w:proofErr w:type="spellStart"/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Народицько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proofErr w:type="spellEnd"/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(25 т)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</w:t>
      </w:r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Коростенського</w:t>
      </w:r>
      <w:proofErr w:type="spellEnd"/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AE0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57BE2" w:rsidRPr="00AE0B07" w:rsidRDefault="00957BE2" w:rsidP="00957BE2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з усіх існуючих методів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утилізації ХЗЗР 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>найбільш ефективним є спалювання в спеціальних високотемпературних печах, обладнаних сучасними системами очищення димового газу та контролю за викидами і небезпечними рештками.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957BE2" w:rsidRPr="00AE0B07" w:rsidRDefault="00957BE2" w:rsidP="00957BE2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До 2015 року небезпечні відходи експортувалися в країни ЄС, які мають необхідні потужності для екологічно безпечного знищення ХЗЗР.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Однак, у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зв</w:t>
      </w:r>
      <w:proofErr w:type="spellEnd"/>
      <w:r w:rsidRPr="009904DD">
        <w:rPr>
          <w:rFonts w:ascii="Times New Roman" w:hAnsi="Times New Roman" w:cs="Times New Roman"/>
          <w:spacing w:val="-2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904DD"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 відсутністю законодавчого врегулювання порушеного питання, 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механізм транскордонного перевезення відходів у нас було заблоковано. </w:t>
      </w:r>
    </w:p>
    <w:p w:rsidR="00957BE2" w:rsidRPr="00AE0B07" w:rsidRDefault="00957BE2" w:rsidP="00957BE2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Відповідно до постанови Кабінету Міністрів України від 21 листопада 2018 року 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>№ 1212 «Про внесення зміни до пункту 11 Положення про контроль за транскордонними перевезеннями небезпечних відходів та їх утилізацією/видаленням»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ено вивіз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ХЗЗР за кордон для екологічно безпечної утилізації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або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здійсн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ення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так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ої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утилізаці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ї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 Україні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(у разі 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>наявності відповідних потужностей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:rsidR="00957BE2" w:rsidRDefault="00957BE2" w:rsidP="00CE13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За орієнтовними підрахунками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 проведення усього комплексу робіт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із 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>знешкодженн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я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ХЗЗР на території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Житомирської 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області необхідно близько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>54 млн грн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Житомирський о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>бласний фонд охорони навк</w:t>
      </w:r>
      <w:r>
        <w:rPr>
          <w:rFonts w:ascii="Times New Roman" w:hAnsi="Times New Roman" w:cs="Times New Roman"/>
          <w:sz w:val="28"/>
          <w:szCs w:val="28"/>
          <w:lang w:val="uk-UA"/>
        </w:rPr>
        <w:t>олишнього природного середовища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без державної підтримки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>змо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ювати фінансування робіт з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утилізаці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ХЗЗР, оскіл</w:t>
      </w:r>
      <w:r>
        <w:rPr>
          <w:rFonts w:ascii="Times New Roman" w:hAnsi="Times New Roman" w:cs="Times New Roman"/>
          <w:sz w:val="28"/>
          <w:szCs w:val="28"/>
          <w:lang w:val="uk-UA"/>
        </w:rPr>
        <w:t>ьки загальні річні надходження у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фонд області  становлять 5 – 6  млн грн.</w:t>
      </w:r>
    </w:p>
    <w:p w:rsidR="008C7CB1" w:rsidRDefault="008C7CB1" w:rsidP="00CE13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BE2" w:rsidRPr="00AE0B07" w:rsidRDefault="00957BE2" w:rsidP="00957BE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0B07">
        <w:rPr>
          <w:rFonts w:ascii="Times New Roman" w:hAnsi="Times New Roman"/>
          <w:sz w:val="28"/>
          <w:szCs w:val="28"/>
          <w:lang w:val="uk-UA"/>
        </w:rPr>
        <w:lastRenderedPageBreak/>
        <w:t xml:space="preserve">Управління екології та природних ресурсів Житомирської обласної державної адміністрації неодноразово </w:t>
      </w:r>
      <w:r>
        <w:rPr>
          <w:rFonts w:ascii="Times New Roman" w:hAnsi="Times New Roman"/>
          <w:sz w:val="28"/>
          <w:szCs w:val="28"/>
          <w:lang w:val="uk-UA"/>
        </w:rPr>
        <w:t>зверталося</w:t>
      </w:r>
      <w:r w:rsidRPr="00AE0B07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AE0B07">
        <w:rPr>
          <w:rFonts w:ascii="Times New Roman" w:hAnsi="Times New Roman"/>
          <w:color w:val="222222"/>
          <w:sz w:val="28"/>
          <w:szCs w:val="28"/>
          <w:lang w:val="uk-UA"/>
        </w:rPr>
        <w:t>Міністерства захисту довкілля та природних ресурсів України</w:t>
      </w:r>
      <w:r w:rsidRPr="00AE0B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AE0B07">
        <w:rPr>
          <w:rFonts w:ascii="Times New Roman" w:hAnsi="Times New Roman"/>
          <w:sz w:val="28"/>
          <w:szCs w:val="28"/>
          <w:lang w:val="uk-UA"/>
        </w:rPr>
        <w:t xml:space="preserve"> виділення коштів для здійснення природоохоро</w:t>
      </w:r>
      <w:r>
        <w:rPr>
          <w:rFonts w:ascii="Times New Roman" w:hAnsi="Times New Roman"/>
          <w:sz w:val="28"/>
          <w:szCs w:val="28"/>
          <w:lang w:val="uk-UA"/>
        </w:rPr>
        <w:t>нних заходів за рахунок коштів Д</w:t>
      </w:r>
      <w:r w:rsidRPr="00AE0B07">
        <w:rPr>
          <w:rFonts w:ascii="Times New Roman" w:hAnsi="Times New Roman"/>
          <w:sz w:val="28"/>
          <w:szCs w:val="28"/>
          <w:lang w:val="uk-UA"/>
        </w:rPr>
        <w:t xml:space="preserve">ержавного фонду охорони навколишнього природного середовища, але питання досі </w:t>
      </w:r>
      <w:r>
        <w:rPr>
          <w:rFonts w:ascii="Times New Roman" w:hAnsi="Times New Roman"/>
          <w:sz w:val="28"/>
          <w:szCs w:val="28"/>
          <w:lang w:val="uk-UA"/>
        </w:rPr>
        <w:t>залишилося не</w:t>
      </w:r>
      <w:r w:rsidRPr="00AE0B07">
        <w:rPr>
          <w:rFonts w:ascii="Times New Roman" w:hAnsi="Times New Roman"/>
          <w:sz w:val="28"/>
          <w:szCs w:val="28"/>
          <w:lang w:val="uk-UA"/>
        </w:rPr>
        <w:t>вирішен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AE0B07">
        <w:rPr>
          <w:rFonts w:ascii="Times New Roman" w:hAnsi="Times New Roman"/>
          <w:sz w:val="28"/>
          <w:szCs w:val="28"/>
          <w:lang w:val="uk-UA"/>
        </w:rPr>
        <w:t>.</w:t>
      </w:r>
    </w:p>
    <w:p w:rsidR="00957BE2" w:rsidRPr="00AE0B07" w:rsidRDefault="00957BE2" w:rsidP="00957B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0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 Україні 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єдине підприємство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ТОВ «Еко Нова» (зареєстрован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вул. Івана Франка, буд. 104 А, м. </w:t>
      </w:r>
      <w:proofErr w:type="spellStart"/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Баранівка</w:t>
      </w:r>
      <w:proofErr w:type="spellEnd"/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, Житомирськ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, 12770), яке отримало ліцензію Міністерства захисту довкілля та природних  ресурсів України на здійснення операцій у сфері поводження з небезпечними відходами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Однак діючі потужності підприємства не дозволяють 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>утилізувати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598,506 т</w:t>
      </w:r>
      <w:r w:rsidRPr="00AE0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хімічних засобів захисту рослин, які зберігаються у Житомирській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57BE2" w:rsidRPr="00AE0B07" w:rsidRDefault="00957BE2" w:rsidP="00957BE2">
      <w:pPr>
        <w:pStyle w:val="Style4"/>
        <w:widowControl/>
        <w:spacing w:line="240" w:lineRule="auto"/>
        <w:ind w:firstLine="708"/>
        <w:jc w:val="both"/>
        <w:rPr>
          <w:sz w:val="28"/>
          <w:szCs w:val="28"/>
        </w:rPr>
      </w:pPr>
      <w:r w:rsidRPr="00AE0B07">
        <w:rPr>
          <w:sz w:val="28"/>
          <w:szCs w:val="28"/>
        </w:rPr>
        <w:t>Без державної підтримки, лише за рахунок коштів місцевих бюджетів та екологічни</w:t>
      </w:r>
      <w:r>
        <w:rPr>
          <w:sz w:val="28"/>
          <w:szCs w:val="28"/>
        </w:rPr>
        <w:t>х фондів, здійснити вищезгадані роботи не</w:t>
      </w:r>
      <w:r w:rsidRPr="00AE0B07">
        <w:rPr>
          <w:sz w:val="28"/>
          <w:szCs w:val="28"/>
        </w:rPr>
        <w:t>можливо, а</w:t>
      </w:r>
      <w:r>
        <w:rPr>
          <w:sz w:val="28"/>
          <w:szCs w:val="28"/>
        </w:rPr>
        <w:t xml:space="preserve"> </w:t>
      </w:r>
      <w:r w:rsidRPr="00AE0B07">
        <w:rPr>
          <w:sz w:val="28"/>
          <w:szCs w:val="28"/>
        </w:rPr>
        <w:t>стан</w:t>
      </w:r>
      <w:r>
        <w:rPr>
          <w:sz w:val="28"/>
          <w:szCs w:val="28"/>
        </w:rPr>
        <w:t xml:space="preserve"> зберігання ХЗЗР</w:t>
      </w:r>
      <w:r w:rsidRPr="00AE0B07">
        <w:rPr>
          <w:sz w:val="28"/>
          <w:szCs w:val="28"/>
        </w:rPr>
        <w:t xml:space="preserve"> призводить до погіршення санітарно-епідеміологічної ситуації та зростання соціальної напруги</w:t>
      </w:r>
      <w:r>
        <w:rPr>
          <w:sz w:val="28"/>
          <w:szCs w:val="28"/>
        </w:rPr>
        <w:t xml:space="preserve"> серед населення області</w:t>
      </w:r>
      <w:r w:rsidRPr="00AE0B07">
        <w:rPr>
          <w:sz w:val="28"/>
          <w:szCs w:val="28"/>
        </w:rPr>
        <w:t>.</w:t>
      </w:r>
    </w:p>
    <w:p w:rsidR="00957BE2" w:rsidRPr="00AE0B07" w:rsidRDefault="00957BE2" w:rsidP="00957B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раховуючи вищезазнач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>ене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звертаємося з проханням посприяти у  вирішенні питання щодо здійснення фінансування робіт з 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утилізації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механізму 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>централізованого вивезення небезпечних відходів за кордон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BE2" w:rsidRPr="003D52DD" w:rsidRDefault="00957BE2" w:rsidP="008C7CB1">
      <w:pPr>
        <w:spacing w:after="160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прийнято на </w:t>
      </w:r>
      <w:r w:rsidR="00EE60A0">
        <w:rPr>
          <w:rFonts w:ascii="Times New Roman" w:hAnsi="Times New Roman" w:cs="Times New Roman"/>
          <w:sz w:val="28"/>
          <w:szCs w:val="28"/>
          <w:lang w:val="uk-UA"/>
        </w:rPr>
        <w:t>четвертій</w:t>
      </w: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 сесії обласної ради VІII скликання                                      </w:t>
      </w:r>
      <w:r w:rsidR="00EE60A0">
        <w:rPr>
          <w:rFonts w:ascii="Times New Roman" w:hAnsi="Times New Roman" w:cs="Times New Roman"/>
          <w:sz w:val="28"/>
          <w:szCs w:val="28"/>
          <w:lang w:val="uk-UA"/>
        </w:rPr>
        <w:t>27 травня</w:t>
      </w: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 2021 року.</w:t>
      </w:r>
    </w:p>
    <w:p w:rsidR="00957BE2" w:rsidRPr="00AE0B07" w:rsidRDefault="00957BE2" w:rsidP="00957B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57BE2" w:rsidRPr="003D52DD" w:rsidRDefault="00957BE2" w:rsidP="00957B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2DD">
        <w:rPr>
          <w:rFonts w:ascii="Times New Roman" w:hAnsi="Times New Roman" w:cs="Times New Roman"/>
          <w:sz w:val="28"/>
          <w:szCs w:val="28"/>
          <w:lang w:val="uk-UA"/>
        </w:rPr>
        <w:t>За дорученням депутатів обласної ради</w:t>
      </w:r>
      <w:bookmarkStart w:id="0" w:name="_GoBack"/>
      <w:bookmarkEnd w:id="0"/>
    </w:p>
    <w:p w:rsidR="00957BE2" w:rsidRDefault="00957BE2" w:rsidP="00957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BE2" w:rsidRPr="00AE0B07" w:rsidRDefault="00957BE2" w:rsidP="00957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BE2" w:rsidRDefault="00957BE2" w:rsidP="00957B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0B07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AE0B0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E0B07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E0B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Pr="00AE0B07">
        <w:rPr>
          <w:rFonts w:ascii="Times New Roman" w:hAnsi="Times New Roman" w:cs="Times New Roman"/>
          <w:sz w:val="28"/>
          <w:szCs w:val="28"/>
        </w:rPr>
        <w:t xml:space="preserve"> Ф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едоренко</w:t>
      </w:r>
      <w:proofErr w:type="spellEnd"/>
    </w:p>
    <w:p w:rsidR="00957BE2" w:rsidRDefault="00957BE2" w:rsidP="00957B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4AEB" w:rsidRPr="00957BE2" w:rsidRDefault="007D4AEB">
      <w:pPr>
        <w:rPr>
          <w:lang w:val="uk-UA"/>
        </w:rPr>
      </w:pPr>
    </w:p>
    <w:sectPr w:rsidR="007D4AEB" w:rsidRPr="0095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4"/>
    <w:rsid w:val="00075234"/>
    <w:rsid w:val="00092395"/>
    <w:rsid w:val="007D4AEB"/>
    <w:rsid w:val="008C7CB1"/>
    <w:rsid w:val="00957BE2"/>
    <w:rsid w:val="009A4DB0"/>
    <w:rsid w:val="00BA67BB"/>
    <w:rsid w:val="00CE1383"/>
    <w:rsid w:val="00D920D0"/>
    <w:rsid w:val="00EE60A0"/>
    <w:rsid w:val="00F0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E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7BE2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styleId="a3">
    <w:name w:val="No Spacing"/>
    <w:uiPriority w:val="1"/>
    <w:qFormat/>
    <w:rsid w:val="00957B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E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7BE2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styleId="a3">
    <w:name w:val="No Spacing"/>
    <w:uiPriority w:val="1"/>
    <w:qFormat/>
    <w:rsid w:val="00957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Анжела Кравченко</cp:lastModifiedBy>
  <cp:revision>9</cp:revision>
  <dcterms:created xsi:type="dcterms:W3CDTF">2021-05-28T09:39:00Z</dcterms:created>
  <dcterms:modified xsi:type="dcterms:W3CDTF">2021-05-28T10:52:00Z</dcterms:modified>
</cp:coreProperties>
</file>