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A1A19" w:rsidRPr="00AA1A19" w:rsidRDefault="000F7BDB" w:rsidP="00AA1A19">
      <w:pPr>
        <w:rPr>
          <w:sz w:val="28"/>
          <w:szCs w:val="28"/>
        </w:rPr>
      </w:pPr>
      <w:r>
        <w:rPr>
          <w:b/>
          <w:sz w:val="32"/>
          <w:szCs w:val="32"/>
        </w:rPr>
        <w:t xml:space="preserve">                                     </w:t>
      </w:r>
      <w:r w:rsidR="0072519C">
        <w:rPr>
          <w:b/>
          <w:sz w:val="32"/>
          <w:szCs w:val="32"/>
        </w:rPr>
        <w:tab/>
      </w:r>
      <w:r w:rsidR="0072519C">
        <w:rPr>
          <w:b/>
          <w:sz w:val="32"/>
          <w:szCs w:val="32"/>
        </w:rPr>
        <w:tab/>
      </w:r>
      <w:r w:rsidR="0072519C">
        <w:rPr>
          <w:b/>
          <w:sz w:val="32"/>
          <w:szCs w:val="32"/>
        </w:rPr>
        <w:tab/>
      </w:r>
      <w:r w:rsidR="0072519C">
        <w:rPr>
          <w:b/>
          <w:sz w:val="32"/>
          <w:szCs w:val="32"/>
        </w:rPr>
        <w:tab/>
      </w:r>
      <w:r w:rsidR="00CE713E">
        <w:rPr>
          <w:b/>
          <w:sz w:val="32"/>
          <w:szCs w:val="32"/>
        </w:rPr>
        <w:t xml:space="preserve"> </w:t>
      </w:r>
      <w:r w:rsidR="0072519C">
        <w:rPr>
          <w:b/>
          <w:sz w:val="32"/>
          <w:szCs w:val="32"/>
        </w:rPr>
        <w:t xml:space="preserve"> </w:t>
      </w:r>
      <w:r w:rsidR="00BA7217" w:rsidRPr="00AA1A19">
        <w:rPr>
          <w:b/>
          <w:sz w:val="32"/>
          <w:szCs w:val="32"/>
          <w:lang w:val="ru-RU"/>
        </w:rPr>
        <w:t xml:space="preserve"> </w:t>
      </w:r>
      <w:r w:rsidR="00A857BA">
        <w:rPr>
          <w:b/>
          <w:sz w:val="32"/>
          <w:szCs w:val="32"/>
        </w:rPr>
        <w:t xml:space="preserve"> </w:t>
      </w:r>
      <w:r w:rsidR="00AA1A19">
        <w:rPr>
          <w:b/>
          <w:sz w:val="32"/>
          <w:szCs w:val="32"/>
        </w:rPr>
        <w:t xml:space="preserve">      </w:t>
      </w:r>
      <w:r w:rsidR="00AA1A19" w:rsidRPr="00AA1A19">
        <w:rPr>
          <w:sz w:val="28"/>
          <w:szCs w:val="28"/>
        </w:rPr>
        <w:t>Додаток</w:t>
      </w:r>
      <w:r w:rsidR="00002F0A">
        <w:rPr>
          <w:sz w:val="28"/>
          <w:szCs w:val="28"/>
        </w:rPr>
        <w:t xml:space="preserve"> </w:t>
      </w:r>
    </w:p>
    <w:p w:rsidR="00AA1A19" w:rsidRDefault="00AA1A19" w:rsidP="00AA1A19">
      <w:pPr>
        <w:rPr>
          <w:sz w:val="28"/>
          <w:szCs w:val="28"/>
        </w:rPr>
      </w:pPr>
      <w:r w:rsidRPr="00AA1A19">
        <w:rPr>
          <w:sz w:val="28"/>
          <w:szCs w:val="28"/>
        </w:rPr>
        <w:t xml:space="preserve">                                                                                       </w:t>
      </w:r>
      <w:r>
        <w:rPr>
          <w:sz w:val="28"/>
          <w:szCs w:val="28"/>
        </w:rPr>
        <w:t xml:space="preserve">    </w:t>
      </w:r>
      <w:r w:rsidRPr="00AA1A19">
        <w:rPr>
          <w:sz w:val="28"/>
          <w:szCs w:val="28"/>
        </w:rPr>
        <w:t xml:space="preserve"> до рішення обласної ради</w:t>
      </w:r>
    </w:p>
    <w:p w:rsidR="00002F0A" w:rsidRDefault="00002F0A" w:rsidP="00AA1A19">
      <w:pPr>
        <w:rPr>
          <w:sz w:val="28"/>
          <w:szCs w:val="28"/>
        </w:rPr>
      </w:pPr>
      <w:r>
        <w:rPr>
          <w:sz w:val="28"/>
          <w:szCs w:val="28"/>
        </w:rPr>
        <w:t xml:space="preserve">                                                                                            № 312 від 16.12.2021</w:t>
      </w:r>
    </w:p>
    <w:p w:rsidR="00002F0A" w:rsidRDefault="00002F0A" w:rsidP="00AA1A19">
      <w:pPr>
        <w:rPr>
          <w:sz w:val="28"/>
          <w:szCs w:val="28"/>
        </w:rPr>
      </w:pPr>
    </w:p>
    <w:p w:rsidR="000F7BDB" w:rsidRDefault="00002F0A" w:rsidP="00002F0A">
      <w:pPr>
        <w:rPr>
          <w:sz w:val="32"/>
          <w:szCs w:val="32"/>
        </w:rPr>
      </w:pPr>
      <w:r>
        <w:rPr>
          <w:sz w:val="28"/>
          <w:szCs w:val="28"/>
        </w:rPr>
        <w:t xml:space="preserve"> </w:t>
      </w:r>
    </w:p>
    <w:p w:rsidR="000F7BDB" w:rsidRDefault="000F7BDB">
      <w:pPr>
        <w:ind w:right="49"/>
        <w:jc w:val="center"/>
        <w:rPr>
          <w:sz w:val="32"/>
          <w:szCs w:val="32"/>
        </w:rPr>
      </w:pPr>
    </w:p>
    <w:p w:rsidR="000F7BDB" w:rsidRDefault="000F7BDB">
      <w:pPr>
        <w:ind w:right="49"/>
        <w:jc w:val="center"/>
        <w:rPr>
          <w:sz w:val="32"/>
          <w:szCs w:val="32"/>
        </w:rPr>
      </w:pPr>
    </w:p>
    <w:p w:rsidR="000F7BDB" w:rsidRDefault="000F7BDB">
      <w:pPr>
        <w:ind w:right="49"/>
        <w:jc w:val="center"/>
        <w:rPr>
          <w:sz w:val="32"/>
          <w:szCs w:val="32"/>
        </w:rPr>
      </w:pPr>
    </w:p>
    <w:p w:rsidR="000F7BDB" w:rsidRDefault="000F7BDB">
      <w:pPr>
        <w:ind w:right="49"/>
        <w:jc w:val="center"/>
        <w:rPr>
          <w:sz w:val="32"/>
          <w:szCs w:val="32"/>
        </w:rPr>
      </w:pPr>
    </w:p>
    <w:p w:rsidR="000F7BDB" w:rsidRDefault="000F7BDB">
      <w:pPr>
        <w:ind w:right="49"/>
        <w:jc w:val="center"/>
        <w:rPr>
          <w:sz w:val="32"/>
          <w:szCs w:val="32"/>
        </w:rPr>
      </w:pPr>
    </w:p>
    <w:p w:rsidR="000F7BDB" w:rsidRPr="00562C9A" w:rsidRDefault="00213CE1">
      <w:pPr>
        <w:ind w:right="49"/>
        <w:jc w:val="center"/>
        <w:rPr>
          <w:sz w:val="32"/>
          <w:szCs w:val="32"/>
        </w:rPr>
      </w:pPr>
      <w:r w:rsidRPr="00562C9A">
        <w:rPr>
          <w:sz w:val="32"/>
          <w:szCs w:val="32"/>
        </w:rPr>
        <w:t xml:space="preserve">Обласна </w:t>
      </w:r>
      <w:r w:rsidR="000F7BDB" w:rsidRPr="00562C9A">
        <w:rPr>
          <w:sz w:val="32"/>
          <w:szCs w:val="32"/>
        </w:rPr>
        <w:t>програма</w:t>
      </w:r>
      <w:r w:rsidR="00330721" w:rsidRPr="00562C9A">
        <w:rPr>
          <w:sz w:val="32"/>
          <w:szCs w:val="32"/>
        </w:rPr>
        <w:t xml:space="preserve"> національно-патріотичного </w:t>
      </w:r>
      <w:r w:rsidR="00FD0EA8">
        <w:rPr>
          <w:sz w:val="32"/>
          <w:szCs w:val="32"/>
        </w:rPr>
        <w:t>виховання</w:t>
      </w:r>
      <w:r w:rsidR="007D550C">
        <w:rPr>
          <w:sz w:val="32"/>
          <w:szCs w:val="32"/>
        </w:rPr>
        <w:t xml:space="preserve"> дітей та молоді </w:t>
      </w:r>
      <w:r w:rsidR="00D523A9">
        <w:rPr>
          <w:sz w:val="32"/>
          <w:szCs w:val="32"/>
        </w:rPr>
        <w:t>на 2022-2025</w:t>
      </w:r>
      <w:r w:rsidR="00330721" w:rsidRPr="00562C9A">
        <w:rPr>
          <w:sz w:val="32"/>
          <w:szCs w:val="32"/>
        </w:rPr>
        <w:t xml:space="preserve"> роки</w:t>
      </w:r>
    </w:p>
    <w:p w:rsidR="000F7BDB" w:rsidRPr="00330721" w:rsidRDefault="00330721">
      <w:pPr>
        <w:jc w:val="center"/>
        <w:rPr>
          <w:bCs/>
          <w:sz w:val="32"/>
          <w:szCs w:val="32"/>
          <w:lang w:val="ru-RU"/>
        </w:rPr>
      </w:pPr>
      <w:r>
        <w:rPr>
          <w:bCs/>
          <w:sz w:val="32"/>
          <w:szCs w:val="32"/>
        </w:rPr>
        <w:t xml:space="preserve"> </w:t>
      </w: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0F7BDB" w:rsidRDefault="000F7BDB">
      <w:pPr>
        <w:ind w:right="49"/>
        <w:jc w:val="center"/>
        <w:rPr>
          <w:b/>
          <w:sz w:val="32"/>
          <w:szCs w:val="32"/>
        </w:rPr>
      </w:pPr>
    </w:p>
    <w:p w:rsidR="00FB529C" w:rsidRDefault="00FB529C">
      <w:pPr>
        <w:ind w:right="49"/>
        <w:jc w:val="center"/>
        <w:rPr>
          <w:b/>
          <w:sz w:val="32"/>
          <w:szCs w:val="32"/>
        </w:rPr>
      </w:pPr>
    </w:p>
    <w:p w:rsidR="00FB529C" w:rsidRDefault="00FB529C">
      <w:pPr>
        <w:ind w:right="49"/>
        <w:jc w:val="center"/>
        <w:rPr>
          <w:b/>
          <w:sz w:val="32"/>
          <w:szCs w:val="32"/>
        </w:rPr>
      </w:pPr>
    </w:p>
    <w:p w:rsidR="00FB529C" w:rsidRDefault="00FB529C">
      <w:pPr>
        <w:ind w:right="49"/>
        <w:jc w:val="center"/>
        <w:rPr>
          <w:b/>
          <w:sz w:val="32"/>
          <w:szCs w:val="32"/>
        </w:rPr>
      </w:pPr>
    </w:p>
    <w:p w:rsidR="000F7BDB" w:rsidRDefault="000F7BDB">
      <w:pPr>
        <w:ind w:right="49"/>
        <w:jc w:val="center"/>
        <w:rPr>
          <w:b/>
          <w:sz w:val="32"/>
          <w:szCs w:val="32"/>
          <w:lang w:val="ru-RU"/>
        </w:rPr>
      </w:pPr>
    </w:p>
    <w:p w:rsidR="00002F0A" w:rsidRDefault="00002F0A">
      <w:pPr>
        <w:ind w:right="49"/>
        <w:jc w:val="center"/>
        <w:rPr>
          <w:b/>
          <w:sz w:val="32"/>
          <w:szCs w:val="32"/>
          <w:lang w:val="ru-RU"/>
        </w:rPr>
      </w:pPr>
    </w:p>
    <w:p w:rsidR="00002F0A" w:rsidRDefault="00002F0A">
      <w:pPr>
        <w:ind w:right="49"/>
        <w:jc w:val="center"/>
        <w:rPr>
          <w:b/>
          <w:sz w:val="32"/>
          <w:szCs w:val="32"/>
          <w:lang w:val="ru-RU"/>
        </w:rPr>
      </w:pPr>
    </w:p>
    <w:p w:rsidR="00B945D8" w:rsidRPr="00C01441" w:rsidRDefault="00C6237F" w:rsidP="00562C9A">
      <w:pPr>
        <w:ind w:right="49"/>
        <w:jc w:val="center"/>
        <w:rPr>
          <w:b/>
          <w:sz w:val="30"/>
          <w:szCs w:val="30"/>
        </w:rPr>
      </w:pPr>
      <w:r>
        <w:rPr>
          <w:b/>
          <w:sz w:val="32"/>
          <w:szCs w:val="32"/>
        </w:rPr>
        <w:lastRenderedPageBreak/>
        <w:t>І.</w:t>
      </w:r>
      <w:r w:rsidR="00B408EC">
        <w:rPr>
          <w:b/>
          <w:sz w:val="32"/>
          <w:szCs w:val="32"/>
          <w:lang w:val="ru-RU"/>
        </w:rPr>
        <w:t xml:space="preserve"> </w:t>
      </w:r>
      <w:r w:rsidRPr="00C01441">
        <w:rPr>
          <w:b/>
          <w:sz w:val="30"/>
          <w:szCs w:val="30"/>
        </w:rPr>
        <w:t>Загальна характеристика о</w:t>
      </w:r>
      <w:r w:rsidR="00F75C9B" w:rsidRPr="00C01441">
        <w:rPr>
          <w:b/>
          <w:sz w:val="30"/>
          <w:szCs w:val="30"/>
        </w:rPr>
        <w:t xml:space="preserve">бласної </w:t>
      </w:r>
      <w:r w:rsidR="009D775B" w:rsidRPr="00C01441">
        <w:rPr>
          <w:b/>
          <w:sz w:val="30"/>
          <w:szCs w:val="30"/>
        </w:rPr>
        <w:t>програми</w:t>
      </w:r>
      <w:r w:rsidR="00562C9A" w:rsidRPr="00C01441">
        <w:rPr>
          <w:b/>
          <w:sz w:val="30"/>
          <w:szCs w:val="30"/>
        </w:rPr>
        <w:t xml:space="preserve"> </w:t>
      </w:r>
    </w:p>
    <w:p w:rsidR="00562C9A" w:rsidRPr="00C01441" w:rsidRDefault="00562C9A" w:rsidP="00562C9A">
      <w:pPr>
        <w:ind w:right="49"/>
        <w:jc w:val="center"/>
        <w:rPr>
          <w:b/>
          <w:sz w:val="30"/>
          <w:szCs w:val="30"/>
        </w:rPr>
      </w:pPr>
      <w:r w:rsidRPr="00C01441">
        <w:rPr>
          <w:b/>
          <w:sz w:val="30"/>
          <w:szCs w:val="30"/>
        </w:rPr>
        <w:t xml:space="preserve">національно-патріотичного </w:t>
      </w:r>
    </w:p>
    <w:p w:rsidR="00F02116" w:rsidRDefault="00B408EC" w:rsidP="00562C9A">
      <w:pPr>
        <w:ind w:right="49"/>
        <w:jc w:val="center"/>
        <w:rPr>
          <w:b/>
          <w:sz w:val="30"/>
          <w:szCs w:val="30"/>
        </w:rPr>
      </w:pPr>
      <w:r w:rsidRPr="00C01441">
        <w:rPr>
          <w:b/>
          <w:sz w:val="30"/>
          <w:szCs w:val="30"/>
        </w:rPr>
        <w:t xml:space="preserve">виховання </w:t>
      </w:r>
      <w:r w:rsidR="00F02116">
        <w:rPr>
          <w:b/>
          <w:sz w:val="30"/>
          <w:szCs w:val="30"/>
        </w:rPr>
        <w:t xml:space="preserve">дітей та молоді </w:t>
      </w:r>
    </w:p>
    <w:p w:rsidR="000F7BDB" w:rsidRPr="00C01441" w:rsidRDefault="00B408EC" w:rsidP="00562C9A">
      <w:pPr>
        <w:ind w:right="49"/>
        <w:jc w:val="center"/>
        <w:rPr>
          <w:b/>
          <w:bCs/>
          <w:sz w:val="30"/>
          <w:szCs w:val="30"/>
        </w:rPr>
      </w:pPr>
      <w:r w:rsidRPr="00C01441">
        <w:rPr>
          <w:b/>
          <w:sz w:val="30"/>
          <w:szCs w:val="30"/>
        </w:rPr>
        <w:t>на 2022</w:t>
      </w:r>
      <w:r w:rsidR="00562C9A" w:rsidRPr="00C01441">
        <w:rPr>
          <w:b/>
          <w:sz w:val="30"/>
          <w:szCs w:val="30"/>
        </w:rPr>
        <w:t>-202</w:t>
      </w:r>
      <w:r w:rsidRPr="00C01441">
        <w:rPr>
          <w:b/>
          <w:sz w:val="30"/>
          <w:szCs w:val="30"/>
          <w:lang w:val="ru-RU"/>
        </w:rPr>
        <w:t>5</w:t>
      </w:r>
      <w:r w:rsidR="00562C9A" w:rsidRPr="00C01441">
        <w:rPr>
          <w:b/>
          <w:sz w:val="30"/>
          <w:szCs w:val="30"/>
        </w:rPr>
        <w:t xml:space="preserve"> роки</w:t>
      </w:r>
      <w:r w:rsidR="00FB529C" w:rsidRPr="00C01441">
        <w:rPr>
          <w:b/>
          <w:bCs/>
          <w:sz w:val="30"/>
          <w:szCs w:val="30"/>
        </w:rPr>
        <w:t xml:space="preserve"> (далі - Програма)</w:t>
      </w:r>
    </w:p>
    <w:p w:rsidR="000F7BDB" w:rsidRPr="00C01441" w:rsidRDefault="000F7BDB">
      <w:pPr>
        <w:ind w:left="1416" w:right="49"/>
        <w:jc w:val="center"/>
        <w:rPr>
          <w:sz w:val="30"/>
          <w:szCs w:val="30"/>
        </w:rPr>
      </w:pPr>
    </w:p>
    <w:tbl>
      <w:tblPr>
        <w:tblW w:w="9655" w:type="dxa"/>
        <w:tblInd w:w="-75" w:type="dxa"/>
        <w:tblLayout w:type="fixed"/>
        <w:tblLook w:val="0000" w:firstRow="0" w:lastRow="0" w:firstColumn="0" w:lastColumn="0" w:noHBand="0" w:noVBand="0"/>
      </w:tblPr>
      <w:tblGrid>
        <w:gridCol w:w="685"/>
        <w:gridCol w:w="3875"/>
        <w:gridCol w:w="5095"/>
      </w:tblGrid>
      <w:tr w:rsidR="000F7BDB" w:rsidRPr="00887716">
        <w:tc>
          <w:tcPr>
            <w:tcW w:w="685" w:type="dxa"/>
            <w:tcBorders>
              <w:top w:val="single" w:sz="4" w:space="0" w:color="000000"/>
              <w:left w:val="single" w:sz="4" w:space="0" w:color="000000"/>
              <w:bottom w:val="single" w:sz="4" w:space="0" w:color="000000"/>
            </w:tcBorders>
          </w:tcPr>
          <w:p w:rsidR="000F7BDB" w:rsidRPr="002104F1" w:rsidRDefault="000F7BDB">
            <w:pPr>
              <w:snapToGrid w:val="0"/>
              <w:ind w:right="49"/>
              <w:jc w:val="center"/>
              <w:rPr>
                <w:sz w:val="28"/>
                <w:szCs w:val="28"/>
              </w:rPr>
            </w:pPr>
            <w:r w:rsidRPr="002104F1">
              <w:rPr>
                <w:sz w:val="28"/>
                <w:szCs w:val="28"/>
              </w:rPr>
              <w:t>1.</w:t>
            </w:r>
          </w:p>
        </w:tc>
        <w:tc>
          <w:tcPr>
            <w:tcW w:w="3875" w:type="dxa"/>
            <w:tcBorders>
              <w:top w:val="single" w:sz="4" w:space="0" w:color="000000"/>
              <w:left w:val="single" w:sz="4" w:space="0" w:color="000000"/>
              <w:bottom w:val="single" w:sz="4" w:space="0" w:color="000000"/>
            </w:tcBorders>
          </w:tcPr>
          <w:p w:rsidR="000F7BDB" w:rsidRPr="002104F1" w:rsidRDefault="000F7BDB" w:rsidP="00667FEA">
            <w:pPr>
              <w:snapToGrid w:val="0"/>
              <w:ind w:right="49"/>
              <w:rPr>
                <w:sz w:val="28"/>
                <w:szCs w:val="28"/>
              </w:rPr>
            </w:pPr>
            <w:r w:rsidRPr="002104F1">
              <w:rPr>
                <w:sz w:val="28"/>
                <w:szCs w:val="28"/>
              </w:rPr>
              <w:t>Ініціатор розроблення Програми</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9038E6">
            <w:pPr>
              <w:snapToGrid w:val="0"/>
              <w:ind w:right="49"/>
              <w:jc w:val="both"/>
              <w:rPr>
                <w:sz w:val="28"/>
                <w:szCs w:val="28"/>
              </w:rPr>
            </w:pPr>
            <w:r w:rsidRPr="002104F1">
              <w:rPr>
                <w:sz w:val="28"/>
                <w:szCs w:val="28"/>
              </w:rPr>
              <w:t>Департамент культури,</w:t>
            </w:r>
            <w:r w:rsidR="000F7BDB" w:rsidRPr="002104F1">
              <w:rPr>
                <w:sz w:val="28"/>
                <w:szCs w:val="28"/>
              </w:rPr>
              <w:t xml:space="preserve"> молоді та спорту облдержадміністрації</w:t>
            </w:r>
          </w:p>
        </w:tc>
      </w:tr>
      <w:tr w:rsidR="000F7BDB" w:rsidRPr="00887716">
        <w:tc>
          <w:tcPr>
            <w:tcW w:w="685" w:type="dxa"/>
            <w:tcBorders>
              <w:top w:val="single" w:sz="4" w:space="0" w:color="000000"/>
              <w:left w:val="single" w:sz="4" w:space="0" w:color="000000"/>
              <w:bottom w:val="single" w:sz="4" w:space="0" w:color="000000"/>
            </w:tcBorders>
          </w:tcPr>
          <w:p w:rsidR="000F7BDB" w:rsidRPr="002104F1" w:rsidRDefault="000F7BDB">
            <w:pPr>
              <w:snapToGrid w:val="0"/>
              <w:ind w:right="49"/>
              <w:jc w:val="center"/>
              <w:rPr>
                <w:sz w:val="28"/>
                <w:szCs w:val="28"/>
              </w:rPr>
            </w:pPr>
            <w:r w:rsidRPr="002104F1">
              <w:rPr>
                <w:sz w:val="28"/>
                <w:szCs w:val="28"/>
              </w:rPr>
              <w:t>2.</w:t>
            </w:r>
          </w:p>
        </w:tc>
        <w:tc>
          <w:tcPr>
            <w:tcW w:w="3875" w:type="dxa"/>
            <w:tcBorders>
              <w:top w:val="single" w:sz="4" w:space="0" w:color="000000"/>
              <w:left w:val="single" w:sz="4" w:space="0" w:color="000000"/>
              <w:bottom w:val="single" w:sz="4" w:space="0" w:color="000000"/>
            </w:tcBorders>
          </w:tcPr>
          <w:p w:rsidR="000F7BDB" w:rsidRPr="002104F1" w:rsidRDefault="000F7BDB">
            <w:pPr>
              <w:snapToGrid w:val="0"/>
              <w:ind w:right="49"/>
              <w:jc w:val="both"/>
              <w:rPr>
                <w:sz w:val="28"/>
                <w:szCs w:val="28"/>
              </w:rPr>
            </w:pPr>
            <w:r w:rsidRPr="002104F1">
              <w:rPr>
                <w:sz w:val="28"/>
                <w:szCs w:val="28"/>
              </w:rPr>
              <w:t>Дата, номер і назва розпорядчого документа органу виконавчої влади про розроблення Програми</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00057B" w:rsidP="00FD0EA8">
            <w:pPr>
              <w:snapToGrid w:val="0"/>
              <w:ind w:right="49"/>
              <w:rPr>
                <w:sz w:val="28"/>
                <w:szCs w:val="28"/>
              </w:rPr>
            </w:pPr>
            <w:r w:rsidRPr="002104F1">
              <w:rPr>
                <w:sz w:val="28"/>
                <w:szCs w:val="28"/>
              </w:rPr>
              <w:t xml:space="preserve">Лист-погодження </w:t>
            </w:r>
            <w:r w:rsidR="000F7BDB" w:rsidRPr="002104F1">
              <w:rPr>
                <w:sz w:val="28"/>
                <w:szCs w:val="28"/>
              </w:rPr>
              <w:t xml:space="preserve"> </w:t>
            </w:r>
            <w:r w:rsidR="006F4D68" w:rsidRPr="002104F1">
              <w:rPr>
                <w:sz w:val="28"/>
                <w:szCs w:val="28"/>
              </w:rPr>
              <w:t xml:space="preserve">в.о. </w:t>
            </w:r>
            <w:r w:rsidR="000F7BDB" w:rsidRPr="002104F1">
              <w:rPr>
                <w:sz w:val="28"/>
                <w:szCs w:val="28"/>
              </w:rPr>
              <w:t xml:space="preserve">голови </w:t>
            </w:r>
            <w:r w:rsidR="006F4D68" w:rsidRPr="002104F1">
              <w:rPr>
                <w:sz w:val="28"/>
                <w:szCs w:val="28"/>
              </w:rPr>
              <w:t xml:space="preserve">Житомирської </w:t>
            </w:r>
            <w:r w:rsidR="000F7BDB" w:rsidRPr="002104F1">
              <w:rPr>
                <w:sz w:val="28"/>
                <w:szCs w:val="28"/>
              </w:rPr>
              <w:t xml:space="preserve">облдержадміністрації </w:t>
            </w:r>
            <w:r w:rsidR="006810D4" w:rsidRPr="002104F1">
              <w:rPr>
                <w:sz w:val="28"/>
                <w:szCs w:val="28"/>
              </w:rPr>
              <w:t xml:space="preserve">від </w:t>
            </w:r>
            <w:r w:rsidR="00516AFF" w:rsidRPr="002104F1">
              <w:rPr>
                <w:sz w:val="28"/>
                <w:szCs w:val="28"/>
              </w:rPr>
              <w:t xml:space="preserve">№ </w:t>
            </w:r>
            <w:r w:rsidR="006F4D68" w:rsidRPr="002104F1">
              <w:rPr>
                <w:sz w:val="28"/>
                <w:szCs w:val="28"/>
              </w:rPr>
              <w:t xml:space="preserve">8222/1-21/29 від 19.08.2021 </w:t>
            </w:r>
            <w:r w:rsidR="00516AFF" w:rsidRPr="002104F1">
              <w:rPr>
                <w:sz w:val="28"/>
                <w:szCs w:val="28"/>
              </w:rPr>
              <w:t xml:space="preserve">«Про </w:t>
            </w:r>
            <w:r w:rsidR="00516AFF" w:rsidRPr="002104F1">
              <w:rPr>
                <w:color w:val="000000"/>
                <w:sz w:val="28"/>
                <w:szCs w:val="28"/>
              </w:rPr>
              <w:t xml:space="preserve">розроблення проекту </w:t>
            </w:r>
            <w:r w:rsidR="00516AFF" w:rsidRPr="002104F1">
              <w:rPr>
                <w:sz w:val="28"/>
                <w:szCs w:val="28"/>
              </w:rPr>
              <w:t>обласної п</w:t>
            </w:r>
            <w:r w:rsidR="00F05A8D" w:rsidRPr="002104F1">
              <w:rPr>
                <w:sz w:val="28"/>
                <w:szCs w:val="28"/>
              </w:rPr>
              <w:t xml:space="preserve">рограми </w:t>
            </w:r>
            <w:r w:rsidR="00516AFF" w:rsidRPr="002104F1">
              <w:rPr>
                <w:sz w:val="28"/>
                <w:szCs w:val="28"/>
              </w:rPr>
              <w:t xml:space="preserve"> національно-патріотичного </w:t>
            </w:r>
            <w:r w:rsidR="001F7540" w:rsidRPr="002104F1">
              <w:rPr>
                <w:sz w:val="28"/>
                <w:szCs w:val="28"/>
              </w:rPr>
              <w:t xml:space="preserve">виховання </w:t>
            </w:r>
            <w:r w:rsidR="00F02116" w:rsidRPr="002104F1">
              <w:rPr>
                <w:sz w:val="28"/>
                <w:szCs w:val="28"/>
              </w:rPr>
              <w:t xml:space="preserve">дітей та молоді </w:t>
            </w:r>
            <w:r w:rsidR="001F7540" w:rsidRPr="002104F1">
              <w:rPr>
                <w:sz w:val="28"/>
                <w:szCs w:val="28"/>
              </w:rPr>
              <w:t>на 2022</w:t>
            </w:r>
            <w:r w:rsidR="00516AFF" w:rsidRPr="002104F1">
              <w:rPr>
                <w:sz w:val="28"/>
                <w:szCs w:val="28"/>
              </w:rPr>
              <w:t>-202</w:t>
            </w:r>
            <w:r w:rsidR="001F7540" w:rsidRPr="002104F1">
              <w:rPr>
                <w:sz w:val="28"/>
                <w:szCs w:val="28"/>
              </w:rPr>
              <w:t>5</w:t>
            </w:r>
            <w:r w:rsidR="00516AFF" w:rsidRPr="002104F1">
              <w:rPr>
                <w:sz w:val="28"/>
                <w:szCs w:val="28"/>
              </w:rPr>
              <w:t xml:space="preserve"> роки»</w:t>
            </w:r>
          </w:p>
        </w:tc>
      </w:tr>
      <w:tr w:rsidR="000F7BDB" w:rsidRPr="00887716">
        <w:tc>
          <w:tcPr>
            <w:tcW w:w="685" w:type="dxa"/>
            <w:tcBorders>
              <w:top w:val="single" w:sz="4" w:space="0" w:color="000000"/>
              <w:left w:val="single" w:sz="4" w:space="0" w:color="000000"/>
              <w:bottom w:val="single" w:sz="4" w:space="0" w:color="000000"/>
            </w:tcBorders>
          </w:tcPr>
          <w:p w:rsidR="000F7BDB" w:rsidRPr="002104F1" w:rsidRDefault="00A837F9">
            <w:pPr>
              <w:snapToGrid w:val="0"/>
              <w:ind w:right="49"/>
              <w:jc w:val="center"/>
              <w:rPr>
                <w:sz w:val="28"/>
                <w:szCs w:val="28"/>
              </w:rPr>
            </w:pPr>
            <w:r w:rsidRPr="002104F1">
              <w:rPr>
                <w:sz w:val="28"/>
                <w:szCs w:val="28"/>
              </w:rPr>
              <w:t>3.</w:t>
            </w:r>
          </w:p>
        </w:tc>
        <w:tc>
          <w:tcPr>
            <w:tcW w:w="3875" w:type="dxa"/>
            <w:tcBorders>
              <w:top w:val="single" w:sz="4" w:space="0" w:color="000000"/>
              <w:left w:val="single" w:sz="4" w:space="0" w:color="000000"/>
              <w:bottom w:val="single" w:sz="4" w:space="0" w:color="000000"/>
            </w:tcBorders>
          </w:tcPr>
          <w:p w:rsidR="000F7BDB" w:rsidRPr="002104F1" w:rsidRDefault="000F7BDB">
            <w:pPr>
              <w:snapToGrid w:val="0"/>
              <w:ind w:right="49"/>
              <w:jc w:val="both"/>
              <w:rPr>
                <w:sz w:val="28"/>
                <w:szCs w:val="28"/>
              </w:rPr>
            </w:pPr>
            <w:r w:rsidRPr="002104F1">
              <w:rPr>
                <w:sz w:val="28"/>
                <w:szCs w:val="28"/>
              </w:rPr>
              <w:t>Розробник Програми</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A270F1">
            <w:pPr>
              <w:snapToGrid w:val="0"/>
              <w:ind w:right="49"/>
              <w:jc w:val="both"/>
              <w:rPr>
                <w:sz w:val="28"/>
                <w:szCs w:val="28"/>
              </w:rPr>
            </w:pPr>
            <w:r w:rsidRPr="002104F1">
              <w:rPr>
                <w:sz w:val="28"/>
                <w:szCs w:val="28"/>
              </w:rPr>
              <w:t>Департамент культури,</w:t>
            </w:r>
            <w:r w:rsidR="00FE42E4" w:rsidRPr="002104F1">
              <w:rPr>
                <w:sz w:val="28"/>
                <w:szCs w:val="28"/>
              </w:rPr>
              <w:t xml:space="preserve"> </w:t>
            </w:r>
            <w:r w:rsidR="000F7BDB" w:rsidRPr="002104F1">
              <w:rPr>
                <w:sz w:val="28"/>
                <w:szCs w:val="28"/>
              </w:rPr>
              <w:t>молоді та спорту облдержадміністрації</w:t>
            </w:r>
          </w:p>
        </w:tc>
      </w:tr>
      <w:tr w:rsidR="000F7BDB" w:rsidRPr="00887716">
        <w:tc>
          <w:tcPr>
            <w:tcW w:w="685" w:type="dxa"/>
            <w:tcBorders>
              <w:top w:val="single" w:sz="4" w:space="0" w:color="000000"/>
              <w:left w:val="single" w:sz="4" w:space="0" w:color="000000"/>
              <w:bottom w:val="single" w:sz="4" w:space="0" w:color="000000"/>
            </w:tcBorders>
          </w:tcPr>
          <w:p w:rsidR="000F7BDB" w:rsidRPr="002104F1" w:rsidRDefault="00A837F9">
            <w:pPr>
              <w:snapToGrid w:val="0"/>
              <w:ind w:right="49"/>
              <w:jc w:val="center"/>
              <w:rPr>
                <w:sz w:val="28"/>
                <w:szCs w:val="28"/>
              </w:rPr>
            </w:pPr>
            <w:r w:rsidRPr="002104F1">
              <w:rPr>
                <w:sz w:val="28"/>
                <w:szCs w:val="28"/>
              </w:rPr>
              <w:t>4</w:t>
            </w:r>
            <w:r w:rsidR="0023327E" w:rsidRPr="002104F1">
              <w:rPr>
                <w:sz w:val="28"/>
                <w:szCs w:val="28"/>
              </w:rPr>
              <w:t>.</w:t>
            </w:r>
          </w:p>
        </w:tc>
        <w:tc>
          <w:tcPr>
            <w:tcW w:w="3875" w:type="dxa"/>
            <w:tcBorders>
              <w:top w:val="single" w:sz="4" w:space="0" w:color="000000"/>
              <w:left w:val="single" w:sz="4" w:space="0" w:color="000000"/>
              <w:bottom w:val="single" w:sz="4" w:space="0" w:color="000000"/>
            </w:tcBorders>
          </w:tcPr>
          <w:p w:rsidR="000F7BDB" w:rsidRPr="002104F1" w:rsidRDefault="000F7BDB">
            <w:pPr>
              <w:snapToGrid w:val="0"/>
              <w:ind w:right="49"/>
              <w:jc w:val="both"/>
              <w:rPr>
                <w:sz w:val="28"/>
                <w:szCs w:val="28"/>
              </w:rPr>
            </w:pPr>
            <w:r w:rsidRPr="002104F1">
              <w:rPr>
                <w:sz w:val="28"/>
                <w:szCs w:val="28"/>
              </w:rPr>
              <w:t>Співрозробники Програми</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7074B7">
            <w:pPr>
              <w:snapToGrid w:val="0"/>
              <w:ind w:right="49"/>
              <w:jc w:val="both"/>
              <w:rPr>
                <w:sz w:val="28"/>
                <w:szCs w:val="28"/>
              </w:rPr>
            </w:pPr>
            <w:r w:rsidRPr="002104F1">
              <w:rPr>
                <w:sz w:val="28"/>
                <w:szCs w:val="28"/>
              </w:rPr>
              <w:t>Департамент освіти і науки облдержадміністрації</w:t>
            </w:r>
          </w:p>
        </w:tc>
      </w:tr>
      <w:tr w:rsidR="00FE42E4" w:rsidRPr="00887716">
        <w:tc>
          <w:tcPr>
            <w:tcW w:w="685" w:type="dxa"/>
            <w:tcBorders>
              <w:top w:val="single" w:sz="4" w:space="0" w:color="000000"/>
              <w:left w:val="single" w:sz="4" w:space="0" w:color="000000"/>
              <w:bottom w:val="single" w:sz="4" w:space="0" w:color="000000"/>
            </w:tcBorders>
          </w:tcPr>
          <w:p w:rsidR="00FE42E4" w:rsidRPr="002104F1" w:rsidRDefault="00A837F9">
            <w:pPr>
              <w:snapToGrid w:val="0"/>
              <w:ind w:right="49"/>
              <w:jc w:val="center"/>
              <w:rPr>
                <w:sz w:val="28"/>
                <w:szCs w:val="28"/>
              </w:rPr>
            </w:pPr>
            <w:r w:rsidRPr="002104F1">
              <w:rPr>
                <w:sz w:val="28"/>
                <w:szCs w:val="28"/>
              </w:rPr>
              <w:t>5</w:t>
            </w:r>
            <w:r w:rsidR="00FE42E4" w:rsidRPr="002104F1">
              <w:rPr>
                <w:sz w:val="28"/>
                <w:szCs w:val="28"/>
              </w:rPr>
              <w:t>.</w:t>
            </w:r>
          </w:p>
        </w:tc>
        <w:tc>
          <w:tcPr>
            <w:tcW w:w="3875" w:type="dxa"/>
            <w:tcBorders>
              <w:top w:val="single" w:sz="4" w:space="0" w:color="000000"/>
              <w:left w:val="single" w:sz="4" w:space="0" w:color="000000"/>
              <w:bottom w:val="single" w:sz="4" w:space="0" w:color="000000"/>
            </w:tcBorders>
          </w:tcPr>
          <w:p w:rsidR="00FE42E4" w:rsidRPr="002104F1" w:rsidRDefault="00FE42E4">
            <w:pPr>
              <w:snapToGrid w:val="0"/>
              <w:ind w:right="49"/>
              <w:jc w:val="both"/>
              <w:rPr>
                <w:sz w:val="28"/>
                <w:szCs w:val="28"/>
              </w:rPr>
            </w:pPr>
            <w:r w:rsidRPr="002104F1">
              <w:rPr>
                <w:sz w:val="28"/>
                <w:szCs w:val="28"/>
              </w:rPr>
              <w:t>Відповідальний виконавець Програми</w:t>
            </w:r>
          </w:p>
        </w:tc>
        <w:tc>
          <w:tcPr>
            <w:tcW w:w="5095" w:type="dxa"/>
            <w:tcBorders>
              <w:top w:val="single" w:sz="4" w:space="0" w:color="000000"/>
              <w:left w:val="single" w:sz="4" w:space="0" w:color="000000"/>
              <w:bottom w:val="single" w:sz="4" w:space="0" w:color="000000"/>
              <w:right w:val="single" w:sz="4" w:space="0" w:color="000000"/>
            </w:tcBorders>
          </w:tcPr>
          <w:p w:rsidR="00FE42E4" w:rsidRPr="002104F1" w:rsidRDefault="00CE5DD1" w:rsidP="00103CA1">
            <w:pPr>
              <w:snapToGrid w:val="0"/>
              <w:ind w:right="49"/>
              <w:jc w:val="both"/>
              <w:rPr>
                <w:sz w:val="28"/>
                <w:szCs w:val="28"/>
              </w:rPr>
            </w:pPr>
            <w:r w:rsidRPr="002104F1">
              <w:rPr>
                <w:sz w:val="28"/>
                <w:szCs w:val="28"/>
              </w:rPr>
              <w:t>Департамент культури</w:t>
            </w:r>
            <w:r w:rsidR="00FE42E4" w:rsidRPr="002104F1">
              <w:rPr>
                <w:sz w:val="28"/>
                <w:szCs w:val="28"/>
              </w:rPr>
              <w:t>, молоді та спорту облдержадміністрації</w:t>
            </w:r>
          </w:p>
        </w:tc>
      </w:tr>
      <w:tr w:rsidR="000F7BDB" w:rsidRPr="00887716">
        <w:tc>
          <w:tcPr>
            <w:tcW w:w="685" w:type="dxa"/>
            <w:tcBorders>
              <w:top w:val="single" w:sz="4" w:space="0" w:color="000000"/>
              <w:left w:val="single" w:sz="4" w:space="0" w:color="000000"/>
              <w:bottom w:val="single" w:sz="4" w:space="0" w:color="000000"/>
            </w:tcBorders>
          </w:tcPr>
          <w:p w:rsidR="000F7BDB" w:rsidRPr="002104F1" w:rsidRDefault="00A837F9">
            <w:pPr>
              <w:snapToGrid w:val="0"/>
              <w:ind w:right="49"/>
              <w:jc w:val="center"/>
              <w:rPr>
                <w:sz w:val="28"/>
                <w:szCs w:val="28"/>
              </w:rPr>
            </w:pPr>
            <w:r w:rsidRPr="002104F1">
              <w:rPr>
                <w:sz w:val="28"/>
                <w:szCs w:val="28"/>
              </w:rPr>
              <w:t>6</w:t>
            </w:r>
            <w:r w:rsidR="0023327E" w:rsidRPr="002104F1">
              <w:rPr>
                <w:sz w:val="28"/>
                <w:szCs w:val="28"/>
              </w:rPr>
              <w:t>.</w:t>
            </w:r>
          </w:p>
        </w:tc>
        <w:tc>
          <w:tcPr>
            <w:tcW w:w="3875" w:type="dxa"/>
            <w:tcBorders>
              <w:top w:val="single" w:sz="4" w:space="0" w:color="000000"/>
              <w:left w:val="single" w:sz="4" w:space="0" w:color="000000"/>
              <w:bottom w:val="single" w:sz="4" w:space="0" w:color="000000"/>
            </w:tcBorders>
          </w:tcPr>
          <w:p w:rsidR="000F7BDB" w:rsidRPr="002104F1" w:rsidRDefault="000F7BDB">
            <w:pPr>
              <w:snapToGrid w:val="0"/>
              <w:ind w:right="49"/>
              <w:jc w:val="both"/>
              <w:rPr>
                <w:sz w:val="28"/>
                <w:szCs w:val="28"/>
              </w:rPr>
            </w:pPr>
            <w:r w:rsidRPr="002104F1">
              <w:rPr>
                <w:sz w:val="28"/>
                <w:szCs w:val="28"/>
              </w:rPr>
              <w:t>Учасники Програми</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9569D8" w:rsidP="004C2620">
            <w:pPr>
              <w:snapToGrid w:val="0"/>
              <w:ind w:right="49"/>
              <w:rPr>
                <w:sz w:val="28"/>
                <w:szCs w:val="28"/>
              </w:rPr>
            </w:pPr>
            <w:r w:rsidRPr="002104F1">
              <w:rPr>
                <w:sz w:val="28"/>
                <w:szCs w:val="28"/>
              </w:rPr>
              <w:t>Департамент культури</w:t>
            </w:r>
            <w:r w:rsidR="00E869B2" w:rsidRPr="002104F1">
              <w:rPr>
                <w:sz w:val="28"/>
                <w:szCs w:val="28"/>
              </w:rPr>
              <w:t>, молоді та спорту,</w:t>
            </w:r>
            <w:r w:rsidRPr="002104F1">
              <w:rPr>
                <w:sz w:val="28"/>
                <w:szCs w:val="28"/>
              </w:rPr>
              <w:t xml:space="preserve"> </w:t>
            </w:r>
            <w:r w:rsidR="00B70D0D" w:rsidRPr="002104F1">
              <w:rPr>
                <w:sz w:val="28"/>
                <w:szCs w:val="28"/>
              </w:rPr>
              <w:t>Департамент</w:t>
            </w:r>
            <w:r w:rsidRPr="002104F1">
              <w:rPr>
                <w:sz w:val="28"/>
                <w:szCs w:val="28"/>
              </w:rPr>
              <w:t xml:space="preserve"> освіти і науки облдержадміністрації, </w:t>
            </w:r>
            <w:r w:rsidR="000F7BDB" w:rsidRPr="002104F1">
              <w:rPr>
                <w:sz w:val="28"/>
                <w:szCs w:val="28"/>
              </w:rPr>
              <w:t xml:space="preserve"> громадські організації</w:t>
            </w:r>
            <w:r w:rsidR="0098773C" w:rsidRPr="002104F1">
              <w:rPr>
                <w:sz w:val="28"/>
                <w:szCs w:val="28"/>
              </w:rPr>
              <w:t xml:space="preserve"> (за згодою)</w:t>
            </w:r>
            <w:r w:rsidR="00EB2B37" w:rsidRPr="002104F1">
              <w:rPr>
                <w:sz w:val="28"/>
                <w:szCs w:val="28"/>
              </w:rPr>
              <w:t>, районні державні адміністрації, органи місцевого самоврядування</w:t>
            </w:r>
            <w:r w:rsidR="00F05A8D" w:rsidRPr="002104F1">
              <w:rPr>
                <w:sz w:val="28"/>
                <w:szCs w:val="28"/>
              </w:rPr>
              <w:t xml:space="preserve">, заклади </w:t>
            </w:r>
            <w:r w:rsidR="00B70D0D" w:rsidRPr="002104F1">
              <w:rPr>
                <w:sz w:val="28"/>
                <w:szCs w:val="28"/>
              </w:rPr>
              <w:t xml:space="preserve"> освіти</w:t>
            </w:r>
            <w:r w:rsidR="004C2620" w:rsidRPr="002104F1">
              <w:rPr>
                <w:sz w:val="28"/>
                <w:szCs w:val="28"/>
              </w:rPr>
              <w:t>, обласний військовий комісаріат</w:t>
            </w:r>
            <w:r w:rsidR="00A837F9" w:rsidRPr="002104F1">
              <w:rPr>
                <w:sz w:val="28"/>
                <w:szCs w:val="28"/>
              </w:rPr>
              <w:t>(за згодою)</w:t>
            </w:r>
            <w:r w:rsidR="00153808" w:rsidRPr="002104F1">
              <w:rPr>
                <w:sz w:val="28"/>
                <w:szCs w:val="28"/>
              </w:rPr>
              <w:t xml:space="preserve">, відділ </w:t>
            </w:r>
            <w:r w:rsidR="004E3CA8" w:rsidRPr="002104F1">
              <w:rPr>
                <w:sz w:val="28"/>
                <w:szCs w:val="28"/>
              </w:rPr>
              <w:t xml:space="preserve"> в Житомирській області Міністерства у справах ветеранів України</w:t>
            </w:r>
            <w:r w:rsidR="00A06DED" w:rsidRPr="002104F1">
              <w:rPr>
                <w:sz w:val="28"/>
                <w:szCs w:val="28"/>
              </w:rPr>
              <w:t xml:space="preserve"> (за згодою)</w:t>
            </w:r>
            <w:r w:rsidR="00153808" w:rsidRPr="002104F1">
              <w:rPr>
                <w:sz w:val="28"/>
                <w:szCs w:val="28"/>
              </w:rPr>
              <w:t>,</w:t>
            </w:r>
          </w:p>
          <w:p w:rsidR="00153808" w:rsidRPr="002104F1" w:rsidRDefault="004E3CA8" w:rsidP="00153808">
            <w:pPr>
              <w:snapToGrid w:val="0"/>
              <w:ind w:right="49"/>
              <w:rPr>
                <w:sz w:val="28"/>
                <w:szCs w:val="28"/>
              </w:rPr>
            </w:pPr>
            <w:r w:rsidRPr="002104F1">
              <w:rPr>
                <w:sz w:val="28"/>
                <w:szCs w:val="28"/>
              </w:rPr>
              <w:t>Командування десантно-штурмових військ Збройних Сил України</w:t>
            </w:r>
            <w:r w:rsidR="00153808" w:rsidRPr="002104F1">
              <w:rPr>
                <w:sz w:val="28"/>
                <w:szCs w:val="28"/>
              </w:rPr>
              <w:t xml:space="preserve"> (за згодою), 9 прикордонний загін ім. Січових Стрільців Державної прикордонної служби України (за згодою)</w:t>
            </w:r>
          </w:p>
        </w:tc>
      </w:tr>
      <w:tr w:rsidR="000F7BDB" w:rsidRPr="00887716">
        <w:tc>
          <w:tcPr>
            <w:tcW w:w="685" w:type="dxa"/>
            <w:tcBorders>
              <w:top w:val="single" w:sz="4" w:space="0" w:color="000000"/>
              <w:left w:val="single" w:sz="4" w:space="0" w:color="000000"/>
              <w:bottom w:val="single" w:sz="4" w:space="0" w:color="000000"/>
            </w:tcBorders>
          </w:tcPr>
          <w:p w:rsidR="000F7BDB" w:rsidRPr="002104F1" w:rsidRDefault="007074B7">
            <w:pPr>
              <w:snapToGrid w:val="0"/>
              <w:ind w:right="49"/>
              <w:jc w:val="center"/>
              <w:rPr>
                <w:sz w:val="28"/>
                <w:szCs w:val="28"/>
              </w:rPr>
            </w:pPr>
            <w:r w:rsidRPr="002104F1">
              <w:rPr>
                <w:sz w:val="28"/>
                <w:szCs w:val="28"/>
              </w:rPr>
              <w:t>7.</w:t>
            </w:r>
          </w:p>
        </w:tc>
        <w:tc>
          <w:tcPr>
            <w:tcW w:w="3875" w:type="dxa"/>
            <w:tcBorders>
              <w:top w:val="single" w:sz="4" w:space="0" w:color="000000"/>
              <w:left w:val="single" w:sz="4" w:space="0" w:color="000000"/>
              <w:bottom w:val="single" w:sz="4" w:space="0" w:color="000000"/>
            </w:tcBorders>
          </w:tcPr>
          <w:p w:rsidR="000F7BDB" w:rsidRPr="002104F1" w:rsidRDefault="000F7BDB">
            <w:pPr>
              <w:snapToGrid w:val="0"/>
              <w:ind w:right="49"/>
              <w:jc w:val="both"/>
              <w:rPr>
                <w:sz w:val="28"/>
                <w:szCs w:val="28"/>
              </w:rPr>
            </w:pPr>
            <w:r w:rsidRPr="002104F1">
              <w:rPr>
                <w:sz w:val="28"/>
                <w:szCs w:val="28"/>
              </w:rPr>
              <w:t>Термін реалізації Програми</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B70D0D" w:rsidP="00B70D0D">
            <w:pPr>
              <w:snapToGrid w:val="0"/>
              <w:ind w:right="49"/>
              <w:jc w:val="both"/>
              <w:rPr>
                <w:sz w:val="28"/>
                <w:szCs w:val="28"/>
              </w:rPr>
            </w:pPr>
            <w:r w:rsidRPr="002104F1">
              <w:rPr>
                <w:sz w:val="28"/>
                <w:szCs w:val="28"/>
              </w:rPr>
              <w:t>2022</w:t>
            </w:r>
            <w:r w:rsidR="00104896" w:rsidRPr="002104F1">
              <w:rPr>
                <w:sz w:val="28"/>
                <w:szCs w:val="28"/>
              </w:rPr>
              <w:t>-202</w:t>
            </w:r>
            <w:r w:rsidRPr="002104F1">
              <w:rPr>
                <w:sz w:val="28"/>
                <w:szCs w:val="28"/>
              </w:rPr>
              <w:t>5</w:t>
            </w:r>
            <w:r w:rsidR="000F7BDB" w:rsidRPr="002104F1">
              <w:rPr>
                <w:sz w:val="28"/>
                <w:szCs w:val="28"/>
              </w:rPr>
              <w:t xml:space="preserve"> роки</w:t>
            </w:r>
          </w:p>
          <w:p w:rsidR="007448FF" w:rsidRPr="002104F1" w:rsidRDefault="007448FF" w:rsidP="00B70D0D">
            <w:pPr>
              <w:snapToGrid w:val="0"/>
              <w:ind w:right="49"/>
              <w:jc w:val="both"/>
              <w:rPr>
                <w:sz w:val="28"/>
                <w:szCs w:val="28"/>
              </w:rPr>
            </w:pPr>
          </w:p>
        </w:tc>
      </w:tr>
      <w:tr w:rsidR="000F7BDB" w:rsidRPr="00185E95">
        <w:tc>
          <w:tcPr>
            <w:tcW w:w="685" w:type="dxa"/>
            <w:tcBorders>
              <w:top w:val="single" w:sz="4" w:space="0" w:color="000000"/>
              <w:left w:val="single" w:sz="4" w:space="0" w:color="000000"/>
              <w:bottom w:val="single" w:sz="4" w:space="0" w:color="000000"/>
            </w:tcBorders>
          </w:tcPr>
          <w:p w:rsidR="000F7BDB" w:rsidRPr="002104F1" w:rsidRDefault="007074B7">
            <w:pPr>
              <w:snapToGrid w:val="0"/>
              <w:ind w:right="49"/>
              <w:jc w:val="center"/>
              <w:rPr>
                <w:sz w:val="28"/>
                <w:szCs w:val="28"/>
              </w:rPr>
            </w:pPr>
            <w:r w:rsidRPr="002104F1">
              <w:rPr>
                <w:sz w:val="28"/>
                <w:szCs w:val="28"/>
              </w:rPr>
              <w:t>8.</w:t>
            </w:r>
          </w:p>
        </w:tc>
        <w:tc>
          <w:tcPr>
            <w:tcW w:w="3875" w:type="dxa"/>
            <w:tcBorders>
              <w:top w:val="single" w:sz="4" w:space="0" w:color="000000"/>
              <w:left w:val="single" w:sz="4" w:space="0" w:color="000000"/>
              <w:bottom w:val="single" w:sz="4" w:space="0" w:color="000000"/>
            </w:tcBorders>
          </w:tcPr>
          <w:p w:rsidR="000F7BDB" w:rsidRDefault="000F7BDB">
            <w:pPr>
              <w:snapToGrid w:val="0"/>
              <w:ind w:right="49"/>
              <w:jc w:val="both"/>
              <w:rPr>
                <w:sz w:val="28"/>
                <w:szCs w:val="28"/>
              </w:rPr>
            </w:pPr>
            <w:r w:rsidRPr="002104F1">
              <w:rPr>
                <w:sz w:val="28"/>
                <w:szCs w:val="28"/>
              </w:rPr>
              <w:t>Перелік місцевих бюджетів, які беруть участь у виконанні Програми</w:t>
            </w:r>
          </w:p>
          <w:p w:rsidR="002104F1" w:rsidRPr="002104F1" w:rsidRDefault="002104F1">
            <w:pPr>
              <w:snapToGrid w:val="0"/>
              <w:ind w:right="49"/>
              <w:jc w:val="both"/>
              <w:rPr>
                <w:sz w:val="28"/>
                <w:szCs w:val="28"/>
              </w:rPr>
            </w:pPr>
          </w:p>
          <w:p w:rsidR="007448FF" w:rsidRPr="002104F1" w:rsidRDefault="007448FF">
            <w:pPr>
              <w:snapToGrid w:val="0"/>
              <w:ind w:right="49"/>
              <w:jc w:val="both"/>
              <w:rPr>
                <w:sz w:val="28"/>
                <w:szCs w:val="28"/>
              </w:rPr>
            </w:pP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7448FF">
            <w:pPr>
              <w:snapToGrid w:val="0"/>
              <w:ind w:right="49"/>
              <w:jc w:val="both"/>
              <w:rPr>
                <w:sz w:val="28"/>
                <w:szCs w:val="28"/>
              </w:rPr>
            </w:pPr>
            <w:r w:rsidRPr="002104F1">
              <w:rPr>
                <w:sz w:val="28"/>
                <w:szCs w:val="28"/>
              </w:rPr>
              <w:t>Обласний бюджет, інші бюджети місцевого самоврядування</w:t>
            </w:r>
          </w:p>
        </w:tc>
      </w:tr>
      <w:tr w:rsidR="000F7BDB" w:rsidRPr="00185E95">
        <w:tc>
          <w:tcPr>
            <w:tcW w:w="685" w:type="dxa"/>
            <w:tcBorders>
              <w:top w:val="single" w:sz="4" w:space="0" w:color="000000"/>
              <w:left w:val="single" w:sz="4" w:space="0" w:color="000000"/>
              <w:bottom w:val="single" w:sz="4" w:space="0" w:color="000000"/>
            </w:tcBorders>
          </w:tcPr>
          <w:p w:rsidR="000F7BDB" w:rsidRPr="002104F1" w:rsidRDefault="009B7F6D">
            <w:pPr>
              <w:snapToGrid w:val="0"/>
              <w:ind w:right="49"/>
              <w:jc w:val="center"/>
              <w:rPr>
                <w:sz w:val="28"/>
                <w:szCs w:val="28"/>
                <w:lang w:val="en-US"/>
              </w:rPr>
            </w:pPr>
            <w:r w:rsidRPr="002104F1">
              <w:rPr>
                <w:sz w:val="28"/>
                <w:szCs w:val="28"/>
                <w:lang w:val="en-US"/>
              </w:rPr>
              <w:lastRenderedPageBreak/>
              <w:t>9.</w:t>
            </w:r>
          </w:p>
        </w:tc>
        <w:tc>
          <w:tcPr>
            <w:tcW w:w="3875" w:type="dxa"/>
            <w:tcBorders>
              <w:top w:val="single" w:sz="4" w:space="0" w:color="000000"/>
              <w:left w:val="single" w:sz="4" w:space="0" w:color="000000"/>
              <w:bottom w:val="single" w:sz="4" w:space="0" w:color="000000"/>
            </w:tcBorders>
          </w:tcPr>
          <w:p w:rsidR="000F7BDB" w:rsidRPr="002104F1" w:rsidRDefault="000F7BDB">
            <w:pPr>
              <w:snapToGrid w:val="0"/>
              <w:ind w:right="49"/>
              <w:jc w:val="both"/>
              <w:rPr>
                <w:sz w:val="28"/>
                <w:szCs w:val="28"/>
              </w:rPr>
            </w:pPr>
            <w:r w:rsidRPr="002104F1">
              <w:rPr>
                <w:sz w:val="28"/>
                <w:szCs w:val="28"/>
              </w:rPr>
              <w:t>Загальний обсяг фінансових ресурсів, необхідних для реалізації Програми</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7448FF" w:rsidP="00AA75A4">
            <w:pPr>
              <w:snapToGrid w:val="0"/>
              <w:ind w:right="49"/>
              <w:jc w:val="both"/>
              <w:rPr>
                <w:sz w:val="28"/>
                <w:szCs w:val="28"/>
              </w:rPr>
            </w:pPr>
            <w:r w:rsidRPr="002104F1">
              <w:rPr>
                <w:sz w:val="28"/>
                <w:szCs w:val="28"/>
              </w:rPr>
              <w:t>1204,5</w:t>
            </w:r>
            <w:r w:rsidR="00185E95" w:rsidRPr="002104F1">
              <w:rPr>
                <w:sz w:val="28"/>
                <w:szCs w:val="28"/>
              </w:rPr>
              <w:t xml:space="preserve"> тис. грн.</w:t>
            </w:r>
            <w:r w:rsidR="00C01441" w:rsidRPr="002104F1">
              <w:rPr>
                <w:sz w:val="28"/>
                <w:szCs w:val="28"/>
              </w:rPr>
              <w:t>*</w:t>
            </w:r>
          </w:p>
        </w:tc>
      </w:tr>
      <w:tr w:rsidR="007448FF" w:rsidRPr="00185E95">
        <w:tc>
          <w:tcPr>
            <w:tcW w:w="685" w:type="dxa"/>
            <w:tcBorders>
              <w:top w:val="single" w:sz="4" w:space="0" w:color="000000"/>
              <w:left w:val="single" w:sz="4" w:space="0" w:color="000000"/>
              <w:bottom w:val="single" w:sz="4" w:space="0" w:color="000000"/>
            </w:tcBorders>
          </w:tcPr>
          <w:p w:rsidR="007448FF" w:rsidRPr="002104F1" w:rsidRDefault="007448FF" w:rsidP="007448FF">
            <w:pPr>
              <w:snapToGrid w:val="0"/>
              <w:ind w:right="49"/>
              <w:jc w:val="center"/>
              <w:rPr>
                <w:sz w:val="28"/>
                <w:szCs w:val="28"/>
              </w:rPr>
            </w:pPr>
            <w:r w:rsidRPr="002104F1">
              <w:rPr>
                <w:sz w:val="28"/>
                <w:szCs w:val="28"/>
              </w:rPr>
              <w:t>9.1</w:t>
            </w:r>
          </w:p>
        </w:tc>
        <w:tc>
          <w:tcPr>
            <w:tcW w:w="3875" w:type="dxa"/>
            <w:tcBorders>
              <w:top w:val="single" w:sz="4" w:space="0" w:color="000000"/>
              <w:left w:val="single" w:sz="4" w:space="0" w:color="000000"/>
              <w:bottom w:val="single" w:sz="4" w:space="0" w:color="000000"/>
            </w:tcBorders>
          </w:tcPr>
          <w:p w:rsidR="007448FF" w:rsidRPr="002104F1" w:rsidRDefault="007448FF" w:rsidP="007448FF">
            <w:pPr>
              <w:rPr>
                <w:sz w:val="28"/>
                <w:szCs w:val="28"/>
              </w:rPr>
            </w:pPr>
            <w:r w:rsidRPr="002104F1">
              <w:rPr>
                <w:sz w:val="28"/>
                <w:szCs w:val="28"/>
              </w:rPr>
              <w:t>В тому числі бюджетних коштів</w:t>
            </w:r>
          </w:p>
        </w:tc>
        <w:tc>
          <w:tcPr>
            <w:tcW w:w="5095" w:type="dxa"/>
            <w:tcBorders>
              <w:top w:val="single" w:sz="4" w:space="0" w:color="000000"/>
              <w:left w:val="single" w:sz="4" w:space="0" w:color="000000"/>
              <w:bottom w:val="single" w:sz="4" w:space="0" w:color="000000"/>
              <w:right w:val="single" w:sz="4" w:space="0" w:color="000000"/>
            </w:tcBorders>
          </w:tcPr>
          <w:p w:rsidR="007448FF" w:rsidRPr="002104F1" w:rsidRDefault="00F05A8D" w:rsidP="007448FF">
            <w:pPr>
              <w:snapToGrid w:val="0"/>
              <w:ind w:right="49"/>
              <w:jc w:val="both"/>
              <w:rPr>
                <w:sz w:val="28"/>
                <w:szCs w:val="28"/>
              </w:rPr>
            </w:pPr>
            <w:r w:rsidRPr="002104F1">
              <w:rPr>
                <w:sz w:val="28"/>
                <w:szCs w:val="28"/>
              </w:rPr>
              <w:t>1204,5 тис. грн.*</w:t>
            </w:r>
          </w:p>
        </w:tc>
      </w:tr>
      <w:tr w:rsidR="007448FF" w:rsidRPr="00185E95">
        <w:tc>
          <w:tcPr>
            <w:tcW w:w="685" w:type="dxa"/>
            <w:tcBorders>
              <w:top w:val="single" w:sz="4" w:space="0" w:color="000000"/>
              <w:left w:val="single" w:sz="4" w:space="0" w:color="000000"/>
              <w:bottom w:val="single" w:sz="4" w:space="0" w:color="000000"/>
            </w:tcBorders>
          </w:tcPr>
          <w:p w:rsidR="007448FF" w:rsidRPr="002104F1" w:rsidRDefault="007448FF" w:rsidP="007448FF">
            <w:pPr>
              <w:snapToGrid w:val="0"/>
              <w:ind w:right="49"/>
              <w:jc w:val="center"/>
              <w:rPr>
                <w:sz w:val="28"/>
                <w:szCs w:val="28"/>
              </w:rPr>
            </w:pPr>
          </w:p>
        </w:tc>
        <w:tc>
          <w:tcPr>
            <w:tcW w:w="3875" w:type="dxa"/>
            <w:tcBorders>
              <w:top w:val="single" w:sz="4" w:space="0" w:color="000000"/>
              <w:left w:val="single" w:sz="4" w:space="0" w:color="000000"/>
              <w:bottom w:val="single" w:sz="4" w:space="0" w:color="000000"/>
            </w:tcBorders>
          </w:tcPr>
          <w:p w:rsidR="007448FF" w:rsidRPr="002104F1" w:rsidRDefault="007448FF" w:rsidP="007448FF">
            <w:pPr>
              <w:rPr>
                <w:sz w:val="28"/>
                <w:szCs w:val="28"/>
              </w:rPr>
            </w:pPr>
            <w:r w:rsidRPr="002104F1">
              <w:rPr>
                <w:sz w:val="28"/>
                <w:szCs w:val="28"/>
              </w:rPr>
              <w:t>- з них коштів обласного бюджету</w:t>
            </w:r>
          </w:p>
        </w:tc>
        <w:tc>
          <w:tcPr>
            <w:tcW w:w="5095" w:type="dxa"/>
            <w:tcBorders>
              <w:top w:val="single" w:sz="4" w:space="0" w:color="000000"/>
              <w:left w:val="single" w:sz="4" w:space="0" w:color="000000"/>
              <w:bottom w:val="single" w:sz="4" w:space="0" w:color="000000"/>
              <w:right w:val="single" w:sz="4" w:space="0" w:color="000000"/>
            </w:tcBorders>
          </w:tcPr>
          <w:p w:rsidR="007448FF" w:rsidRPr="002104F1" w:rsidRDefault="002104F1" w:rsidP="007448FF">
            <w:pPr>
              <w:snapToGrid w:val="0"/>
              <w:ind w:right="49"/>
              <w:jc w:val="both"/>
              <w:rPr>
                <w:sz w:val="28"/>
                <w:szCs w:val="28"/>
              </w:rPr>
            </w:pPr>
            <w:r w:rsidRPr="002104F1">
              <w:rPr>
                <w:sz w:val="28"/>
                <w:szCs w:val="28"/>
              </w:rPr>
              <w:t>1204,5 тис. грн.*</w:t>
            </w:r>
          </w:p>
        </w:tc>
      </w:tr>
      <w:tr w:rsidR="000F7BDB" w:rsidRPr="00887716">
        <w:tc>
          <w:tcPr>
            <w:tcW w:w="685" w:type="dxa"/>
            <w:tcBorders>
              <w:top w:val="single" w:sz="4" w:space="0" w:color="000000"/>
              <w:left w:val="single" w:sz="4" w:space="0" w:color="000000"/>
              <w:bottom w:val="single" w:sz="4" w:space="0" w:color="000000"/>
            </w:tcBorders>
          </w:tcPr>
          <w:p w:rsidR="000F7BDB" w:rsidRPr="002104F1" w:rsidRDefault="009B7F6D">
            <w:pPr>
              <w:snapToGrid w:val="0"/>
              <w:ind w:right="49"/>
              <w:jc w:val="center"/>
              <w:rPr>
                <w:sz w:val="28"/>
                <w:szCs w:val="28"/>
                <w:lang w:val="ru-RU"/>
              </w:rPr>
            </w:pPr>
            <w:r w:rsidRPr="002104F1">
              <w:rPr>
                <w:sz w:val="28"/>
                <w:szCs w:val="28"/>
                <w:lang w:val="ru-RU"/>
              </w:rPr>
              <w:t>10.</w:t>
            </w:r>
          </w:p>
        </w:tc>
        <w:tc>
          <w:tcPr>
            <w:tcW w:w="3875" w:type="dxa"/>
            <w:tcBorders>
              <w:top w:val="single" w:sz="4" w:space="0" w:color="000000"/>
              <w:left w:val="single" w:sz="4" w:space="0" w:color="000000"/>
              <w:bottom w:val="single" w:sz="4" w:space="0" w:color="000000"/>
            </w:tcBorders>
          </w:tcPr>
          <w:p w:rsidR="000F7BDB" w:rsidRPr="002104F1" w:rsidRDefault="000F7BDB" w:rsidP="00EB2B37">
            <w:pPr>
              <w:snapToGrid w:val="0"/>
              <w:ind w:right="49"/>
              <w:rPr>
                <w:sz w:val="28"/>
                <w:szCs w:val="28"/>
              </w:rPr>
            </w:pPr>
            <w:r w:rsidRPr="002104F1">
              <w:rPr>
                <w:sz w:val="28"/>
                <w:szCs w:val="28"/>
              </w:rPr>
              <w:t>Основні джерела фінансування</w:t>
            </w:r>
          </w:p>
        </w:tc>
        <w:tc>
          <w:tcPr>
            <w:tcW w:w="5095" w:type="dxa"/>
            <w:tcBorders>
              <w:top w:val="single" w:sz="4" w:space="0" w:color="000000"/>
              <w:left w:val="single" w:sz="4" w:space="0" w:color="000000"/>
              <w:bottom w:val="single" w:sz="4" w:space="0" w:color="000000"/>
              <w:right w:val="single" w:sz="4" w:space="0" w:color="000000"/>
            </w:tcBorders>
          </w:tcPr>
          <w:p w:rsidR="000F7BDB" w:rsidRPr="002104F1" w:rsidRDefault="007448FF">
            <w:pPr>
              <w:snapToGrid w:val="0"/>
              <w:ind w:right="49"/>
              <w:jc w:val="both"/>
              <w:rPr>
                <w:sz w:val="28"/>
                <w:szCs w:val="28"/>
              </w:rPr>
            </w:pPr>
            <w:r w:rsidRPr="002104F1">
              <w:rPr>
                <w:sz w:val="28"/>
                <w:szCs w:val="28"/>
              </w:rPr>
              <w:t>Обласний бюджет, інші бюджети місцевого самоврядування</w:t>
            </w:r>
          </w:p>
        </w:tc>
      </w:tr>
    </w:tbl>
    <w:p w:rsidR="000F7BDB" w:rsidRPr="00F1494D" w:rsidRDefault="00F1494D" w:rsidP="00F1494D">
      <w:pPr>
        <w:rPr>
          <w:bCs/>
          <w:sz w:val="18"/>
          <w:szCs w:val="18"/>
        </w:rPr>
      </w:pPr>
      <w:r w:rsidRPr="00F1494D">
        <w:rPr>
          <w:b/>
          <w:bCs/>
          <w:sz w:val="20"/>
          <w:szCs w:val="20"/>
        </w:rPr>
        <w:t xml:space="preserve">*       </w:t>
      </w:r>
      <w:r w:rsidRPr="00F1494D">
        <w:rPr>
          <w:bCs/>
          <w:sz w:val="20"/>
          <w:szCs w:val="20"/>
        </w:rPr>
        <w:t>К</w:t>
      </w:r>
      <w:r w:rsidRPr="00F1494D">
        <w:rPr>
          <w:bCs/>
          <w:sz w:val="18"/>
          <w:szCs w:val="18"/>
        </w:rPr>
        <w:t>онкретні обсяги фінансування визначаються щороку, виходячи з реальних фінансових можливостей</w:t>
      </w:r>
    </w:p>
    <w:p w:rsidR="00336ACC" w:rsidRPr="00F1494D" w:rsidRDefault="00336ACC" w:rsidP="009D775B">
      <w:pPr>
        <w:rPr>
          <w:bCs/>
          <w:sz w:val="18"/>
          <w:szCs w:val="18"/>
        </w:rPr>
      </w:pPr>
    </w:p>
    <w:p w:rsidR="000F7BDB" w:rsidRDefault="000F7BDB">
      <w:pPr>
        <w:jc w:val="center"/>
        <w:rPr>
          <w:b/>
          <w:bCs/>
          <w:sz w:val="28"/>
          <w:szCs w:val="28"/>
        </w:rPr>
      </w:pPr>
      <w:r>
        <w:rPr>
          <w:b/>
          <w:bCs/>
          <w:sz w:val="28"/>
          <w:szCs w:val="28"/>
        </w:rPr>
        <w:t>ІІ. Визначення проблеми, на розв’я</w:t>
      </w:r>
      <w:r w:rsidR="00F75C9B">
        <w:rPr>
          <w:b/>
          <w:bCs/>
          <w:sz w:val="28"/>
          <w:szCs w:val="28"/>
        </w:rPr>
        <w:t>зання якої спрямована Програма</w:t>
      </w:r>
    </w:p>
    <w:p w:rsidR="009A1EB7" w:rsidRDefault="009A1EB7">
      <w:pPr>
        <w:jc w:val="center"/>
        <w:rPr>
          <w:b/>
          <w:bCs/>
          <w:sz w:val="28"/>
          <w:szCs w:val="28"/>
          <w:lang w:val="ru-RU"/>
        </w:rPr>
      </w:pPr>
    </w:p>
    <w:p w:rsidR="009A1EB7" w:rsidRDefault="009A1EB7" w:rsidP="009A1EB7">
      <w:pPr>
        <w:ind w:firstLine="720"/>
        <w:jc w:val="both"/>
        <w:rPr>
          <w:sz w:val="28"/>
          <w:szCs w:val="28"/>
        </w:rPr>
      </w:pPr>
      <w:r>
        <w:rPr>
          <w:rFonts w:eastAsia="Times New Roman"/>
          <w:kern w:val="0"/>
          <w:sz w:val="28"/>
          <w:szCs w:val="28"/>
          <w:lang w:eastAsia="ru-RU"/>
        </w:rPr>
        <w:t>Н</w:t>
      </w:r>
      <w:r w:rsidRPr="009A1EB7">
        <w:rPr>
          <w:rFonts w:eastAsia="Times New Roman"/>
          <w:kern w:val="0"/>
          <w:sz w:val="28"/>
          <w:szCs w:val="28"/>
          <w:lang w:eastAsia="ru-RU"/>
        </w:rPr>
        <w:t>аціонально-патріотичне виховання дітей та молоді сьогодні є одним із пріоритетних напрямів діяльності держави та суспільства щодо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 незалежності та територіальної ціл</w:t>
      </w:r>
      <w:r>
        <w:rPr>
          <w:rFonts w:eastAsia="Times New Roman"/>
          <w:kern w:val="0"/>
          <w:sz w:val="28"/>
          <w:szCs w:val="28"/>
          <w:lang w:eastAsia="ru-RU"/>
        </w:rPr>
        <w:t>існості України та рідного краю,</w:t>
      </w:r>
      <w:r w:rsidRPr="009A1EB7">
        <w:rPr>
          <w:sz w:val="28"/>
          <w:szCs w:val="28"/>
        </w:rPr>
        <w:t xml:space="preserve"> </w:t>
      </w:r>
      <w:r w:rsidRPr="004453EB">
        <w:rPr>
          <w:sz w:val="28"/>
          <w:szCs w:val="28"/>
        </w:rPr>
        <w:t>сприяння становленню її як правової, де</w:t>
      </w:r>
      <w:r>
        <w:rPr>
          <w:sz w:val="28"/>
          <w:szCs w:val="28"/>
        </w:rPr>
        <w:t>мократичної, соціальної держави, наслідування найкращих прикладів мужності та звитяги борців за свободу та незалежність України як з історичного минулого, так і захисників, які сьогодні відстоюють суверенітет та територіальну цілісність держави у боротьбі із зовнішньою агресією.</w:t>
      </w:r>
      <w:r w:rsidRPr="004453EB">
        <w:rPr>
          <w:sz w:val="28"/>
          <w:szCs w:val="28"/>
        </w:rPr>
        <w:t xml:space="preserve"> </w:t>
      </w:r>
    </w:p>
    <w:p w:rsidR="009A1EB7" w:rsidRDefault="009A1EB7" w:rsidP="009A1EB7">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9A1EB7">
        <w:rPr>
          <w:rFonts w:eastAsia="Times New Roman"/>
          <w:kern w:val="0"/>
          <w:sz w:val="28"/>
          <w:szCs w:val="28"/>
          <w:lang w:eastAsia="ru-RU"/>
        </w:rPr>
        <w:t>Патріотизм покликаний дати новий імпульс духовному оздоровленню народу,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людини. Суспільство, яке функціонує на засадах гуманізму, свободи, верховенства закону, соціальної справедливості, гарантує умови для зростання добробуту народу. З огляду на це, патріотизм є нагальною потребою держави, особистості та суспільства.</w:t>
      </w:r>
    </w:p>
    <w:p w:rsidR="009A1EB7" w:rsidRPr="009A1EB7" w:rsidRDefault="009A1EB7" w:rsidP="009A1EB7">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9A1EB7">
        <w:rPr>
          <w:rFonts w:eastAsia="Times New Roman"/>
          <w:kern w:val="0"/>
          <w:sz w:val="28"/>
          <w:szCs w:val="28"/>
          <w:lang w:eastAsia="ru-RU"/>
        </w:rPr>
        <w:t>Сучасна молодь повинна бути тією рушійною силою, яка здатна змінити майбутнє країни на краще. Саме тому необхідно якнайбільше уваги приділити національно-патріотичному вихованню молодих людей, їх національної свідомості, ідентичності, формуванню громадянської позиції.</w:t>
      </w:r>
    </w:p>
    <w:p w:rsidR="009A1EB7" w:rsidRPr="009A1EB7" w:rsidRDefault="00233E78" w:rsidP="009A1EB7">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233E78">
        <w:rPr>
          <w:sz w:val="28"/>
          <w:szCs w:val="28"/>
        </w:rPr>
        <w:t xml:space="preserve">Програма враховує індикатори ефективності і ціннісні орієнтири, визначені Стратегією національно-патріотичного виховання, затвердженою Указом Президента України від 18 травня 2019 року № 286, розпорядженням Кабінету Міністрів України від 09 жовтня 2020 року № 1233-р «Про схвалення Концепції Державної цільової соціальної програми національно-патріотичного виховання на період до 2025 року», враховує засади державної політики щодо відновлення, збереження та вшанування національної пам'яті про боротьбу та борців за незалежність України у XX столітті, визначені законами України «Про </w:t>
      </w:r>
      <w:r w:rsidRPr="00233E78">
        <w:rPr>
          <w:sz w:val="28"/>
          <w:szCs w:val="28"/>
        </w:rPr>
        <w:lastRenderedPageBreak/>
        <w:t>правовий статус та вшанування пам’яті борців за незалежність України у XX столітті», «Про засудження комуністичного та націонал-соціалістичного (нацистського) тоталітарних режимів в Україні та заборону пропаганди їхньої символіки», «Про визнання пластового руху та особливості державної підтримки пластового, скаутського руху», Постановою Верховної Ради України від 12 травня 2015 року № 373-УІІІ «Про вшанування героїв АТО та вдосконалення національно-патріотичного виховання дітей та молоді».</w:t>
      </w:r>
    </w:p>
    <w:p w:rsidR="00233E78" w:rsidRPr="00233E78" w:rsidRDefault="00233E78" w:rsidP="00233E78">
      <w:pPr>
        <w:ind w:firstLine="720"/>
        <w:jc w:val="both"/>
        <w:rPr>
          <w:sz w:val="28"/>
          <w:szCs w:val="28"/>
        </w:rPr>
      </w:pPr>
      <w:r w:rsidRPr="00233E78">
        <w:rPr>
          <w:sz w:val="28"/>
          <w:szCs w:val="28"/>
        </w:rPr>
        <w:t>Процес трансформаційних змін, який відбувається у сфері національно</w:t>
      </w:r>
      <w:r>
        <w:rPr>
          <w:sz w:val="28"/>
          <w:szCs w:val="28"/>
        </w:rPr>
        <w:t>-</w:t>
      </w:r>
      <w:r w:rsidRPr="00233E78">
        <w:rPr>
          <w:sz w:val="28"/>
          <w:szCs w:val="28"/>
        </w:rPr>
        <w:t>патріотичного виховання молоді, потребує вирішення низки проблем:</w:t>
      </w:r>
    </w:p>
    <w:p w:rsidR="00233E78" w:rsidRPr="00233E78" w:rsidRDefault="00233E78" w:rsidP="00F17C92">
      <w:pPr>
        <w:ind w:firstLine="720"/>
        <w:jc w:val="both"/>
        <w:rPr>
          <w:sz w:val="28"/>
          <w:szCs w:val="28"/>
        </w:rPr>
      </w:pPr>
      <w:r w:rsidRPr="00233E78">
        <w:rPr>
          <w:sz w:val="28"/>
          <w:szCs w:val="28"/>
        </w:rPr>
        <w:t>- недостатньо системний характер формування активної громадянської</w:t>
      </w:r>
      <w:r w:rsidR="00F17C92">
        <w:rPr>
          <w:sz w:val="28"/>
          <w:szCs w:val="28"/>
        </w:rPr>
        <w:t xml:space="preserve"> </w:t>
      </w:r>
      <w:r w:rsidRPr="00233E78">
        <w:rPr>
          <w:sz w:val="28"/>
          <w:szCs w:val="28"/>
        </w:rPr>
        <w:t>позиції задля утвердження національної ідентичності громадян на основі</w:t>
      </w:r>
      <w:r>
        <w:rPr>
          <w:sz w:val="28"/>
          <w:szCs w:val="28"/>
        </w:rPr>
        <w:t xml:space="preserve"> </w:t>
      </w:r>
      <w:r w:rsidRPr="00233E78">
        <w:rPr>
          <w:sz w:val="28"/>
          <w:szCs w:val="28"/>
        </w:rPr>
        <w:t>духовних цінностей Українського народу, національної самобутності;</w:t>
      </w:r>
    </w:p>
    <w:p w:rsidR="00233E78" w:rsidRPr="00233E78" w:rsidRDefault="00233E78" w:rsidP="00F17C92">
      <w:pPr>
        <w:ind w:firstLine="720"/>
        <w:jc w:val="both"/>
        <w:rPr>
          <w:sz w:val="28"/>
          <w:szCs w:val="28"/>
        </w:rPr>
      </w:pPr>
      <w:r w:rsidRPr="00233E78">
        <w:rPr>
          <w:sz w:val="28"/>
          <w:szCs w:val="28"/>
        </w:rPr>
        <w:t>- недостатній рівень громадсько-патріотичного, військово-патріотичного</w:t>
      </w:r>
      <w:r w:rsidR="00F17C92">
        <w:rPr>
          <w:sz w:val="28"/>
          <w:szCs w:val="28"/>
        </w:rPr>
        <w:t xml:space="preserve"> </w:t>
      </w:r>
      <w:r w:rsidRPr="00233E78">
        <w:rPr>
          <w:sz w:val="28"/>
          <w:szCs w:val="28"/>
        </w:rPr>
        <w:t>та духовно-морального виховання;</w:t>
      </w:r>
    </w:p>
    <w:p w:rsidR="00233E78" w:rsidRPr="00233E78" w:rsidRDefault="00233E78" w:rsidP="00F17C92">
      <w:pPr>
        <w:ind w:firstLine="720"/>
        <w:jc w:val="both"/>
        <w:rPr>
          <w:sz w:val="28"/>
          <w:szCs w:val="28"/>
        </w:rPr>
      </w:pPr>
      <w:r w:rsidRPr="00233E78">
        <w:rPr>
          <w:sz w:val="28"/>
          <w:szCs w:val="28"/>
        </w:rPr>
        <w:t>- наявність істотних відмінностей у системах цінностей, світоглядних</w:t>
      </w:r>
      <w:r>
        <w:rPr>
          <w:sz w:val="28"/>
          <w:szCs w:val="28"/>
        </w:rPr>
        <w:t xml:space="preserve"> </w:t>
      </w:r>
      <w:r w:rsidRPr="00233E78">
        <w:rPr>
          <w:sz w:val="28"/>
          <w:szCs w:val="28"/>
        </w:rPr>
        <w:t>орієнтирах груп суспільства, окремих громадян, внаслідок чого продукуються</w:t>
      </w:r>
      <w:r w:rsidR="00F17C92">
        <w:rPr>
          <w:sz w:val="28"/>
          <w:szCs w:val="28"/>
        </w:rPr>
        <w:t xml:space="preserve"> </w:t>
      </w:r>
      <w:r w:rsidRPr="00233E78">
        <w:rPr>
          <w:sz w:val="28"/>
          <w:szCs w:val="28"/>
        </w:rPr>
        <w:t>протилежні погляди на минуле і майбутнє нації;</w:t>
      </w:r>
    </w:p>
    <w:p w:rsidR="00233E78" w:rsidRPr="00233E78" w:rsidRDefault="00233E78" w:rsidP="00233E78">
      <w:pPr>
        <w:ind w:firstLine="720"/>
        <w:jc w:val="both"/>
        <w:rPr>
          <w:sz w:val="28"/>
          <w:szCs w:val="28"/>
        </w:rPr>
      </w:pPr>
      <w:r w:rsidRPr="00233E78">
        <w:rPr>
          <w:sz w:val="28"/>
          <w:szCs w:val="28"/>
        </w:rPr>
        <w:t>- наявність імперсько-тоталітарних рудиментів у суспільній свідомості,</w:t>
      </w:r>
      <w:r w:rsidR="00F17C92">
        <w:rPr>
          <w:sz w:val="28"/>
          <w:szCs w:val="28"/>
        </w:rPr>
        <w:t xml:space="preserve"> </w:t>
      </w:r>
      <w:r w:rsidRPr="00233E78">
        <w:rPr>
          <w:sz w:val="28"/>
          <w:szCs w:val="28"/>
        </w:rPr>
        <w:t>розбіжності уявлень про історичне минуле, викликаних століттями</w:t>
      </w:r>
      <w:r w:rsidR="00F17C92">
        <w:rPr>
          <w:sz w:val="28"/>
          <w:szCs w:val="28"/>
        </w:rPr>
        <w:t xml:space="preserve"> </w:t>
      </w:r>
      <w:r w:rsidRPr="00233E78">
        <w:rPr>
          <w:sz w:val="28"/>
          <w:szCs w:val="28"/>
        </w:rPr>
        <w:t>бездержавності, тоталітарною добою, голодоморами та політичними</w:t>
      </w:r>
      <w:r w:rsidR="00F17C92">
        <w:rPr>
          <w:sz w:val="28"/>
          <w:szCs w:val="28"/>
        </w:rPr>
        <w:t xml:space="preserve"> </w:t>
      </w:r>
      <w:r w:rsidRPr="00233E78">
        <w:rPr>
          <w:sz w:val="28"/>
          <w:szCs w:val="28"/>
        </w:rPr>
        <w:t>репресіями української духовно-культурної спадщини та історичної пам'яті,</w:t>
      </w:r>
      <w:r w:rsidR="00F17C92">
        <w:rPr>
          <w:sz w:val="28"/>
          <w:szCs w:val="28"/>
        </w:rPr>
        <w:t xml:space="preserve"> </w:t>
      </w:r>
      <w:r w:rsidRPr="00233E78">
        <w:rPr>
          <w:sz w:val="28"/>
          <w:szCs w:val="28"/>
        </w:rPr>
        <w:t>що створює підґрунтя для просування несумісних із незалежністю держави</w:t>
      </w:r>
      <w:r w:rsidR="00F17C92">
        <w:rPr>
          <w:sz w:val="28"/>
          <w:szCs w:val="28"/>
        </w:rPr>
        <w:t xml:space="preserve"> </w:t>
      </w:r>
      <w:r w:rsidRPr="00233E78">
        <w:rPr>
          <w:sz w:val="28"/>
          <w:szCs w:val="28"/>
        </w:rPr>
        <w:t>місцевих ідентичностей та мовних конфліктів;</w:t>
      </w:r>
    </w:p>
    <w:p w:rsidR="00233E78" w:rsidRPr="00233E78" w:rsidRDefault="00233E78" w:rsidP="00F17C92">
      <w:pPr>
        <w:ind w:firstLine="720"/>
        <w:jc w:val="both"/>
        <w:rPr>
          <w:sz w:val="28"/>
          <w:szCs w:val="28"/>
        </w:rPr>
      </w:pPr>
      <w:r w:rsidRPr="00233E78">
        <w:rPr>
          <w:sz w:val="28"/>
          <w:szCs w:val="28"/>
        </w:rPr>
        <w:t>- недостатня поінформованість населення про історичні факти героїчної</w:t>
      </w:r>
      <w:r w:rsidR="00F17C92">
        <w:rPr>
          <w:sz w:val="28"/>
          <w:szCs w:val="28"/>
        </w:rPr>
        <w:t xml:space="preserve"> </w:t>
      </w:r>
      <w:r w:rsidRPr="00233E78">
        <w:rPr>
          <w:sz w:val="28"/>
          <w:szCs w:val="28"/>
        </w:rPr>
        <w:t>боротьби та визволення від поневолення Українського народу і здобуття</w:t>
      </w:r>
      <w:r w:rsidR="00F17C92">
        <w:rPr>
          <w:sz w:val="28"/>
          <w:szCs w:val="28"/>
        </w:rPr>
        <w:t xml:space="preserve"> </w:t>
      </w:r>
      <w:r w:rsidRPr="00233E78">
        <w:rPr>
          <w:sz w:val="28"/>
          <w:szCs w:val="28"/>
        </w:rPr>
        <w:t>незалежності України;</w:t>
      </w:r>
    </w:p>
    <w:p w:rsidR="00233E78" w:rsidRPr="00233E78" w:rsidRDefault="00233E78" w:rsidP="00233E78">
      <w:pPr>
        <w:ind w:firstLine="720"/>
        <w:jc w:val="both"/>
        <w:rPr>
          <w:sz w:val="28"/>
          <w:szCs w:val="28"/>
        </w:rPr>
      </w:pPr>
      <w:r w:rsidRPr="00233E78">
        <w:rPr>
          <w:sz w:val="28"/>
          <w:szCs w:val="28"/>
        </w:rPr>
        <w:t>- відсутність цілісносного національного мовно-культурного простору,</w:t>
      </w:r>
      <w:r w:rsidR="00F17C92">
        <w:rPr>
          <w:sz w:val="28"/>
          <w:szCs w:val="28"/>
        </w:rPr>
        <w:t xml:space="preserve"> </w:t>
      </w:r>
      <w:r w:rsidRPr="00233E78">
        <w:rPr>
          <w:sz w:val="28"/>
          <w:szCs w:val="28"/>
        </w:rPr>
        <w:t>стійкості його до зовнішнього втручання та сталої роботи з розвитку</w:t>
      </w:r>
      <w:r w:rsidR="00F17C92">
        <w:rPr>
          <w:sz w:val="28"/>
          <w:szCs w:val="28"/>
        </w:rPr>
        <w:t xml:space="preserve"> </w:t>
      </w:r>
      <w:r w:rsidRPr="00233E78">
        <w:rPr>
          <w:sz w:val="28"/>
          <w:szCs w:val="28"/>
        </w:rPr>
        <w:t>української мови;</w:t>
      </w:r>
    </w:p>
    <w:p w:rsidR="00233E78" w:rsidRPr="00233E78" w:rsidRDefault="00233E78" w:rsidP="00233E78">
      <w:pPr>
        <w:ind w:firstLine="720"/>
        <w:jc w:val="both"/>
        <w:rPr>
          <w:sz w:val="28"/>
          <w:szCs w:val="28"/>
        </w:rPr>
      </w:pPr>
      <w:r w:rsidRPr="00233E78">
        <w:rPr>
          <w:sz w:val="28"/>
          <w:szCs w:val="28"/>
        </w:rPr>
        <w:t>- наявний вплив держави-агресора в інформаційній, освітній,</w:t>
      </w:r>
      <w:r w:rsidR="00F17C92">
        <w:rPr>
          <w:sz w:val="28"/>
          <w:szCs w:val="28"/>
        </w:rPr>
        <w:t xml:space="preserve"> </w:t>
      </w:r>
      <w:r w:rsidRPr="00233E78">
        <w:rPr>
          <w:sz w:val="28"/>
          <w:szCs w:val="28"/>
        </w:rPr>
        <w:t>культурній сферах України;</w:t>
      </w:r>
    </w:p>
    <w:p w:rsidR="00233E78" w:rsidRPr="00233E78" w:rsidRDefault="00233E78" w:rsidP="00233E78">
      <w:pPr>
        <w:ind w:firstLine="720"/>
        <w:jc w:val="both"/>
        <w:rPr>
          <w:sz w:val="28"/>
          <w:szCs w:val="28"/>
        </w:rPr>
      </w:pPr>
      <w:r w:rsidRPr="00233E78">
        <w:rPr>
          <w:sz w:val="28"/>
          <w:szCs w:val="28"/>
        </w:rPr>
        <w:t>- недостатній рівень обміну досвідом, успішними практиками в сфері</w:t>
      </w:r>
      <w:r w:rsidR="00F17C92">
        <w:rPr>
          <w:sz w:val="28"/>
          <w:szCs w:val="28"/>
        </w:rPr>
        <w:t xml:space="preserve"> </w:t>
      </w:r>
      <w:r w:rsidRPr="00233E78">
        <w:rPr>
          <w:sz w:val="28"/>
          <w:szCs w:val="28"/>
        </w:rPr>
        <w:t>формування громадянськості з країнами євроатлантичного простору;</w:t>
      </w:r>
    </w:p>
    <w:p w:rsidR="00233E78" w:rsidRPr="00233E78" w:rsidRDefault="00233E78" w:rsidP="00233E78">
      <w:pPr>
        <w:ind w:firstLine="720"/>
        <w:jc w:val="both"/>
        <w:rPr>
          <w:sz w:val="28"/>
          <w:szCs w:val="28"/>
        </w:rPr>
      </w:pPr>
      <w:r w:rsidRPr="00233E78">
        <w:rPr>
          <w:sz w:val="28"/>
          <w:szCs w:val="28"/>
        </w:rPr>
        <w:t>- мала частка осіб, які готові до захисту територіальної цілісності та</w:t>
      </w:r>
      <w:r w:rsidR="00F17C92">
        <w:rPr>
          <w:sz w:val="28"/>
          <w:szCs w:val="28"/>
        </w:rPr>
        <w:t xml:space="preserve"> </w:t>
      </w:r>
      <w:r w:rsidRPr="00233E78">
        <w:rPr>
          <w:sz w:val="28"/>
          <w:szCs w:val="28"/>
        </w:rPr>
        <w:t>незалежності України;</w:t>
      </w:r>
    </w:p>
    <w:p w:rsidR="00233E78" w:rsidRPr="00233E78" w:rsidRDefault="00233E78" w:rsidP="00233E78">
      <w:pPr>
        <w:ind w:firstLine="720"/>
        <w:jc w:val="both"/>
        <w:rPr>
          <w:sz w:val="28"/>
          <w:szCs w:val="28"/>
        </w:rPr>
      </w:pPr>
      <w:r w:rsidRPr="00233E78">
        <w:rPr>
          <w:sz w:val="28"/>
          <w:szCs w:val="28"/>
        </w:rPr>
        <w:t>- недостатній рівень охоплення населення України, зокрема дітей та</w:t>
      </w:r>
      <w:r w:rsidR="00F17C92">
        <w:rPr>
          <w:sz w:val="28"/>
          <w:szCs w:val="28"/>
        </w:rPr>
        <w:t xml:space="preserve"> </w:t>
      </w:r>
      <w:r w:rsidRPr="00233E78">
        <w:rPr>
          <w:sz w:val="28"/>
          <w:szCs w:val="28"/>
        </w:rPr>
        <w:t>молоді, проектами та заходами із національно-патріотичного виховання</w:t>
      </w:r>
      <w:r w:rsidR="00F17C92">
        <w:rPr>
          <w:sz w:val="28"/>
          <w:szCs w:val="28"/>
        </w:rPr>
        <w:t>;</w:t>
      </w:r>
    </w:p>
    <w:p w:rsidR="00233E78" w:rsidRPr="00233E78" w:rsidRDefault="00233E78" w:rsidP="00233E78">
      <w:pPr>
        <w:ind w:firstLine="720"/>
        <w:jc w:val="both"/>
        <w:rPr>
          <w:sz w:val="28"/>
          <w:szCs w:val="28"/>
        </w:rPr>
      </w:pPr>
      <w:r w:rsidRPr="00233E78">
        <w:rPr>
          <w:sz w:val="28"/>
          <w:szCs w:val="28"/>
        </w:rPr>
        <w:t>- низький рівень матеріально-технічного забезпечення та розвитку</w:t>
      </w:r>
      <w:r w:rsidR="00F17C92">
        <w:rPr>
          <w:sz w:val="28"/>
          <w:szCs w:val="28"/>
        </w:rPr>
        <w:t xml:space="preserve"> </w:t>
      </w:r>
      <w:r w:rsidRPr="00233E78">
        <w:rPr>
          <w:sz w:val="28"/>
          <w:szCs w:val="28"/>
        </w:rPr>
        <w:t>інфраструктури у сфері національно-патріотичного виховання</w:t>
      </w:r>
      <w:r w:rsidR="00F17C92">
        <w:rPr>
          <w:sz w:val="28"/>
          <w:szCs w:val="28"/>
        </w:rPr>
        <w:t>;</w:t>
      </w:r>
    </w:p>
    <w:p w:rsidR="009A1EB7" w:rsidRPr="004453EB" w:rsidRDefault="00233E78" w:rsidP="00233E78">
      <w:pPr>
        <w:ind w:firstLine="720"/>
        <w:jc w:val="both"/>
        <w:rPr>
          <w:sz w:val="28"/>
          <w:szCs w:val="28"/>
        </w:rPr>
      </w:pPr>
      <w:r w:rsidRPr="00233E78">
        <w:rPr>
          <w:sz w:val="28"/>
          <w:szCs w:val="28"/>
        </w:rPr>
        <w:t>- недостатня кількість інститутів громадянського суспільства у сфері</w:t>
      </w:r>
      <w:r w:rsidR="00F17C92">
        <w:rPr>
          <w:sz w:val="28"/>
          <w:szCs w:val="28"/>
        </w:rPr>
        <w:t xml:space="preserve"> </w:t>
      </w:r>
      <w:r w:rsidRPr="00233E78">
        <w:rPr>
          <w:sz w:val="28"/>
          <w:szCs w:val="28"/>
        </w:rPr>
        <w:t>національно-патріотичного виховання та їх слабка інституційна спроможність.</w:t>
      </w:r>
    </w:p>
    <w:p w:rsidR="00F17C92" w:rsidRPr="00F17C92" w:rsidRDefault="00F17C92" w:rsidP="00F17C92">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F17C92">
        <w:rPr>
          <w:rFonts w:eastAsia="Times New Roman"/>
          <w:kern w:val="0"/>
          <w:sz w:val="28"/>
          <w:szCs w:val="28"/>
          <w:lang w:eastAsia="ru-RU"/>
        </w:rPr>
        <w:t xml:space="preserve">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w:t>
      </w:r>
      <w:r w:rsidRPr="00F17C92">
        <w:rPr>
          <w:rFonts w:eastAsia="Times New Roman"/>
          <w:kern w:val="0"/>
          <w:sz w:val="28"/>
          <w:szCs w:val="28"/>
          <w:lang w:eastAsia="ru-RU"/>
        </w:rPr>
        <w:lastRenderedPageBreak/>
        <w:t>громадян з формування у людини і громадянина високої національно-патріотичної свідомості, почуття поваги та відданості своїй державі.</w:t>
      </w:r>
    </w:p>
    <w:p w:rsidR="00F17C92" w:rsidRPr="00F17C92" w:rsidRDefault="00F17C92" w:rsidP="00F17C92">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F17C92">
        <w:rPr>
          <w:rFonts w:eastAsia="Times New Roman"/>
          <w:kern w:val="0"/>
          <w:sz w:val="28"/>
          <w:szCs w:val="28"/>
          <w:lang w:eastAsia="ru-RU"/>
        </w:rPr>
        <w:t>В основу системи національно-патріотичного виховання має бути покладено ідею зміцнення української державності як консолідуючого чинника розвитку суспільства, шляхом формування патріотизму та відповідальності у дітей та молоді.</w:t>
      </w:r>
    </w:p>
    <w:p w:rsidR="00F17C92" w:rsidRPr="00F17C92" w:rsidRDefault="00F17C92" w:rsidP="00F17C92">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F17C92">
        <w:rPr>
          <w:rFonts w:eastAsia="Times New Roman"/>
          <w:kern w:val="0"/>
          <w:sz w:val="28"/>
          <w:szCs w:val="28"/>
          <w:lang w:eastAsia="ru-RU"/>
        </w:rPr>
        <w:t>Отже, наявність зазначених</w:t>
      </w:r>
      <w:r w:rsidR="00A837F9">
        <w:rPr>
          <w:rFonts w:eastAsia="Times New Roman"/>
          <w:kern w:val="0"/>
          <w:sz w:val="28"/>
          <w:szCs w:val="28"/>
          <w:lang w:eastAsia="ru-RU"/>
        </w:rPr>
        <w:t xml:space="preserve"> проблем зумовлює необхідність в</w:t>
      </w:r>
      <w:r w:rsidRPr="00F17C92">
        <w:rPr>
          <w:rFonts w:eastAsia="Times New Roman"/>
          <w:kern w:val="0"/>
          <w:sz w:val="28"/>
          <w:szCs w:val="28"/>
          <w:lang w:eastAsia="ru-RU"/>
        </w:rPr>
        <w:t>провадження та реалізації єдиної політики в сфері національно-патріотичного виховання. Системні та узгоджені дії органів державної влади, органів місцевого самоврядування і громадськості в цьому напрямі сприятимуть єдності та консолідації українського суспільства.</w:t>
      </w:r>
    </w:p>
    <w:p w:rsidR="00F17C92" w:rsidRPr="00F17C92" w:rsidRDefault="00F17C92" w:rsidP="00F17C92">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F17C92">
        <w:rPr>
          <w:rFonts w:eastAsia="Times New Roman"/>
          <w:kern w:val="0"/>
          <w:sz w:val="28"/>
          <w:szCs w:val="28"/>
          <w:lang w:eastAsia="ru-RU"/>
        </w:rPr>
        <w:t>Відтак існує нагальна потреба вдосконалення національно-патріотичного виховання дітей та молоді, надання цьому процесу системності.</w:t>
      </w:r>
    </w:p>
    <w:p w:rsidR="00F17C92" w:rsidRPr="00F17C92" w:rsidRDefault="00F17C92" w:rsidP="00F17C92">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F17C92">
        <w:rPr>
          <w:rFonts w:eastAsia="Times New Roman"/>
          <w:kern w:val="0"/>
          <w:sz w:val="28"/>
          <w:szCs w:val="28"/>
          <w:lang w:eastAsia="ru-RU"/>
        </w:rPr>
        <w:t>Маючи в області відповідний як людський, так і матеріально-технічний потенціал, з метою створення єдиної цілісної систем національно-патріотичного виховання дітей та молоді, максимальну увагу при цьому слід приділяти роботі навчальних та позашкільних закладів, які, починаючи з дошкільного віку, повинні формувати у підростаючого покоління стану національно орієнтовану систему цінностей.</w:t>
      </w:r>
    </w:p>
    <w:p w:rsidR="009A1EB7" w:rsidRPr="009A1EB7" w:rsidRDefault="00F17C92" w:rsidP="00F17C92">
      <w:pPr>
        <w:widowControl/>
        <w:suppressAutoHyphens w:val="0"/>
        <w:overflowPunct w:val="0"/>
        <w:autoSpaceDE w:val="0"/>
        <w:autoSpaceDN w:val="0"/>
        <w:adjustRightInd w:val="0"/>
        <w:spacing w:line="300" w:lineRule="exact"/>
        <w:ind w:firstLine="709"/>
        <w:jc w:val="both"/>
        <w:rPr>
          <w:rFonts w:eastAsia="Times New Roman"/>
          <w:kern w:val="0"/>
          <w:sz w:val="28"/>
          <w:szCs w:val="28"/>
          <w:lang w:eastAsia="ru-RU"/>
        </w:rPr>
      </w:pPr>
      <w:r w:rsidRPr="00F17C92">
        <w:rPr>
          <w:rFonts w:eastAsia="Times New Roman"/>
          <w:kern w:val="0"/>
          <w:sz w:val="28"/>
          <w:szCs w:val="28"/>
          <w:lang w:eastAsia="ru-RU"/>
        </w:rPr>
        <w:t>Програма має відкритий характер і може доповнюватися (змінюватися) у разі, коли в період її виконання відбуватимуться зміни в законодавчих та нормативно-правових актах України.</w:t>
      </w:r>
    </w:p>
    <w:p w:rsidR="00AA75A4" w:rsidRPr="009A1EB7" w:rsidRDefault="00AA75A4">
      <w:pPr>
        <w:jc w:val="center"/>
        <w:rPr>
          <w:b/>
          <w:bCs/>
          <w:sz w:val="28"/>
          <w:szCs w:val="28"/>
        </w:rPr>
      </w:pPr>
    </w:p>
    <w:p w:rsidR="00AB47F5" w:rsidRDefault="00AB47F5">
      <w:pPr>
        <w:jc w:val="both"/>
        <w:rPr>
          <w:sz w:val="28"/>
          <w:szCs w:val="28"/>
          <w:highlight w:val="yellow"/>
        </w:rPr>
      </w:pPr>
    </w:p>
    <w:p w:rsidR="000F7BDB" w:rsidRDefault="000F7BDB">
      <w:pPr>
        <w:jc w:val="center"/>
        <w:rPr>
          <w:b/>
          <w:bCs/>
          <w:sz w:val="28"/>
          <w:szCs w:val="28"/>
        </w:rPr>
      </w:pPr>
      <w:r>
        <w:rPr>
          <w:b/>
          <w:bCs/>
          <w:sz w:val="28"/>
          <w:szCs w:val="28"/>
        </w:rPr>
        <w:t xml:space="preserve">ІІІ. </w:t>
      </w:r>
      <w:r w:rsidR="0027386A">
        <w:rPr>
          <w:b/>
          <w:bCs/>
          <w:sz w:val="28"/>
          <w:szCs w:val="28"/>
        </w:rPr>
        <w:t xml:space="preserve">Визначення </w:t>
      </w:r>
      <w:r w:rsidR="00652EA8">
        <w:rPr>
          <w:b/>
          <w:bCs/>
          <w:sz w:val="28"/>
          <w:szCs w:val="28"/>
        </w:rPr>
        <w:t>м</w:t>
      </w:r>
      <w:r>
        <w:rPr>
          <w:b/>
          <w:bCs/>
          <w:sz w:val="28"/>
          <w:szCs w:val="28"/>
        </w:rPr>
        <w:t>ет</w:t>
      </w:r>
      <w:r w:rsidR="00652EA8">
        <w:rPr>
          <w:b/>
          <w:bCs/>
          <w:sz w:val="28"/>
          <w:szCs w:val="28"/>
        </w:rPr>
        <w:t>и</w:t>
      </w:r>
      <w:r>
        <w:rPr>
          <w:b/>
          <w:bCs/>
          <w:sz w:val="28"/>
          <w:szCs w:val="28"/>
        </w:rPr>
        <w:t xml:space="preserve"> Програми</w:t>
      </w:r>
    </w:p>
    <w:p w:rsidR="00A552D6" w:rsidRDefault="00A552D6">
      <w:pPr>
        <w:jc w:val="center"/>
        <w:rPr>
          <w:b/>
          <w:bCs/>
          <w:sz w:val="28"/>
          <w:szCs w:val="28"/>
        </w:rPr>
      </w:pPr>
    </w:p>
    <w:p w:rsidR="00A552D6" w:rsidRPr="00A552D6" w:rsidRDefault="00A552D6" w:rsidP="00A552D6">
      <w:pPr>
        <w:widowControl/>
        <w:suppressAutoHyphens w:val="0"/>
        <w:overflowPunct w:val="0"/>
        <w:autoSpaceDE w:val="0"/>
        <w:autoSpaceDN w:val="0"/>
        <w:adjustRightInd w:val="0"/>
        <w:spacing w:line="304" w:lineRule="exact"/>
        <w:ind w:firstLine="567"/>
        <w:jc w:val="both"/>
        <w:rPr>
          <w:rFonts w:eastAsia="Times New Roman"/>
          <w:kern w:val="0"/>
          <w:sz w:val="28"/>
          <w:szCs w:val="28"/>
          <w:lang w:eastAsia="ru-RU"/>
        </w:rPr>
      </w:pPr>
      <w:r w:rsidRPr="00A552D6">
        <w:rPr>
          <w:rFonts w:eastAsia="Times New Roman"/>
          <w:kern w:val="0"/>
          <w:sz w:val="28"/>
          <w:szCs w:val="28"/>
          <w:lang w:eastAsia="ru-RU"/>
        </w:rPr>
        <w:t xml:space="preserve">Метою Програми є подальший розвиток в </w:t>
      </w:r>
      <w:r>
        <w:rPr>
          <w:rFonts w:eastAsia="Times New Roman"/>
          <w:kern w:val="0"/>
          <w:sz w:val="28"/>
          <w:szCs w:val="28"/>
          <w:lang w:eastAsia="ru-RU"/>
        </w:rPr>
        <w:t>Житомирській</w:t>
      </w:r>
      <w:r w:rsidRPr="00A552D6">
        <w:rPr>
          <w:rFonts w:eastAsia="Times New Roman"/>
          <w:kern w:val="0"/>
          <w:sz w:val="28"/>
          <w:szCs w:val="28"/>
          <w:lang w:eastAsia="ru-RU"/>
        </w:rPr>
        <w:t xml:space="preserve"> області системи національно-патріотичного виховання, насамперед дітей та молоді, на основі утвердження принципів любові й гордості за власну державу, її історію, мову, культуру, науку, спорт, національних і загальнолюдських цінностей, усвідомлення громадянського обов’язку та зміцнення якостей патріота України як світоглядного чинника, спрямованого на розвиток успішної країни та забезпечення власного благополуччя в ній; формування свідомого громадянина-патріота Української держави,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цінностей.</w:t>
      </w:r>
    </w:p>
    <w:p w:rsidR="005412AE" w:rsidRPr="00AB2A22" w:rsidRDefault="005412AE" w:rsidP="00A62F4A">
      <w:pPr>
        <w:tabs>
          <w:tab w:val="left" w:pos="9724"/>
        </w:tabs>
        <w:ind w:left="705"/>
        <w:jc w:val="center"/>
        <w:rPr>
          <w:b/>
          <w:bCs/>
          <w:sz w:val="28"/>
          <w:szCs w:val="28"/>
        </w:rPr>
      </w:pPr>
    </w:p>
    <w:p w:rsidR="000F7BDB" w:rsidRPr="00AB2A22" w:rsidRDefault="000F7BDB" w:rsidP="00A62F4A">
      <w:pPr>
        <w:tabs>
          <w:tab w:val="left" w:pos="9724"/>
        </w:tabs>
        <w:ind w:left="705"/>
        <w:jc w:val="center"/>
        <w:rPr>
          <w:b/>
          <w:bCs/>
          <w:sz w:val="28"/>
          <w:szCs w:val="28"/>
        </w:rPr>
      </w:pPr>
      <w:r w:rsidRPr="00AB2A22">
        <w:rPr>
          <w:b/>
          <w:bCs/>
          <w:sz w:val="28"/>
          <w:szCs w:val="28"/>
        </w:rPr>
        <w:t>ІV.</w:t>
      </w:r>
      <w:r w:rsidR="00484C98" w:rsidRPr="00AB2A22">
        <w:rPr>
          <w:b/>
          <w:bCs/>
          <w:sz w:val="28"/>
          <w:szCs w:val="28"/>
        </w:rPr>
        <w:t xml:space="preserve"> </w:t>
      </w:r>
      <w:r w:rsidR="00E50F98" w:rsidRPr="00AB2A22">
        <w:rPr>
          <w:b/>
          <w:bCs/>
          <w:sz w:val="28"/>
          <w:szCs w:val="28"/>
        </w:rPr>
        <w:t>Ш</w:t>
      </w:r>
      <w:r w:rsidR="00E50F98" w:rsidRPr="00AB2A22">
        <w:rPr>
          <w:b/>
          <w:color w:val="000000"/>
          <w:sz w:val="28"/>
          <w:szCs w:val="28"/>
        </w:rPr>
        <w:t>ляхи і засоби розв'язання проблеми, обсяг та джерела фінансува</w:t>
      </w:r>
      <w:r w:rsidR="008500E3" w:rsidRPr="00AB2A22">
        <w:rPr>
          <w:b/>
          <w:color w:val="000000"/>
          <w:sz w:val="28"/>
          <w:szCs w:val="28"/>
        </w:rPr>
        <w:t>ння,</w:t>
      </w:r>
      <w:r w:rsidR="00E50F98" w:rsidRPr="00AB2A22">
        <w:rPr>
          <w:b/>
          <w:color w:val="000000"/>
          <w:sz w:val="28"/>
          <w:szCs w:val="28"/>
        </w:rPr>
        <w:t xml:space="preserve"> </w:t>
      </w:r>
      <w:r w:rsidR="001A0FB7" w:rsidRPr="00AB2A22">
        <w:rPr>
          <w:b/>
          <w:color w:val="000000"/>
          <w:sz w:val="28"/>
          <w:szCs w:val="28"/>
        </w:rPr>
        <w:t>с</w:t>
      </w:r>
      <w:r w:rsidR="00E50F98" w:rsidRPr="00AB2A22">
        <w:rPr>
          <w:b/>
          <w:color w:val="000000"/>
          <w:sz w:val="28"/>
          <w:szCs w:val="28"/>
        </w:rPr>
        <w:t>троки та етапи виконання Програми</w:t>
      </w:r>
    </w:p>
    <w:p w:rsidR="005E1E83" w:rsidRPr="00AB2A22" w:rsidRDefault="005E1E83" w:rsidP="00984C21">
      <w:pPr>
        <w:ind w:firstLine="900"/>
        <w:jc w:val="both"/>
        <w:rPr>
          <w:sz w:val="28"/>
          <w:szCs w:val="28"/>
        </w:rPr>
      </w:pPr>
    </w:p>
    <w:p w:rsidR="00DB0273" w:rsidRPr="00AB2A22" w:rsidRDefault="00DB0273" w:rsidP="00984C21">
      <w:pPr>
        <w:ind w:firstLine="708"/>
        <w:jc w:val="both"/>
        <w:rPr>
          <w:sz w:val="28"/>
          <w:szCs w:val="28"/>
        </w:rPr>
      </w:pPr>
      <w:r w:rsidRPr="00AB2A22">
        <w:rPr>
          <w:sz w:val="28"/>
          <w:szCs w:val="28"/>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w:t>
      </w:r>
    </w:p>
    <w:p w:rsidR="00A857BA" w:rsidRPr="00AB2A22" w:rsidRDefault="00A857BA" w:rsidP="00036FC0">
      <w:pPr>
        <w:ind w:firstLine="708"/>
        <w:jc w:val="both"/>
        <w:rPr>
          <w:color w:val="000000"/>
          <w:sz w:val="28"/>
          <w:szCs w:val="28"/>
          <w:shd w:val="clear" w:color="auto" w:fill="FFFFFF"/>
        </w:rPr>
      </w:pPr>
      <w:r w:rsidRPr="00AB2A22">
        <w:rPr>
          <w:sz w:val="28"/>
          <w:szCs w:val="28"/>
        </w:rPr>
        <w:t xml:space="preserve">Формування ціннісних орієнтирів і громадянської самосвідомості у дітей </w:t>
      </w:r>
      <w:r w:rsidRPr="00AB2A22">
        <w:rPr>
          <w:sz w:val="28"/>
          <w:szCs w:val="28"/>
        </w:rPr>
        <w:lastRenderedPageBreak/>
        <w:t>та молоді повинно здійснюватися на прикладах героїчної боротьби українського народу за самовизначення і творення власної держави, свободу, соборність та державність від часів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w:t>
      </w:r>
      <w:r w:rsidR="007448FF">
        <w:rPr>
          <w:sz w:val="28"/>
          <w:szCs w:val="28"/>
        </w:rPr>
        <w:t>в дисидентського руху в Україні</w:t>
      </w:r>
      <w:r w:rsidRPr="00AB2A22">
        <w:rPr>
          <w:sz w:val="28"/>
          <w:szCs w:val="28"/>
        </w:rPr>
        <w:t>.</w:t>
      </w:r>
    </w:p>
    <w:p w:rsidR="00DB0273" w:rsidRPr="00AB2A22" w:rsidRDefault="00DB0273" w:rsidP="00984C21">
      <w:pPr>
        <w:ind w:firstLine="708"/>
        <w:jc w:val="both"/>
        <w:rPr>
          <w:sz w:val="28"/>
          <w:szCs w:val="28"/>
        </w:rPr>
      </w:pPr>
      <w:r w:rsidRPr="00AB2A22">
        <w:rPr>
          <w:sz w:val="28"/>
          <w:szCs w:val="28"/>
        </w:rPr>
        <w:t>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антитерористичної операції в Донецькій та Луганській областях.</w:t>
      </w:r>
    </w:p>
    <w:p w:rsidR="00A857BA" w:rsidRPr="00AB2A22" w:rsidRDefault="00A857BA" w:rsidP="00AB2A22">
      <w:pPr>
        <w:ind w:firstLine="708"/>
        <w:jc w:val="both"/>
        <w:rPr>
          <w:sz w:val="28"/>
          <w:szCs w:val="28"/>
        </w:rPr>
      </w:pPr>
      <w:r w:rsidRPr="00AB2A22">
        <w:rPr>
          <w:sz w:val="28"/>
          <w:szCs w:val="28"/>
        </w:rPr>
        <w:t xml:space="preserve"> У національно-патріотичному вихованні важливо використати і виховний потенціал, пов’язаний з героїзмом українців, які боролись за відновлення української державності протягом 1917-1991 років, виокремивши 1917-1921 роки (Українська революція та створення Української Народної Республіки), 1938 рік (становлення Карпатської України), період Другої світової війни та повоєнний час (героїчна боротьба УПА, загонів Поліської Січі, Української повстанської армії, Української народно-революційної армії, Української військової організації, Організації українських націоналістів, інших організацій та рухів) і вказавши учасників міжнародних операцій з підтримки миру та безпеки під егідою Організації Об’єднаних Націй.</w:t>
      </w:r>
    </w:p>
    <w:p w:rsidR="00DB0273" w:rsidRPr="00AB2A22" w:rsidRDefault="00A857BA" w:rsidP="00AB2A22">
      <w:pPr>
        <w:ind w:firstLine="708"/>
        <w:jc w:val="both"/>
        <w:rPr>
          <w:sz w:val="28"/>
          <w:szCs w:val="28"/>
        </w:rPr>
      </w:pPr>
      <w:r w:rsidRPr="00AB2A22">
        <w:rPr>
          <w:sz w:val="28"/>
          <w:szCs w:val="28"/>
        </w:rPr>
        <w:t>Необхідно акцентувати увагу на особистостях видатних українських  державотворців, що народились або боролись за незалежність України на території Житомирщини, таких, як: Олег Штуль (Жданович), Олег Кандиба (О. Ольжич), Тарас Бульба-Боровець, Микола Сціборський, Петро Болбочан, Микола Величківський, та інших учасниках національно-визвольних</w:t>
      </w:r>
      <w:r w:rsidR="002316C2">
        <w:rPr>
          <w:sz w:val="28"/>
          <w:szCs w:val="28"/>
        </w:rPr>
        <w:t xml:space="preserve"> змагань</w:t>
      </w:r>
      <w:r w:rsidRPr="00AB2A22">
        <w:rPr>
          <w:sz w:val="28"/>
          <w:szCs w:val="28"/>
        </w:rPr>
        <w:t>.</w:t>
      </w:r>
    </w:p>
    <w:p w:rsidR="00DB0273" w:rsidRPr="00AB2A22" w:rsidRDefault="00DB0273" w:rsidP="00984C21">
      <w:pPr>
        <w:ind w:firstLine="708"/>
        <w:jc w:val="both"/>
        <w:rPr>
          <w:sz w:val="28"/>
          <w:szCs w:val="28"/>
        </w:rPr>
      </w:pPr>
      <w:r w:rsidRPr="00AB2A22">
        <w:rPr>
          <w:sz w:val="28"/>
          <w:szCs w:val="28"/>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DB0273" w:rsidRDefault="00DB0273" w:rsidP="00984C21">
      <w:pPr>
        <w:ind w:firstLine="708"/>
        <w:jc w:val="both"/>
        <w:rPr>
          <w:sz w:val="28"/>
          <w:szCs w:val="28"/>
        </w:rPr>
      </w:pPr>
      <w:r w:rsidRPr="00AB2A22">
        <w:rPr>
          <w:sz w:val="28"/>
          <w:szCs w:val="28"/>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036FC0" w:rsidRPr="00036FC0" w:rsidRDefault="00036FC0" w:rsidP="00036FC0">
      <w:pPr>
        <w:shd w:val="clear" w:color="auto" w:fill="FFFFFF"/>
        <w:ind w:firstLine="705"/>
        <w:jc w:val="both"/>
        <w:rPr>
          <w:rFonts w:eastAsia="Times New Roman"/>
          <w:lang w:eastAsia="zh-CN"/>
        </w:rPr>
      </w:pPr>
      <w:r w:rsidRPr="00036FC0">
        <w:rPr>
          <w:rFonts w:eastAsia="Times New Roman"/>
          <w:sz w:val="28"/>
          <w:szCs w:val="28"/>
          <w:lang w:eastAsia="zh-CN"/>
        </w:rPr>
        <w:t>Фінансове забезпечення реалізації заходів Програми здійснюється за рахунок коштів обласного бюджету, інших бюджетів місцевого самоврядування, а також інших джерел, не заборонених законодавством.</w:t>
      </w:r>
    </w:p>
    <w:p w:rsidR="00036FC0" w:rsidRPr="00036FC0" w:rsidRDefault="00036FC0" w:rsidP="00036FC0">
      <w:pPr>
        <w:tabs>
          <w:tab w:val="left" w:pos="0"/>
          <w:tab w:val="left" w:pos="10992"/>
          <w:tab w:val="left" w:pos="11908"/>
          <w:tab w:val="left" w:pos="12824"/>
          <w:tab w:val="left" w:pos="13740"/>
          <w:tab w:val="left" w:pos="14656"/>
        </w:tabs>
        <w:ind w:firstLine="851"/>
        <w:jc w:val="both"/>
        <w:rPr>
          <w:rFonts w:eastAsia="Times New Roman"/>
          <w:lang w:eastAsia="zh-CN"/>
        </w:rPr>
      </w:pPr>
      <w:r w:rsidRPr="00036FC0">
        <w:rPr>
          <w:rFonts w:eastAsia="Times New Roman"/>
          <w:sz w:val="28"/>
          <w:szCs w:val="28"/>
          <w:lang w:eastAsia="zh-CN"/>
        </w:rPr>
        <w:t>Програму передбачається реалізувати впродовж 202</w:t>
      </w:r>
      <w:r>
        <w:rPr>
          <w:rFonts w:eastAsia="Times New Roman"/>
          <w:sz w:val="28"/>
          <w:szCs w:val="28"/>
          <w:lang w:eastAsia="zh-CN"/>
        </w:rPr>
        <w:t>2</w:t>
      </w:r>
      <w:r w:rsidRPr="00036FC0">
        <w:rPr>
          <w:rFonts w:eastAsia="Times New Roman"/>
          <w:sz w:val="28"/>
          <w:szCs w:val="28"/>
          <w:lang w:eastAsia="zh-CN"/>
        </w:rPr>
        <w:t xml:space="preserve"> – 2025 років.</w:t>
      </w:r>
    </w:p>
    <w:p w:rsidR="004E38EB" w:rsidRDefault="004E38EB">
      <w:pPr>
        <w:jc w:val="center"/>
        <w:rPr>
          <w:b/>
          <w:bCs/>
          <w:sz w:val="28"/>
          <w:szCs w:val="28"/>
        </w:rPr>
      </w:pPr>
    </w:p>
    <w:p w:rsidR="00915ECF" w:rsidRDefault="00915ECF">
      <w:pPr>
        <w:jc w:val="center"/>
        <w:rPr>
          <w:b/>
          <w:bCs/>
          <w:sz w:val="28"/>
          <w:szCs w:val="28"/>
        </w:rPr>
      </w:pPr>
    </w:p>
    <w:p w:rsidR="00915ECF" w:rsidRDefault="00915ECF">
      <w:pPr>
        <w:jc w:val="center"/>
        <w:rPr>
          <w:b/>
          <w:bCs/>
          <w:sz w:val="28"/>
          <w:szCs w:val="28"/>
        </w:rPr>
      </w:pPr>
    </w:p>
    <w:p w:rsidR="00915ECF" w:rsidRDefault="00915ECF">
      <w:pPr>
        <w:jc w:val="center"/>
        <w:rPr>
          <w:b/>
          <w:bCs/>
          <w:sz w:val="28"/>
          <w:szCs w:val="28"/>
        </w:rPr>
      </w:pPr>
    </w:p>
    <w:p w:rsidR="006B0D06" w:rsidRPr="00AB2A22" w:rsidRDefault="000F7BDB">
      <w:pPr>
        <w:jc w:val="center"/>
        <w:rPr>
          <w:b/>
          <w:color w:val="000000"/>
          <w:sz w:val="28"/>
          <w:szCs w:val="28"/>
          <w:lang w:val="ru-RU"/>
        </w:rPr>
      </w:pPr>
      <w:r w:rsidRPr="00AB2A22">
        <w:rPr>
          <w:b/>
          <w:bCs/>
          <w:sz w:val="28"/>
          <w:szCs w:val="28"/>
        </w:rPr>
        <w:lastRenderedPageBreak/>
        <w:t xml:space="preserve">V. </w:t>
      </w:r>
      <w:r w:rsidR="00370DF6" w:rsidRPr="00AB2A22">
        <w:rPr>
          <w:b/>
          <w:color w:val="000000"/>
          <w:sz w:val="28"/>
          <w:szCs w:val="28"/>
        </w:rPr>
        <w:t xml:space="preserve">Перелік завдань (напрямів) і заходів </w:t>
      </w:r>
      <w:r w:rsidR="00BE0217" w:rsidRPr="00AB2A22">
        <w:rPr>
          <w:b/>
          <w:color w:val="000000"/>
          <w:sz w:val="28"/>
          <w:szCs w:val="28"/>
        </w:rPr>
        <w:t>П</w:t>
      </w:r>
      <w:r w:rsidR="00370DF6" w:rsidRPr="00AB2A22">
        <w:rPr>
          <w:b/>
          <w:color w:val="000000"/>
          <w:sz w:val="28"/>
          <w:szCs w:val="28"/>
        </w:rPr>
        <w:t xml:space="preserve">рограми та </w:t>
      </w:r>
    </w:p>
    <w:p w:rsidR="000F7BDB" w:rsidRPr="00AB2A22" w:rsidRDefault="00370DF6">
      <w:pPr>
        <w:jc w:val="center"/>
        <w:rPr>
          <w:b/>
          <w:color w:val="000000"/>
          <w:sz w:val="28"/>
          <w:szCs w:val="28"/>
        </w:rPr>
      </w:pPr>
      <w:r w:rsidRPr="00AB2A22">
        <w:rPr>
          <w:b/>
          <w:color w:val="000000"/>
          <w:sz w:val="28"/>
          <w:szCs w:val="28"/>
        </w:rPr>
        <w:t>результативні показники</w:t>
      </w:r>
    </w:p>
    <w:p w:rsidR="00644C4E" w:rsidRPr="00AB2A22" w:rsidRDefault="00644C4E">
      <w:pPr>
        <w:jc w:val="center"/>
        <w:rPr>
          <w:b/>
          <w:color w:val="000000"/>
          <w:sz w:val="28"/>
          <w:szCs w:val="28"/>
          <w:lang w:val="ru-RU"/>
        </w:rPr>
      </w:pPr>
    </w:p>
    <w:p w:rsidR="00FF36BD" w:rsidRPr="00FF36BD" w:rsidRDefault="00FF36BD" w:rsidP="00FF36BD">
      <w:pPr>
        <w:pStyle w:val="af5"/>
        <w:jc w:val="both"/>
        <w:rPr>
          <w:rFonts w:ascii="Times New Roman" w:eastAsia="Lucida Sans Unicode" w:hAnsi="Times New Roman" w:cs="Times New Roman"/>
          <w:color w:val="000000"/>
          <w:sz w:val="28"/>
          <w:szCs w:val="28"/>
        </w:rPr>
      </w:pPr>
      <w:r w:rsidRPr="00FF36BD">
        <w:rPr>
          <w:rFonts w:ascii="Times New Roman" w:eastAsia="Lucida Sans Unicode" w:hAnsi="Times New Roman" w:cs="Times New Roman"/>
          <w:color w:val="000000"/>
          <w:sz w:val="28"/>
          <w:szCs w:val="28"/>
        </w:rPr>
        <w:t>Основними завданнями Програми є:</w:t>
      </w:r>
    </w:p>
    <w:p w:rsidR="00FF36BD" w:rsidRPr="00FF36BD" w:rsidRDefault="00FF36BD" w:rsidP="00FF36BD">
      <w:pPr>
        <w:pStyle w:val="af5"/>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 xml:space="preserve">- формування української громадянської ідентичності </w:t>
      </w:r>
      <w:r>
        <w:rPr>
          <w:rFonts w:ascii="Times New Roman" w:eastAsia="Lucida Sans Unicode" w:hAnsi="Times New Roman" w:cs="Times New Roman"/>
          <w:color w:val="000000"/>
          <w:sz w:val="28"/>
          <w:szCs w:val="28"/>
        </w:rPr>
        <w:t>–</w:t>
      </w:r>
      <w:r w:rsidRPr="00FF36BD">
        <w:rPr>
          <w:rFonts w:ascii="Times New Roman" w:eastAsia="Lucida Sans Unicode" w:hAnsi="Times New Roman" w:cs="Times New Roman"/>
          <w:color w:val="000000"/>
          <w:sz w:val="28"/>
          <w:szCs w:val="28"/>
        </w:rPr>
        <w:t xml:space="preserve"> здійснення</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заходів, спрямованих на впровадження та утвердження суспільно-державних</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(національних) цінностей, розвитку громадянської ідентичності населення</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області</w:t>
      </w:r>
      <w:r>
        <w:rPr>
          <w:rFonts w:ascii="Times New Roman" w:eastAsia="Lucida Sans Unicode" w:hAnsi="Times New Roman" w:cs="Times New Roman"/>
          <w:color w:val="000000"/>
          <w:sz w:val="28"/>
          <w:szCs w:val="28"/>
        </w:rPr>
        <w:t>;</w:t>
      </w:r>
    </w:p>
    <w:p w:rsidR="00FF36BD" w:rsidRPr="00FF36BD" w:rsidRDefault="00FF36BD" w:rsidP="00FF36BD">
      <w:pPr>
        <w:pStyle w:val="af5"/>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 військово-патріотичне виховання - здійснення заходів, спрямованих</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на формування у громадян готовності до захисту України, громадського</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сприяння безпеці та обороні України та підвищення престижу військової і</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спеціальної державної служби</w:t>
      </w:r>
      <w:r>
        <w:rPr>
          <w:rFonts w:ascii="Times New Roman" w:eastAsia="Lucida Sans Unicode" w:hAnsi="Times New Roman" w:cs="Times New Roman"/>
          <w:color w:val="000000"/>
          <w:sz w:val="28"/>
          <w:szCs w:val="28"/>
        </w:rPr>
        <w:t>;</w:t>
      </w:r>
    </w:p>
    <w:p w:rsidR="00FF36BD" w:rsidRPr="00FF36BD" w:rsidRDefault="00FF36BD" w:rsidP="00FF36BD">
      <w:pPr>
        <w:pStyle w:val="af5"/>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формування науково-методологічних і методичних засад національно</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патріотичного виховання - здійснення заходів, спрямованих на розвиток</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цілісної загальнодержавної політики національно-патріотичного виховання</w:t>
      </w:r>
      <w:r w:rsidR="002316C2">
        <w:rPr>
          <w:rFonts w:ascii="Times New Roman" w:eastAsia="Lucida Sans Unicode" w:hAnsi="Times New Roman" w:cs="Times New Roman"/>
          <w:color w:val="000000"/>
          <w:sz w:val="28"/>
          <w:szCs w:val="28"/>
        </w:rPr>
        <w:t xml:space="preserve">, </w:t>
      </w:r>
      <w:r w:rsidR="002316C2" w:rsidRPr="002316C2">
        <w:rPr>
          <w:rFonts w:ascii="Times New Roman" w:eastAsia="Lucida Sans Unicode" w:hAnsi="Times New Roman" w:cs="Times New Roman"/>
          <w:color w:val="000000"/>
          <w:sz w:val="28"/>
          <w:szCs w:val="28"/>
        </w:rPr>
        <w:t>здійснення моніторингу у сфері національно-патріотичного виховання</w:t>
      </w:r>
      <w:r w:rsidR="002316C2">
        <w:rPr>
          <w:rFonts w:ascii="Times New Roman" w:eastAsia="Lucida Sans Unicode" w:hAnsi="Times New Roman" w:cs="Times New Roman"/>
          <w:color w:val="000000"/>
          <w:sz w:val="28"/>
          <w:szCs w:val="28"/>
        </w:rPr>
        <w:t>;</w:t>
      </w:r>
    </w:p>
    <w:p w:rsidR="00FF36BD" w:rsidRPr="00FF36BD" w:rsidRDefault="00FF36BD" w:rsidP="00FF36BD">
      <w:pPr>
        <w:pStyle w:val="af5"/>
        <w:tabs>
          <w:tab w:val="left" w:pos="426"/>
        </w:tabs>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 підтримка та співпраця органів державної влади та місцевого</w:t>
      </w:r>
      <w:r>
        <w:rPr>
          <w:rFonts w:ascii="Times New Roman" w:eastAsia="Lucida Sans Unicode" w:hAnsi="Times New Roman" w:cs="Times New Roman"/>
          <w:color w:val="000000"/>
          <w:sz w:val="28"/>
          <w:szCs w:val="28"/>
        </w:rPr>
        <w:t xml:space="preserve"> </w:t>
      </w:r>
      <w:r w:rsidRPr="00FF36BD">
        <w:rPr>
          <w:rFonts w:ascii="Times New Roman" w:eastAsia="Lucida Sans Unicode" w:hAnsi="Times New Roman" w:cs="Times New Roman"/>
          <w:color w:val="000000"/>
          <w:sz w:val="28"/>
          <w:szCs w:val="28"/>
        </w:rPr>
        <w:t>самоврядування з інститутами громадянського суспільства щодо національно</w:t>
      </w:r>
      <w:r>
        <w:rPr>
          <w:rFonts w:ascii="Times New Roman" w:eastAsia="Lucida Sans Unicode" w:hAnsi="Times New Roman" w:cs="Times New Roman"/>
          <w:color w:val="000000"/>
          <w:sz w:val="28"/>
          <w:szCs w:val="28"/>
        </w:rPr>
        <w:t>-</w:t>
      </w:r>
      <w:r w:rsidRPr="00FF36BD">
        <w:rPr>
          <w:rFonts w:ascii="Times New Roman" w:eastAsia="Lucida Sans Unicode" w:hAnsi="Times New Roman" w:cs="Times New Roman"/>
          <w:color w:val="000000"/>
          <w:sz w:val="28"/>
          <w:szCs w:val="28"/>
        </w:rPr>
        <w:t>патріотичного виховання</w:t>
      </w:r>
      <w:r>
        <w:rPr>
          <w:rFonts w:ascii="Times New Roman" w:eastAsia="Lucida Sans Unicode" w:hAnsi="Times New Roman" w:cs="Times New Roman"/>
          <w:color w:val="000000"/>
          <w:sz w:val="28"/>
          <w:szCs w:val="28"/>
        </w:rPr>
        <w:t>;</w:t>
      </w:r>
    </w:p>
    <w:p w:rsidR="000F7BDB" w:rsidRDefault="00FF36BD" w:rsidP="00FF36BD">
      <w:pPr>
        <w:pStyle w:val="af5"/>
        <w:jc w:val="both"/>
        <w:rPr>
          <w:rFonts w:ascii="Times New Roman" w:hAnsi="Times New Roman"/>
          <w:sz w:val="28"/>
          <w:szCs w:val="28"/>
        </w:rPr>
      </w:pPr>
      <w:r>
        <w:rPr>
          <w:rFonts w:ascii="Times New Roman" w:eastAsia="Lucida Sans Unicode" w:hAnsi="Times New Roman" w:cs="Times New Roman"/>
          <w:color w:val="000000"/>
          <w:sz w:val="28"/>
          <w:szCs w:val="28"/>
        </w:rPr>
        <w:t xml:space="preserve">       </w:t>
      </w:r>
      <w:r w:rsidR="000F7BDB" w:rsidRPr="00AB2A22">
        <w:rPr>
          <w:rFonts w:ascii="Times New Roman" w:hAnsi="Times New Roman" w:cs="Times New Roman"/>
          <w:sz w:val="28"/>
          <w:szCs w:val="28"/>
        </w:rPr>
        <w:tab/>
      </w:r>
      <w:r w:rsidR="000F7BDB" w:rsidRPr="00AB2A22">
        <w:rPr>
          <w:rFonts w:ascii="Times New Roman" w:hAnsi="Times New Roman"/>
          <w:sz w:val="28"/>
          <w:szCs w:val="28"/>
        </w:rPr>
        <w:t>Показники ефективності Програми визначаються за результатами моніторингу її виконання.</w:t>
      </w:r>
      <w:r w:rsidR="000F7BDB">
        <w:rPr>
          <w:rFonts w:ascii="Times New Roman" w:hAnsi="Times New Roman"/>
          <w:sz w:val="28"/>
          <w:szCs w:val="28"/>
        </w:rPr>
        <w:t xml:space="preserve"> </w:t>
      </w:r>
    </w:p>
    <w:p w:rsidR="00915ECF" w:rsidRDefault="00915ECF" w:rsidP="00FF36BD">
      <w:pPr>
        <w:pStyle w:val="af5"/>
        <w:jc w:val="both"/>
        <w:rPr>
          <w:rFonts w:ascii="Times New Roman" w:hAnsi="Times New Roman"/>
          <w:sz w:val="28"/>
          <w:szCs w:val="28"/>
        </w:rPr>
      </w:pPr>
    </w:p>
    <w:p w:rsidR="00915ECF" w:rsidRPr="00915ECF" w:rsidRDefault="00915ECF" w:rsidP="00915ECF">
      <w:pPr>
        <w:spacing w:line="276" w:lineRule="auto"/>
        <w:jc w:val="center"/>
        <w:rPr>
          <w:rFonts w:eastAsia="Times New Roman"/>
          <w:b/>
          <w:bCs/>
          <w:sz w:val="28"/>
          <w:szCs w:val="28"/>
          <w:lang w:eastAsia="zh-CN"/>
        </w:rPr>
      </w:pPr>
      <w:r>
        <w:rPr>
          <w:rFonts w:eastAsia="Times New Roman"/>
          <w:b/>
          <w:bCs/>
          <w:sz w:val="28"/>
          <w:szCs w:val="28"/>
          <w:lang w:eastAsia="zh-CN"/>
        </w:rPr>
        <w:t>Р</w:t>
      </w:r>
      <w:r w:rsidRPr="00915ECF">
        <w:rPr>
          <w:rFonts w:eastAsia="Times New Roman"/>
          <w:b/>
          <w:bCs/>
          <w:sz w:val="28"/>
          <w:szCs w:val="28"/>
          <w:lang w:eastAsia="zh-CN"/>
        </w:rPr>
        <w:t xml:space="preserve">есурсне забезпечення обласної програми  національно-патріотичного виховання дітей та молоді </w:t>
      </w:r>
    </w:p>
    <w:p w:rsidR="00915ECF" w:rsidRPr="00915ECF" w:rsidRDefault="00915ECF" w:rsidP="00915ECF">
      <w:pPr>
        <w:spacing w:line="276" w:lineRule="auto"/>
        <w:jc w:val="center"/>
        <w:rPr>
          <w:rFonts w:eastAsia="Times New Roman"/>
          <w:lang w:eastAsia="zh-CN"/>
        </w:rPr>
      </w:pPr>
      <w:r w:rsidRPr="00915ECF">
        <w:rPr>
          <w:rFonts w:eastAsia="Times New Roman"/>
          <w:b/>
          <w:bCs/>
          <w:sz w:val="28"/>
          <w:szCs w:val="28"/>
          <w:lang w:eastAsia="zh-CN"/>
        </w:rPr>
        <w:t>на 2022-2025 роки</w:t>
      </w:r>
    </w:p>
    <w:p w:rsidR="00915ECF" w:rsidRPr="00915ECF" w:rsidRDefault="00915ECF" w:rsidP="00915ECF">
      <w:pPr>
        <w:jc w:val="right"/>
        <w:rPr>
          <w:rFonts w:eastAsia="Times New Roman"/>
          <w:lang w:eastAsia="zh-CN"/>
        </w:rPr>
      </w:pPr>
      <w:r w:rsidRPr="00915ECF">
        <w:rPr>
          <w:rFonts w:eastAsia="Times New Roman"/>
          <w:lang w:eastAsia="zh-CN"/>
        </w:rPr>
        <w:t>тис. грн.</w:t>
      </w:r>
    </w:p>
    <w:tbl>
      <w:tblPr>
        <w:tblW w:w="9969" w:type="dxa"/>
        <w:tblInd w:w="-75" w:type="dxa"/>
        <w:tblLayout w:type="fixed"/>
        <w:tblCellMar>
          <w:left w:w="113" w:type="dxa"/>
        </w:tblCellMar>
        <w:tblLook w:val="0000" w:firstRow="0" w:lastRow="0" w:firstColumn="0" w:lastColumn="0" w:noHBand="0" w:noVBand="0"/>
      </w:tblPr>
      <w:tblGrid>
        <w:gridCol w:w="2456"/>
        <w:gridCol w:w="1560"/>
        <w:gridCol w:w="1701"/>
        <w:gridCol w:w="1275"/>
        <w:gridCol w:w="1134"/>
        <w:gridCol w:w="1843"/>
      </w:tblGrid>
      <w:tr w:rsidR="00915ECF" w:rsidRPr="00915ECF" w:rsidTr="00D012B9">
        <w:trPr>
          <w:cantSplit/>
          <w:trHeight w:val="1405"/>
        </w:trPr>
        <w:tc>
          <w:tcPr>
            <w:tcW w:w="2456" w:type="dxa"/>
            <w:tcBorders>
              <w:top w:val="single" w:sz="4" w:space="0" w:color="00000A"/>
              <w:left w:val="single" w:sz="4" w:space="0" w:color="00000A"/>
            </w:tcBorders>
            <w:shd w:val="clear" w:color="auto" w:fill="auto"/>
            <w:vAlign w:val="center"/>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 xml:space="preserve">Обсяг коштів, які пропонується залучити на виконання </w:t>
            </w:r>
            <w:r w:rsidRPr="00915ECF">
              <w:rPr>
                <w:rFonts w:eastAsia="Times New Roman"/>
                <w:sz w:val="20"/>
                <w:szCs w:val="20"/>
                <w:lang w:val="ru-RU" w:eastAsia="zh-CN"/>
              </w:rPr>
              <w:t>П</w:t>
            </w:r>
            <w:r w:rsidRPr="00915ECF">
              <w:rPr>
                <w:rFonts w:eastAsia="Times New Roman"/>
                <w:sz w:val="20"/>
                <w:szCs w:val="20"/>
                <w:lang w:eastAsia="zh-CN"/>
              </w:rPr>
              <w:t>рограми</w:t>
            </w:r>
          </w:p>
          <w:p w:rsidR="00915ECF" w:rsidRPr="00915ECF" w:rsidRDefault="00915ECF" w:rsidP="00915ECF">
            <w:pPr>
              <w:jc w:val="center"/>
              <w:rPr>
                <w:rFonts w:eastAsia="Times New Roman"/>
                <w:sz w:val="20"/>
                <w:szCs w:val="20"/>
                <w:lang w:eastAsia="zh-CN"/>
              </w:rPr>
            </w:pPr>
          </w:p>
        </w:tc>
        <w:tc>
          <w:tcPr>
            <w:tcW w:w="1560" w:type="dxa"/>
            <w:tcBorders>
              <w:top w:val="single" w:sz="4" w:space="0" w:color="00000A"/>
              <w:left w:val="single" w:sz="4" w:space="0" w:color="00000A"/>
              <w:right w:val="single" w:sz="4" w:space="0" w:color="auto"/>
            </w:tcBorders>
            <w:shd w:val="clear" w:color="auto" w:fill="auto"/>
            <w:vAlign w:val="center"/>
          </w:tcPr>
          <w:p w:rsidR="00915ECF" w:rsidRPr="00915ECF" w:rsidRDefault="00915ECF" w:rsidP="00915ECF">
            <w:pPr>
              <w:ind w:right="-108"/>
              <w:jc w:val="center"/>
              <w:rPr>
                <w:rFonts w:eastAsia="Times New Roman"/>
                <w:sz w:val="20"/>
                <w:szCs w:val="20"/>
                <w:lang w:eastAsia="zh-CN"/>
              </w:rPr>
            </w:pPr>
            <w:r w:rsidRPr="00915ECF">
              <w:rPr>
                <w:rFonts w:eastAsia="Times New Roman"/>
                <w:sz w:val="20"/>
                <w:szCs w:val="20"/>
                <w:lang w:eastAsia="zh-CN"/>
              </w:rPr>
              <w:t>2022 рік*</w:t>
            </w:r>
          </w:p>
        </w:tc>
        <w:tc>
          <w:tcPr>
            <w:tcW w:w="1701" w:type="dxa"/>
            <w:tcBorders>
              <w:top w:val="single" w:sz="4" w:space="0" w:color="00000A"/>
              <w:left w:val="single" w:sz="4" w:space="0" w:color="00000A"/>
              <w:right w:val="single" w:sz="4" w:space="0" w:color="auto"/>
            </w:tcBorders>
            <w:shd w:val="clear" w:color="auto" w:fill="auto"/>
            <w:vAlign w:val="center"/>
          </w:tcPr>
          <w:p w:rsidR="00915ECF" w:rsidRPr="00915ECF" w:rsidRDefault="00915ECF" w:rsidP="00915ECF">
            <w:pPr>
              <w:ind w:left="-113" w:right="-108"/>
              <w:jc w:val="center"/>
              <w:rPr>
                <w:rFonts w:eastAsia="Times New Roman"/>
                <w:sz w:val="20"/>
                <w:szCs w:val="20"/>
                <w:lang w:eastAsia="zh-CN"/>
              </w:rPr>
            </w:pPr>
            <w:r w:rsidRPr="00915ECF">
              <w:rPr>
                <w:rFonts w:eastAsia="Times New Roman"/>
                <w:sz w:val="20"/>
                <w:szCs w:val="20"/>
                <w:lang w:eastAsia="zh-CN"/>
              </w:rPr>
              <w:t>2023 рік*</w:t>
            </w:r>
          </w:p>
        </w:tc>
        <w:tc>
          <w:tcPr>
            <w:tcW w:w="1275" w:type="dxa"/>
            <w:tcBorders>
              <w:top w:val="single" w:sz="4" w:space="0" w:color="00000A"/>
              <w:left w:val="single" w:sz="4" w:space="0" w:color="00000A"/>
              <w:right w:val="single" w:sz="4" w:space="0" w:color="auto"/>
            </w:tcBorders>
            <w:shd w:val="clear" w:color="auto" w:fill="auto"/>
            <w:vAlign w:val="center"/>
          </w:tcPr>
          <w:p w:rsidR="00915ECF" w:rsidRPr="00915ECF" w:rsidRDefault="00915ECF" w:rsidP="00915ECF">
            <w:pPr>
              <w:ind w:left="-113" w:right="-108"/>
              <w:jc w:val="center"/>
              <w:rPr>
                <w:rFonts w:eastAsia="Times New Roman"/>
                <w:sz w:val="20"/>
                <w:szCs w:val="20"/>
                <w:lang w:eastAsia="zh-CN"/>
              </w:rPr>
            </w:pPr>
            <w:r w:rsidRPr="00915ECF">
              <w:rPr>
                <w:rFonts w:eastAsia="Times New Roman"/>
                <w:sz w:val="20"/>
                <w:szCs w:val="20"/>
                <w:lang w:eastAsia="zh-CN"/>
              </w:rPr>
              <w:t>2024 рік*</w:t>
            </w:r>
          </w:p>
        </w:tc>
        <w:tc>
          <w:tcPr>
            <w:tcW w:w="1134" w:type="dxa"/>
            <w:tcBorders>
              <w:top w:val="single" w:sz="4" w:space="0" w:color="00000A"/>
              <w:left w:val="single" w:sz="4" w:space="0" w:color="00000A"/>
              <w:right w:val="single" w:sz="4" w:space="0" w:color="auto"/>
            </w:tcBorders>
            <w:shd w:val="clear" w:color="auto" w:fill="auto"/>
            <w:vAlign w:val="center"/>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2025 рік*</w:t>
            </w:r>
          </w:p>
        </w:tc>
        <w:tc>
          <w:tcPr>
            <w:tcW w:w="1843" w:type="dxa"/>
            <w:tcBorders>
              <w:top w:val="single" w:sz="4" w:space="0" w:color="00000A"/>
              <w:left w:val="single" w:sz="4" w:space="0" w:color="auto"/>
              <w:right w:val="single" w:sz="4" w:space="0" w:color="00000A"/>
            </w:tcBorders>
            <w:shd w:val="clear" w:color="auto" w:fill="auto"/>
            <w:vAlign w:val="center"/>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 xml:space="preserve">Всього* витрат на виконання </w:t>
            </w:r>
          </w:p>
          <w:p w:rsidR="00915ECF" w:rsidRPr="00915ECF" w:rsidRDefault="00915ECF" w:rsidP="00915ECF">
            <w:pPr>
              <w:jc w:val="center"/>
              <w:rPr>
                <w:rFonts w:eastAsia="Times New Roman"/>
                <w:sz w:val="20"/>
                <w:szCs w:val="20"/>
                <w:lang w:eastAsia="zh-CN"/>
              </w:rPr>
            </w:pPr>
            <w:r w:rsidRPr="00915ECF">
              <w:rPr>
                <w:rFonts w:eastAsia="Times New Roman"/>
                <w:sz w:val="20"/>
                <w:szCs w:val="20"/>
                <w:lang w:val="ru-RU" w:eastAsia="zh-CN"/>
              </w:rPr>
              <w:t xml:space="preserve">Програми      </w:t>
            </w:r>
          </w:p>
        </w:tc>
      </w:tr>
      <w:tr w:rsidR="00915ECF" w:rsidRPr="00915ECF" w:rsidTr="00D012B9">
        <w:tc>
          <w:tcPr>
            <w:tcW w:w="2456"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w:t>
            </w:r>
          </w:p>
        </w:tc>
        <w:tc>
          <w:tcPr>
            <w:tcW w:w="1560"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w:t>
            </w:r>
          </w:p>
        </w:tc>
        <w:tc>
          <w:tcPr>
            <w:tcW w:w="1701"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4</w:t>
            </w:r>
          </w:p>
        </w:tc>
        <w:tc>
          <w:tcPr>
            <w:tcW w:w="1275"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5</w:t>
            </w:r>
          </w:p>
        </w:tc>
        <w:tc>
          <w:tcPr>
            <w:tcW w:w="1134" w:type="dxa"/>
            <w:tcBorders>
              <w:top w:val="single" w:sz="4" w:space="0" w:color="00000A"/>
              <w:left w:val="single" w:sz="4" w:space="0" w:color="000000"/>
              <w:bottom w:val="single" w:sz="4" w:space="0" w:color="00000A"/>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6</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7</w:t>
            </w:r>
          </w:p>
        </w:tc>
      </w:tr>
      <w:tr w:rsidR="00915ECF" w:rsidRPr="00915ECF" w:rsidTr="00D012B9">
        <w:trPr>
          <w:trHeight w:val="605"/>
        </w:trPr>
        <w:tc>
          <w:tcPr>
            <w:tcW w:w="2456"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Обсяг ресурсів всього*, в тому числі:</w:t>
            </w:r>
          </w:p>
        </w:tc>
        <w:tc>
          <w:tcPr>
            <w:tcW w:w="1560" w:type="dxa"/>
            <w:tcBorders>
              <w:top w:val="single" w:sz="4" w:space="0" w:color="00000A"/>
              <w:left w:val="single" w:sz="4" w:space="0" w:color="00000A"/>
              <w:bottom w:val="single" w:sz="4" w:space="0" w:color="00000A"/>
            </w:tcBorders>
            <w:shd w:val="clear" w:color="auto" w:fill="auto"/>
            <w:vAlign w:val="bottom"/>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278,8</w:t>
            </w:r>
          </w:p>
        </w:tc>
        <w:tc>
          <w:tcPr>
            <w:tcW w:w="1701" w:type="dxa"/>
            <w:tcBorders>
              <w:top w:val="single" w:sz="4" w:space="0" w:color="00000A"/>
              <w:left w:val="single" w:sz="4" w:space="0" w:color="00000A"/>
              <w:bottom w:val="single" w:sz="4" w:space="0" w:color="00000A"/>
            </w:tcBorders>
            <w:shd w:val="clear" w:color="auto" w:fill="auto"/>
            <w:vAlign w:val="bottom"/>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293,6</w:t>
            </w:r>
          </w:p>
        </w:tc>
        <w:tc>
          <w:tcPr>
            <w:tcW w:w="1275" w:type="dxa"/>
            <w:tcBorders>
              <w:top w:val="single" w:sz="4" w:space="0" w:color="00000A"/>
              <w:left w:val="single" w:sz="4" w:space="0" w:color="00000A"/>
              <w:bottom w:val="single" w:sz="4" w:space="0" w:color="00000A"/>
            </w:tcBorders>
            <w:shd w:val="clear" w:color="auto" w:fill="auto"/>
            <w:vAlign w:val="bottom"/>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308,3</w:t>
            </w:r>
          </w:p>
        </w:tc>
        <w:tc>
          <w:tcPr>
            <w:tcW w:w="1134" w:type="dxa"/>
            <w:tcBorders>
              <w:top w:val="single" w:sz="4" w:space="0" w:color="00000A"/>
              <w:left w:val="single" w:sz="4" w:space="0" w:color="000000"/>
              <w:bottom w:val="single" w:sz="4" w:space="0" w:color="00000A"/>
            </w:tcBorders>
            <w:shd w:val="clear" w:color="auto" w:fill="auto"/>
            <w:vAlign w:val="bottom"/>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323,8</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bottom"/>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1204,5</w:t>
            </w:r>
          </w:p>
        </w:tc>
      </w:tr>
      <w:tr w:rsidR="00915ECF" w:rsidRPr="00915ECF" w:rsidTr="00D012B9">
        <w:tc>
          <w:tcPr>
            <w:tcW w:w="2456"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обласний бюджет*</w:t>
            </w:r>
          </w:p>
        </w:tc>
        <w:tc>
          <w:tcPr>
            <w:tcW w:w="1560"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jc w:val="center"/>
              <w:rPr>
                <w:sz w:val="20"/>
                <w:szCs w:val="20"/>
              </w:rPr>
            </w:pPr>
            <w:r w:rsidRPr="00915ECF">
              <w:rPr>
                <w:sz w:val="20"/>
                <w:szCs w:val="20"/>
              </w:rPr>
              <w:t>278,8</w:t>
            </w:r>
          </w:p>
        </w:tc>
        <w:tc>
          <w:tcPr>
            <w:tcW w:w="1701"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jc w:val="center"/>
              <w:rPr>
                <w:sz w:val="20"/>
                <w:szCs w:val="20"/>
              </w:rPr>
            </w:pPr>
            <w:r w:rsidRPr="00915ECF">
              <w:rPr>
                <w:sz w:val="20"/>
                <w:szCs w:val="20"/>
              </w:rPr>
              <w:t>293,6</w:t>
            </w:r>
          </w:p>
        </w:tc>
        <w:tc>
          <w:tcPr>
            <w:tcW w:w="1275"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jc w:val="center"/>
              <w:rPr>
                <w:sz w:val="20"/>
                <w:szCs w:val="20"/>
              </w:rPr>
            </w:pPr>
            <w:r w:rsidRPr="00915ECF">
              <w:rPr>
                <w:sz w:val="20"/>
                <w:szCs w:val="20"/>
              </w:rPr>
              <w:t>308,3</w:t>
            </w:r>
          </w:p>
        </w:tc>
        <w:tc>
          <w:tcPr>
            <w:tcW w:w="1134" w:type="dxa"/>
            <w:tcBorders>
              <w:top w:val="single" w:sz="4" w:space="0" w:color="00000A"/>
              <w:left w:val="single" w:sz="4" w:space="0" w:color="000000"/>
              <w:bottom w:val="single" w:sz="4" w:space="0" w:color="00000A"/>
            </w:tcBorders>
            <w:shd w:val="clear" w:color="auto" w:fill="auto"/>
          </w:tcPr>
          <w:p w:rsidR="00915ECF" w:rsidRPr="00915ECF" w:rsidRDefault="00915ECF" w:rsidP="00915ECF">
            <w:pPr>
              <w:jc w:val="center"/>
              <w:rPr>
                <w:sz w:val="20"/>
                <w:szCs w:val="20"/>
              </w:rPr>
            </w:pPr>
            <w:r w:rsidRPr="00915ECF">
              <w:rPr>
                <w:sz w:val="20"/>
                <w:szCs w:val="20"/>
              </w:rPr>
              <w:t>323,8</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15ECF" w:rsidRPr="00915ECF" w:rsidRDefault="00915ECF" w:rsidP="00915ECF">
            <w:pPr>
              <w:jc w:val="center"/>
              <w:rPr>
                <w:sz w:val="20"/>
                <w:szCs w:val="20"/>
              </w:rPr>
            </w:pPr>
            <w:r w:rsidRPr="00915ECF">
              <w:rPr>
                <w:sz w:val="20"/>
                <w:szCs w:val="20"/>
              </w:rPr>
              <w:t>1204,5</w:t>
            </w:r>
          </w:p>
        </w:tc>
      </w:tr>
      <w:tr w:rsidR="00915ECF" w:rsidRPr="00915ECF" w:rsidTr="00D012B9">
        <w:tc>
          <w:tcPr>
            <w:tcW w:w="2456"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rPr>
                <w:rFonts w:eastAsia="Times New Roman"/>
                <w:color w:val="000000"/>
                <w:sz w:val="20"/>
                <w:szCs w:val="20"/>
                <w:lang w:eastAsia="zh-CN"/>
              </w:rPr>
            </w:pPr>
            <w:r w:rsidRPr="00915ECF">
              <w:rPr>
                <w:rFonts w:eastAsia="Times New Roman"/>
                <w:color w:val="000000"/>
                <w:sz w:val="20"/>
                <w:szCs w:val="20"/>
                <w:lang w:eastAsia="zh-CN"/>
              </w:rPr>
              <w:t>інші бюджети місцевого самоврядування</w:t>
            </w:r>
          </w:p>
        </w:tc>
        <w:tc>
          <w:tcPr>
            <w:tcW w:w="5670" w:type="dxa"/>
            <w:gridSpan w:val="4"/>
            <w:tcBorders>
              <w:top w:val="single" w:sz="4" w:space="0" w:color="00000A"/>
              <w:left w:val="single" w:sz="4" w:space="0" w:color="00000A"/>
              <w:bottom w:val="single" w:sz="4" w:space="0" w:color="00000A"/>
            </w:tcBorders>
            <w:shd w:val="clear" w:color="auto" w:fill="auto"/>
          </w:tcPr>
          <w:p w:rsidR="00915ECF" w:rsidRPr="00915ECF" w:rsidRDefault="00915ECF" w:rsidP="00915ECF">
            <w:pPr>
              <w:snapToGrid w:val="0"/>
              <w:rPr>
                <w:rFonts w:eastAsia="Times New Roman"/>
                <w:sz w:val="20"/>
                <w:szCs w:val="20"/>
                <w:lang w:eastAsia="zh-CN"/>
              </w:rPr>
            </w:pPr>
            <w:r w:rsidRPr="00915ECF">
              <w:rPr>
                <w:rFonts w:eastAsia="Times New Roman"/>
                <w:sz w:val="20"/>
                <w:szCs w:val="20"/>
                <w:lang w:eastAsia="zh-CN"/>
              </w:rPr>
              <w:t>у межах фінансових ресурсів</w:t>
            </w:r>
          </w:p>
          <w:p w:rsidR="00915ECF" w:rsidRPr="00915ECF" w:rsidRDefault="00915ECF" w:rsidP="00915ECF">
            <w:pPr>
              <w:snapToGrid w:val="0"/>
              <w:rPr>
                <w:rFonts w:eastAsia="Times New Roman"/>
                <w:sz w:val="20"/>
                <w:szCs w:val="20"/>
                <w:lang w:eastAsia="zh-CN"/>
              </w:rPr>
            </w:pPr>
          </w:p>
          <w:p w:rsidR="00915ECF" w:rsidRPr="00915ECF" w:rsidRDefault="00915ECF" w:rsidP="00915ECF">
            <w:pPr>
              <w:snapToGrid w:val="0"/>
              <w:jc w:val="center"/>
              <w:rPr>
                <w:rFonts w:eastAsia="Times New Roman"/>
                <w:sz w:val="20"/>
                <w:szCs w:val="20"/>
                <w:lang w:eastAsia="zh-C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15ECF" w:rsidRPr="00915ECF" w:rsidRDefault="00915ECF" w:rsidP="00915ECF">
            <w:pPr>
              <w:snapToGrid w:val="0"/>
              <w:jc w:val="both"/>
              <w:rPr>
                <w:rFonts w:eastAsia="Times New Roman"/>
                <w:sz w:val="20"/>
                <w:szCs w:val="20"/>
                <w:lang w:eastAsia="zh-CN"/>
              </w:rPr>
            </w:pPr>
            <w:r w:rsidRPr="00915ECF">
              <w:rPr>
                <w:rFonts w:eastAsia="Times New Roman"/>
                <w:sz w:val="20"/>
                <w:szCs w:val="20"/>
                <w:lang w:eastAsia="zh-CN"/>
              </w:rPr>
              <w:t>у межах фінансових ресурсів</w:t>
            </w:r>
          </w:p>
        </w:tc>
      </w:tr>
      <w:tr w:rsidR="00915ECF" w:rsidRPr="00915ECF" w:rsidTr="00D012B9">
        <w:tc>
          <w:tcPr>
            <w:tcW w:w="2456" w:type="dxa"/>
            <w:tcBorders>
              <w:top w:val="single" w:sz="4" w:space="0" w:color="00000A"/>
              <w:left w:val="single" w:sz="4" w:space="0" w:color="00000A"/>
              <w:bottom w:val="single" w:sz="4" w:space="0" w:color="00000A"/>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кошти небюджетних джерел</w:t>
            </w:r>
          </w:p>
        </w:tc>
        <w:tc>
          <w:tcPr>
            <w:tcW w:w="5670" w:type="dxa"/>
            <w:gridSpan w:val="4"/>
            <w:tcBorders>
              <w:top w:val="single" w:sz="4" w:space="0" w:color="00000A"/>
              <w:left w:val="single" w:sz="4" w:space="0" w:color="00000A"/>
              <w:bottom w:val="single" w:sz="4" w:space="0" w:color="00000A"/>
            </w:tcBorders>
            <w:shd w:val="clear" w:color="auto" w:fill="auto"/>
          </w:tcPr>
          <w:p w:rsidR="00915ECF" w:rsidRPr="00915ECF" w:rsidRDefault="00915ECF" w:rsidP="00915ECF">
            <w:pPr>
              <w:snapToGrid w:val="0"/>
              <w:rPr>
                <w:rFonts w:eastAsia="Times New Roman"/>
                <w:sz w:val="20"/>
                <w:szCs w:val="20"/>
                <w:lang w:eastAsia="zh-CN"/>
              </w:rPr>
            </w:pPr>
            <w:r w:rsidRPr="00915ECF">
              <w:rPr>
                <w:rFonts w:eastAsia="Times New Roman"/>
                <w:sz w:val="20"/>
                <w:szCs w:val="20"/>
                <w:lang w:eastAsia="zh-CN"/>
              </w:rPr>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rsidR="00915ECF" w:rsidRPr="00915ECF" w:rsidRDefault="00915ECF" w:rsidP="00915ECF">
            <w:pPr>
              <w:snapToGrid w:val="0"/>
              <w:jc w:val="both"/>
              <w:rPr>
                <w:rFonts w:eastAsia="Times New Roman"/>
                <w:sz w:val="20"/>
                <w:szCs w:val="20"/>
                <w:lang w:eastAsia="zh-CN"/>
              </w:rPr>
            </w:pPr>
            <w:r w:rsidRPr="00915ECF">
              <w:rPr>
                <w:rFonts w:eastAsia="Times New Roman"/>
                <w:sz w:val="20"/>
                <w:szCs w:val="20"/>
                <w:lang w:eastAsia="zh-CN"/>
              </w:rPr>
              <w:t>-</w:t>
            </w:r>
          </w:p>
        </w:tc>
      </w:tr>
    </w:tbl>
    <w:p w:rsidR="00915ECF" w:rsidRPr="00915ECF" w:rsidRDefault="00915ECF" w:rsidP="00915ECF">
      <w:pPr>
        <w:rPr>
          <w:rFonts w:eastAsia="Times New Roman"/>
          <w:sz w:val="20"/>
          <w:szCs w:val="20"/>
          <w:lang w:eastAsia="zh-CN"/>
        </w:rPr>
      </w:pPr>
      <w:r w:rsidRPr="00915ECF">
        <w:rPr>
          <w:rFonts w:eastAsia="Times New Roman"/>
          <w:b/>
          <w:bCs/>
          <w:sz w:val="28"/>
          <w:szCs w:val="28"/>
          <w:lang w:eastAsia="zh-CN"/>
        </w:rPr>
        <w:t>*</w:t>
      </w:r>
      <w:r w:rsidRPr="00915ECF">
        <w:rPr>
          <w:rFonts w:eastAsia="Times New Roman"/>
          <w:lang w:eastAsia="zh-CN"/>
        </w:rPr>
        <w:t xml:space="preserve"> </w:t>
      </w:r>
      <w:r w:rsidRPr="00915ECF">
        <w:rPr>
          <w:rFonts w:eastAsia="Times New Roman"/>
          <w:sz w:val="20"/>
          <w:szCs w:val="20"/>
          <w:lang w:eastAsia="zh-CN"/>
        </w:rPr>
        <w:t>Конкретні обсяги фінансування визначаються щороку, виходячи з реальних фінансових можливостей</w:t>
      </w:r>
    </w:p>
    <w:p w:rsidR="00915ECF" w:rsidRPr="00915ECF" w:rsidRDefault="00915ECF" w:rsidP="00915ECF">
      <w:pPr>
        <w:rPr>
          <w:rFonts w:eastAsia="Times New Roman"/>
          <w:b/>
          <w:bCs/>
          <w:sz w:val="16"/>
          <w:szCs w:val="16"/>
          <w:lang w:eastAsia="zh-CN"/>
        </w:rPr>
      </w:pPr>
    </w:p>
    <w:p w:rsidR="00915ECF" w:rsidRDefault="00915ECF" w:rsidP="00915ECF">
      <w:pPr>
        <w:jc w:val="center"/>
        <w:rPr>
          <w:rFonts w:eastAsia="Times New Roman"/>
          <w:b/>
          <w:bCs/>
          <w:sz w:val="28"/>
          <w:szCs w:val="28"/>
          <w:lang w:eastAsia="zh-CN"/>
        </w:rPr>
      </w:pPr>
    </w:p>
    <w:p w:rsidR="00915ECF" w:rsidRDefault="00915ECF" w:rsidP="00915ECF">
      <w:pPr>
        <w:jc w:val="center"/>
        <w:rPr>
          <w:rFonts w:eastAsia="Times New Roman"/>
          <w:b/>
          <w:bCs/>
          <w:sz w:val="28"/>
          <w:szCs w:val="28"/>
          <w:lang w:eastAsia="zh-CN"/>
        </w:rPr>
      </w:pPr>
    </w:p>
    <w:p w:rsidR="00915ECF" w:rsidRDefault="00915ECF" w:rsidP="00915ECF">
      <w:pPr>
        <w:jc w:val="center"/>
        <w:rPr>
          <w:rFonts w:eastAsia="Times New Roman"/>
          <w:b/>
          <w:bCs/>
          <w:sz w:val="28"/>
          <w:szCs w:val="28"/>
          <w:lang w:eastAsia="zh-CN"/>
        </w:rPr>
      </w:pPr>
    </w:p>
    <w:p w:rsidR="00915ECF" w:rsidRDefault="00915ECF" w:rsidP="00915ECF">
      <w:pPr>
        <w:jc w:val="center"/>
        <w:rPr>
          <w:rFonts w:eastAsia="Times New Roman"/>
          <w:b/>
          <w:bCs/>
          <w:sz w:val="28"/>
          <w:szCs w:val="28"/>
          <w:lang w:eastAsia="zh-CN"/>
        </w:rPr>
      </w:pPr>
    </w:p>
    <w:p w:rsidR="00915ECF" w:rsidRPr="00915ECF" w:rsidRDefault="00915ECF" w:rsidP="00915ECF">
      <w:pPr>
        <w:jc w:val="center"/>
        <w:rPr>
          <w:rFonts w:eastAsia="Times New Roman"/>
          <w:sz w:val="28"/>
          <w:szCs w:val="28"/>
          <w:lang w:eastAsia="zh-CN"/>
        </w:rPr>
      </w:pPr>
      <w:r w:rsidRPr="00915ECF">
        <w:rPr>
          <w:rFonts w:eastAsia="Times New Roman"/>
          <w:b/>
          <w:bCs/>
          <w:sz w:val="28"/>
          <w:szCs w:val="28"/>
          <w:lang w:eastAsia="zh-CN"/>
        </w:rPr>
        <w:lastRenderedPageBreak/>
        <w:t xml:space="preserve">Показники продукту, ефективності та якості Програми </w:t>
      </w:r>
    </w:p>
    <w:p w:rsidR="00915ECF" w:rsidRPr="00915ECF" w:rsidRDefault="00915ECF" w:rsidP="00915ECF">
      <w:pPr>
        <w:rPr>
          <w:rFonts w:eastAsia="Times New Roman"/>
          <w:b/>
          <w:bCs/>
          <w:sz w:val="16"/>
          <w:szCs w:val="16"/>
          <w:lang w:eastAsia="zh-CN"/>
        </w:rPr>
      </w:pPr>
    </w:p>
    <w:p w:rsidR="00915ECF" w:rsidRPr="00915ECF" w:rsidRDefault="00915ECF" w:rsidP="00915ECF"/>
    <w:tbl>
      <w:tblPr>
        <w:tblW w:w="10137" w:type="dxa"/>
        <w:tblInd w:w="-188" w:type="dxa"/>
        <w:tblLayout w:type="fixed"/>
        <w:tblCellMar>
          <w:left w:w="0" w:type="dxa"/>
          <w:right w:w="0" w:type="dxa"/>
        </w:tblCellMar>
        <w:tblLook w:val="0000" w:firstRow="0" w:lastRow="0" w:firstColumn="0" w:lastColumn="0" w:noHBand="0" w:noVBand="0"/>
      </w:tblPr>
      <w:tblGrid>
        <w:gridCol w:w="564"/>
        <w:gridCol w:w="2320"/>
        <w:gridCol w:w="817"/>
        <w:gridCol w:w="992"/>
        <w:gridCol w:w="20"/>
        <w:gridCol w:w="1006"/>
        <w:gridCol w:w="992"/>
        <w:gridCol w:w="992"/>
        <w:gridCol w:w="996"/>
        <w:gridCol w:w="1275"/>
        <w:gridCol w:w="43"/>
        <w:gridCol w:w="40"/>
        <w:gridCol w:w="40"/>
        <w:gridCol w:w="23"/>
        <w:gridCol w:w="17"/>
      </w:tblGrid>
      <w:tr w:rsidR="00915ECF" w:rsidRPr="00915ECF" w:rsidTr="00D012B9">
        <w:trPr>
          <w:cantSplit/>
          <w:trHeight w:val="414"/>
        </w:trPr>
        <w:tc>
          <w:tcPr>
            <w:tcW w:w="564" w:type="dxa"/>
            <w:vMerge w:val="restart"/>
            <w:tcBorders>
              <w:top w:val="single" w:sz="4" w:space="0" w:color="000000"/>
              <w:left w:val="single" w:sz="4" w:space="0" w:color="000000"/>
            </w:tcBorders>
            <w:shd w:val="clear" w:color="auto" w:fill="auto"/>
          </w:tcPr>
          <w:p w:rsidR="00915ECF" w:rsidRPr="00915ECF" w:rsidRDefault="00915ECF" w:rsidP="00915ECF">
            <w:pPr>
              <w:snapToGrid w:val="0"/>
              <w:jc w:val="center"/>
              <w:rPr>
                <w:rFonts w:eastAsia="Times New Roman"/>
                <w:lang w:eastAsia="zh-CN"/>
              </w:rPr>
            </w:pPr>
            <w:r w:rsidRPr="00915ECF">
              <w:rPr>
                <w:rFonts w:eastAsia="Times New Roman"/>
                <w:bCs/>
                <w:sz w:val="22"/>
                <w:szCs w:val="22"/>
                <w:lang w:eastAsia="zh-CN"/>
              </w:rPr>
              <w:t xml:space="preserve">№ </w:t>
            </w:r>
          </w:p>
          <w:p w:rsidR="00915ECF" w:rsidRPr="00915ECF" w:rsidRDefault="00915ECF" w:rsidP="00915ECF">
            <w:pPr>
              <w:jc w:val="center"/>
              <w:rPr>
                <w:rFonts w:eastAsia="Times New Roman"/>
                <w:lang w:eastAsia="zh-CN"/>
              </w:rPr>
            </w:pPr>
            <w:r w:rsidRPr="00915ECF">
              <w:rPr>
                <w:rFonts w:eastAsia="Times New Roman"/>
                <w:bCs/>
                <w:sz w:val="22"/>
                <w:szCs w:val="22"/>
                <w:lang w:eastAsia="zh-CN"/>
              </w:rPr>
              <w:t>з/п</w:t>
            </w:r>
          </w:p>
        </w:tc>
        <w:tc>
          <w:tcPr>
            <w:tcW w:w="2320" w:type="dxa"/>
            <w:vMerge w:val="restart"/>
            <w:tcBorders>
              <w:top w:val="single" w:sz="4" w:space="0" w:color="000000"/>
              <w:left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Назва</w:t>
            </w:r>
          </w:p>
          <w:p w:rsidR="00915ECF" w:rsidRPr="00915ECF" w:rsidRDefault="00915ECF" w:rsidP="00915ECF">
            <w:pPr>
              <w:jc w:val="center"/>
              <w:rPr>
                <w:rFonts w:eastAsia="Times New Roman"/>
                <w:sz w:val="20"/>
                <w:szCs w:val="20"/>
                <w:lang w:eastAsia="zh-CN"/>
              </w:rPr>
            </w:pPr>
            <w:r w:rsidRPr="00915ECF">
              <w:rPr>
                <w:rFonts w:eastAsia="Times New Roman"/>
                <w:bCs/>
                <w:sz w:val="20"/>
                <w:szCs w:val="20"/>
                <w:lang w:eastAsia="zh-CN"/>
              </w:rPr>
              <w:t xml:space="preserve"> показника</w:t>
            </w:r>
          </w:p>
        </w:tc>
        <w:tc>
          <w:tcPr>
            <w:tcW w:w="817" w:type="dxa"/>
            <w:vMerge w:val="restart"/>
            <w:tcBorders>
              <w:top w:val="single" w:sz="4" w:space="0" w:color="000000"/>
              <w:left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Од. виміру</w:t>
            </w:r>
          </w:p>
        </w:tc>
        <w:tc>
          <w:tcPr>
            <w:tcW w:w="1012" w:type="dxa"/>
            <w:gridSpan w:val="2"/>
            <w:vMerge w:val="restart"/>
            <w:tcBorders>
              <w:top w:val="single" w:sz="4" w:space="0" w:color="000000"/>
              <w:left w:val="single" w:sz="4" w:space="0" w:color="000000"/>
            </w:tcBorders>
            <w:shd w:val="clear" w:color="auto" w:fill="auto"/>
          </w:tcPr>
          <w:p w:rsidR="00915ECF" w:rsidRPr="00915ECF" w:rsidRDefault="00915ECF" w:rsidP="00915ECF">
            <w:pPr>
              <w:snapToGrid w:val="0"/>
              <w:rPr>
                <w:rFonts w:eastAsia="Times New Roman"/>
                <w:sz w:val="20"/>
                <w:szCs w:val="20"/>
                <w:lang w:eastAsia="zh-CN"/>
              </w:rPr>
            </w:pPr>
            <w:r w:rsidRPr="00915ECF">
              <w:rPr>
                <w:rFonts w:eastAsia="Times New Roman"/>
                <w:bCs/>
                <w:sz w:val="20"/>
                <w:szCs w:val="20"/>
                <w:lang w:eastAsia="zh-CN"/>
              </w:rPr>
              <w:t xml:space="preserve">Вихідні </w:t>
            </w:r>
          </w:p>
          <w:p w:rsidR="00915ECF" w:rsidRPr="00915ECF" w:rsidRDefault="00915ECF" w:rsidP="00915ECF">
            <w:pPr>
              <w:jc w:val="center"/>
              <w:rPr>
                <w:rFonts w:eastAsia="Times New Roman"/>
                <w:sz w:val="20"/>
                <w:szCs w:val="20"/>
                <w:lang w:eastAsia="zh-CN"/>
              </w:rPr>
            </w:pPr>
            <w:r w:rsidRPr="00915ECF">
              <w:rPr>
                <w:rFonts w:eastAsia="Times New Roman"/>
                <w:bCs/>
                <w:sz w:val="20"/>
                <w:szCs w:val="20"/>
                <w:lang w:eastAsia="zh-CN"/>
              </w:rPr>
              <w:t xml:space="preserve">дані на </w:t>
            </w:r>
          </w:p>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початок дії Програ-ми</w:t>
            </w:r>
          </w:p>
        </w:tc>
        <w:tc>
          <w:tcPr>
            <w:tcW w:w="3986" w:type="dxa"/>
            <w:gridSpan w:val="4"/>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bCs/>
                <w:sz w:val="20"/>
                <w:szCs w:val="20"/>
                <w:lang w:eastAsia="zh-CN"/>
              </w:rPr>
            </w:pPr>
          </w:p>
        </w:tc>
        <w:tc>
          <w:tcPr>
            <w:tcW w:w="1275" w:type="dxa"/>
            <w:vMerge w:val="restart"/>
            <w:tcBorders>
              <w:top w:val="single" w:sz="4" w:space="0" w:color="000000"/>
              <w:left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 xml:space="preserve">Всього  витрат на виконання </w:t>
            </w:r>
          </w:p>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Програми,</w:t>
            </w:r>
            <w:r w:rsidRPr="00915ECF">
              <w:t xml:space="preserve"> </w:t>
            </w:r>
            <w:r w:rsidRPr="00915ECF">
              <w:rPr>
                <w:rFonts w:eastAsia="Times New Roman"/>
                <w:bCs/>
                <w:sz w:val="20"/>
                <w:szCs w:val="20"/>
                <w:lang w:eastAsia="zh-CN"/>
              </w:rPr>
              <w:t>*</w:t>
            </w:r>
          </w:p>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тис.</w:t>
            </w:r>
            <w:r w:rsidRPr="00915ECF">
              <w:rPr>
                <w:rFonts w:eastAsia="Times New Roman"/>
                <w:bCs/>
                <w:sz w:val="20"/>
                <w:szCs w:val="20"/>
                <w:lang w:val="ru-RU" w:eastAsia="zh-CN"/>
              </w:rPr>
              <w:t>г</w:t>
            </w:r>
            <w:r w:rsidRPr="00915ECF">
              <w:rPr>
                <w:rFonts w:eastAsia="Times New Roman"/>
                <w:bCs/>
                <w:sz w:val="20"/>
                <w:szCs w:val="20"/>
                <w:lang w:eastAsia="zh-CN"/>
              </w:rPr>
              <w:t>рн.</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b/>
                <w:bCs/>
                <w:sz w:val="22"/>
                <w:szCs w:val="22"/>
                <w:lang w:eastAsia="zh-CN"/>
              </w:rPr>
            </w:pPr>
          </w:p>
        </w:tc>
      </w:tr>
      <w:tr w:rsidR="00915ECF" w:rsidRPr="00915ECF" w:rsidTr="00D012B9">
        <w:trPr>
          <w:cantSplit/>
          <w:trHeight w:val="682"/>
        </w:trPr>
        <w:tc>
          <w:tcPr>
            <w:tcW w:w="564" w:type="dxa"/>
            <w:vMerge/>
            <w:tcBorders>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b/>
                <w:bCs/>
                <w:sz w:val="22"/>
                <w:szCs w:val="22"/>
                <w:lang w:eastAsia="zh-CN"/>
              </w:rPr>
            </w:pPr>
          </w:p>
        </w:tc>
        <w:tc>
          <w:tcPr>
            <w:tcW w:w="2320" w:type="dxa"/>
            <w:vMerge/>
            <w:tcBorders>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b/>
                <w:bCs/>
                <w:sz w:val="20"/>
                <w:szCs w:val="20"/>
                <w:lang w:eastAsia="zh-CN"/>
              </w:rPr>
            </w:pPr>
          </w:p>
        </w:tc>
        <w:tc>
          <w:tcPr>
            <w:tcW w:w="817" w:type="dxa"/>
            <w:vMerge/>
            <w:tcBorders>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b/>
                <w:bCs/>
                <w:sz w:val="20"/>
                <w:szCs w:val="20"/>
                <w:lang w:eastAsia="zh-CN"/>
              </w:rPr>
            </w:pPr>
          </w:p>
        </w:tc>
        <w:tc>
          <w:tcPr>
            <w:tcW w:w="1012" w:type="dxa"/>
            <w:gridSpan w:val="2"/>
            <w:vMerge/>
            <w:tcBorders>
              <w:left w:val="single" w:sz="4" w:space="0" w:color="000000"/>
              <w:bottom w:val="single" w:sz="4" w:space="0" w:color="000000"/>
            </w:tcBorders>
            <w:shd w:val="clear" w:color="auto" w:fill="auto"/>
          </w:tcPr>
          <w:p w:rsidR="00915ECF" w:rsidRPr="00915ECF" w:rsidRDefault="00915ECF" w:rsidP="00915ECF">
            <w:pPr>
              <w:snapToGrid w:val="0"/>
              <w:rPr>
                <w:rFonts w:eastAsia="Times New Roman"/>
                <w:b/>
                <w:bCs/>
                <w:sz w:val="20"/>
                <w:szCs w:val="20"/>
                <w:lang w:eastAsia="zh-CN"/>
              </w:rPr>
            </w:pPr>
          </w:p>
        </w:tc>
        <w:tc>
          <w:tcPr>
            <w:tcW w:w="100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2022</w:t>
            </w:r>
            <w:r w:rsidRPr="00915ECF">
              <w:rPr>
                <w:rFonts w:eastAsia="Times New Roman"/>
                <w:bCs/>
                <w:sz w:val="20"/>
                <w:szCs w:val="20"/>
                <w:lang w:val="ru-RU" w:eastAsia="zh-CN"/>
              </w:rPr>
              <w:t xml:space="preserve"> рік</w:t>
            </w:r>
          </w:p>
          <w:p w:rsidR="00915ECF" w:rsidRPr="00915ECF" w:rsidRDefault="00915ECF" w:rsidP="00915ECF">
            <w:pPr>
              <w:snapToGrid w:val="0"/>
              <w:jc w:val="center"/>
              <w:rPr>
                <w:rFonts w:eastAsia="Times New Roman"/>
                <w:bCs/>
                <w:sz w:val="20"/>
                <w:szCs w:val="20"/>
                <w:lang w:val="ru-RU" w:eastAsia="zh-CN"/>
              </w:rPr>
            </w:pP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2023</w:t>
            </w:r>
            <w:r w:rsidRPr="00915ECF">
              <w:rPr>
                <w:rFonts w:eastAsia="Times New Roman"/>
                <w:bCs/>
                <w:sz w:val="20"/>
                <w:szCs w:val="20"/>
                <w:lang w:val="ru-RU" w:eastAsia="zh-CN"/>
              </w:rPr>
              <w:t xml:space="preserve"> рік</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2024 рік</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bCs/>
                <w:sz w:val="20"/>
                <w:szCs w:val="20"/>
                <w:lang w:eastAsia="zh-CN"/>
              </w:rPr>
              <w:t>2025 рік</w:t>
            </w:r>
          </w:p>
        </w:tc>
        <w:tc>
          <w:tcPr>
            <w:tcW w:w="1275" w:type="dxa"/>
            <w:vMerge/>
            <w:tcBorders>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b/>
                <w:bCs/>
                <w:sz w:val="20"/>
                <w:szCs w:val="20"/>
                <w:lang w:val="ru-RU" w:eastAsia="zh-CN"/>
              </w:rPr>
            </w:pP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b/>
                <w:bCs/>
                <w:sz w:val="22"/>
                <w:szCs w:val="22"/>
                <w:lang w:val="ru-RU" w:eastAsia="zh-CN"/>
              </w:rPr>
            </w:pPr>
          </w:p>
        </w:tc>
      </w:tr>
      <w:tr w:rsidR="00915ECF" w:rsidRPr="00915ECF" w:rsidTr="00D012B9">
        <w:tc>
          <w:tcPr>
            <w:tcW w:w="564"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lang w:eastAsia="zh-CN"/>
              </w:rPr>
            </w:pPr>
            <w:r w:rsidRPr="00915ECF">
              <w:rPr>
                <w:rFonts w:eastAsia="Times New Roman"/>
                <w:sz w:val="22"/>
                <w:szCs w:val="22"/>
                <w:lang w:eastAsia="zh-CN"/>
              </w:rPr>
              <w:t>1</w:t>
            </w:r>
          </w:p>
        </w:tc>
        <w:tc>
          <w:tcPr>
            <w:tcW w:w="2320"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2</w:t>
            </w:r>
          </w:p>
        </w:tc>
        <w:tc>
          <w:tcPr>
            <w:tcW w:w="817"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3</w:t>
            </w:r>
          </w:p>
        </w:tc>
        <w:tc>
          <w:tcPr>
            <w:tcW w:w="1012" w:type="dxa"/>
            <w:gridSpan w:val="2"/>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4</w:t>
            </w:r>
          </w:p>
        </w:tc>
        <w:tc>
          <w:tcPr>
            <w:tcW w:w="100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6</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7</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8</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9</w:t>
            </w:r>
          </w:p>
        </w:tc>
        <w:tc>
          <w:tcPr>
            <w:tcW w:w="1275"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10</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sz w:val="28"/>
                <w:szCs w:val="28"/>
                <w:lang w:eastAsia="zh-CN"/>
              </w:rPr>
            </w:pPr>
          </w:p>
        </w:tc>
      </w:tr>
      <w:tr w:rsidR="00915ECF" w:rsidRPr="00915ECF" w:rsidTr="00D012B9">
        <w:tc>
          <w:tcPr>
            <w:tcW w:w="9974" w:type="dxa"/>
            <w:gridSpan w:val="10"/>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16"/>
                <w:szCs w:val="16"/>
                <w:lang w:eastAsia="zh-CN"/>
              </w:rPr>
            </w:pPr>
          </w:p>
          <w:p w:rsidR="00915ECF" w:rsidRPr="00915ECF" w:rsidRDefault="00915ECF" w:rsidP="00915ECF">
            <w:pPr>
              <w:snapToGrid w:val="0"/>
              <w:jc w:val="center"/>
              <w:rPr>
                <w:rFonts w:eastAsia="Times New Roman"/>
                <w:lang w:eastAsia="zh-CN"/>
              </w:rPr>
            </w:pPr>
            <w:r w:rsidRPr="00915ECF">
              <w:rPr>
                <w:rFonts w:eastAsia="Times New Roman"/>
                <w:sz w:val="28"/>
                <w:szCs w:val="28"/>
                <w:lang w:eastAsia="zh-CN"/>
              </w:rPr>
              <w:t xml:space="preserve">І </w:t>
            </w:r>
            <w:r w:rsidRPr="00915ECF">
              <w:rPr>
                <w:rFonts w:eastAsia="Times New Roman"/>
                <w:lang w:eastAsia="zh-CN"/>
              </w:rPr>
              <w:t>Показники продукту Програми</w:t>
            </w:r>
          </w:p>
          <w:p w:rsidR="00915ECF" w:rsidRPr="00915ECF" w:rsidRDefault="00915ECF" w:rsidP="00915ECF">
            <w:pPr>
              <w:snapToGrid w:val="0"/>
              <w:jc w:val="center"/>
              <w:rPr>
                <w:rFonts w:eastAsia="Times New Roman"/>
                <w:sz w:val="16"/>
                <w:szCs w:val="16"/>
                <w:lang w:eastAsia="zh-CN"/>
              </w:rPr>
            </w:pP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sz w:val="22"/>
                <w:szCs w:val="22"/>
                <w:lang w:eastAsia="zh-CN"/>
              </w:rPr>
            </w:pPr>
          </w:p>
        </w:tc>
      </w:tr>
      <w:tr w:rsidR="00915ECF" w:rsidRPr="00915ECF" w:rsidTr="00D012B9">
        <w:tc>
          <w:tcPr>
            <w:tcW w:w="564"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lang w:eastAsia="zh-CN"/>
              </w:rPr>
            </w:pPr>
            <w:r w:rsidRPr="00915ECF">
              <w:rPr>
                <w:rFonts w:eastAsia="Times New Roman"/>
                <w:sz w:val="22"/>
                <w:szCs w:val="22"/>
                <w:lang w:eastAsia="zh-CN"/>
              </w:rPr>
              <w:t>1.</w:t>
            </w:r>
          </w:p>
        </w:tc>
        <w:tc>
          <w:tcPr>
            <w:tcW w:w="2320"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rPr>
                <w:rFonts w:eastAsia="Times New Roman"/>
                <w:sz w:val="20"/>
                <w:szCs w:val="20"/>
                <w:lang w:eastAsia="zh-CN"/>
              </w:rPr>
            </w:pPr>
            <w:r w:rsidRPr="00915ECF">
              <w:rPr>
                <w:rFonts w:eastAsia="Times New Roman"/>
                <w:sz w:val="20"/>
                <w:szCs w:val="20"/>
                <w:lang w:eastAsia="zh-CN"/>
              </w:rPr>
              <w:t>Кількість запланованих заходів з національно-патріотичного виховання</w:t>
            </w:r>
          </w:p>
        </w:tc>
        <w:tc>
          <w:tcPr>
            <w:tcW w:w="817"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шт.</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30</w:t>
            </w:r>
          </w:p>
        </w:tc>
        <w:tc>
          <w:tcPr>
            <w:tcW w:w="1026" w:type="dxa"/>
            <w:gridSpan w:val="2"/>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35</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38</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40</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42</w:t>
            </w:r>
          </w:p>
        </w:tc>
        <w:tc>
          <w:tcPr>
            <w:tcW w:w="1275"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1204,5</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sz w:val="22"/>
                <w:szCs w:val="22"/>
                <w:lang w:eastAsia="zh-CN"/>
              </w:rPr>
            </w:pPr>
          </w:p>
        </w:tc>
      </w:tr>
      <w:tr w:rsidR="00915ECF" w:rsidRPr="00915ECF" w:rsidTr="00D012B9">
        <w:trPr>
          <w:trHeight w:val="1275"/>
        </w:trPr>
        <w:tc>
          <w:tcPr>
            <w:tcW w:w="564"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jc w:val="center"/>
              <w:rPr>
                <w:rFonts w:eastAsia="Times New Roman"/>
                <w:lang w:eastAsia="zh-CN"/>
              </w:rPr>
            </w:pPr>
            <w:r w:rsidRPr="00915ECF">
              <w:rPr>
                <w:rFonts w:eastAsia="Times New Roman"/>
                <w:sz w:val="22"/>
                <w:szCs w:val="22"/>
                <w:lang w:eastAsia="zh-CN"/>
              </w:rPr>
              <w:t>2.</w:t>
            </w:r>
          </w:p>
        </w:tc>
        <w:tc>
          <w:tcPr>
            <w:tcW w:w="2320"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rPr>
                <w:rFonts w:eastAsia="Times New Roman"/>
                <w:color w:val="FF0000"/>
                <w:sz w:val="20"/>
                <w:szCs w:val="20"/>
                <w:lang w:eastAsia="zh-CN"/>
              </w:rPr>
            </w:pPr>
            <w:r w:rsidRPr="00915ECF">
              <w:rPr>
                <w:rFonts w:eastAsia="Times New Roman"/>
                <w:sz w:val="20"/>
                <w:szCs w:val="20"/>
                <w:lang w:eastAsia="zh-CN"/>
              </w:rPr>
              <w:t>Кількість учасників запланованих заходів з національно-патріотичного виховання</w:t>
            </w:r>
          </w:p>
        </w:tc>
        <w:tc>
          <w:tcPr>
            <w:tcW w:w="817"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шт.</w:t>
            </w:r>
          </w:p>
        </w:tc>
        <w:tc>
          <w:tcPr>
            <w:tcW w:w="992"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6500</w:t>
            </w:r>
          </w:p>
        </w:tc>
        <w:tc>
          <w:tcPr>
            <w:tcW w:w="1026" w:type="dxa"/>
            <w:gridSpan w:val="2"/>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7000</w:t>
            </w:r>
          </w:p>
        </w:tc>
        <w:tc>
          <w:tcPr>
            <w:tcW w:w="992"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7400</w:t>
            </w:r>
          </w:p>
        </w:tc>
        <w:tc>
          <w:tcPr>
            <w:tcW w:w="992"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7800</w:t>
            </w:r>
          </w:p>
        </w:tc>
        <w:tc>
          <w:tcPr>
            <w:tcW w:w="996"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8200</w:t>
            </w:r>
          </w:p>
        </w:tc>
        <w:tc>
          <w:tcPr>
            <w:tcW w:w="1275" w:type="dxa"/>
            <w:tcBorders>
              <w:top w:val="single" w:sz="4" w:space="0" w:color="000000"/>
              <w:left w:val="single" w:sz="4" w:space="0" w:color="000000"/>
              <w:bottom w:val="single" w:sz="4" w:space="0" w:color="auto"/>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1204,5</w:t>
            </w:r>
          </w:p>
        </w:tc>
        <w:tc>
          <w:tcPr>
            <w:tcW w:w="163" w:type="dxa"/>
            <w:gridSpan w:val="5"/>
            <w:vMerge w:val="restart"/>
            <w:tcBorders>
              <w:left w:val="single" w:sz="4" w:space="0" w:color="000000"/>
            </w:tcBorders>
            <w:shd w:val="clear" w:color="auto" w:fill="auto"/>
          </w:tcPr>
          <w:p w:rsidR="00915ECF" w:rsidRPr="00915ECF" w:rsidRDefault="00915ECF" w:rsidP="00915ECF">
            <w:pPr>
              <w:snapToGrid w:val="0"/>
              <w:rPr>
                <w:rFonts w:eastAsia="Times New Roman"/>
                <w:lang w:eastAsia="zh-CN"/>
              </w:rPr>
            </w:pPr>
          </w:p>
        </w:tc>
      </w:tr>
      <w:tr w:rsidR="00915ECF" w:rsidRPr="00915ECF" w:rsidTr="00D012B9">
        <w:trPr>
          <w:trHeight w:val="930"/>
        </w:trPr>
        <w:tc>
          <w:tcPr>
            <w:tcW w:w="564"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snapToGrid w:val="0"/>
              <w:rPr>
                <w:rFonts w:eastAsia="Times New Roman"/>
                <w:sz w:val="22"/>
                <w:szCs w:val="22"/>
                <w:lang w:eastAsia="zh-CN"/>
              </w:rPr>
            </w:pPr>
            <w:r w:rsidRPr="00915ECF">
              <w:rPr>
                <w:rFonts w:eastAsia="Times New Roman"/>
                <w:sz w:val="22"/>
                <w:szCs w:val="22"/>
                <w:lang w:eastAsia="zh-CN"/>
              </w:rPr>
              <w:t xml:space="preserve">   3</w:t>
            </w:r>
          </w:p>
        </w:tc>
        <w:tc>
          <w:tcPr>
            <w:tcW w:w="2320"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snapToGrid w:val="0"/>
              <w:rPr>
                <w:rFonts w:eastAsia="Times New Roman"/>
                <w:sz w:val="20"/>
                <w:szCs w:val="20"/>
                <w:lang w:eastAsia="zh-CN"/>
              </w:rPr>
            </w:pPr>
            <w:r w:rsidRPr="00915ECF">
              <w:rPr>
                <w:rFonts w:eastAsia="Times New Roman"/>
                <w:sz w:val="20"/>
                <w:szCs w:val="20"/>
                <w:lang w:eastAsia="zh-CN"/>
              </w:rPr>
              <w:t>Кількість створених відео та аудіо роликів</w:t>
            </w:r>
          </w:p>
        </w:tc>
        <w:tc>
          <w:tcPr>
            <w:tcW w:w="817"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шт.</w:t>
            </w:r>
          </w:p>
        </w:tc>
        <w:tc>
          <w:tcPr>
            <w:tcW w:w="992"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color w:val="000000"/>
                <w:sz w:val="20"/>
                <w:szCs w:val="20"/>
                <w:lang w:eastAsia="zh-CN"/>
              </w:rPr>
            </w:pPr>
            <w:r w:rsidRPr="00915ECF">
              <w:rPr>
                <w:rFonts w:eastAsia="Times New Roman"/>
                <w:color w:val="000000"/>
                <w:sz w:val="20"/>
                <w:szCs w:val="20"/>
                <w:lang w:eastAsia="zh-CN"/>
              </w:rPr>
              <w:t>2</w:t>
            </w:r>
          </w:p>
        </w:tc>
        <w:tc>
          <w:tcPr>
            <w:tcW w:w="1026" w:type="dxa"/>
            <w:gridSpan w:val="2"/>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2</w:t>
            </w:r>
          </w:p>
        </w:tc>
        <w:tc>
          <w:tcPr>
            <w:tcW w:w="992"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2</w:t>
            </w:r>
          </w:p>
        </w:tc>
        <w:tc>
          <w:tcPr>
            <w:tcW w:w="992"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2</w:t>
            </w:r>
          </w:p>
        </w:tc>
        <w:tc>
          <w:tcPr>
            <w:tcW w:w="996"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2</w:t>
            </w:r>
          </w:p>
        </w:tc>
        <w:tc>
          <w:tcPr>
            <w:tcW w:w="1275"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64,0</w:t>
            </w:r>
          </w:p>
        </w:tc>
        <w:tc>
          <w:tcPr>
            <w:tcW w:w="163" w:type="dxa"/>
            <w:gridSpan w:val="5"/>
            <w:vMerge/>
            <w:tcBorders>
              <w:left w:val="single" w:sz="4" w:space="0" w:color="000000"/>
            </w:tcBorders>
            <w:shd w:val="clear" w:color="auto" w:fill="auto"/>
          </w:tcPr>
          <w:p w:rsidR="00915ECF" w:rsidRPr="00915ECF" w:rsidRDefault="00915ECF" w:rsidP="00915ECF">
            <w:pPr>
              <w:snapToGrid w:val="0"/>
              <w:rPr>
                <w:rFonts w:eastAsia="Times New Roman"/>
                <w:lang w:eastAsia="zh-CN"/>
              </w:rPr>
            </w:pPr>
          </w:p>
        </w:tc>
      </w:tr>
      <w:tr w:rsidR="00915ECF" w:rsidRPr="00915ECF" w:rsidTr="00D012B9">
        <w:trPr>
          <w:trHeight w:val="930"/>
        </w:trPr>
        <w:tc>
          <w:tcPr>
            <w:tcW w:w="564"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2"/>
                <w:szCs w:val="22"/>
                <w:lang w:eastAsia="zh-CN"/>
              </w:rPr>
            </w:pPr>
            <w:r w:rsidRPr="00915ECF">
              <w:rPr>
                <w:rFonts w:eastAsia="Times New Roman"/>
                <w:sz w:val="22"/>
                <w:szCs w:val="22"/>
                <w:lang w:eastAsia="zh-CN"/>
              </w:rPr>
              <w:t>4</w:t>
            </w:r>
          </w:p>
        </w:tc>
        <w:tc>
          <w:tcPr>
            <w:tcW w:w="2320"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snapToGrid w:val="0"/>
              <w:rPr>
                <w:rFonts w:eastAsia="Times New Roman"/>
                <w:sz w:val="20"/>
                <w:szCs w:val="20"/>
                <w:lang w:eastAsia="zh-CN"/>
              </w:rPr>
            </w:pPr>
            <w:r w:rsidRPr="00915ECF">
              <w:rPr>
                <w:rFonts w:eastAsia="Times New Roman"/>
                <w:sz w:val="20"/>
                <w:szCs w:val="20"/>
                <w:lang w:eastAsia="zh-CN"/>
              </w:rPr>
              <w:t xml:space="preserve"> Кількість інститутів громадянського суспільства які беруть участь у проведені заходів з національно-патріотичного виховання</w:t>
            </w:r>
          </w:p>
        </w:tc>
        <w:tc>
          <w:tcPr>
            <w:tcW w:w="817"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шт.</w:t>
            </w:r>
          </w:p>
        </w:tc>
        <w:tc>
          <w:tcPr>
            <w:tcW w:w="992"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w:t>
            </w:r>
          </w:p>
        </w:tc>
        <w:tc>
          <w:tcPr>
            <w:tcW w:w="1026" w:type="dxa"/>
            <w:gridSpan w:val="2"/>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w:t>
            </w:r>
          </w:p>
        </w:tc>
        <w:tc>
          <w:tcPr>
            <w:tcW w:w="992"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11</w:t>
            </w:r>
          </w:p>
        </w:tc>
        <w:tc>
          <w:tcPr>
            <w:tcW w:w="992"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11</w:t>
            </w:r>
          </w:p>
        </w:tc>
        <w:tc>
          <w:tcPr>
            <w:tcW w:w="996"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15</w:t>
            </w:r>
          </w:p>
        </w:tc>
        <w:tc>
          <w:tcPr>
            <w:tcW w:w="1275" w:type="dxa"/>
            <w:tcBorders>
              <w:top w:val="single" w:sz="4" w:space="0" w:color="auto"/>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388,8</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lang w:eastAsia="zh-CN"/>
              </w:rPr>
            </w:pPr>
          </w:p>
        </w:tc>
      </w:tr>
      <w:tr w:rsidR="00915ECF" w:rsidRPr="00915ECF" w:rsidTr="00D012B9">
        <w:trPr>
          <w:gridAfter w:val="1"/>
          <w:wAfter w:w="17" w:type="dxa"/>
        </w:trPr>
        <w:tc>
          <w:tcPr>
            <w:tcW w:w="10017" w:type="dxa"/>
            <w:gridSpan w:val="11"/>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16"/>
                <w:szCs w:val="16"/>
                <w:lang w:eastAsia="zh-CN"/>
              </w:rPr>
            </w:pPr>
          </w:p>
          <w:p w:rsidR="00915ECF" w:rsidRPr="00915ECF" w:rsidRDefault="00915ECF" w:rsidP="00915ECF">
            <w:pPr>
              <w:snapToGrid w:val="0"/>
              <w:jc w:val="center"/>
              <w:rPr>
                <w:rFonts w:eastAsia="Times New Roman"/>
                <w:sz w:val="16"/>
                <w:szCs w:val="16"/>
                <w:lang w:eastAsia="zh-CN"/>
              </w:rPr>
            </w:pPr>
          </w:p>
        </w:tc>
        <w:tc>
          <w:tcPr>
            <w:tcW w:w="40" w:type="dxa"/>
            <w:shd w:val="clear" w:color="auto" w:fill="auto"/>
          </w:tcPr>
          <w:p w:rsidR="00915ECF" w:rsidRPr="00915ECF" w:rsidRDefault="00915ECF" w:rsidP="00915ECF">
            <w:pPr>
              <w:snapToGrid w:val="0"/>
              <w:rPr>
                <w:rFonts w:eastAsia="Times New Roman"/>
                <w:lang w:eastAsia="zh-CN"/>
              </w:rPr>
            </w:pPr>
          </w:p>
        </w:tc>
        <w:tc>
          <w:tcPr>
            <w:tcW w:w="40" w:type="dxa"/>
            <w:shd w:val="clear" w:color="auto" w:fill="auto"/>
          </w:tcPr>
          <w:p w:rsidR="00915ECF" w:rsidRPr="00915ECF" w:rsidRDefault="00915ECF" w:rsidP="00915ECF">
            <w:pPr>
              <w:snapToGrid w:val="0"/>
              <w:rPr>
                <w:rFonts w:eastAsia="Times New Roman"/>
                <w:sz w:val="22"/>
                <w:szCs w:val="22"/>
                <w:lang w:eastAsia="zh-CN"/>
              </w:rPr>
            </w:pPr>
          </w:p>
        </w:tc>
        <w:tc>
          <w:tcPr>
            <w:tcW w:w="23" w:type="dxa"/>
            <w:shd w:val="clear" w:color="auto" w:fill="auto"/>
          </w:tcPr>
          <w:p w:rsidR="00915ECF" w:rsidRPr="00915ECF" w:rsidRDefault="00915ECF" w:rsidP="00915ECF">
            <w:pPr>
              <w:snapToGrid w:val="0"/>
              <w:rPr>
                <w:rFonts w:eastAsia="Times New Roman"/>
                <w:sz w:val="22"/>
                <w:szCs w:val="22"/>
                <w:lang w:eastAsia="zh-CN"/>
              </w:rPr>
            </w:pPr>
          </w:p>
        </w:tc>
      </w:tr>
      <w:tr w:rsidR="00915ECF" w:rsidRPr="00915ECF" w:rsidTr="00D012B9">
        <w:tc>
          <w:tcPr>
            <w:tcW w:w="564"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1.</w:t>
            </w:r>
          </w:p>
        </w:tc>
        <w:tc>
          <w:tcPr>
            <w:tcW w:w="2320"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Середні витрати на один захід</w:t>
            </w:r>
          </w:p>
        </w:tc>
        <w:tc>
          <w:tcPr>
            <w:tcW w:w="817"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Тис.грн</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8,7</w:t>
            </w:r>
          </w:p>
        </w:tc>
        <w:tc>
          <w:tcPr>
            <w:tcW w:w="1026" w:type="dxa"/>
            <w:gridSpan w:val="2"/>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8,0</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7,7</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7,7</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7,7</w:t>
            </w:r>
          </w:p>
        </w:tc>
        <w:tc>
          <w:tcPr>
            <w:tcW w:w="1275"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1204,5</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sz w:val="22"/>
                <w:szCs w:val="22"/>
                <w:lang w:eastAsia="zh-CN"/>
              </w:rPr>
            </w:pPr>
          </w:p>
        </w:tc>
      </w:tr>
      <w:tr w:rsidR="00915ECF" w:rsidRPr="00915ECF" w:rsidTr="00D012B9">
        <w:tc>
          <w:tcPr>
            <w:tcW w:w="564"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2.</w:t>
            </w:r>
          </w:p>
        </w:tc>
        <w:tc>
          <w:tcPr>
            <w:tcW w:w="2320"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 xml:space="preserve">Середні витрати на одного учасника </w:t>
            </w:r>
          </w:p>
        </w:tc>
        <w:tc>
          <w:tcPr>
            <w:tcW w:w="817"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грн</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40,0</w:t>
            </w:r>
          </w:p>
        </w:tc>
        <w:tc>
          <w:tcPr>
            <w:tcW w:w="1026" w:type="dxa"/>
            <w:gridSpan w:val="2"/>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39,8</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39,7</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39,5</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39,5</w:t>
            </w:r>
          </w:p>
        </w:tc>
        <w:tc>
          <w:tcPr>
            <w:tcW w:w="1275"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1204,5</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sz w:val="22"/>
                <w:szCs w:val="22"/>
                <w:lang w:eastAsia="zh-CN"/>
              </w:rPr>
            </w:pPr>
          </w:p>
        </w:tc>
      </w:tr>
      <w:tr w:rsidR="00915ECF" w:rsidRPr="00915ECF" w:rsidTr="00D012B9">
        <w:tc>
          <w:tcPr>
            <w:tcW w:w="564" w:type="dxa"/>
            <w:tcBorders>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3.</w:t>
            </w:r>
          </w:p>
        </w:tc>
        <w:tc>
          <w:tcPr>
            <w:tcW w:w="2320"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Середня вартість створення одного відео або аудіо ролика</w:t>
            </w:r>
          </w:p>
        </w:tc>
        <w:tc>
          <w:tcPr>
            <w:tcW w:w="817"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Тис.грн</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8,0</w:t>
            </w:r>
          </w:p>
        </w:tc>
        <w:tc>
          <w:tcPr>
            <w:tcW w:w="1026" w:type="dxa"/>
            <w:gridSpan w:val="2"/>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8,0</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8,0</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8,0</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8,0</w:t>
            </w:r>
          </w:p>
        </w:tc>
        <w:tc>
          <w:tcPr>
            <w:tcW w:w="1275"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64,0</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sz w:val="28"/>
                <w:szCs w:val="28"/>
                <w:lang w:eastAsia="zh-CN"/>
              </w:rPr>
            </w:pPr>
          </w:p>
        </w:tc>
      </w:tr>
      <w:tr w:rsidR="00915ECF" w:rsidRPr="00915ECF" w:rsidTr="00D012B9">
        <w:tc>
          <w:tcPr>
            <w:tcW w:w="564" w:type="dxa"/>
            <w:tcBorders>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4.</w:t>
            </w:r>
          </w:p>
        </w:tc>
        <w:tc>
          <w:tcPr>
            <w:tcW w:w="2320"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Середні витрати на один інститут громадянського суспільства</w:t>
            </w:r>
          </w:p>
        </w:tc>
        <w:tc>
          <w:tcPr>
            <w:tcW w:w="817"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Тис.грн</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w:t>
            </w:r>
          </w:p>
        </w:tc>
        <w:tc>
          <w:tcPr>
            <w:tcW w:w="1026" w:type="dxa"/>
            <w:gridSpan w:val="2"/>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9,0</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8,6</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9,0</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7,0</w:t>
            </w:r>
          </w:p>
        </w:tc>
        <w:tc>
          <w:tcPr>
            <w:tcW w:w="1275"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388,8</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sz w:val="28"/>
                <w:szCs w:val="28"/>
                <w:lang w:eastAsia="zh-CN"/>
              </w:rPr>
            </w:pPr>
          </w:p>
        </w:tc>
      </w:tr>
      <w:tr w:rsidR="00915ECF" w:rsidRPr="00915ECF" w:rsidTr="00D012B9">
        <w:tc>
          <w:tcPr>
            <w:tcW w:w="9974" w:type="dxa"/>
            <w:gridSpan w:val="10"/>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16"/>
                <w:szCs w:val="16"/>
                <w:lang w:eastAsia="zh-CN"/>
              </w:rPr>
            </w:pPr>
          </w:p>
          <w:p w:rsidR="00915ECF" w:rsidRPr="00915ECF" w:rsidRDefault="00915ECF" w:rsidP="00915ECF">
            <w:pPr>
              <w:snapToGrid w:val="0"/>
              <w:jc w:val="center"/>
              <w:rPr>
                <w:rFonts w:eastAsia="Times New Roman"/>
                <w:lang w:eastAsia="zh-CN"/>
              </w:rPr>
            </w:pPr>
            <w:r w:rsidRPr="00915ECF">
              <w:rPr>
                <w:rFonts w:eastAsia="Times New Roman"/>
                <w:lang w:eastAsia="zh-CN"/>
              </w:rPr>
              <w:t>ІІІ Показники якості програми</w:t>
            </w:r>
          </w:p>
          <w:p w:rsidR="00915ECF" w:rsidRPr="00915ECF" w:rsidRDefault="00915ECF" w:rsidP="00915ECF">
            <w:pPr>
              <w:snapToGrid w:val="0"/>
              <w:jc w:val="center"/>
              <w:rPr>
                <w:rFonts w:eastAsia="Times New Roman"/>
                <w:sz w:val="16"/>
                <w:szCs w:val="16"/>
                <w:lang w:eastAsia="zh-CN"/>
              </w:rPr>
            </w:pP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lang w:eastAsia="zh-CN"/>
              </w:rPr>
            </w:pPr>
          </w:p>
        </w:tc>
      </w:tr>
      <w:tr w:rsidR="00915ECF" w:rsidRPr="00915ECF" w:rsidTr="00D012B9">
        <w:tc>
          <w:tcPr>
            <w:tcW w:w="564"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1.</w:t>
            </w:r>
          </w:p>
        </w:tc>
        <w:tc>
          <w:tcPr>
            <w:tcW w:w="2320"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Збільшення  заходів до пореденього періоду</w:t>
            </w:r>
          </w:p>
        </w:tc>
        <w:tc>
          <w:tcPr>
            <w:tcW w:w="817"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w:t>
            </w:r>
          </w:p>
        </w:tc>
        <w:tc>
          <w:tcPr>
            <w:tcW w:w="1026" w:type="dxa"/>
            <w:gridSpan w:val="2"/>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116</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108,6</w:t>
            </w:r>
          </w:p>
        </w:tc>
        <w:tc>
          <w:tcPr>
            <w:tcW w:w="992"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105,3</w:t>
            </w:r>
          </w:p>
        </w:tc>
        <w:tc>
          <w:tcPr>
            <w:tcW w:w="996"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110,0</w:t>
            </w:r>
          </w:p>
        </w:tc>
        <w:tc>
          <w:tcPr>
            <w:tcW w:w="1275" w:type="dxa"/>
            <w:tcBorders>
              <w:top w:val="single" w:sz="4" w:space="0" w:color="000000"/>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1204,5</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lang w:val="ru-RU" w:eastAsia="zh-CN"/>
              </w:rPr>
            </w:pPr>
          </w:p>
        </w:tc>
      </w:tr>
      <w:tr w:rsidR="00915ECF" w:rsidRPr="00915ECF" w:rsidTr="00D012B9">
        <w:tc>
          <w:tcPr>
            <w:tcW w:w="564" w:type="dxa"/>
            <w:tcBorders>
              <w:left w:val="single" w:sz="4" w:space="0" w:color="000000"/>
              <w:bottom w:val="single" w:sz="4" w:space="0" w:color="000000"/>
            </w:tcBorders>
            <w:shd w:val="clear" w:color="auto" w:fill="auto"/>
          </w:tcPr>
          <w:p w:rsidR="00915ECF" w:rsidRPr="00915ECF" w:rsidRDefault="00915ECF" w:rsidP="00915ECF">
            <w:pPr>
              <w:snapToGrid w:val="0"/>
              <w:jc w:val="center"/>
              <w:rPr>
                <w:rFonts w:eastAsia="Times New Roman"/>
                <w:sz w:val="20"/>
                <w:szCs w:val="20"/>
                <w:lang w:eastAsia="zh-CN"/>
              </w:rPr>
            </w:pPr>
            <w:r w:rsidRPr="00915ECF">
              <w:rPr>
                <w:rFonts w:eastAsia="Times New Roman"/>
                <w:sz w:val="20"/>
                <w:szCs w:val="20"/>
                <w:lang w:eastAsia="zh-CN"/>
              </w:rPr>
              <w:t>2.</w:t>
            </w:r>
          </w:p>
        </w:tc>
        <w:tc>
          <w:tcPr>
            <w:tcW w:w="2320" w:type="dxa"/>
            <w:tcBorders>
              <w:left w:val="single" w:sz="4" w:space="0" w:color="000000"/>
              <w:bottom w:val="single" w:sz="4" w:space="0" w:color="000000"/>
            </w:tcBorders>
            <w:shd w:val="clear" w:color="auto" w:fill="auto"/>
          </w:tcPr>
          <w:p w:rsidR="00915ECF" w:rsidRPr="00915ECF" w:rsidRDefault="00915ECF" w:rsidP="00915ECF">
            <w:pPr>
              <w:snapToGrid w:val="0"/>
              <w:jc w:val="both"/>
              <w:rPr>
                <w:rFonts w:eastAsia="Times New Roman"/>
                <w:sz w:val="20"/>
                <w:szCs w:val="20"/>
                <w:lang w:eastAsia="zh-CN"/>
              </w:rPr>
            </w:pPr>
            <w:r w:rsidRPr="00915ECF">
              <w:rPr>
                <w:rFonts w:eastAsia="Times New Roman"/>
                <w:sz w:val="20"/>
                <w:szCs w:val="20"/>
                <w:lang w:eastAsia="zh-CN"/>
              </w:rPr>
              <w:t>Збільшення кількості учасників охоплених заходами національно-патріотичного виховання до попереднього</w:t>
            </w:r>
          </w:p>
          <w:p w:rsidR="00915ECF" w:rsidRPr="00915ECF" w:rsidRDefault="00915ECF" w:rsidP="00915ECF">
            <w:pPr>
              <w:snapToGrid w:val="0"/>
              <w:jc w:val="both"/>
              <w:rPr>
                <w:rFonts w:eastAsia="Times New Roman"/>
                <w:sz w:val="20"/>
                <w:szCs w:val="20"/>
                <w:lang w:eastAsia="zh-CN"/>
              </w:rPr>
            </w:pPr>
            <w:r w:rsidRPr="00915ECF">
              <w:rPr>
                <w:rFonts w:eastAsia="Times New Roman"/>
                <w:sz w:val="20"/>
                <w:szCs w:val="20"/>
                <w:lang w:eastAsia="zh-CN"/>
              </w:rPr>
              <w:t>періоду</w:t>
            </w:r>
          </w:p>
        </w:tc>
        <w:tc>
          <w:tcPr>
            <w:tcW w:w="817"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w:t>
            </w:r>
          </w:p>
        </w:tc>
        <w:tc>
          <w:tcPr>
            <w:tcW w:w="1026" w:type="dxa"/>
            <w:gridSpan w:val="2"/>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107,7</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105,7</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105,4</w:t>
            </w:r>
          </w:p>
        </w:tc>
        <w:tc>
          <w:tcPr>
            <w:tcW w:w="996"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105,1</w:t>
            </w:r>
          </w:p>
        </w:tc>
        <w:tc>
          <w:tcPr>
            <w:tcW w:w="1275"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1204,5</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lang w:val="ru-RU" w:eastAsia="zh-CN"/>
              </w:rPr>
            </w:pPr>
          </w:p>
        </w:tc>
      </w:tr>
      <w:tr w:rsidR="00915ECF" w:rsidRPr="00915ECF" w:rsidTr="00D012B9">
        <w:tc>
          <w:tcPr>
            <w:tcW w:w="564" w:type="dxa"/>
            <w:tcBorders>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3.</w:t>
            </w:r>
          </w:p>
        </w:tc>
        <w:tc>
          <w:tcPr>
            <w:tcW w:w="2320" w:type="dxa"/>
            <w:tcBorders>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Збільшення створених відео та аудіо матеріалів в</w:t>
            </w:r>
          </w:p>
          <w:p w:rsidR="00915ECF" w:rsidRPr="00915ECF" w:rsidRDefault="00915ECF" w:rsidP="00915ECF">
            <w:pPr>
              <w:rPr>
                <w:rFonts w:eastAsia="Times New Roman"/>
                <w:sz w:val="20"/>
                <w:szCs w:val="20"/>
                <w:lang w:eastAsia="zh-CN"/>
              </w:rPr>
            </w:pPr>
            <w:r w:rsidRPr="00915ECF">
              <w:rPr>
                <w:rFonts w:eastAsia="Times New Roman"/>
                <w:sz w:val="20"/>
                <w:szCs w:val="20"/>
                <w:lang w:eastAsia="zh-CN"/>
              </w:rPr>
              <w:t>порівнянні з попереднім періодом</w:t>
            </w:r>
          </w:p>
        </w:tc>
        <w:tc>
          <w:tcPr>
            <w:tcW w:w="817"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w:t>
            </w:r>
          </w:p>
        </w:tc>
        <w:tc>
          <w:tcPr>
            <w:tcW w:w="1026" w:type="dxa"/>
            <w:gridSpan w:val="2"/>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100,0</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100,0</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100,0</w:t>
            </w:r>
          </w:p>
        </w:tc>
        <w:tc>
          <w:tcPr>
            <w:tcW w:w="996"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100,0</w:t>
            </w:r>
          </w:p>
        </w:tc>
        <w:tc>
          <w:tcPr>
            <w:tcW w:w="1275"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64,0</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lang w:val="ru-RU" w:eastAsia="zh-CN"/>
              </w:rPr>
            </w:pPr>
          </w:p>
        </w:tc>
      </w:tr>
      <w:tr w:rsidR="00915ECF" w:rsidRPr="00915ECF" w:rsidTr="00D012B9">
        <w:tc>
          <w:tcPr>
            <w:tcW w:w="564" w:type="dxa"/>
            <w:tcBorders>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4.</w:t>
            </w:r>
          </w:p>
        </w:tc>
        <w:tc>
          <w:tcPr>
            <w:tcW w:w="2320" w:type="dxa"/>
            <w:tcBorders>
              <w:left w:val="single" w:sz="4" w:space="0" w:color="000000"/>
              <w:bottom w:val="single" w:sz="4" w:space="0" w:color="000000"/>
            </w:tcBorders>
            <w:shd w:val="clear" w:color="auto" w:fill="auto"/>
          </w:tcPr>
          <w:p w:rsidR="00915ECF" w:rsidRPr="00915ECF" w:rsidRDefault="00915ECF" w:rsidP="00915ECF">
            <w:pPr>
              <w:rPr>
                <w:rFonts w:eastAsia="Times New Roman"/>
                <w:sz w:val="20"/>
                <w:szCs w:val="20"/>
                <w:lang w:eastAsia="zh-CN"/>
              </w:rPr>
            </w:pPr>
            <w:r w:rsidRPr="00915ECF">
              <w:rPr>
                <w:rFonts w:eastAsia="Times New Roman"/>
                <w:sz w:val="20"/>
                <w:szCs w:val="20"/>
                <w:lang w:eastAsia="zh-CN"/>
              </w:rPr>
              <w:t xml:space="preserve">Збільшення кількості інститутів громадянського </w:t>
            </w:r>
            <w:r w:rsidRPr="00915ECF">
              <w:rPr>
                <w:rFonts w:eastAsia="Times New Roman"/>
                <w:sz w:val="20"/>
                <w:szCs w:val="20"/>
                <w:lang w:eastAsia="zh-CN"/>
              </w:rPr>
              <w:lastRenderedPageBreak/>
              <w:t xml:space="preserve">суспільства, які працюють у сфері  національно-патріотичного виховання </w:t>
            </w:r>
          </w:p>
        </w:tc>
        <w:tc>
          <w:tcPr>
            <w:tcW w:w="817"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lastRenderedPageBreak/>
              <w:t>%</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w:t>
            </w:r>
          </w:p>
        </w:tc>
        <w:tc>
          <w:tcPr>
            <w:tcW w:w="1026" w:type="dxa"/>
            <w:gridSpan w:val="2"/>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125,0</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110,0</w:t>
            </w:r>
          </w:p>
        </w:tc>
        <w:tc>
          <w:tcPr>
            <w:tcW w:w="992"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100,0</w:t>
            </w:r>
          </w:p>
        </w:tc>
        <w:tc>
          <w:tcPr>
            <w:tcW w:w="996"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136,5</w:t>
            </w:r>
          </w:p>
        </w:tc>
        <w:tc>
          <w:tcPr>
            <w:tcW w:w="1275" w:type="dxa"/>
            <w:tcBorders>
              <w:left w:val="single" w:sz="4" w:space="0" w:color="000000"/>
              <w:bottom w:val="single" w:sz="4" w:space="0" w:color="000000"/>
            </w:tcBorders>
            <w:shd w:val="clear" w:color="auto" w:fill="auto"/>
          </w:tcPr>
          <w:p w:rsidR="00915ECF" w:rsidRPr="00915ECF" w:rsidRDefault="00915ECF" w:rsidP="00915ECF">
            <w:pPr>
              <w:jc w:val="center"/>
              <w:rPr>
                <w:rFonts w:eastAsia="Times New Roman"/>
                <w:sz w:val="20"/>
                <w:szCs w:val="20"/>
                <w:lang w:eastAsia="zh-CN"/>
              </w:rPr>
            </w:pPr>
            <w:r w:rsidRPr="00915ECF">
              <w:rPr>
                <w:rFonts w:eastAsia="Times New Roman"/>
                <w:sz w:val="20"/>
                <w:szCs w:val="20"/>
                <w:lang w:eastAsia="zh-CN"/>
              </w:rPr>
              <w:t>388,8</w:t>
            </w:r>
          </w:p>
        </w:tc>
        <w:tc>
          <w:tcPr>
            <w:tcW w:w="163" w:type="dxa"/>
            <w:gridSpan w:val="5"/>
            <w:tcBorders>
              <w:left w:val="single" w:sz="4" w:space="0" w:color="000000"/>
            </w:tcBorders>
            <w:shd w:val="clear" w:color="auto" w:fill="auto"/>
          </w:tcPr>
          <w:p w:rsidR="00915ECF" w:rsidRPr="00915ECF" w:rsidRDefault="00915ECF" w:rsidP="00915ECF">
            <w:pPr>
              <w:snapToGrid w:val="0"/>
              <w:rPr>
                <w:rFonts w:eastAsia="Times New Roman"/>
                <w:b/>
                <w:bCs/>
                <w:sz w:val="28"/>
                <w:szCs w:val="28"/>
                <w:lang w:val="ru-RU" w:eastAsia="zh-CN"/>
              </w:rPr>
            </w:pPr>
          </w:p>
        </w:tc>
      </w:tr>
    </w:tbl>
    <w:p w:rsidR="007D550C" w:rsidRDefault="007D550C" w:rsidP="00FF36BD">
      <w:pPr>
        <w:pStyle w:val="af5"/>
        <w:jc w:val="both"/>
        <w:rPr>
          <w:rFonts w:ascii="Times New Roman" w:hAnsi="Times New Roman"/>
          <w:sz w:val="28"/>
          <w:szCs w:val="28"/>
        </w:rPr>
      </w:pPr>
    </w:p>
    <w:p w:rsidR="007D550C" w:rsidRPr="007D550C" w:rsidRDefault="007D550C" w:rsidP="007D550C">
      <w:pPr>
        <w:pStyle w:val="af5"/>
        <w:jc w:val="center"/>
        <w:rPr>
          <w:rFonts w:ascii="Times New Roman" w:hAnsi="Times New Roman"/>
          <w:b/>
          <w:sz w:val="28"/>
          <w:szCs w:val="28"/>
        </w:rPr>
      </w:pPr>
      <w:r w:rsidRPr="007D550C">
        <w:rPr>
          <w:rFonts w:ascii="Times New Roman" w:hAnsi="Times New Roman"/>
          <w:b/>
          <w:sz w:val="28"/>
          <w:szCs w:val="28"/>
        </w:rPr>
        <w:t>VI. Координація та контроль за ходом виконання Програми</w:t>
      </w:r>
    </w:p>
    <w:p w:rsidR="007D550C" w:rsidRPr="007D550C" w:rsidRDefault="007D550C" w:rsidP="007D550C">
      <w:pPr>
        <w:pStyle w:val="af5"/>
        <w:jc w:val="both"/>
        <w:rPr>
          <w:rFonts w:ascii="Times New Roman" w:hAnsi="Times New Roman"/>
          <w:sz w:val="28"/>
          <w:szCs w:val="28"/>
        </w:rPr>
      </w:pPr>
    </w:p>
    <w:p w:rsidR="007D550C" w:rsidRPr="007D550C" w:rsidRDefault="007D550C" w:rsidP="007D550C">
      <w:pPr>
        <w:pStyle w:val="af5"/>
        <w:jc w:val="both"/>
        <w:rPr>
          <w:rFonts w:ascii="Times New Roman" w:hAnsi="Times New Roman"/>
          <w:sz w:val="28"/>
          <w:szCs w:val="28"/>
        </w:rPr>
      </w:pPr>
      <w:r>
        <w:rPr>
          <w:rFonts w:ascii="Times New Roman" w:hAnsi="Times New Roman"/>
          <w:sz w:val="28"/>
          <w:szCs w:val="28"/>
        </w:rPr>
        <w:t xml:space="preserve">       </w:t>
      </w:r>
      <w:r w:rsidR="00B64DF0">
        <w:rPr>
          <w:rFonts w:ascii="Times New Roman" w:hAnsi="Times New Roman"/>
          <w:sz w:val="28"/>
          <w:szCs w:val="28"/>
        </w:rPr>
        <w:t>Координацію дій між учасниками П</w:t>
      </w:r>
      <w:r w:rsidRPr="007D550C">
        <w:rPr>
          <w:rFonts w:ascii="Times New Roman" w:hAnsi="Times New Roman"/>
          <w:sz w:val="28"/>
          <w:szCs w:val="28"/>
        </w:rPr>
        <w:t>рограми, контроль за виконанням її заходів, цільовим та ефективним використанням коштів здійснює Департамент культури, молоді та спорту облдержадміністрації.</w:t>
      </w:r>
    </w:p>
    <w:p w:rsidR="007D550C" w:rsidRDefault="007D550C" w:rsidP="007D550C">
      <w:pPr>
        <w:pStyle w:val="af5"/>
        <w:jc w:val="both"/>
        <w:rPr>
          <w:rFonts w:ascii="Times New Roman" w:hAnsi="Times New Roman"/>
          <w:sz w:val="28"/>
          <w:szCs w:val="28"/>
        </w:rPr>
      </w:pPr>
      <w:r>
        <w:rPr>
          <w:rFonts w:ascii="Times New Roman" w:hAnsi="Times New Roman"/>
          <w:sz w:val="28"/>
          <w:szCs w:val="28"/>
        </w:rPr>
        <w:t xml:space="preserve">       </w:t>
      </w:r>
      <w:r w:rsidRPr="007D550C">
        <w:rPr>
          <w:rFonts w:ascii="Times New Roman" w:hAnsi="Times New Roman"/>
          <w:sz w:val="28"/>
          <w:szCs w:val="28"/>
        </w:rPr>
        <w:t>Департамент культури, молоді та спорту облдержадміністрації, як відповідальний виконавець Програми раз на рік до 2</w:t>
      </w:r>
      <w:r w:rsidR="00DF1355">
        <w:rPr>
          <w:rFonts w:ascii="Times New Roman" w:hAnsi="Times New Roman"/>
          <w:sz w:val="28"/>
          <w:szCs w:val="28"/>
        </w:rPr>
        <w:t>0 березня</w:t>
      </w:r>
      <w:r w:rsidRPr="007D550C">
        <w:rPr>
          <w:rFonts w:ascii="Times New Roman" w:hAnsi="Times New Roman"/>
          <w:sz w:val="28"/>
          <w:szCs w:val="28"/>
        </w:rPr>
        <w:t xml:space="preserve"> готує та подає  </w:t>
      </w:r>
      <w:r>
        <w:rPr>
          <w:rFonts w:ascii="Times New Roman" w:hAnsi="Times New Roman"/>
          <w:sz w:val="28"/>
          <w:szCs w:val="28"/>
        </w:rPr>
        <w:t xml:space="preserve">     </w:t>
      </w:r>
    </w:p>
    <w:p w:rsidR="007D550C" w:rsidRDefault="007D550C" w:rsidP="007D550C">
      <w:pPr>
        <w:pStyle w:val="af5"/>
        <w:jc w:val="both"/>
        <w:rPr>
          <w:rFonts w:ascii="Times New Roman" w:hAnsi="Times New Roman"/>
          <w:sz w:val="28"/>
          <w:szCs w:val="28"/>
        </w:rPr>
      </w:pPr>
      <w:r w:rsidRPr="007D550C">
        <w:rPr>
          <w:rFonts w:ascii="Times New Roman" w:hAnsi="Times New Roman"/>
          <w:sz w:val="28"/>
          <w:szCs w:val="28"/>
        </w:rPr>
        <w:t>Департаменту агропромислового розвитку та економічної політики  облдержадміністрації узагальнені інформації про стан її виконання, в межах  компетенції.</w:t>
      </w:r>
    </w:p>
    <w:p w:rsidR="007D550C" w:rsidRDefault="007D550C" w:rsidP="007D550C">
      <w:pPr>
        <w:pStyle w:val="af5"/>
        <w:jc w:val="both"/>
        <w:rPr>
          <w:rFonts w:ascii="Times New Roman" w:hAnsi="Times New Roman"/>
          <w:sz w:val="28"/>
          <w:szCs w:val="28"/>
        </w:rPr>
      </w:pPr>
    </w:p>
    <w:p w:rsidR="007D550C" w:rsidRDefault="007D550C" w:rsidP="007D550C">
      <w:pPr>
        <w:pStyle w:val="af5"/>
        <w:jc w:val="both"/>
        <w:rPr>
          <w:rFonts w:ascii="Times New Roman" w:hAnsi="Times New Roman"/>
          <w:sz w:val="28"/>
          <w:szCs w:val="28"/>
        </w:rPr>
      </w:pPr>
    </w:p>
    <w:p w:rsidR="007D550C" w:rsidRDefault="007D550C" w:rsidP="007D550C">
      <w:pPr>
        <w:pStyle w:val="af5"/>
        <w:jc w:val="both"/>
        <w:rPr>
          <w:rFonts w:ascii="Times New Roman" w:hAnsi="Times New Roman"/>
          <w:sz w:val="28"/>
          <w:szCs w:val="28"/>
        </w:rPr>
      </w:pPr>
    </w:p>
    <w:p w:rsidR="007D550C" w:rsidRDefault="007D550C" w:rsidP="007D550C">
      <w:pPr>
        <w:pStyle w:val="af5"/>
        <w:jc w:val="both"/>
        <w:rPr>
          <w:rFonts w:ascii="Times New Roman" w:hAnsi="Times New Roman"/>
          <w:sz w:val="28"/>
          <w:szCs w:val="28"/>
        </w:rPr>
      </w:pPr>
    </w:p>
    <w:p w:rsidR="007D550C" w:rsidRDefault="007D550C" w:rsidP="007D550C">
      <w:pPr>
        <w:pStyle w:val="af5"/>
        <w:jc w:val="both"/>
        <w:rPr>
          <w:rFonts w:ascii="Times New Roman" w:hAnsi="Times New Roman"/>
          <w:sz w:val="28"/>
          <w:szCs w:val="28"/>
        </w:rPr>
      </w:pPr>
    </w:p>
    <w:p w:rsidR="007D550C" w:rsidRDefault="007D550C" w:rsidP="007D550C">
      <w:pPr>
        <w:pStyle w:val="af5"/>
        <w:jc w:val="both"/>
        <w:rPr>
          <w:rFonts w:ascii="Times New Roman" w:hAnsi="Times New Roman"/>
          <w:sz w:val="28"/>
          <w:szCs w:val="28"/>
        </w:rPr>
      </w:pPr>
    </w:p>
    <w:p w:rsidR="00F1352D" w:rsidRDefault="00F1352D" w:rsidP="00F1352D">
      <w:pPr>
        <w:rPr>
          <w:rFonts w:eastAsia="Courier New" w:cs="Courier New"/>
          <w:sz w:val="28"/>
          <w:szCs w:val="28"/>
        </w:rPr>
      </w:pPr>
    </w:p>
    <w:p w:rsidR="002C6E3A" w:rsidRDefault="002C6E3A">
      <w:pPr>
        <w:jc w:val="center"/>
        <w:rPr>
          <w:b/>
          <w:bCs/>
          <w:sz w:val="28"/>
          <w:szCs w:val="28"/>
        </w:rPr>
        <w:sectPr w:rsidR="002C6E3A" w:rsidSect="00C01441">
          <w:headerReference w:type="even" r:id="rId8"/>
          <w:headerReference w:type="default" r:id="rId9"/>
          <w:pgSz w:w="11905" w:h="16837"/>
          <w:pgMar w:top="1134" w:right="1134" w:bottom="1686" w:left="1134" w:header="850" w:footer="964" w:gutter="0"/>
          <w:cols w:space="720"/>
          <w:titlePg/>
          <w:docGrid w:linePitch="360"/>
        </w:sectPr>
      </w:pPr>
    </w:p>
    <w:p w:rsidR="005238F2" w:rsidRDefault="005238F2" w:rsidP="005238F2">
      <w:pPr>
        <w:jc w:val="center"/>
        <w:rPr>
          <w:b/>
          <w:bCs/>
          <w:color w:val="000000"/>
          <w:sz w:val="28"/>
          <w:szCs w:val="28"/>
        </w:rPr>
      </w:pPr>
      <w:r>
        <w:rPr>
          <w:b/>
          <w:bCs/>
          <w:color w:val="000000"/>
          <w:sz w:val="28"/>
          <w:szCs w:val="28"/>
        </w:rPr>
        <w:lastRenderedPageBreak/>
        <w:t>Напрями діяльності і заходи Програми</w:t>
      </w:r>
    </w:p>
    <w:p w:rsidR="005238F2" w:rsidRDefault="005238F2" w:rsidP="005238F2">
      <w:pPr>
        <w:jc w:val="center"/>
        <w:rPr>
          <w:b/>
          <w:bCs/>
          <w:color w:val="000000"/>
          <w:sz w:val="16"/>
          <w:szCs w:val="16"/>
          <w:lang w:val="ru-RU"/>
        </w:rPr>
      </w:pPr>
    </w:p>
    <w:tbl>
      <w:tblPr>
        <w:tblpPr w:leftFromText="180" w:rightFromText="180" w:vertAnchor="text" w:tblpX="-252" w:tblpY="1"/>
        <w:tblOverlap w:val="never"/>
        <w:tblW w:w="14850" w:type="dxa"/>
        <w:tblLayout w:type="fixed"/>
        <w:tblLook w:val="0000" w:firstRow="0" w:lastRow="0" w:firstColumn="0" w:lastColumn="0" w:noHBand="0" w:noVBand="0"/>
      </w:tblPr>
      <w:tblGrid>
        <w:gridCol w:w="752"/>
        <w:gridCol w:w="1993"/>
        <w:gridCol w:w="2602"/>
        <w:gridCol w:w="851"/>
        <w:gridCol w:w="1707"/>
        <w:gridCol w:w="1134"/>
        <w:gridCol w:w="850"/>
        <w:gridCol w:w="851"/>
        <w:gridCol w:w="850"/>
        <w:gridCol w:w="851"/>
        <w:gridCol w:w="850"/>
        <w:gridCol w:w="1559"/>
      </w:tblGrid>
      <w:tr w:rsidR="00FA54AB" w:rsidRPr="00F86140" w:rsidTr="002316C2">
        <w:trPr>
          <w:trHeight w:val="700"/>
        </w:trPr>
        <w:tc>
          <w:tcPr>
            <w:tcW w:w="752" w:type="dxa"/>
            <w:vMerge w:val="restart"/>
            <w:tcBorders>
              <w:top w:val="single" w:sz="4" w:space="0" w:color="000000"/>
              <w:left w:val="single" w:sz="4" w:space="0" w:color="000000"/>
              <w:bottom w:val="single" w:sz="4" w:space="0" w:color="000000"/>
            </w:tcBorders>
          </w:tcPr>
          <w:p w:rsidR="00FA54AB" w:rsidRPr="00F86140" w:rsidRDefault="00FA54AB" w:rsidP="00066459">
            <w:pPr>
              <w:snapToGrid w:val="0"/>
              <w:rPr>
                <w:sz w:val="22"/>
                <w:szCs w:val="22"/>
              </w:rPr>
            </w:pPr>
            <w:r w:rsidRPr="00F86140">
              <w:rPr>
                <w:sz w:val="22"/>
                <w:szCs w:val="22"/>
              </w:rPr>
              <w:t>№</w:t>
            </w:r>
          </w:p>
          <w:p w:rsidR="00FA54AB" w:rsidRPr="00F86140" w:rsidRDefault="00FA54AB" w:rsidP="00066459">
            <w:pPr>
              <w:snapToGrid w:val="0"/>
              <w:rPr>
                <w:sz w:val="22"/>
                <w:szCs w:val="22"/>
              </w:rPr>
            </w:pPr>
            <w:r w:rsidRPr="00F86140">
              <w:rPr>
                <w:sz w:val="22"/>
                <w:szCs w:val="22"/>
              </w:rPr>
              <w:t>з/п</w:t>
            </w:r>
          </w:p>
        </w:tc>
        <w:tc>
          <w:tcPr>
            <w:tcW w:w="1993" w:type="dxa"/>
            <w:vMerge w:val="restart"/>
            <w:tcBorders>
              <w:top w:val="single" w:sz="4" w:space="0" w:color="000000"/>
              <w:left w:val="single" w:sz="4" w:space="0" w:color="000000"/>
              <w:bottom w:val="single" w:sz="4" w:space="0" w:color="000000"/>
            </w:tcBorders>
          </w:tcPr>
          <w:p w:rsidR="00FA54AB" w:rsidRPr="00AA1A19" w:rsidRDefault="00FA54AB" w:rsidP="00066459">
            <w:pPr>
              <w:snapToGrid w:val="0"/>
              <w:rPr>
                <w:sz w:val="20"/>
                <w:szCs w:val="20"/>
              </w:rPr>
            </w:pPr>
            <w:r w:rsidRPr="00AA1A19">
              <w:rPr>
                <w:sz w:val="20"/>
                <w:szCs w:val="20"/>
              </w:rPr>
              <w:t>Назва напряму діяльності (пріоритетні завдання)</w:t>
            </w:r>
          </w:p>
        </w:tc>
        <w:tc>
          <w:tcPr>
            <w:tcW w:w="2602" w:type="dxa"/>
            <w:vMerge w:val="restart"/>
            <w:tcBorders>
              <w:top w:val="single" w:sz="4" w:space="0" w:color="000000"/>
              <w:left w:val="single" w:sz="4" w:space="0" w:color="000000"/>
              <w:bottom w:val="single" w:sz="4" w:space="0" w:color="000000"/>
            </w:tcBorders>
          </w:tcPr>
          <w:p w:rsidR="00FA54AB" w:rsidRPr="00AA1A19" w:rsidRDefault="00FA54AB" w:rsidP="00066459">
            <w:pPr>
              <w:snapToGrid w:val="0"/>
              <w:jc w:val="center"/>
              <w:rPr>
                <w:color w:val="000000"/>
                <w:sz w:val="20"/>
                <w:szCs w:val="20"/>
              </w:rPr>
            </w:pPr>
            <w:r w:rsidRPr="00AA1A19">
              <w:rPr>
                <w:color w:val="000000"/>
                <w:sz w:val="20"/>
                <w:szCs w:val="20"/>
              </w:rPr>
              <w:t xml:space="preserve">Найменування заходу </w:t>
            </w:r>
          </w:p>
        </w:tc>
        <w:tc>
          <w:tcPr>
            <w:tcW w:w="851" w:type="dxa"/>
            <w:vMerge w:val="restart"/>
            <w:tcBorders>
              <w:top w:val="single" w:sz="4" w:space="0" w:color="000000"/>
              <w:left w:val="single" w:sz="4" w:space="0" w:color="000000"/>
              <w:bottom w:val="single" w:sz="4" w:space="0" w:color="000000"/>
            </w:tcBorders>
          </w:tcPr>
          <w:p w:rsidR="00FA54AB" w:rsidRPr="00AA1A19" w:rsidRDefault="00FA54AB" w:rsidP="00066459">
            <w:pPr>
              <w:snapToGrid w:val="0"/>
              <w:ind w:right="-80"/>
              <w:jc w:val="center"/>
              <w:rPr>
                <w:color w:val="000000"/>
                <w:sz w:val="20"/>
                <w:szCs w:val="20"/>
              </w:rPr>
            </w:pPr>
            <w:r w:rsidRPr="00AA1A19">
              <w:rPr>
                <w:color w:val="000000"/>
                <w:sz w:val="20"/>
                <w:szCs w:val="20"/>
              </w:rPr>
              <w:t>Термін вико-нання</w:t>
            </w:r>
          </w:p>
        </w:tc>
        <w:tc>
          <w:tcPr>
            <w:tcW w:w="1707" w:type="dxa"/>
            <w:vMerge w:val="restart"/>
            <w:tcBorders>
              <w:top w:val="single" w:sz="4" w:space="0" w:color="000000"/>
              <w:left w:val="single" w:sz="4" w:space="0" w:color="000000"/>
              <w:bottom w:val="single" w:sz="4" w:space="0" w:color="000000"/>
            </w:tcBorders>
          </w:tcPr>
          <w:p w:rsidR="00FA54AB" w:rsidRPr="00AA1A19" w:rsidRDefault="00FA54AB" w:rsidP="00066459">
            <w:pPr>
              <w:snapToGrid w:val="0"/>
              <w:jc w:val="center"/>
              <w:rPr>
                <w:color w:val="000000"/>
                <w:sz w:val="20"/>
                <w:szCs w:val="20"/>
              </w:rPr>
            </w:pPr>
            <w:r w:rsidRPr="00AA1A19">
              <w:rPr>
                <w:color w:val="000000"/>
                <w:sz w:val="20"/>
                <w:szCs w:val="20"/>
              </w:rPr>
              <w:t>Виконавці</w:t>
            </w:r>
          </w:p>
        </w:tc>
        <w:tc>
          <w:tcPr>
            <w:tcW w:w="1134" w:type="dxa"/>
            <w:vMerge w:val="restart"/>
            <w:tcBorders>
              <w:top w:val="single" w:sz="4" w:space="0" w:color="000000"/>
              <w:left w:val="single" w:sz="4" w:space="0" w:color="000000"/>
              <w:bottom w:val="single" w:sz="4" w:space="0" w:color="000000"/>
            </w:tcBorders>
          </w:tcPr>
          <w:p w:rsidR="00FA54AB" w:rsidRPr="00AA1A19" w:rsidRDefault="00FA54AB" w:rsidP="00066459">
            <w:pPr>
              <w:snapToGrid w:val="0"/>
              <w:ind w:right="-108"/>
              <w:jc w:val="center"/>
              <w:rPr>
                <w:color w:val="000000"/>
                <w:sz w:val="20"/>
                <w:szCs w:val="20"/>
              </w:rPr>
            </w:pPr>
            <w:r w:rsidRPr="00AA1A19">
              <w:rPr>
                <w:color w:val="000000"/>
                <w:sz w:val="20"/>
                <w:szCs w:val="20"/>
              </w:rPr>
              <w:t>Джерело фінансування</w:t>
            </w:r>
          </w:p>
          <w:p w:rsidR="00FA54AB" w:rsidRPr="00AA1A19" w:rsidRDefault="00FA54AB" w:rsidP="00066459">
            <w:pPr>
              <w:ind w:right="-108"/>
              <w:jc w:val="center"/>
              <w:rPr>
                <w:color w:val="000000"/>
                <w:sz w:val="20"/>
                <w:szCs w:val="20"/>
              </w:rPr>
            </w:pPr>
            <w:r w:rsidRPr="00AA1A19">
              <w:rPr>
                <w:color w:val="000000"/>
                <w:sz w:val="20"/>
                <w:szCs w:val="20"/>
              </w:rPr>
              <w:t>(вид бюджету)</w:t>
            </w:r>
          </w:p>
        </w:tc>
        <w:tc>
          <w:tcPr>
            <w:tcW w:w="850" w:type="dxa"/>
            <w:tcBorders>
              <w:top w:val="single" w:sz="4" w:space="0" w:color="000000"/>
              <w:left w:val="single" w:sz="4" w:space="0" w:color="000000"/>
              <w:right w:val="single" w:sz="4" w:space="0" w:color="auto"/>
            </w:tcBorders>
          </w:tcPr>
          <w:p w:rsidR="00FA54AB" w:rsidRPr="00643459" w:rsidRDefault="00643459" w:rsidP="00066459">
            <w:pPr>
              <w:snapToGrid w:val="0"/>
              <w:jc w:val="center"/>
              <w:rPr>
                <w:color w:val="000000"/>
                <w:sz w:val="18"/>
                <w:szCs w:val="18"/>
              </w:rPr>
            </w:pPr>
            <w:r w:rsidRPr="00643459">
              <w:rPr>
                <w:color w:val="000000"/>
                <w:sz w:val="18"/>
                <w:szCs w:val="18"/>
              </w:rPr>
              <w:t>Орієнтовні обсяги фінансування</w:t>
            </w:r>
            <w:r>
              <w:rPr>
                <w:color w:val="000000"/>
                <w:sz w:val="18"/>
                <w:szCs w:val="18"/>
              </w:rPr>
              <w:t xml:space="preserve">, </w:t>
            </w:r>
            <w:r w:rsidR="00FA54AB" w:rsidRPr="00643459">
              <w:rPr>
                <w:color w:val="000000"/>
                <w:sz w:val="18"/>
                <w:szCs w:val="18"/>
              </w:rPr>
              <w:t>тис. грн.</w:t>
            </w:r>
            <w:r w:rsidR="003E6458" w:rsidRPr="00643459">
              <w:rPr>
                <w:color w:val="000000"/>
                <w:sz w:val="18"/>
                <w:szCs w:val="18"/>
              </w:rPr>
              <w:t>*</w:t>
            </w:r>
          </w:p>
        </w:tc>
        <w:tc>
          <w:tcPr>
            <w:tcW w:w="3402" w:type="dxa"/>
            <w:gridSpan w:val="4"/>
            <w:tcBorders>
              <w:top w:val="single" w:sz="4" w:space="0" w:color="000000"/>
              <w:left w:val="single" w:sz="4" w:space="0" w:color="auto"/>
            </w:tcBorders>
          </w:tcPr>
          <w:p w:rsidR="00FA54AB" w:rsidRPr="00AA1A19" w:rsidRDefault="003E6458" w:rsidP="00066459">
            <w:pPr>
              <w:snapToGrid w:val="0"/>
              <w:jc w:val="center"/>
              <w:rPr>
                <w:color w:val="000000"/>
                <w:sz w:val="20"/>
                <w:szCs w:val="20"/>
              </w:rPr>
            </w:pPr>
            <w:r w:rsidRPr="003E6458">
              <w:rPr>
                <w:color w:val="000000"/>
                <w:sz w:val="20"/>
                <w:szCs w:val="20"/>
              </w:rPr>
              <w:t>в тому числі:</w:t>
            </w:r>
          </w:p>
        </w:tc>
        <w:tc>
          <w:tcPr>
            <w:tcW w:w="1559" w:type="dxa"/>
            <w:tcBorders>
              <w:top w:val="single" w:sz="4" w:space="0" w:color="000000"/>
              <w:left w:val="single" w:sz="4" w:space="0" w:color="000000"/>
              <w:right w:val="single" w:sz="4" w:space="0" w:color="000000"/>
            </w:tcBorders>
          </w:tcPr>
          <w:p w:rsidR="00FA54AB" w:rsidRPr="00AA1A19" w:rsidRDefault="00FA54AB" w:rsidP="00066459">
            <w:pPr>
              <w:snapToGrid w:val="0"/>
              <w:jc w:val="center"/>
              <w:rPr>
                <w:color w:val="000000"/>
                <w:sz w:val="20"/>
                <w:szCs w:val="20"/>
              </w:rPr>
            </w:pPr>
            <w:r w:rsidRPr="00AA1A19">
              <w:rPr>
                <w:color w:val="000000"/>
                <w:sz w:val="20"/>
                <w:szCs w:val="20"/>
              </w:rPr>
              <w:t>Очікуваний результат</w:t>
            </w:r>
          </w:p>
        </w:tc>
      </w:tr>
      <w:tr w:rsidR="00276AF9" w:rsidRPr="00F86140" w:rsidTr="002316C2">
        <w:tc>
          <w:tcPr>
            <w:tcW w:w="752" w:type="dxa"/>
            <w:vMerge/>
            <w:tcBorders>
              <w:top w:val="single" w:sz="4" w:space="0" w:color="000000"/>
              <w:left w:val="single" w:sz="4" w:space="0" w:color="000000"/>
              <w:bottom w:val="single" w:sz="4" w:space="0" w:color="000000"/>
            </w:tcBorders>
          </w:tcPr>
          <w:p w:rsidR="00276AF9" w:rsidRPr="00F86140" w:rsidRDefault="00276AF9" w:rsidP="00066459">
            <w:pPr>
              <w:snapToGrid w:val="0"/>
              <w:rPr>
                <w:b/>
                <w:bCs/>
                <w:color w:val="000000"/>
                <w:sz w:val="22"/>
                <w:szCs w:val="22"/>
              </w:rPr>
            </w:pPr>
          </w:p>
        </w:tc>
        <w:tc>
          <w:tcPr>
            <w:tcW w:w="1993" w:type="dxa"/>
            <w:vMerge/>
            <w:tcBorders>
              <w:top w:val="single" w:sz="4" w:space="0" w:color="000000"/>
              <w:left w:val="single" w:sz="4" w:space="0" w:color="000000"/>
              <w:bottom w:val="single" w:sz="4" w:space="0" w:color="000000"/>
            </w:tcBorders>
          </w:tcPr>
          <w:p w:rsidR="00276AF9" w:rsidRPr="00AA1A19" w:rsidRDefault="00276AF9" w:rsidP="00066459">
            <w:pPr>
              <w:snapToGrid w:val="0"/>
              <w:rPr>
                <w:sz w:val="20"/>
                <w:szCs w:val="20"/>
              </w:rPr>
            </w:pPr>
          </w:p>
        </w:tc>
        <w:tc>
          <w:tcPr>
            <w:tcW w:w="2602" w:type="dxa"/>
            <w:vMerge/>
            <w:tcBorders>
              <w:top w:val="single" w:sz="4" w:space="0" w:color="000000"/>
              <w:left w:val="single" w:sz="4" w:space="0" w:color="000000"/>
              <w:bottom w:val="single" w:sz="4" w:space="0" w:color="000000"/>
            </w:tcBorders>
          </w:tcPr>
          <w:p w:rsidR="00276AF9" w:rsidRPr="00AA1A19" w:rsidRDefault="00276AF9" w:rsidP="00066459">
            <w:pPr>
              <w:snapToGrid w:val="0"/>
              <w:rPr>
                <w:sz w:val="20"/>
                <w:szCs w:val="20"/>
              </w:rPr>
            </w:pPr>
          </w:p>
        </w:tc>
        <w:tc>
          <w:tcPr>
            <w:tcW w:w="851" w:type="dxa"/>
            <w:vMerge/>
            <w:tcBorders>
              <w:top w:val="single" w:sz="4" w:space="0" w:color="000000"/>
              <w:left w:val="single" w:sz="4" w:space="0" w:color="000000"/>
              <w:bottom w:val="single" w:sz="4" w:space="0" w:color="000000"/>
            </w:tcBorders>
          </w:tcPr>
          <w:p w:rsidR="00276AF9" w:rsidRPr="00AA1A19" w:rsidRDefault="00276AF9" w:rsidP="00066459">
            <w:pPr>
              <w:snapToGrid w:val="0"/>
              <w:rPr>
                <w:sz w:val="20"/>
                <w:szCs w:val="20"/>
              </w:rPr>
            </w:pPr>
          </w:p>
        </w:tc>
        <w:tc>
          <w:tcPr>
            <w:tcW w:w="1707" w:type="dxa"/>
            <w:vMerge/>
            <w:tcBorders>
              <w:top w:val="single" w:sz="4" w:space="0" w:color="000000"/>
              <w:left w:val="single" w:sz="4" w:space="0" w:color="000000"/>
              <w:bottom w:val="single" w:sz="4" w:space="0" w:color="000000"/>
            </w:tcBorders>
          </w:tcPr>
          <w:p w:rsidR="00276AF9" w:rsidRPr="00AA1A19" w:rsidRDefault="00276AF9" w:rsidP="00066459">
            <w:pPr>
              <w:snapToGrid w:val="0"/>
              <w:rPr>
                <w:sz w:val="20"/>
                <w:szCs w:val="20"/>
              </w:rPr>
            </w:pPr>
          </w:p>
        </w:tc>
        <w:tc>
          <w:tcPr>
            <w:tcW w:w="1134" w:type="dxa"/>
            <w:vMerge/>
            <w:tcBorders>
              <w:top w:val="single" w:sz="4" w:space="0" w:color="000000"/>
              <w:left w:val="single" w:sz="4" w:space="0" w:color="000000"/>
              <w:bottom w:val="single" w:sz="4" w:space="0" w:color="000000"/>
            </w:tcBorders>
          </w:tcPr>
          <w:p w:rsidR="00276AF9" w:rsidRPr="00AA1A19" w:rsidRDefault="00276AF9" w:rsidP="00066459">
            <w:pPr>
              <w:snapToGrid w:val="0"/>
              <w:rPr>
                <w:sz w:val="20"/>
                <w:szCs w:val="20"/>
              </w:rPr>
            </w:pPr>
          </w:p>
        </w:tc>
        <w:tc>
          <w:tcPr>
            <w:tcW w:w="850" w:type="dxa"/>
            <w:tcBorders>
              <w:top w:val="single" w:sz="4" w:space="0" w:color="000000"/>
              <w:left w:val="single" w:sz="4" w:space="0" w:color="000000"/>
              <w:bottom w:val="single" w:sz="4" w:space="0" w:color="000000"/>
            </w:tcBorders>
          </w:tcPr>
          <w:p w:rsidR="00276AF9" w:rsidRPr="00AA1A19" w:rsidRDefault="00276AF9" w:rsidP="00066459">
            <w:pPr>
              <w:snapToGrid w:val="0"/>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276AF9" w:rsidRPr="00AA1A19" w:rsidRDefault="00FA54AB" w:rsidP="00066459">
            <w:pPr>
              <w:snapToGrid w:val="0"/>
              <w:jc w:val="center"/>
              <w:rPr>
                <w:color w:val="000000"/>
                <w:sz w:val="20"/>
                <w:szCs w:val="20"/>
              </w:rPr>
            </w:pPr>
            <w:r w:rsidRPr="00FA54AB">
              <w:rPr>
                <w:color w:val="000000"/>
                <w:sz w:val="20"/>
                <w:szCs w:val="20"/>
              </w:rPr>
              <w:t>2022</w:t>
            </w:r>
            <w:r w:rsidR="002316C2" w:rsidRPr="002316C2">
              <w:rPr>
                <w:color w:val="000000"/>
                <w:sz w:val="20"/>
                <w:szCs w:val="20"/>
              </w:rPr>
              <w:t>*</w:t>
            </w:r>
          </w:p>
        </w:tc>
        <w:tc>
          <w:tcPr>
            <w:tcW w:w="850" w:type="dxa"/>
            <w:tcBorders>
              <w:top w:val="single" w:sz="4" w:space="0" w:color="000000"/>
              <w:left w:val="single" w:sz="4" w:space="0" w:color="000000"/>
              <w:bottom w:val="single" w:sz="4" w:space="0" w:color="000000"/>
              <w:right w:val="single" w:sz="4" w:space="0" w:color="auto"/>
            </w:tcBorders>
          </w:tcPr>
          <w:p w:rsidR="00276AF9" w:rsidRPr="00AA1A19" w:rsidRDefault="00276AF9" w:rsidP="00066459">
            <w:pPr>
              <w:snapToGrid w:val="0"/>
              <w:jc w:val="center"/>
              <w:rPr>
                <w:color w:val="000000"/>
                <w:sz w:val="20"/>
                <w:szCs w:val="20"/>
              </w:rPr>
            </w:pPr>
            <w:r w:rsidRPr="00AA1A19">
              <w:rPr>
                <w:color w:val="000000"/>
                <w:sz w:val="20"/>
                <w:szCs w:val="20"/>
              </w:rPr>
              <w:t>2023</w:t>
            </w:r>
            <w:r w:rsidR="002316C2" w:rsidRPr="002316C2">
              <w:rPr>
                <w:color w:val="000000"/>
                <w:sz w:val="20"/>
                <w:szCs w:val="20"/>
              </w:rPr>
              <w:t>*</w:t>
            </w:r>
          </w:p>
        </w:tc>
        <w:tc>
          <w:tcPr>
            <w:tcW w:w="851" w:type="dxa"/>
            <w:tcBorders>
              <w:top w:val="single" w:sz="4" w:space="0" w:color="000000"/>
              <w:left w:val="single" w:sz="4" w:space="0" w:color="auto"/>
              <w:bottom w:val="single" w:sz="4" w:space="0" w:color="000000"/>
            </w:tcBorders>
          </w:tcPr>
          <w:p w:rsidR="00276AF9" w:rsidRPr="00AA1A19" w:rsidRDefault="00276AF9" w:rsidP="00D12DC1">
            <w:pPr>
              <w:snapToGrid w:val="0"/>
              <w:rPr>
                <w:color w:val="000000"/>
                <w:sz w:val="20"/>
                <w:szCs w:val="20"/>
              </w:rPr>
            </w:pPr>
            <w:r w:rsidRPr="00AA1A19">
              <w:rPr>
                <w:color w:val="000000"/>
                <w:sz w:val="20"/>
                <w:szCs w:val="20"/>
              </w:rPr>
              <w:t>2024</w:t>
            </w:r>
            <w:r w:rsidR="002316C2" w:rsidRPr="002316C2">
              <w:rPr>
                <w:color w:val="000000"/>
                <w:sz w:val="20"/>
                <w:szCs w:val="20"/>
              </w:rPr>
              <w:t>*</w:t>
            </w:r>
          </w:p>
        </w:tc>
        <w:tc>
          <w:tcPr>
            <w:tcW w:w="850" w:type="dxa"/>
            <w:tcBorders>
              <w:top w:val="single" w:sz="4" w:space="0" w:color="000000"/>
              <w:left w:val="single" w:sz="4" w:space="0" w:color="000000"/>
              <w:bottom w:val="single" w:sz="4" w:space="0" w:color="000000"/>
            </w:tcBorders>
          </w:tcPr>
          <w:p w:rsidR="00276AF9" w:rsidRPr="00AA1A19" w:rsidRDefault="00276AF9" w:rsidP="00066459">
            <w:pPr>
              <w:snapToGrid w:val="0"/>
              <w:jc w:val="center"/>
              <w:rPr>
                <w:color w:val="000000"/>
                <w:sz w:val="20"/>
                <w:szCs w:val="20"/>
              </w:rPr>
            </w:pPr>
            <w:r w:rsidRPr="00AA1A19">
              <w:rPr>
                <w:color w:val="000000"/>
                <w:sz w:val="20"/>
                <w:szCs w:val="20"/>
              </w:rPr>
              <w:t>2025</w:t>
            </w:r>
            <w:r w:rsidR="002316C2" w:rsidRPr="002316C2">
              <w:rPr>
                <w:color w:val="000000"/>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276AF9" w:rsidRPr="00AA1A19" w:rsidRDefault="00276AF9" w:rsidP="00066459">
            <w:pPr>
              <w:snapToGrid w:val="0"/>
              <w:jc w:val="center"/>
              <w:rPr>
                <w:b/>
                <w:bCs/>
                <w:color w:val="000000"/>
                <w:sz w:val="20"/>
                <w:szCs w:val="20"/>
              </w:rPr>
            </w:pPr>
          </w:p>
        </w:tc>
      </w:tr>
      <w:tr w:rsidR="00FA54AB" w:rsidRPr="00F86140" w:rsidTr="00D012B9">
        <w:tc>
          <w:tcPr>
            <w:tcW w:w="14850" w:type="dxa"/>
            <w:gridSpan w:val="12"/>
            <w:tcBorders>
              <w:top w:val="single" w:sz="4" w:space="0" w:color="000000"/>
              <w:left w:val="single" w:sz="4" w:space="0" w:color="000000"/>
              <w:bottom w:val="single" w:sz="4" w:space="0" w:color="000000"/>
              <w:right w:val="single" w:sz="4" w:space="0" w:color="000000"/>
            </w:tcBorders>
          </w:tcPr>
          <w:p w:rsidR="00FA54AB" w:rsidRPr="00AA1A19" w:rsidRDefault="00FA54AB" w:rsidP="00066459">
            <w:pPr>
              <w:snapToGrid w:val="0"/>
              <w:jc w:val="center"/>
              <w:rPr>
                <w:b/>
                <w:bCs/>
                <w:color w:val="000000"/>
                <w:sz w:val="20"/>
                <w:szCs w:val="20"/>
              </w:rPr>
            </w:pPr>
            <w:r w:rsidRPr="00AA1A19">
              <w:rPr>
                <w:b/>
                <w:bCs/>
                <w:color w:val="000000"/>
                <w:sz w:val="20"/>
                <w:szCs w:val="20"/>
              </w:rPr>
              <w:t>Формування української громадянської ідентичності</w:t>
            </w:r>
          </w:p>
        </w:tc>
      </w:tr>
      <w:tr w:rsidR="00276AF9" w:rsidRPr="00F86140" w:rsidTr="002316C2">
        <w:tc>
          <w:tcPr>
            <w:tcW w:w="752" w:type="dxa"/>
            <w:vMerge w:val="restart"/>
            <w:tcBorders>
              <w:top w:val="single" w:sz="4" w:space="0" w:color="000000"/>
              <w:left w:val="single" w:sz="4" w:space="0" w:color="000000"/>
            </w:tcBorders>
          </w:tcPr>
          <w:p w:rsidR="00276AF9" w:rsidRPr="00F86140" w:rsidRDefault="00276AF9" w:rsidP="00066459">
            <w:pPr>
              <w:snapToGrid w:val="0"/>
              <w:rPr>
                <w:bCs/>
                <w:color w:val="000000"/>
                <w:sz w:val="22"/>
                <w:szCs w:val="22"/>
              </w:rPr>
            </w:pPr>
            <w:r w:rsidRPr="00F86140">
              <w:rPr>
                <w:bCs/>
                <w:color w:val="000000"/>
                <w:sz w:val="22"/>
                <w:szCs w:val="22"/>
              </w:rPr>
              <w:t>1</w:t>
            </w:r>
            <w:r>
              <w:rPr>
                <w:bCs/>
                <w:color w:val="000000"/>
                <w:sz w:val="22"/>
                <w:szCs w:val="22"/>
              </w:rPr>
              <w:t>.1</w:t>
            </w:r>
          </w:p>
        </w:tc>
        <w:tc>
          <w:tcPr>
            <w:tcW w:w="1993" w:type="dxa"/>
            <w:vMerge w:val="restart"/>
            <w:tcBorders>
              <w:top w:val="single" w:sz="4" w:space="0" w:color="000000"/>
              <w:left w:val="single" w:sz="4" w:space="0" w:color="000000"/>
            </w:tcBorders>
          </w:tcPr>
          <w:p w:rsidR="00276AF9" w:rsidRPr="00AA1A19" w:rsidRDefault="00276AF9" w:rsidP="00066459">
            <w:pPr>
              <w:snapToGrid w:val="0"/>
              <w:rPr>
                <w:sz w:val="20"/>
                <w:szCs w:val="20"/>
              </w:rPr>
            </w:pPr>
            <w:r w:rsidRPr="00AA1A19">
              <w:rPr>
                <w:sz w:val="20"/>
                <w:szCs w:val="20"/>
              </w:rPr>
              <w:t>Формування української громад</w:t>
            </w:r>
            <w:r>
              <w:rPr>
                <w:sz w:val="20"/>
                <w:szCs w:val="20"/>
              </w:rPr>
              <w:t>янської ідентичності у молоді</w:t>
            </w:r>
            <w:r w:rsidRPr="00AA1A19">
              <w:rPr>
                <w:sz w:val="20"/>
                <w:szCs w:val="20"/>
              </w:rPr>
              <w:t xml:space="preserve"> на основі суспільно-державних (національних) цінностей, популяризації та збереження культурної спадщини і культурних цінностей України</w:t>
            </w:r>
          </w:p>
          <w:p w:rsidR="00276AF9" w:rsidRPr="00AA1A19" w:rsidRDefault="00276AF9" w:rsidP="00066459">
            <w:pPr>
              <w:snapToGrid w:val="0"/>
              <w:rPr>
                <w:sz w:val="20"/>
                <w:szCs w:val="20"/>
              </w:rPr>
            </w:pPr>
          </w:p>
          <w:p w:rsidR="00276AF9" w:rsidRPr="00AA1A19" w:rsidRDefault="00276AF9" w:rsidP="00066459">
            <w:pPr>
              <w:snapToGrid w:val="0"/>
              <w:rPr>
                <w:sz w:val="20"/>
                <w:szCs w:val="20"/>
              </w:rPr>
            </w:pPr>
          </w:p>
          <w:p w:rsidR="00276AF9" w:rsidRPr="00AA1A19" w:rsidRDefault="00276AF9" w:rsidP="00066459">
            <w:pPr>
              <w:snapToGrid w:val="0"/>
              <w:rPr>
                <w:sz w:val="20"/>
                <w:szCs w:val="20"/>
              </w:rPr>
            </w:pPr>
          </w:p>
          <w:p w:rsidR="00276AF9" w:rsidRPr="00AA1A19" w:rsidRDefault="00276AF9" w:rsidP="00066459">
            <w:pPr>
              <w:snapToGrid w:val="0"/>
              <w:rPr>
                <w:sz w:val="20"/>
                <w:szCs w:val="20"/>
              </w:rPr>
            </w:pPr>
          </w:p>
        </w:tc>
        <w:tc>
          <w:tcPr>
            <w:tcW w:w="2602" w:type="dxa"/>
            <w:vMerge w:val="restart"/>
            <w:tcBorders>
              <w:top w:val="single" w:sz="4" w:space="0" w:color="000000"/>
              <w:left w:val="single" w:sz="4" w:space="0" w:color="000000"/>
            </w:tcBorders>
          </w:tcPr>
          <w:p w:rsidR="00276AF9" w:rsidRPr="00AA1A19" w:rsidRDefault="00276AF9" w:rsidP="00066459">
            <w:pPr>
              <w:snapToGrid w:val="0"/>
              <w:rPr>
                <w:sz w:val="20"/>
                <w:szCs w:val="20"/>
              </w:rPr>
            </w:pPr>
            <w:r w:rsidRPr="00AA1A19">
              <w:rPr>
                <w:sz w:val="20"/>
                <w:szCs w:val="20"/>
              </w:rPr>
              <w:t>Проведення конкурсів, конференцій, форумів, фестивалів, пленерів, акцій, тренінгів,  наметових таборів, зльотів, марафонів, походів, концертів книжкових виставок, презентацій  громадських обговорень, дискусій, висвітлення заходів на офіційних вебсайтах, інтернет-виданнях, в засобах масової інформації, розроблення та поширення інформаційних та візуальних матеріалів, методичних рекомендацій, виготовлення відеороликів</w:t>
            </w:r>
          </w:p>
        </w:tc>
        <w:tc>
          <w:tcPr>
            <w:tcW w:w="851" w:type="dxa"/>
            <w:vMerge w:val="restart"/>
            <w:tcBorders>
              <w:top w:val="single" w:sz="4" w:space="0" w:color="000000"/>
              <w:left w:val="single" w:sz="4" w:space="0" w:color="000000"/>
            </w:tcBorders>
          </w:tcPr>
          <w:p w:rsidR="00276AF9" w:rsidRPr="00AA1A19" w:rsidRDefault="00276AF9" w:rsidP="00066459">
            <w:pPr>
              <w:snapToGrid w:val="0"/>
              <w:rPr>
                <w:sz w:val="20"/>
                <w:szCs w:val="20"/>
              </w:rPr>
            </w:pPr>
            <w:r w:rsidRPr="00AA1A19">
              <w:rPr>
                <w:sz w:val="20"/>
                <w:szCs w:val="20"/>
              </w:rPr>
              <w:t>2022-2025</w:t>
            </w:r>
          </w:p>
        </w:tc>
        <w:tc>
          <w:tcPr>
            <w:tcW w:w="1707" w:type="dxa"/>
            <w:vMerge w:val="restart"/>
            <w:tcBorders>
              <w:top w:val="single" w:sz="4" w:space="0" w:color="000000"/>
              <w:left w:val="single" w:sz="4" w:space="0" w:color="000000"/>
            </w:tcBorders>
          </w:tcPr>
          <w:p w:rsidR="00276AF9" w:rsidRPr="00AA1A19" w:rsidRDefault="00276AF9" w:rsidP="00066459">
            <w:pPr>
              <w:snapToGrid w:val="0"/>
              <w:rPr>
                <w:sz w:val="20"/>
                <w:szCs w:val="20"/>
              </w:rPr>
            </w:pPr>
            <w:r w:rsidRPr="00AA1A19">
              <w:rPr>
                <w:sz w:val="20"/>
                <w:szCs w:val="20"/>
              </w:rPr>
              <w:t xml:space="preserve">Департамент культури, молоді та спорту ОДА, </w:t>
            </w:r>
          </w:p>
          <w:p w:rsidR="00276AF9" w:rsidRPr="00AA1A19" w:rsidRDefault="00276AF9" w:rsidP="00066459">
            <w:pPr>
              <w:snapToGrid w:val="0"/>
              <w:rPr>
                <w:sz w:val="20"/>
                <w:szCs w:val="20"/>
              </w:rPr>
            </w:pPr>
            <w:r w:rsidRPr="00AA1A19">
              <w:rPr>
                <w:sz w:val="20"/>
                <w:szCs w:val="20"/>
              </w:rPr>
              <w:t>органи місцевого самоврядува</w:t>
            </w:r>
            <w:r>
              <w:rPr>
                <w:sz w:val="20"/>
                <w:szCs w:val="20"/>
              </w:rPr>
              <w:t>ння,  заклади</w:t>
            </w:r>
            <w:r w:rsidRPr="00AA1A19">
              <w:rPr>
                <w:sz w:val="20"/>
                <w:szCs w:val="20"/>
              </w:rPr>
              <w:t xml:space="preserve"> освіти (за згодою), ГО (за згодою)</w:t>
            </w:r>
          </w:p>
        </w:tc>
        <w:tc>
          <w:tcPr>
            <w:tcW w:w="1134" w:type="dxa"/>
            <w:tcBorders>
              <w:top w:val="single" w:sz="4" w:space="0" w:color="000000"/>
              <w:left w:val="single" w:sz="4" w:space="0" w:color="000000"/>
              <w:bottom w:val="single" w:sz="4" w:space="0" w:color="000000"/>
              <w:right w:val="single" w:sz="4" w:space="0" w:color="auto"/>
            </w:tcBorders>
          </w:tcPr>
          <w:p w:rsidR="00276AF9" w:rsidRPr="00AA1A19" w:rsidRDefault="00276AF9" w:rsidP="00066459">
            <w:pPr>
              <w:snapToGrid w:val="0"/>
              <w:rPr>
                <w:sz w:val="20"/>
                <w:szCs w:val="20"/>
              </w:rPr>
            </w:pPr>
            <w:r w:rsidRPr="00AA1A19">
              <w:rPr>
                <w:sz w:val="20"/>
                <w:szCs w:val="20"/>
              </w:rPr>
              <w:t>обласний бюджет</w:t>
            </w:r>
            <w:r w:rsidRPr="00AA1A19">
              <w:rPr>
                <w:color w:val="000000"/>
                <w:sz w:val="20"/>
                <w:szCs w:val="20"/>
              </w:rPr>
              <w:t xml:space="preserve"> </w:t>
            </w:r>
          </w:p>
        </w:tc>
        <w:tc>
          <w:tcPr>
            <w:tcW w:w="850" w:type="dxa"/>
            <w:tcBorders>
              <w:left w:val="single" w:sz="4" w:space="0" w:color="auto"/>
              <w:right w:val="single" w:sz="4" w:space="0" w:color="auto"/>
            </w:tcBorders>
            <w:shd w:val="clear" w:color="auto" w:fill="FFFFFF"/>
          </w:tcPr>
          <w:p w:rsidR="00276AF9" w:rsidRPr="00AA1A19" w:rsidRDefault="00F05A8D" w:rsidP="00066459">
            <w:pPr>
              <w:pStyle w:val="aff3"/>
              <w:ind w:firstLine="0"/>
              <w:jc w:val="center"/>
              <w:rPr>
                <w:rFonts w:ascii="Times New Roman" w:hAnsi="Times New Roman"/>
                <w:sz w:val="20"/>
                <w:lang w:eastAsia="uk-UA"/>
              </w:rPr>
            </w:pPr>
            <w:r>
              <w:rPr>
                <w:rFonts w:ascii="Times New Roman" w:hAnsi="Times New Roman"/>
                <w:sz w:val="20"/>
                <w:lang w:eastAsia="uk-UA"/>
              </w:rPr>
              <w:t>78,0</w:t>
            </w:r>
          </w:p>
        </w:tc>
        <w:tc>
          <w:tcPr>
            <w:tcW w:w="851" w:type="dxa"/>
            <w:tcBorders>
              <w:left w:val="single" w:sz="4" w:space="0" w:color="auto"/>
              <w:right w:val="single" w:sz="4" w:space="0" w:color="auto"/>
            </w:tcBorders>
            <w:shd w:val="clear" w:color="auto" w:fill="FFFFFF"/>
          </w:tcPr>
          <w:p w:rsidR="00276AF9" w:rsidRPr="00AA1A19" w:rsidRDefault="00FA54AB" w:rsidP="00066459">
            <w:pPr>
              <w:pStyle w:val="aff3"/>
              <w:ind w:firstLine="0"/>
              <w:jc w:val="center"/>
              <w:rPr>
                <w:rFonts w:ascii="Times New Roman" w:hAnsi="Times New Roman"/>
                <w:sz w:val="20"/>
                <w:lang w:eastAsia="uk-UA"/>
              </w:rPr>
            </w:pPr>
            <w:r w:rsidRPr="00FA54AB">
              <w:rPr>
                <w:rFonts w:ascii="Times New Roman" w:hAnsi="Times New Roman"/>
                <w:sz w:val="20"/>
                <w:lang w:eastAsia="uk-UA"/>
              </w:rPr>
              <w:t>18,0</w:t>
            </w:r>
          </w:p>
        </w:tc>
        <w:tc>
          <w:tcPr>
            <w:tcW w:w="850" w:type="dxa"/>
            <w:tcBorders>
              <w:left w:val="single" w:sz="4" w:space="0" w:color="auto"/>
              <w:right w:val="single" w:sz="4" w:space="0" w:color="auto"/>
            </w:tcBorders>
            <w:shd w:val="clear" w:color="auto" w:fill="FFFFFF"/>
          </w:tcPr>
          <w:p w:rsidR="00276AF9" w:rsidRPr="00AA1A19" w:rsidRDefault="00276AF9" w:rsidP="00066459">
            <w:pPr>
              <w:pStyle w:val="aff3"/>
              <w:ind w:firstLine="0"/>
              <w:jc w:val="center"/>
              <w:rPr>
                <w:rFonts w:ascii="Times New Roman" w:hAnsi="Times New Roman"/>
                <w:sz w:val="20"/>
                <w:lang w:eastAsia="uk-UA"/>
              </w:rPr>
            </w:pPr>
            <w:r w:rsidRPr="00AA1A19">
              <w:rPr>
                <w:rFonts w:ascii="Times New Roman" w:hAnsi="Times New Roman"/>
                <w:sz w:val="20"/>
                <w:lang w:eastAsia="uk-UA"/>
              </w:rPr>
              <w:t>19,0</w:t>
            </w:r>
          </w:p>
        </w:tc>
        <w:tc>
          <w:tcPr>
            <w:tcW w:w="851" w:type="dxa"/>
            <w:tcBorders>
              <w:left w:val="single" w:sz="4" w:space="0" w:color="auto"/>
              <w:right w:val="single" w:sz="4" w:space="0" w:color="auto"/>
            </w:tcBorders>
            <w:shd w:val="clear" w:color="auto" w:fill="FFFFFF"/>
          </w:tcPr>
          <w:p w:rsidR="00276AF9" w:rsidRPr="00AA1A19" w:rsidRDefault="00276AF9" w:rsidP="00163C7E">
            <w:pPr>
              <w:pStyle w:val="aff3"/>
              <w:ind w:firstLine="0"/>
              <w:jc w:val="center"/>
              <w:rPr>
                <w:rFonts w:ascii="Times New Roman" w:hAnsi="Times New Roman"/>
                <w:sz w:val="20"/>
                <w:lang w:eastAsia="uk-UA"/>
              </w:rPr>
            </w:pPr>
            <w:r w:rsidRPr="00AA1A19">
              <w:rPr>
                <w:rFonts w:ascii="Times New Roman" w:hAnsi="Times New Roman"/>
                <w:sz w:val="20"/>
                <w:lang w:eastAsia="uk-UA"/>
              </w:rPr>
              <w:t>20,0</w:t>
            </w:r>
          </w:p>
        </w:tc>
        <w:tc>
          <w:tcPr>
            <w:tcW w:w="850" w:type="dxa"/>
            <w:tcBorders>
              <w:left w:val="single" w:sz="4" w:space="0" w:color="auto"/>
            </w:tcBorders>
            <w:shd w:val="clear" w:color="auto" w:fill="FFFFFF"/>
          </w:tcPr>
          <w:p w:rsidR="00276AF9" w:rsidRPr="00AA1A19" w:rsidRDefault="00276AF9" w:rsidP="00163C7E">
            <w:pPr>
              <w:pStyle w:val="aff3"/>
              <w:ind w:firstLine="0"/>
              <w:jc w:val="center"/>
              <w:rPr>
                <w:rFonts w:ascii="Times New Roman" w:hAnsi="Times New Roman"/>
                <w:sz w:val="20"/>
                <w:lang w:eastAsia="uk-UA"/>
              </w:rPr>
            </w:pPr>
            <w:r w:rsidRPr="00AA1A19">
              <w:rPr>
                <w:rFonts w:ascii="Times New Roman" w:hAnsi="Times New Roman"/>
                <w:sz w:val="20"/>
                <w:lang w:eastAsia="uk-UA"/>
              </w:rPr>
              <w:t>21,0</w:t>
            </w:r>
          </w:p>
        </w:tc>
        <w:tc>
          <w:tcPr>
            <w:tcW w:w="1559" w:type="dxa"/>
            <w:vMerge w:val="restart"/>
            <w:tcBorders>
              <w:top w:val="single" w:sz="4" w:space="0" w:color="000000"/>
              <w:left w:val="single" w:sz="4" w:space="0" w:color="000000"/>
              <w:right w:val="single" w:sz="4" w:space="0" w:color="000000"/>
            </w:tcBorders>
          </w:tcPr>
          <w:p w:rsidR="00276AF9" w:rsidRPr="00AA1A19" w:rsidRDefault="00276AF9" w:rsidP="00066459">
            <w:pPr>
              <w:snapToGrid w:val="0"/>
              <w:rPr>
                <w:b/>
                <w:bCs/>
                <w:color w:val="000000"/>
                <w:sz w:val="20"/>
                <w:szCs w:val="20"/>
              </w:rPr>
            </w:pPr>
            <w:r w:rsidRPr="00AA1A19">
              <w:rPr>
                <w:sz w:val="20"/>
                <w:szCs w:val="20"/>
              </w:rPr>
              <w:t>Підвищення рівня зацікавленості та обізнаності молоді щодо духовно – культурної спадщини України та рідного краю</w:t>
            </w:r>
          </w:p>
        </w:tc>
      </w:tr>
      <w:tr w:rsidR="00FA54AB" w:rsidRPr="00F86140" w:rsidTr="00643459">
        <w:tc>
          <w:tcPr>
            <w:tcW w:w="752" w:type="dxa"/>
            <w:vMerge/>
            <w:tcBorders>
              <w:left w:val="single" w:sz="4" w:space="0" w:color="000000"/>
              <w:bottom w:val="single" w:sz="4" w:space="0" w:color="auto"/>
            </w:tcBorders>
          </w:tcPr>
          <w:p w:rsidR="00FA54AB" w:rsidRPr="00F86140" w:rsidRDefault="00FA54AB" w:rsidP="00066459">
            <w:pPr>
              <w:snapToGrid w:val="0"/>
              <w:rPr>
                <w:b/>
                <w:bCs/>
                <w:color w:val="000000"/>
                <w:sz w:val="22"/>
                <w:szCs w:val="22"/>
              </w:rPr>
            </w:pPr>
          </w:p>
        </w:tc>
        <w:tc>
          <w:tcPr>
            <w:tcW w:w="1993" w:type="dxa"/>
            <w:vMerge/>
            <w:tcBorders>
              <w:left w:val="single" w:sz="4" w:space="0" w:color="000000"/>
              <w:bottom w:val="single" w:sz="4" w:space="0" w:color="auto"/>
            </w:tcBorders>
          </w:tcPr>
          <w:p w:rsidR="00FA54AB" w:rsidRPr="00F86140" w:rsidRDefault="00FA54AB" w:rsidP="00066459">
            <w:pPr>
              <w:snapToGrid w:val="0"/>
              <w:rPr>
                <w:sz w:val="22"/>
                <w:szCs w:val="22"/>
              </w:rPr>
            </w:pPr>
          </w:p>
        </w:tc>
        <w:tc>
          <w:tcPr>
            <w:tcW w:w="2602" w:type="dxa"/>
            <w:vMerge/>
            <w:tcBorders>
              <w:left w:val="single" w:sz="4" w:space="0" w:color="000000"/>
              <w:bottom w:val="single" w:sz="4" w:space="0" w:color="auto"/>
            </w:tcBorders>
          </w:tcPr>
          <w:p w:rsidR="00FA54AB" w:rsidRPr="00F86140" w:rsidRDefault="00FA54AB" w:rsidP="00066459">
            <w:pPr>
              <w:snapToGrid w:val="0"/>
              <w:rPr>
                <w:sz w:val="22"/>
                <w:szCs w:val="22"/>
              </w:rPr>
            </w:pPr>
          </w:p>
        </w:tc>
        <w:tc>
          <w:tcPr>
            <w:tcW w:w="851" w:type="dxa"/>
            <w:vMerge/>
            <w:tcBorders>
              <w:left w:val="single" w:sz="4" w:space="0" w:color="000000"/>
              <w:bottom w:val="single" w:sz="4" w:space="0" w:color="auto"/>
            </w:tcBorders>
          </w:tcPr>
          <w:p w:rsidR="00FA54AB" w:rsidRPr="00F86140" w:rsidRDefault="00FA54AB" w:rsidP="00066459">
            <w:pPr>
              <w:snapToGrid w:val="0"/>
              <w:rPr>
                <w:sz w:val="22"/>
                <w:szCs w:val="22"/>
              </w:rPr>
            </w:pPr>
          </w:p>
        </w:tc>
        <w:tc>
          <w:tcPr>
            <w:tcW w:w="1707" w:type="dxa"/>
            <w:vMerge/>
            <w:tcBorders>
              <w:left w:val="single" w:sz="4" w:space="0" w:color="000000"/>
              <w:bottom w:val="single" w:sz="4" w:space="0" w:color="auto"/>
            </w:tcBorders>
          </w:tcPr>
          <w:p w:rsidR="00FA54AB" w:rsidRPr="00F86140" w:rsidRDefault="00FA54AB" w:rsidP="00066459">
            <w:pPr>
              <w:snapToGrid w:val="0"/>
              <w:rPr>
                <w:sz w:val="22"/>
                <w:szCs w:val="22"/>
              </w:rPr>
            </w:pPr>
          </w:p>
        </w:tc>
        <w:tc>
          <w:tcPr>
            <w:tcW w:w="1134" w:type="dxa"/>
            <w:tcBorders>
              <w:top w:val="single" w:sz="4" w:space="0" w:color="000000"/>
              <w:left w:val="single" w:sz="4" w:space="0" w:color="000000"/>
              <w:bottom w:val="single" w:sz="4" w:space="0" w:color="auto"/>
            </w:tcBorders>
          </w:tcPr>
          <w:p w:rsidR="00FA54AB" w:rsidRPr="00AA1A19" w:rsidRDefault="00FA54AB" w:rsidP="00066459">
            <w:pPr>
              <w:snapToGrid w:val="0"/>
              <w:rPr>
                <w:sz w:val="20"/>
                <w:szCs w:val="20"/>
              </w:rPr>
            </w:pPr>
            <w:r w:rsidRPr="00AA1A19">
              <w:rPr>
                <w:color w:val="000000"/>
                <w:sz w:val="20"/>
                <w:szCs w:val="20"/>
              </w:rPr>
              <w:t>інші бюджети місцевого самоврядування</w:t>
            </w:r>
          </w:p>
        </w:tc>
        <w:tc>
          <w:tcPr>
            <w:tcW w:w="4252" w:type="dxa"/>
            <w:gridSpan w:val="5"/>
            <w:tcBorders>
              <w:top w:val="single" w:sz="4" w:space="0" w:color="000000"/>
              <w:left w:val="single" w:sz="4" w:space="0" w:color="000000"/>
              <w:bottom w:val="single" w:sz="4" w:space="0" w:color="000000"/>
            </w:tcBorders>
          </w:tcPr>
          <w:p w:rsidR="00FA54AB" w:rsidRPr="00AA1A19" w:rsidRDefault="00FA54AB" w:rsidP="00066459">
            <w:pPr>
              <w:snapToGrid w:val="0"/>
              <w:rPr>
                <w:color w:val="000000"/>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000000"/>
              <w:right w:val="single" w:sz="4" w:space="0" w:color="000000"/>
            </w:tcBorders>
          </w:tcPr>
          <w:p w:rsidR="00FA54AB" w:rsidRPr="00F86140" w:rsidRDefault="00FA54AB" w:rsidP="00066459">
            <w:pPr>
              <w:snapToGrid w:val="0"/>
              <w:jc w:val="center"/>
              <w:rPr>
                <w:b/>
                <w:bCs/>
                <w:color w:val="000000"/>
                <w:sz w:val="22"/>
                <w:szCs w:val="22"/>
              </w:rPr>
            </w:pPr>
          </w:p>
        </w:tc>
      </w:tr>
      <w:tr w:rsidR="00276AF9" w:rsidRPr="00AA1A19" w:rsidTr="00643459">
        <w:trPr>
          <w:trHeight w:val="840"/>
        </w:trPr>
        <w:tc>
          <w:tcPr>
            <w:tcW w:w="752" w:type="dxa"/>
            <w:vMerge w:val="restart"/>
            <w:tcBorders>
              <w:top w:val="single" w:sz="4" w:space="0" w:color="auto"/>
              <w:left w:val="single" w:sz="4" w:space="0" w:color="000000"/>
            </w:tcBorders>
          </w:tcPr>
          <w:p w:rsidR="00276AF9" w:rsidRPr="00AA1A19" w:rsidRDefault="00276AF9" w:rsidP="00066459">
            <w:pPr>
              <w:snapToGrid w:val="0"/>
              <w:rPr>
                <w:b/>
                <w:bCs/>
                <w:color w:val="000000"/>
                <w:sz w:val="20"/>
                <w:szCs w:val="20"/>
              </w:rPr>
            </w:pPr>
            <w:r w:rsidRPr="00AA1A19">
              <w:rPr>
                <w:b/>
                <w:bCs/>
                <w:color w:val="000000"/>
                <w:sz w:val="20"/>
                <w:szCs w:val="20"/>
              </w:rPr>
              <w:t>1.2</w:t>
            </w:r>
          </w:p>
        </w:tc>
        <w:tc>
          <w:tcPr>
            <w:tcW w:w="1993"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Залучення учасників та ветеранів антитерористичної операції та операції Об’єднаних сил до сфери національно-патріотичного виховання</w:t>
            </w:r>
          </w:p>
        </w:tc>
        <w:tc>
          <w:tcPr>
            <w:tcW w:w="2602"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Проведення зустрічей, засідань за круглим столом,  семінарів, вебінарів, з учасниками та ветеранами антитерористичної операції Об’єднаних сил</w:t>
            </w:r>
          </w:p>
        </w:tc>
        <w:tc>
          <w:tcPr>
            <w:tcW w:w="851"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2022-2025</w:t>
            </w:r>
          </w:p>
        </w:tc>
        <w:tc>
          <w:tcPr>
            <w:tcW w:w="1707"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 xml:space="preserve">Департамент культури, молоді та спорту ОДА, </w:t>
            </w:r>
          </w:p>
          <w:p w:rsidR="00276AF9" w:rsidRPr="00AA1A19" w:rsidRDefault="00276AF9" w:rsidP="00F05A8D">
            <w:pPr>
              <w:snapToGrid w:val="0"/>
              <w:rPr>
                <w:sz w:val="20"/>
                <w:szCs w:val="20"/>
              </w:rPr>
            </w:pPr>
            <w:r w:rsidRPr="00AA1A19">
              <w:rPr>
                <w:sz w:val="20"/>
                <w:szCs w:val="20"/>
              </w:rPr>
              <w:t>органи місцевого самовр</w:t>
            </w:r>
            <w:r w:rsidR="00F05A8D">
              <w:rPr>
                <w:sz w:val="20"/>
                <w:szCs w:val="20"/>
              </w:rPr>
              <w:t xml:space="preserve">ядування,  заклади </w:t>
            </w:r>
            <w:r w:rsidRPr="00AA1A19">
              <w:rPr>
                <w:sz w:val="20"/>
                <w:szCs w:val="20"/>
              </w:rPr>
              <w:t xml:space="preserve"> освіти (за згодою), ГО (за згодою) відділ ЖО МСВУ (за згодою), Командування </w:t>
            </w:r>
            <w:r w:rsidRPr="00AA1A19">
              <w:rPr>
                <w:sz w:val="20"/>
                <w:szCs w:val="20"/>
              </w:rPr>
              <w:lastRenderedPageBreak/>
              <w:t>десантно-штурмових військ  Збройних Сил України  9 (за згодою,) прикордонний загін ім. Січових Стрільців Державної прикордонної служби України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snapToGrid w:val="0"/>
              <w:rPr>
                <w:sz w:val="20"/>
                <w:szCs w:val="20"/>
              </w:rPr>
            </w:pPr>
            <w:r w:rsidRPr="00AA1A19">
              <w:rPr>
                <w:sz w:val="20"/>
                <w:szCs w:val="20"/>
              </w:rPr>
              <w:lastRenderedPageBreak/>
              <w:t>обласний бюджет</w:t>
            </w:r>
            <w:r w:rsidRPr="00AA1A19">
              <w:rPr>
                <w:color w:val="000000"/>
                <w:sz w:val="20"/>
                <w:szCs w:val="20"/>
              </w:rPr>
              <w:t xml:space="preserve"> </w:t>
            </w:r>
          </w:p>
        </w:tc>
        <w:tc>
          <w:tcPr>
            <w:tcW w:w="850" w:type="dxa"/>
            <w:tcBorders>
              <w:top w:val="single" w:sz="4" w:space="0" w:color="000000"/>
              <w:left w:val="single" w:sz="4" w:space="0" w:color="000000"/>
              <w:bottom w:val="single" w:sz="4" w:space="0" w:color="auto"/>
              <w:right w:val="single" w:sz="4" w:space="0" w:color="auto"/>
            </w:tcBorders>
          </w:tcPr>
          <w:p w:rsidR="00276AF9" w:rsidRPr="00AA1A19" w:rsidRDefault="00F05A8D" w:rsidP="00066459">
            <w:pPr>
              <w:rPr>
                <w:sz w:val="20"/>
                <w:szCs w:val="20"/>
              </w:rPr>
            </w:pPr>
            <w:r>
              <w:rPr>
                <w:sz w:val="20"/>
                <w:szCs w:val="20"/>
              </w:rPr>
              <w:t>23,8</w:t>
            </w:r>
          </w:p>
        </w:tc>
        <w:tc>
          <w:tcPr>
            <w:tcW w:w="851" w:type="dxa"/>
            <w:tcBorders>
              <w:top w:val="single" w:sz="4" w:space="0" w:color="000000"/>
              <w:left w:val="single" w:sz="4" w:space="0" w:color="auto"/>
              <w:bottom w:val="single" w:sz="4" w:space="0" w:color="auto"/>
              <w:right w:val="single" w:sz="4" w:space="0" w:color="auto"/>
            </w:tcBorders>
          </w:tcPr>
          <w:p w:rsidR="00276AF9" w:rsidRPr="00AA1A19" w:rsidRDefault="003E6458" w:rsidP="00066459">
            <w:pPr>
              <w:rPr>
                <w:sz w:val="20"/>
                <w:szCs w:val="20"/>
              </w:rPr>
            </w:pPr>
            <w:r w:rsidRPr="003E6458">
              <w:rPr>
                <w:sz w:val="20"/>
                <w:szCs w:val="20"/>
              </w:rPr>
              <w:t>5,5</w:t>
            </w:r>
          </w:p>
        </w:tc>
        <w:tc>
          <w:tcPr>
            <w:tcW w:w="850" w:type="dxa"/>
            <w:tcBorders>
              <w:top w:val="single" w:sz="4" w:space="0" w:color="000000"/>
              <w:left w:val="single" w:sz="4" w:space="0" w:color="auto"/>
              <w:bottom w:val="single" w:sz="4" w:space="0" w:color="auto"/>
            </w:tcBorders>
          </w:tcPr>
          <w:p w:rsidR="00276AF9" w:rsidRPr="00AA1A19" w:rsidRDefault="00276AF9" w:rsidP="00066459">
            <w:pPr>
              <w:rPr>
                <w:sz w:val="20"/>
                <w:szCs w:val="20"/>
              </w:rPr>
            </w:pPr>
            <w:r w:rsidRPr="00AA1A19">
              <w:rPr>
                <w:sz w:val="20"/>
                <w:szCs w:val="20"/>
              </w:rPr>
              <w:t>5,8</w:t>
            </w:r>
          </w:p>
        </w:tc>
        <w:tc>
          <w:tcPr>
            <w:tcW w:w="851" w:type="dxa"/>
            <w:tcBorders>
              <w:top w:val="single" w:sz="4" w:space="0" w:color="000000"/>
              <w:left w:val="single" w:sz="4" w:space="0" w:color="auto"/>
              <w:bottom w:val="single" w:sz="4" w:space="0" w:color="auto"/>
            </w:tcBorders>
          </w:tcPr>
          <w:p w:rsidR="00276AF9" w:rsidRPr="00AA1A19" w:rsidRDefault="00276AF9" w:rsidP="00066459">
            <w:pPr>
              <w:rPr>
                <w:sz w:val="20"/>
                <w:szCs w:val="20"/>
              </w:rPr>
            </w:pPr>
            <w:r w:rsidRPr="00AA1A19">
              <w:rPr>
                <w:sz w:val="20"/>
                <w:szCs w:val="20"/>
              </w:rPr>
              <w:t>6,1</w:t>
            </w:r>
          </w:p>
        </w:tc>
        <w:tc>
          <w:tcPr>
            <w:tcW w:w="850" w:type="dxa"/>
            <w:tcBorders>
              <w:top w:val="single" w:sz="4" w:space="0" w:color="000000"/>
              <w:left w:val="single" w:sz="4" w:space="0" w:color="auto"/>
              <w:bottom w:val="single" w:sz="4" w:space="0" w:color="auto"/>
            </w:tcBorders>
          </w:tcPr>
          <w:p w:rsidR="00276AF9" w:rsidRPr="00AA1A19" w:rsidRDefault="00276AF9" w:rsidP="00066459">
            <w:pPr>
              <w:rPr>
                <w:sz w:val="20"/>
                <w:szCs w:val="20"/>
              </w:rPr>
            </w:pPr>
            <w:r w:rsidRPr="00AA1A19">
              <w:rPr>
                <w:sz w:val="20"/>
                <w:szCs w:val="20"/>
              </w:rPr>
              <w:t>6,4</w:t>
            </w:r>
          </w:p>
        </w:tc>
        <w:tc>
          <w:tcPr>
            <w:tcW w:w="1559" w:type="dxa"/>
            <w:vMerge w:val="restart"/>
            <w:tcBorders>
              <w:left w:val="single" w:sz="4" w:space="0" w:color="000000"/>
              <w:right w:val="single" w:sz="4" w:space="0" w:color="000000"/>
            </w:tcBorders>
          </w:tcPr>
          <w:p w:rsidR="00276AF9" w:rsidRPr="00AA1A19" w:rsidRDefault="00276AF9" w:rsidP="00066459">
            <w:pPr>
              <w:snapToGrid w:val="0"/>
              <w:rPr>
                <w:b/>
                <w:bCs/>
                <w:color w:val="000000"/>
                <w:sz w:val="20"/>
                <w:szCs w:val="20"/>
              </w:rPr>
            </w:pPr>
            <w:r w:rsidRPr="00AA1A19">
              <w:rPr>
                <w:kern w:val="0"/>
                <w:sz w:val="20"/>
                <w:szCs w:val="20"/>
                <w:lang w:val="ru-RU"/>
              </w:rPr>
              <w:t>Формування у молоді почуття  патріотизму, любові до Батьківщини</w:t>
            </w:r>
          </w:p>
        </w:tc>
      </w:tr>
      <w:tr w:rsidR="003E6458" w:rsidRPr="00AA1A19" w:rsidTr="002316C2">
        <w:trPr>
          <w:trHeight w:val="1050"/>
        </w:trPr>
        <w:tc>
          <w:tcPr>
            <w:tcW w:w="752" w:type="dxa"/>
            <w:vMerge/>
            <w:tcBorders>
              <w:left w:val="single" w:sz="4" w:space="0" w:color="000000"/>
            </w:tcBorders>
          </w:tcPr>
          <w:p w:rsidR="003E6458" w:rsidRPr="00AA1A19" w:rsidRDefault="003E6458" w:rsidP="00066459">
            <w:pPr>
              <w:snapToGrid w:val="0"/>
              <w:rPr>
                <w:b/>
                <w:bCs/>
                <w:color w:val="000000"/>
                <w:sz w:val="20"/>
                <w:szCs w:val="20"/>
              </w:rPr>
            </w:pPr>
          </w:p>
        </w:tc>
        <w:tc>
          <w:tcPr>
            <w:tcW w:w="1993" w:type="dxa"/>
            <w:vMerge/>
            <w:tcBorders>
              <w:left w:val="single" w:sz="4" w:space="0" w:color="000000"/>
            </w:tcBorders>
          </w:tcPr>
          <w:p w:rsidR="003E6458" w:rsidRPr="00AA1A19" w:rsidRDefault="003E6458" w:rsidP="00066459">
            <w:pPr>
              <w:snapToGrid w:val="0"/>
              <w:rPr>
                <w:sz w:val="20"/>
                <w:szCs w:val="20"/>
              </w:rPr>
            </w:pPr>
          </w:p>
        </w:tc>
        <w:tc>
          <w:tcPr>
            <w:tcW w:w="2602" w:type="dxa"/>
            <w:vMerge/>
            <w:tcBorders>
              <w:left w:val="single" w:sz="4" w:space="0" w:color="000000"/>
            </w:tcBorders>
          </w:tcPr>
          <w:p w:rsidR="003E6458" w:rsidRPr="00AA1A19" w:rsidRDefault="003E6458" w:rsidP="00066459">
            <w:pPr>
              <w:snapToGrid w:val="0"/>
              <w:rPr>
                <w:sz w:val="20"/>
                <w:szCs w:val="20"/>
              </w:rPr>
            </w:pPr>
          </w:p>
        </w:tc>
        <w:tc>
          <w:tcPr>
            <w:tcW w:w="851" w:type="dxa"/>
            <w:vMerge/>
            <w:tcBorders>
              <w:left w:val="single" w:sz="4" w:space="0" w:color="000000"/>
            </w:tcBorders>
          </w:tcPr>
          <w:p w:rsidR="003E6458" w:rsidRPr="00AA1A19" w:rsidRDefault="003E6458" w:rsidP="00066459">
            <w:pPr>
              <w:snapToGrid w:val="0"/>
              <w:rPr>
                <w:sz w:val="20"/>
                <w:szCs w:val="20"/>
              </w:rPr>
            </w:pPr>
          </w:p>
        </w:tc>
        <w:tc>
          <w:tcPr>
            <w:tcW w:w="1707" w:type="dxa"/>
            <w:vMerge/>
            <w:tcBorders>
              <w:left w:val="single" w:sz="4" w:space="0" w:color="000000"/>
            </w:tcBorders>
          </w:tcPr>
          <w:p w:rsidR="003E6458" w:rsidRPr="00AA1A19" w:rsidRDefault="003E6458" w:rsidP="00066459">
            <w:pPr>
              <w:snapToGrid w:val="0"/>
              <w:rPr>
                <w:sz w:val="20"/>
                <w:szCs w:val="20"/>
              </w:rPr>
            </w:pPr>
          </w:p>
        </w:tc>
        <w:tc>
          <w:tcPr>
            <w:tcW w:w="1134" w:type="dxa"/>
            <w:tcBorders>
              <w:top w:val="single" w:sz="4" w:space="0" w:color="auto"/>
              <w:left w:val="single" w:sz="4" w:space="0" w:color="000000"/>
              <w:bottom w:val="single" w:sz="4" w:space="0" w:color="auto"/>
            </w:tcBorders>
          </w:tcPr>
          <w:p w:rsidR="003E6458" w:rsidRPr="00AA1A19" w:rsidRDefault="003E6458" w:rsidP="00066459">
            <w:pPr>
              <w:snapToGrid w:val="0"/>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auto"/>
            </w:tcBorders>
          </w:tcPr>
          <w:p w:rsidR="003E6458" w:rsidRPr="00AA1A19" w:rsidRDefault="003E6458" w:rsidP="00066459">
            <w:pPr>
              <w:rPr>
                <w:sz w:val="20"/>
                <w:szCs w:val="20"/>
              </w:rPr>
            </w:pPr>
            <w:r w:rsidRPr="00AA1A19">
              <w:rPr>
                <w:sz w:val="20"/>
                <w:szCs w:val="20"/>
              </w:rPr>
              <w:t>у межах фінансових ресурсів</w:t>
            </w:r>
          </w:p>
        </w:tc>
        <w:tc>
          <w:tcPr>
            <w:tcW w:w="1559" w:type="dxa"/>
            <w:vMerge/>
            <w:tcBorders>
              <w:left w:val="single" w:sz="4" w:space="0" w:color="000000"/>
              <w:right w:val="single" w:sz="4" w:space="0" w:color="000000"/>
            </w:tcBorders>
          </w:tcPr>
          <w:p w:rsidR="003E6458" w:rsidRPr="00AA1A19" w:rsidRDefault="003E6458" w:rsidP="00066459">
            <w:pPr>
              <w:snapToGrid w:val="0"/>
              <w:rPr>
                <w:sz w:val="20"/>
                <w:szCs w:val="20"/>
              </w:rPr>
            </w:pPr>
          </w:p>
        </w:tc>
      </w:tr>
      <w:tr w:rsidR="00276AF9" w:rsidRPr="00AA1A19" w:rsidTr="002316C2">
        <w:trPr>
          <w:trHeight w:val="820"/>
        </w:trPr>
        <w:tc>
          <w:tcPr>
            <w:tcW w:w="752" w:type="dxa"/>
            <w:vMerge w:val="restart"/>
            <w:tcBorders>
              <w:top w:val="single" w:sz="4" w:space="0" w:color="auto"/>
              <w:left w:val="single" w:sz="4" w:space="0" w:color="000000"/>
            </w:tcBorders>
          </w:tcPr>
          <w:p w:rsidR="00276AF9" w:rsidRPr="00AA1A19" w:rsidRDefault="00276AF9" w:rsidP="00066459">
            <w:pPr>
              <w:snapToGrid w:val="0"/>
              <w:rPr>
                <w:b/>
                <w:bCs/>
                <w:color w:val="000000"/>
                <w:sz w:val="20"/>
                <w:szCs w:val="20"/>
              </w:rPr>
            </w:pPr>
            <w:r w:rsidRPr="00AA1A19">
              <w:rPr>
                <w:b/>
                <w:bCs/>
                <w:color w:val="000000"/>
                <w:sz w:val="20"/>
                <w:szCs w:val="20"/>
              </w:rPr>
              <w:t>1.3</w:t>
            </w:r>
          </w:p>
        </w:tc>
        <w:tc>
          <w:tcPr>
            <w:tcW w:w="1993"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Підвищення рівня знань про видатних осіб українського державотворення, борців за незалежність України, шляхом проведення заходів національно-патріотичного спрямування, в тому числі приурочених до державних свят</w:t>
            </w:r>
          </w:p>
        </w:tc>
        <w:tc>
          <w:tcPr>
            <w:tcW w:w="2602"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Відзначення визначних подій</w:t>
            </w:r>
          </w:p>
          <w:p w:rsidR="00276AF9" w:rsidRPr="00AA1A19" w:rsidRDefault="00276AF9" w:rsidP="00066459">
            <w:pPr>
              <w:snapToGrid w:val="0"/>
              <w:rPr>
                <w:sz w:val="20"/>
                <w:szCs w:val="20"/>
              </w:rPr>
            </w:pPr>
            <w:r w:rsidRPr="00AA1A19">
              <w:rPr>
                <w:sz w:val="20"/>
                <w:szCs w:val="20"/>
              </w:rPr>
              <w:t>українського державотворення,</w:t>
            </w:r>
          </w:p>
          <w:p w:rsidR="00276AF9" w:rsidRPr="00AA1A19" w:rsidRDefault="00276AF9" w:rsidP="00066459">
            <w:pPr>
              <w:snapToGrid w:val="0"/>
              <w:rPr>
                <w:sz w:val="20"/>
                <w:szCs w:val="20"/>
              </w:rPr>
            </w:pPr>
            <w:r w:rsidRPr="00AA1A19">
              <w:rPr>
                <w:sz w:val="20"/>
                <w:szCs w:val="20"/>
              </w:rPr>
              <w:t>у тому числі: вшанування пам’яті Героїв Крут, Героїв Базару, Героїв</w:t>
            </w:r>
          </w:p>
          <w:p w:rsidR="00276AF9" w:rsidRPr="00AA1A19" w:rsidRDefault="00276AF9" w:rsidP="00066459">
            <w:pPr>
              <w:snapToGrid w:val="0"/>
              <w:rPr>
                <w:sz w:val="20"/>
                <w:szCs w:val="20"/>
              </w:rPr>
            </w:pPr>
            <w:r w:rsidRPr="00AA1A19">
              <w:rPr>
                <w:sz w:val="20"/>
                <w:szCs w:val="20"/>
              </w:rPr>
              <w:t>Небесної Сотні, відзначення дня Захисника</w:t>
            </w:r>
          </w:p>
          <w:p w:rsidR="00276AF9" w:rsidRPr="00AA1A19" w:rsidRDefault="00276AF9" w:rsidP="00066459">
            <w:pPr>
              <w:snapToGrid w:val="0"/>
              <w:rPr>
                <w:sz w:val="20"/>
                <w:szCs w:val="20"/>
              </w:rPr>
            </w:pPr>
            <w:r w:rsidRPr="00AA1A19">
              <w:rPr>
                <w:sz w:val="20"/>
                <w:szCs w:val="20"/>
              </w:rPr>
              <w:t>України, Дня українського добровольця.  Висвітлення заходів на офіційних вебсайтах, інтернет-виданнях, в засобах масової інформації.</w:t>
            </w:r>
          </w:p>
          <w:p w:rsidR="00276AF9" w:rsidRPr="00AA1A19" w:rsidRDefault="00276AF9" w:rsidP="00066459">
            <w:pPr>
              <w:snapToGrid w:val="0"/>
              <w:rPr>
                <w:sz w:val="20"/>
                <w:szCs w:val="20"/>
              </w:rPr>
            </w:pPr>
            <w:r w:rsidRPr="00AA1A19">
              <w:rPr>
                <w:sz w:val="20"/>
                <w:szCs w:val="20"/>
              </w:rPr>
              <w:t>Створення відеороликів,</w:t>
            </w:r>
          </w:p>
          <w:p w:rsidR="00276AF9" w:rsidRPr="00AA1A19" w:rsidRDefault="00276AF9" w:rsidP="00066459">
            <w:pPr>
              <w:snapToGrid w:val="0"/>
              <w:rPr>
                <w:sz w:val="20"/>
                <w:szCs w:val="20"/>
              </w:rPr>
            </w:pPr>
            <w:r w:rsidRPr="00AA1A19">
              <w:rPr>
                <w:sz w:val="20"/>
                <w:szCs w:val="20"/>
              </w:rPr>
              <w:t>навчально-методичних,</w:t>
            </w:r>
          </w:p>
          <w:p w:rsidR="00276AF9" w:rsidRPr="00AA1A19" w:rsidRDefault="00276AF9" w:rsidP="00066459">
            <w:pPr>
              <w:snapToGrid w:val="0"/>
              <w:rPr>
                <w:sz w:val="20"/>
                <w:szCs w:val="20"/>
              </w:rPr>
            </w:pPr>
            <w:r w:rsidRPr="00AA1A19">
              <w:rPr>
                <w:sz w:val="20"/>
                <w:szCs w:val="20"/>
              </w:rPr>
              <w:t>візуальних та аудіо матері</w:t>
            </w:r>
            <w:r w:rsidR="00F05A8D">
              <w:rPr>
                <w:sz w:val="20"/>
                <w:szCs w:val="20"/>
              </w:rPr>
              <w:t>алів</w:t>
            </w:r>
          </w:p>
          <w:p w:rsidR="00276AF9" w:rsidRPr="00AA1A19" w:rsidRDefault="00276AF9" w:rsidP="00F05A8D">
            <w:pPr>
              <w:snapToGrid w:val="0"/>
              <w:rPr>
                <w:sz w:val="20"/>
                <w:szCs w:val="20"/>
              </w:rPr>
            </w:pPr>
          </w:p>
        </w:tc>
        <w:tc>
          <w:tcPr>
            <w:tcW w:w="851"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2022-2025</w:t>
            </w:r>
          </w:p>
        </w:tc>
        <w:tc>
          <w:tcPr>
            <w:tcW w:w="1707"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Департамент культури, молоді та спорту ОДА, органи місцевого самоврядування (за згодою )</w:t>
            </w:r>
            <w:r w:rsidR="00F05A8D">
              <w:rPr>
                <w:sz w:val="20"/>
                <w:szCs w:val="20"/>
              </w:rPr>
              <w:t xml:space="preserve"> заклади </w:t>
            </w:r>
            <w:r w:rsidRPr="00AA1A19">
              <w:rPr>
                <w:sz w:val="20"/>
                <w:szCs w:val="20"/>
              </w:rPr>
              <w:t xml:space="preserve"> освіти (за згодою), ГО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rPr>
                <w:sz w:val="20"/>
                <w:szCs w:val="20"/>
              </w:rPr>
            </w:pPr>
            <w:r w:rsidRPr="00AA1A19">
              <w:rPr>
                <w:sz w:val="20"/>
                <w:szCs w:val="20"/>
              </w:rPr>
              <w:t xml:space="preserve">обласний бюджет </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F05A8D" w:rsidP="00066459">
            <w:pPr>
              <w:rPr>
                <w:sz w:val="20"/>
                <w:szCs w:val="20"/>
                <w:lang w:val="ru-RU"/>
              </w:rPr>
            </w:pPr>
            <w:r>
              <w:rPr>
                <w:sz w:val="20"/>
                <w:szCs w:val="20"/>
                <w:lang w:val="ru-RU"/>
              </w:rPr>
              <w:t>137,9</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3E6458" w:rsidP="004973C2">
            <w:pPr>
              <w:rPr>
                <w:sz w:val="20"/>
                <w:szCs w:val="20"/>
                <w:lang w:val="ru-RU"/>
              </w:rPr>
            </w:pPr>
            <w:r w:rsidRPr="003E6458">
              <w:rPr>
                <w:sz w:val="20"/>
                <w:szCs w:val="20"/>
                <w:lang w:val="ru-RU"/>
              </w:rPr>
              <w:t>31,9</w:t>
            </w:r>
          </w:p>
        </w:tc>
        <w:tc>
          <w:tcPr>
            <w:tcW w:w="850" w:type="dxa"/>
            <w:tcBorders>
              <w:top w:val="single" w:sz="4" w:space="0" w:color="auto"/>
              <w:left w:val="single" w:sz="4" w:space="0" w:color="auto"/>
              <w:bottom w:val="single" w:sz="4" w:space="0" w:color="auto"/>
            </w:tcBorders>
          </w:tcPr>
          <w:p w:rsidR="00276AF9" w:rsidRPr="00AA1A19" w:rsidRDefault="00276AF9" w:rsidP="004973C2">
            <w:pPr>
              <w:rPr>
                <w:sz w:val="20"/>
                <w:szCs w:val="20"/>
                <w:lang w:val="ru-RU"/>
              </w:rPr>
            </w:pPr>
            <w:r w:rsidRPr="00AA1A19">
              <w:rPr>
                <w:sz w:val="20"/>
                <w:szCs w:val="20"/>
                <w:lang w:val="ru-RU"/>
              </w:rPr>
              <w:t>33,6</w:t>
            </w:r>
          </w:p>
        </w:tc>
        <w:tc>
          <w:tcPr>
            <w:tcW w:w="851" w:type="dxa"/>
            <w:tcBorders>
              <w:top w:val="single" w:sz="4" w:space="0" w:color="auto"/>
              <w:left w:val="single" w:sz="4" w:space="0" w:color="auto"/>
              <w:bottom w:val="single" w:sz="4" w:space="0" w:color="auto"/>
            </w:tcBorders>
          </w:tcPr>
          <w:p w:rsidR="00276AF9" w:rsidRPr="00AA1A19" w:rsidRDefault="00276AF9" w:rsidP="00D645DE">
            <w:pPr>
              <w:rPr>
                <w:sz w:val="20"/>
                <w:szCs w:val="20"/>
                <w:lang w:val="ru-RU"/>
              </w:rPr>
            </w:pPr>
            <w:r w:rsidRPr="00AA1A19">
              <w:rPr>
                <w:sz w:val="20"/>
                <w:szCs w:val="20"/>
                <w:lang w:val="ru-RU"/>
              </w:rPr>
              <w:t>35,</w:t>
            </w:r>
            <w:r w:rsidR="00D645DE">
              <w:rPr>
                <w:sz w:val="20"/>
                <w:szCs w:val="20"/>
                <w:lang w:val="ru-RU"/>
              </w:rPr>
              <w:t>3</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lang w:val="ru-RU"/>
              </w:rPr>
            </w:pPr>
            <w:r w:rsidRPr="00AA1A19">
              <w:rPr>
                <w:sz w:val="20"/>
                <w:szCs w:val="20"/>
                <w:lang w:val="ru-RU"/>
              </w:rPr>
              <w:t>37,1</w:t>
            </w:r>
          </w:p>
        </w:tc>
        <w:tc>
          <w:tcPr>
            <w:tcW w:w="1559" w:type="dxa"/>
            <w:vMerge w:val="restart"/>
            <w:tcBorders>
              <w:top w:val="single" w:sz="4" w:space="0" w:color="auto"/>
              <w:left w:val="single" w:sz="4" w:space="0" w:color="000000"/>
              <w:right w:val="single" w:sz="4" w:space="0" w:color="000000"/>
            </w:tcBorders>
          </w:tcPr>
          <w:p w:rsidR="00276AF9" w:rsidRPr="00AA1A19" w:rsidRDefault="00276AF9" w:rsidP="00066459">
            <w:pPr>
              <w:snapToGrid w:val="0"/>
              <w:rPr>
                <w:b/>
                <w:bCs/>
                <w:color w:val="000000"/>
                <w:sz w:val="20"/>
                <w:szCs w:val="20"/>
              </w:rPr>
            </w:pPr>
            <w:r w:rsidRPr="00AA1A19">
              <w:rPr>
                <w:sz w:val="20"/>
                <w:szCs w:val="20"/>
              </w:rPr>
              <w:t>Формування у молоді національно-патріотичної свідомості, національної гідності, поваги до культурного та історичного минулого України</w:t>
            </w:r>
          </w:p>
        </w:tc>
      </w:tr>
      <w:tr w:rsidR="003E6458" w:rsidRPr="00AA1A19" w:rsidTr="002316C2">
        <w:trPr>
          <w:trHeight w:val="1239"/>
        </w:trPr>
        <w:tc>
          <w:tcPr>
            <w:tcW w:w="752" w:type="dxa"/>
            <w:vMerge/>
            <w:tcBorders>
              <w:left w:val="single" w:sz="4" w:space="0" w:color="000000"/>
            </w:tcBorders>
          </w:tcPr>
          <w:p w:rsidR="003E6458" w:rsidRPr="00AA1A19" w:rsidRDefault="003E6458" w:rsidP="00066459">
            <w:pPr>
              <w:snapToGrid w:val="0"/>
              <w:rPr>
                <w:b/>
                <w:bCs/>
                <w:color w:val="000000"/>
                <w:sz w:val="20"/>
                <w:szCs w:val="20"/>
              </w:rPr>
            </w:pPr>
          </w:p>
        </w:tc>
        <w:tc>
          <w:tcPr>
            <w:tcW w:w="1993" w:type="dxa"/>
            <w:vMerge/>
            <w:tcBorders>
              <w:left w:val="single" w:sz="4" w:space="0" w:color="000000"/>
            </w:tcBorders>
          </w:tcPr>
          <w:p w:rsidR="003E6458" w:rsidRPr="00AA1A19" w:rsidRDefault="003E6458" w:rsidP="00066459">
            <w:pPr>
              <w:snapToGrid w:val="0"/>
              <w:rPr>
                <w:sz w:val="20"/>
                <w:szCs w:val="20"/>
              </w:rPr>
            </w:pPr>
          </w:p>
        </w:tc>
        <w:tc>
          <w:tcPr>
            <w:tcW w:w="2602" w:type="dxa"/>
            <w:vMerge/>
            <w:tcBorders>
              <w:left w:val="single" w:sz="4" w:space="0" w:color="000000"/>
            </w:tcBorders>
          </w:tcPr>
          <w:p w:rsidR="003E6458" w:rsidRPr="00AA1A19" w:rsidRDefault="003E6458" w:rsidP="00066459">
            <w:pPr>
              <w:snapToGrid w:val="0"/>
              <w:rPr>
                <w:sz w:val="20"/>
                <w:szCs w:val="20"/>
              </w:rPr>
            </w:pPr>
          </w:p>
        </w:tc>
        <w:tc>
          <w:tcPr>
            <w:tcW w:w="851" w:type="dxa"/>
            <w:vMerge/>
            <w:tcBorders>
              <w:left w:val="single" w:sz="4" w:space="0" w:color="000000"/>
            </w:tcBorders>
          </w:tcPr>
          <w:p w:rsidR="003E6458" w:rsidRPr="00AA1A19" w:rsidRDefault="003E6458" w:rsidP="00066459">
            <w:pPr>
              <w:snapToGrid w:val="0"/>
              <w:rPr>
                <w:sz w:val="20"/>
                <w:szCs w:val="20"/>
              </w:rPr>
            </w:pPr>
          </w:p>
        </w:tc>
        <w:tc>
          <w:tcPr>
            <w:tcW w:w="1707" w:type="dxa"/>
            <w:vMerge/>
            <w:tcBorders>
              <w:left w:val="single" w:sz="4" w:space="0" w:color="000000"/>
            </w:tcBorders>
          </w:tcPr>
          <w:p w:rsidR="003E6458" w:rsidRPr="00AA1A19" w:rsidRDefault="003E6458" w:rsidP="00066459">
            <w:pPr>
              <w:snapToGrid w:val="0"/>
              <w:rPr>
                <w:sz w:val="20"/>
                <w:szCs w:val="20"/>
              </w:rPr>
            </w:pPr>
          </w:p>
        </w:tc>
        <w:tc>
          <w:tcPr>
            <w:tcW w:w="1134" w:type="dxa"/>
            <w:tcBorders>
              <w:top w:val="single" w:sz="4" w:space="0" w:color="auto"/>
              <w:left w:val="single" w:sz="4" w:space="0" w:color="000000"/>
              <w:bottom w:val="single" w:sz="4" w:space="0" w:color="auto"/>
            </w:tcBorders>
          </w:tcPr>
          <w:p w:rsidR="003E6458" w:rsidRPr="00AA1A19" w:rsidRDefault="003E6458"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auto"/>
            </w:tcBorders>
          </w:tcPr>
          <w:p w:rsidR="003E6458" w:rsidRPr="00AA1A19" w:rsidRDefault="003E6458" w:rsidP="00066459">
            <w:pPr>
              <w:rPr>
                <w:sz w:val="20"/>
                <w:szCs w:val="20"/>
              </w:rPr>
            </w:pPr>
            <w:r w:rsidRPr="00AA1A19">
              <w:rPr>
                <w:sz w:val="20"/>
                <w:szCs w:val="20"/>
              </w:rPr>
              <w:t>у межах фінансових ресурсів</w:t>
            </w:r>
          </w:p>
        </w:tc>
        <w:tc>
          <w:tcPr>
            <w:tcW w:w="1559" w:type="dxa"/>
            <w:vMerge/>
            <w:tcBorders>
              <w:left w:val="single" w:sz="4" w:space="0" w:color="000000"/>
              <w:right w:val="single" w:sz="4" w:space="0" w:color="000000"/>
            </w:tcBorders>
          </w:tcPr>
          <w:p w:rsidR="003E6458" w:rsidRPr="00AA1A19" w:rsidRDefault="003E6458" w:rsidP="00066459">
            <w:pPr>
              <w:snapToGrid w:val="0"/>
              <w:jc w:val="center"/>
              <w:rPr>
                <w:b/>
                <w:bCs/>
                <w:color w:val="000000"/>
                <w:sz w:val="20"/>
                <w:szCs w:val="20"/>
              </w:rPr>
            </w:pPr>
          </w:p>
        </w:tc>
      </w:tr>
      <w:tr w:rsidR="00276AF9" w:rsidRPr="00AA1A19" w:rsidTr="002316C2">
        <w:trPr>
          <w:trHeight w:val="570"/>
        </w:trPr>
        <w:tc>
          <w:tcPr>
            <w:tcW w:w="752" w:type="dxa"/>
            <w:vMerge w:val="restart"/>
            <w:tcBorders>
              <w:top w:val="single" w:sz="4" w:space="0" w:color="auto"/>
              <w:left w:val="single" w:sz="4" w:space="0" w:color="000000"/>
            </w:tcBorders>
          </w:tcPr>
          <w:p w:rsidR="00276AF9" w:rsidRPr="00AA1A19" w:rsidRDefault="00276AF9" w:rsidP="00066459">
            <w:pPr>
              <w:snapToGrid w:val="0"/>
              <w:rPr>
                <w:b/>
                <w:bCs/>
                <w:color w:val="000000"/>
                <w:sz w:val="20"/>
                <w:szCs w:val="20"/>
              </w:rPr>
            </w:pPr>
            <w:r w:rsidRPr="00AA1A19">
              <w:rPr>
                <w:b/>
                <w:bCs/>
                <w:color w:val="000000"/>
                <w:sz w:val="20"/>
                <w:szCs w:val="20"/>
              </w:rPr>
              <w:t>1.4</w:t>
            </w:r>
          </w:p>
        </w:tc>
        <w:tc>
          <w:tcPr>
            <w:tcW w:w="1993"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 xml:space="preserve">Підвищення ролі української мови як </w:t>
            </w:r>
            <w:r w:rsidRPr="00AA1A19">
              <w:rPr>
                <w:sz w:val="20"/>
                <w:szCs w:val="20"/>
              </w:rPr>
              <w:lastRenderedPageBreak/>
              <w:t>національної цінності та важливого атрибута національної ідентичності, подолання мовно-культурної меншовартості українців</w:t>
            </w:r>
          </w:p>
        </w:tc>
        <w:tc>
          <w:tcPr>
            <w:tcW w:w="2602" w:type="dxa"/>
            <w:vMerge w:val="restart"/>
            <w:tcBorders>
              <w:top w:val="single" w:sz="4" w:space="0" w:color="auto"/>
              <w:left w:val="single" w:sz="4" w:space="0" w:color="000000"/>
            </w:tcBorders>
          </w:tcPr>
          <w:p w:rsidR="00276AF9" w:rsidRPr="00AA1A19" w:rsidRDefault="00276AF9" w:rsidP="0027061D">
            <w:pPr>
              <w:snapToGrid w:val="0"/>
              <w:rPr>
                <w:sz w:val="20"/>
                <w:szCs w:val="20"/>
              </w:rPr>
            </w:pPr>
            <w:r w:rsidRPr="00AA1A19">
              <w:rPr>
                <w:sz w:val="20"/>
                <w:szCs w:val="20"/>
              </w:rPr>
              <w:lastRenderedPageBreak/>
              <w:t xml:space="preserve">Проведення семінарів, бесід, відеолекторіїв, </w:t>
            </w:r>
            <w:r w:rsidRPr="00AA1A19">
              <w:rPr>
                <w:sz w:val="20"/>
                <w:szCs w:val="20"/>
              </w:rPr>
              <w:lastRenderedPageBreak/>
              <w:t>вебінарів, онлайн і офлайн-тренінгів, засідань за круглим столом, громадських обговорень, дискусій, висвітлення  на офіційних вебсайтах, інтернет-виданнях, в засобах масової інформації  тощо</w:t>
            </w:r>
          </w:p>
        </w:tc>
        <w:tc>
          <w:tcPr>
            <w:tcW w:w="851"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lastRenderedPageBreak/>
              <w:t>2022-2025</w:t>
            </w:r>
          </w:p>
        </w:tc>
        <w:tc>
          <w:tcPr>
            <w:tcW w:w="1707" w:type="dxa"/>
            <w:vMerge w:val="restart"/>
            <w:tcBorders>
              <w:top w:val="single" w:sz="4" w:space="0" w:color="auto"/>
              <w:left w:val="single" w:sz="4" w:space="0" w:color="000000"/>
            </w:tcBorders>
          </w:tcPr>
          <w:p w:rsidR="00276AF9" w:rsidRPr="00AA1A19" w:rsidRDefault="00276AF9" w:rsidP="0027061D">
            <w:pPr>
              <w:rPr>
                <w:sz w:val="20"/>
                <w:szCs w:val="20"/>
              </w:rPr>
            </w:pPr>
            <w:r w:rsidRPr="00AA1A19">
              <w:rPr>
                <w:sz w:val="20"/>
                <w:szCs w:val="20"/>
              </w:rPr>
              <w:t>Департаменти ОДА :</w:t>
            </w:r>
          </w:p>
          <w:p w:rsidR="00276AF9" w:rsidRPr="00AA1A19" w:rsidRDefault="00276AF9" w:rsidP="0027061D">
            <w:pPr>
              <w:rPr>
                <w:sz w:val="20"/>
                <w:szCs w:val="20"/>
              </w:rPr>
            </w:pPr>
            <w:r w:rsidRPr="00AA1A19">
              <w:rPr>
                <w:sz w:val="20"/>
                <w:szCs w:val="20"/>
              </w:rPr>
              <w:lastRenderedPageBreak/>
              <w:t>культури, молоді та спорту; освіти і науки, органи місцевого самоврядування,  заклади освіти (за згодою), ГО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rPr>
                <w:sz w:val="20"/>
                <w:szCs w:val="20"/>
              </w:rPr>
            </w:pPr>
            <w:r w:rsidRPr="00AA1A19">
              <w:rPr>
                <w:sz w:val="20"/>
                <w:szCs w:val="20"/>
              </w:rPr>
              <w:lastRenderedPageBreak/>
              <w:t xml:space="preserve">обласний бюджет </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F05A8D" w:rsidP="00066459">
            <w:pPr>
              <w:rPr>
                <w:sz w:val="20"/>
                <w:szCs w:val="20"/>
              </w:rPr>
            </w:pPr>
            <w:r>
              <w:rPr>
                <w:sz w:val="20"/>
                <w:szCs w:val="20"/>
              </w:rPr>
              <w:t>52,1</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3E6458" w:rsidP="00066459">
            <w:pPr>
              <w:rPr>
                <w:sz w:val="20"/>
                <w:szCs w:val="20"/>
              </w:rPr>
            </w:pPr>
            <w:r w:rsidRPr="003E6458">
              <w:rPr>
                <w:sz w:val="20"/>
                <w:szCs w:val="20"/>
              </w:rPr>
              <w:t>12,1</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12,7</w:t>
            </w:r>
          </w:p>
        </w:tc>
        <w:tc>
          <w:tcPr>
            <w:tcW w:w="851"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13,3</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14,0</w:t>
            </w:r>
          </w:p>
        </w:tc>
        <w:tc>
          <w:tcPr>
            <w:tcW w:w="1559" w:type="dxa"/>
            <w:vMerge w:val="restart"/>
            <w:tcBorders>
              <w:top w:val="single" w:sz="4" w:space="0" w:color="auto"/>
              <w:left w:val="single" w:sz="4" w:space="0" w:color="000000"/>
              <w:right w:val="single" w:sz="4" w:space="0" w:color="000000"/>
            </w:tcBorders>
          </w:tcPr>
          <w:p w:rsidR="00276AF9" w:rsidRPr="00AA1A19" w:rsidRDefault="00276AF9" w:rsidP="00066459">
            <w:pPr>
              <w:snapToGrid w:val="0"/>
              <w:rPr>
                <w:bCs/>
                <w:color w:val="000000"/>
                <w:sz w:val="20"/>
                <w:szCs w:val="20"/>
              </w:rPr>
            </w:pPr>
            <w:r w:rsidRPr="00AA1A19">
              <w:rPr>
                <w:bCs/>
                <w:color w:val="000000"/>
                <w:sz w:val="20"/>
                <w:szCs w:val="20"/>
              </w:rPr>
              <w:t xml:space="preserve">Виховання любові до </w:t>
            </w:r>
            <w:r w:rsidRPr="00AA1A19">
              <w:rPr>
                <w:bCs/>
                <w:color w:val="000000"/>
                <w:sz w:val="20"/>
                <w:szCs w:val="20"/>
              </w:rPr>
              <w:lastRenderedPageBreak/>
              <w:t>рідної мови,</w:t>
            </w:r>
            <w:r w:rsidRPr="00AA1A19">
              <w:rPr>
                <w:sz w:val="20"/>
                <w:szCs w:val="20"/>
              </w:rPr>
              <w:t xml:space="preserve"> </w:t>
            </w:r>
            <w:r w:rsidRPr="00AA1A19">
              <w:rPr>
                <w:bCs/>
                <w:color w:val="000000"/>
                <w:sz w:val="20"/>
                <w:szCs w:val="20"/>
              </w:rPr>
              <w:t>формування духовного потенціалу – найвищої цінності нації та держави.</w:t>
            </w:r>
          </w:p>
        </w:tc>
      </w:tr>
      <w:tr w:rsidR="00F05A8D" w:rsidRPr="00AA1A19" w:rsidTr="002316C2">
        <w:trPr>
          <w:trHeight w:val="2558"/>
        </w:trPr>
        <w:tc>
          <w:tcPr>
            <w:tcW w:w="752" w:type="dxa"/>
            <w:vMerge/>
            <w:tcBorders>
              <w:left w:val="single" w:sz="4" w:space="0" w:color="000000"/>
            </w:tcBorders>
          </w:tcPr>
          <w:p w:rsidR="00F05A8D" w:rsidRPr="00AA1A19" w:rsidRDefault="00F05A8D" w:rsidP="00066459">
            <w:pPr>
              <w:snapToGrid w:val="0"/>
              <w:rPr>
                <w:b/>
                <w:bCs/>
                <w:color w:val="000000"/>
                <w:sz w:val="20"/>
                <w:szCs w:val="20"/>
              </w:rPr>
            </w:pPr>
          </w:p>
        </w:tc>
        <w:tc>
          <w:tcPr>
            <w:tcW w:w="1993" w:type="dxa"/>
            <w:vMerge/>
            <w:tcBorders>
              <w:left w:val="single" w:sz="4" w:space="0" w:color="000000"/>
            </w:tcBorders>
          </w:tcPr>
          <w:p w:rsidR="00F05A8D" w:rsidRPr="00AA1A19" w:rsidRDefault="00F05A8D" w:rsidP="00066459">
            <w:pPr>
              <w:snapToGrid w:val="0"/>
              <w:rPr>
                <w:sz w:val="20"/>
                <w:szCs w:val="20"/>
              </w:rPr>
            </w:pPr>
          </w:p>
        </w:tc>
        <w:tc>
          <w:tcPr>
            <w:tcW w:w="2602" w:type="dxa"/>
            <w:vMerge/>
            <w:tcBorders>
              <w:left w:val="single" w:sz="4" w:space="0" w:color="000000"/>
            </w:tcBorders>
          </w:tcPr>
          <w:p w:rsidR="00F05A8D" w:rsidRPr="00AA1A19" w:rsidRDefault="00F05A8D" w:rsidP="00066459">
            <w:pPr>
              <w:snapToGrid w:val="0"/>
              <w:rPr>
                <w:sz w:val="20"/>
                <w:szCs w:val="20"/>
              </w:rPr>
            </w:pPr>
          </w:p>
        </w:tc>
        <w:tc>
          <w:tcPr>
            <w:tcW w:w="851" w:type="dxa"/>
            <w:vMerge/>
            <w:tcBorders>
              <w:left w:val="single" w:sz="4" w:space="0" w:color="000000"/>
            </w:tcBorders>
          </w:tcPr>
          <w:p w:rsidR="00F05A8D" w:rsidRPr="00AA1A19" w:rsidRDefault="00F05A8D" w:rsidP="00066459">
            <w:pPr>
              <w:rPr>
                <w:sz w:val="20"/>
                <w:szCs w:val="20"/>
              </w:rPr>
            </w:pPr>
          </w:p>
        </w:tc>
        <w:tc>
          <w:tcPr>
            <w:tcW w:w="1707" w:type="dxa"/>
            <w:vMerge/>
            <w:tcBorders>
              <w:left w:val="single" w:sz="4" w:space="0" w:color="000000"/>
            </w:tcBorders>
          </w:tcPr>
          <w:p w:rsidR="00F05A8D" w:rsidRPr="00AA1A19" w:rsidRDefault="00F05A8D" w:rsidP="00066459">
            <w:pPr>
              <w:rPr>
                <w:sz w:val="20"/>
                <w:szCs w:val="20"/>
              </w:rPr>
            </w:pPr>
          </w:p>
        </w:tc>
        <w:tc>
          <w:tcPr>
            <w:tcW w:w="1134" w:type="dxa"/>
            <w:tcBorders>
              <w:top w:val="single" w:sz="4" w:space="0" w:color="auto"/>
              <w:left w:val="single" w:sz="4" w:space="0" w:color="000000"/>
            </w:tcBorders>
          </w:tcPr>
          <w:p w:rsidR="00F05A8D" w:rsidRPr="00AA1A19" w:rsidRDefault="00F05A8D"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tcBorders>
          </w:tcPr>
          <w:p w:rsidR="00F05A8D" w:rsidRPr="00AA1A19" w:rsidRDefault="00F05A8D"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auto"/>
              <w:right w:val="single" w:sz="4" w:space="0" w:color="000000"/>
            </w:tcBorders>
          </w:tcPr>
          <w:p w:rsidR="00F05A8D" w:rsidRPr="00AA1A19" w:rsidRDefault="00F05A8D" w:rsidP="00066459">
            <w:pPr>
              <w:snapToGrid w:val="0"/>
              <w:jc w:val="center"/>
              <w:rPr>
                <w:b/>
                <w:bCs/>
                <w:color w:val="000000"/>
                <w:sz w:val="20"/>
                <w:szCs w:val="20"/>
              </w:rPr>
            </w:pPr>
          </w:p>
        </w:tc>
      </w:tr>
      <w:tr w:rsidR="00276AF9" w:rsidRPr="00AA1A19" w:rsidTr="00643459">
        <w:trPr>
          <w:trHeight w:val="968"/>
        </w:trPr>
        <w:tc>
          <w:tcPr>
            <w:tcW w:w="752" w:type="dxa"/>
            <w:vMerge w:val="restart"/>
            <w:tcBorders>
              <w:top w:val="single" w:sz="4" w:space="0" w:color="auto"/>
              <w:left w:val="single" w:sz="4" w:space="0" w:color="000000"/>
            </w:tcBorders>
          </w:tcPr>
          <w:p w:rsidR="00276AF9" w:rsidRPr="00AA1A19" w:rsidRDefault="00276AF9" w:rsidP="00066459">
            <w:pPr>
              <w:snapToGrid w:val="0"/>
              <w:rPr>
                <w:b/>
                <w:bCs/>
                <w:color w:val="000000"/>
                <w:sz w:val="20"/>
                <w:szCs w:val="20"/>
              </w:rPr>
            </w:pPr>
            <w:r w:rsidRPr="00AA1A19">
              <w:rPr>
                <w:b/>
                <w:bCs/>
                <w:color w:val="000000"/>
                <w:sz w:val="20"/>
                <w:szCs w:val="20"/>
              </w:rPr>
              <w:t>1.5</w:t>
            </w:r>
          </w:p>
        </w:tc>
        <w:tc>
          <w:tcPr>
            <w:tcW w:w="1993"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Сприяння формуванню антикорупційної, політичної, правової, моральної та етичної форми суспільної свідомості, зокрема, шляхом інформування про обов’язки і права громадянина</w:t>
            </w:r>
          </w:p>
        </w:tc>
        <w:tc>
          <w:tcPr>
            <w:tcW w:w="2602"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Проведення тренінгів, форумів,</w:t>
            </w:r>
          </w:p>
          <w:p w:rsidR="00276AF9" w:rsidRPr="00AA1A19" w:rsidRDefault="00276AF9" w:rsidP="00066459">
            <w:pPr>
              <w:snapToGrid w:val="0"/>
              <w:rPr>
                <w:sz w:val="20"/>
                <w:szCs w:val="20"/>
              </w:rPr>
            </w:pPr>
            <w:r w:rsidRPr="00AA1A19">
              <w:rPr>
                <w:sz w:val="20"/>
                <w:szCs w:val="20"/>
              </w:rPr>
              <w:t>семінарів, конференцій, дебатів, громадських обговорень, онлайн-засідань, дискусій, тощо. Висвітлення заходів  на офіційних вебсайтах, інтернет-виданнях, в засобах масової інформації, виготовлення інформаційних матеріалів,</w:t>
            </w:r>
          </w:p>
          <w:p w:rsidR="00276AF9" w:rsidRPr="00AA1A19" w:rsidRDefault="00276AF9" w:rsidP="00066459">
            <w:pPr>
              <w:snapToGrid w:val="0"/>
              <w:rPr>
                <w:sz w:val="20"/>
                <w:szCs w:val="20"/>
              </w:rPr>
            </w:pPr>
            <w:r w:rsidRPr="00AA1A19">
              <w:rPr>
                <w:sz w:val="20"/>
                <w:szCs w:val="20"/>
              </w:rPr>
              <w:t>тощо, спрямованих на</w:t>
            </w:r>
          </w:p>
          <w:p w:rsidR="00276AF9" w:rsidRPr="00AA1A19" w:rsidRDefault="00276AF9" w:rsidP="00066459">
            <w:pPr>
              <w:snapToGrid w:val="0"/>
              <w:rPr>
                <w:sz w:val="20"/>
                <w:szCs w:val="20"/>
              </w:rPr>
            </w:pPr>
            <w:r w:rsidRPr="00AA1A19">
              <w:rPr>
                <w:sz w:val="20"/>
                <w:szCs w:val="20"/>
              </w:rPr>
              <w:t>інформування про обов’язки і</w:t>
            </w:r>
          </w:p>
          <w:p w:rsidR="00276AF9" w:rsidRPr="00AA1A19" w:rsidRDefault="00276AF9" w:rsidP="00066459">
            <w:pPr>
              <w:snapToGrid w:val="0"/>
              <w:rPr>
                <w:sz w:val="20"/>
                <w:szCs w:val="20"/>
              </w:rPr>
            </w:pPr>
            <w:r w:rsidRPr="00AA1A19">
              <w:rPr>
                <w:sz w:val="20"/>
                <w:szCs w:val="20"/>
              </w:rPr>
              <w:t>права громадянина та</w:t>
            </w:r>
          </w:p>
          <w:p w:rsidR="00276AF9" w:rsidRPr="00AA1A19" w:rsidRDefault="00276AF9" w:rsidP="00066459">
            <w:pPr>
              <w:snapToGrid w:val="0"/>
              <w:rPr>
                <w:sz w:val="20"/>
                <w:szCs w:val="20"/>
              </w:rPr>
            </w:pPr>
            <w:r w:rsidRPr="00AA1A19">
              <w:rPr>
                <w:sz w:val="20"/>
                <w:szCs w:val="20"/>
              </w:rPr>
              <w:t>підвищення правової</w:t>
            </w:r>
          </w:p>
          <w:p w:rsidR="00276AF9" w:rsidRPr="00AA1A19" w:rsidRDefault="00276AF9" w:rsidP="00066459">
            <w:pPr>
              <w:snapToGrid w:val="0"/>
              <w:rPr>
                <w:sz w:val="20"/>
                <w:szCs w:val="20"/>
              </w:rPr>
            </w:pPr>
            <w:r w:rsidRPr="00AA1A19">
              <w:rPr>
                <w:sz w:val="20"/>
                <w:szCs w:val="20"/>
              </w:rPr>
              <w:t>свідомості</w:t>
            </w:r>
          </w:p>
        </w:tc>
        <w:tc>
          <w:tcPr>
            <w:tcW w:w="851"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2022-2025</w:t>
            </w:r>
          </w:p>
        </w:tc>
        <w:tc>
          <w:tcPr>
            <w:tcW w:w="1707"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Департамент культури, молоді та спорту ОДА, органи місцевого самоврядування (за згодою),  заклади  освіти (за згодою), ГО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rPr>
                <w:sz w:val="20"/>
                <w:szCs w:val="20"/>
              </w:rPr>
            </w:pPr>
            <w:r w:rsidRPr="00AA1A19">
              <w:rPr>
                <w:sz w:val="20"/>
                <w:szCs w:val="20"/>
              </w:rPr>
              <w:t xml:space="preserve">обласний бюджет </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D3727A" w:rsidP="00066459">
            <w:pPr>
              <w:rPr>
                <w:sz w:val="20"/>
                <w:szCs w:val="20"/>
              </w:rPr>
            </w:pPr>
            <w:r>
              <w:rPr>
                <w:sz w:val="20"/>
                <w:szCs w:val="20"/>
              </w:rPr>
              <w:t>68,8</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3E6458" w:rsidP="00066459">
            <w:pPr>
              <w:rPr>
                <w:sz w:val="20"/>
                <w:szCs w:val="20"/>
              </w:rPr>
            </w:pPr>
            <w:r w:rsidRPr="003E6458">
              <w:rPr>
                <w:sz w:val="20"/>
                <w:szCs w:val="20"/>
              </w:rPr>
              <w:t>16,0</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16,8</w:t>
            </w:r>
          </w:p>
        </w:tc>
        <w:tc>
          <w:tcPr>
            <w:tcW w:w="851"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17,6</w:t>
            </w:r>
          </w:p>
        </w:tc>
        <w:tc>
          <w:tcPr>
            <w:tcW w:w="850" w:type="dxa"/>
            <w:tcBorders>
              <w:top w:val="single" w:sz="4" w:space="0" w:color="auto"/>
              <w:left w:val="single" w:sz="4" w:space="0" w:color="auto"/>
              <w:bottom w:val="single" w:sz="4" w:space="0" w:color="auto"/>
            </w:tcBorders>
          </w:tcPr>
          <w:p w:rsidR="00276AF9" w:rsidRPr="00AA1A19" w:rsidRDefault="00D645DE" w:rsidP="00066459">
            <w:pPr>
              <w:rPr>
                <w:sz w:val="20"/>
                <w:szCs w:val="20"/>
              </w:rPr>
            </w:pPr>
            <w:r>
              <w:rPr>
                <w:sz w:val="20"/>
                <w:szCs w:val="20"/>
              </w:rPr>
              <w:t>18,4</w:t>
            </w:r>
          </w:p>
        </w:tc>
        <w:tc>
          <w:tcPr>
            <w:tcW w:w="1559" w:type="dxa"/>
            <w:vMerge w:val="restart"/>
            <w:tcBorders>
              <w:top w:val="single" w:sz="4" w:space="0" w:color="auto"/>
              <w:left w:val="single" w:sz="4" w:space="0" w:color="000000"/>
              <w:right w:val="single" w:sz="4" w:space="0" w:color="000000"/>
            </w:tcBorders>
          </w:tcPr>
          <w:p w:rsidR="00276AF9" w:rsidRPr="00AA1A19" w:rsidRDefault="00276AF9" w:rsidP="00066459">
            <w:pPr>
              <w:snapToGrid w:val="0"/>
              <w:rPr>
                <w:bCs/>
                <w:color w:val="000000"/>
                <w:sz w:val="20"/>
                <w:szCs w:val="20"/>
              </w:rPr>
            </w:pPr>
            <w:r w:rsidRPr="00AA1A19">
              <w:rPr>
                <w:sz w:val="20"/>
                <w:szCs w:val="20"/>
              </w:rPr>
              <w:t>Виховання правової свідомості молоді</w:t>
            </w:r>
          </w:p>
        </w:tc>
      </w:tr>
      <w:tr w:rsidR="00F05A8D" w:rsidRPr="00AA1A19" w:rsidTr="002316C2">
        <w:trPr>
          <w:trHeight w:val="3220"/>
        </w:trPr>
        <w:tc>
          <w:tcPr>
            <w:tcW w:w="752" w:type="dxa"/>
            <w:vMerge/>
            <w:tcBorders>
              <w:left w:val="single" w:sz="4" w:space="0" w:color="000000"/>
              <w:bottom w:val="single" w:sz="4" w:space="0" w:color="auto"/>
            </w:tcBorders>
          </w:tcPr>
          <w:p w:rsidR="00F05A8D" w:rsidRPr="00AA1A19" w:rsidRDefault="00F05A8D" w:rsidP="00066459">
            <w:pPr>
              <w:snapToGrid w:val="0"/>
              <w:rPr>
                <w:b/>
                <w:bCs/>
                <w:color w:val="000000"/>
                <w:sz w:val="20"/>
                <w:szCs w:val="20"/>
              </w:rPr>
            </w:pPr>
          </w:p>
        </w:tc>
        <w:tc>
          <w:tcPr>
            <w:tcW w:w="1993" w:type="dxa"/>
            <w:vMerge/>
            <w:tcBorders>
              <w:left w:val="single" w:sz="4" w:space="0" w:color="000000"/>
              <w:bottom w:val="single" w:sz="4" w:space="0" w:color="auto"/>
            </w:tcBorders>
          </w:tcPr>
          <w:p w:rsidR="00F05A8D" w:rsidRPr="00AA1A19" w:rsidRDefault="00F05A8D" w:rsidP="00066459">
            <w:pPr>
              <w:snapToGrid w:val="0"/>
              <w:rPr>
                <w:sz w:val="20"/>
                <w:szCs w:val="20"/>
              </w:rPr>
            </w:pPr>
          </w:p>
        </w:tc>
        <w:tc>
          <w:tcPr>
            <w:tcW w:w="2602" w:type="dxa"/>
            <w:vMerge/>
            <w:tcBorders>
              <w:left w:val="single" w:sz="4" w:space="0" w:color="000000"/>
              <w:bottom w:val="single" w:sz="4" w:space="0" w:color="auto"/>
            </w:tcBorders>
          </w:tcPr>
          <w:p w:rsidR="00F05A8D" w:rsidRPr="00AA1A19" w:rsidRDefault="00F05A8D" w:rsidP="00066459">
            <w:pPr>
              <w:snapToGrid w:val="0"/>
              <w:rPr>
                <w:sz w:val="20"/>
                <w:szCs w:val="20"/>
              </w:rPr>
            </w:pPr>
          </w:p>
        </w:tc>
        <w:tc>
          <w:tcPr>
            <w:tcW w:w="851" w:type="dxa"/>
            <w:vMerge/>
            <w:tcBorders>
              <w:left w:val="single" w:sz="4" w:space="0" w:color="000000"/>
              <w:bottom w:val="single" w:sz="4" w:space="0" w:color="auto"/>
            </w:tcBorders>
          </w:tcPr>
          <w:p w:rsidR="00F05A8D" w:rsidRPr="00AA1A19" w:rsidRDefault="00F05A8D" w:rsidP="00066459">
            <w:pPr>
              <w:rPr>
                <w:sz w:val="20"/>
                <w:szCs w:val="20"/>
              </w:rPr>
            </w:pPr>
          </w:p>
        </w:tc>
        <w:tc>
          <w:tcPr>
            <w:tcW w:w="1707" w:type="dxa"/>
            <w:vMerge/>
            <w:tcBorders>
              <w:left w:val="single" w:sz="4" w:space="0" w:color="000000"/>
              <w:bottom w:val="single" w:sz="4" w:space="0" w:color="auto"/>
            </w:tcBorders>
          </w:tcPr>
          <w:p w:rsidR="00F05A8D" w:rsidRPr="00AA1A19" w:rsidRDefault="00F05A8D" w:rsidP="00066459">
            <w:pPr>
              <w:rPr>
                <w:sz w:val="20"/>
                <w:szCs w:val="20"/>
              </w:rPr>
            </w:pPr>
          </w:p>
        </w:tc>
        <w:tc>
          <w:tcPr>
            <w:tcW w:w="1134" w:type="dxa"/>
            <w:tcBorders>
              <w:top w:val="single" w:sz="4" w:space="0" w:color="auto"/>
              <w:left w:val="single" w:sz="4" w:space="0" w:color="000000"/>
            </w:tcBorders>
          </w:tcPr>
          <w:p w:rsidR="00F05A8D" w:rsidRPr="00AA1A19" w:rsidRDefault="00F05A8D"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auto"/>
            </w:tcBorders>
          </w:tcPr>
          <w:p w:rsidR="00F05A8D" w:rsidRPr="00AA1A19" w:rsidRDefault="00F05A8D"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auto"/>
              <w:right w:val="single" w:sz="4" w:space="0" w:color="000000"/>
            </w:tcBorders>
          </w:tcPr>
          <w:p w:rsidR="00F05A8D" w:rsidRPr="00AA1A19" w:rsidRDefault="00F05A8D" w:rsidP="00066459">
            <w:pPr>
              <w:snapToGrid w:val="0"/>
              <w:jc w:val="center"/>
              <w:rPr>
                <w:b/>
                <w:bCs/>
                <w:color w:val="000000"/>
                <w:sz w:val="20"/>
                <w:szCs w:val="20"/>
              </w:rPr>
            </w:pPr>
          </w:p>
        </w:tc>
      </w:tr>
      <w:tr w:rsidR="00276AF9" w:rsidRPr="00AA1A19" w:rsidTr="002316C2">
        <w:trPr>
          <w:trHeight w:val="777"/>
        </w:trPr>
        <w:tc>
          <w:tcPr>
            <w:tcW w:w="752" w:type="dxa"/>
            <w:vMerge w:val="restart"/>
            <w:tcBorders>
              <w:top w:val="single" w:sz="4" w:space="0" w:color="auto"/>
              <w:left w:val="single" w:sz="4" w:space="0" w:color="000000"/>
            </w:tcBorders>
          </w:tcPr>
          <w:p w:rsidR="00276AF9" w:rsidRPr="00AA1A19" w:rsidRDefault="00BE5F83" w:rsidP="00066459">
            <w:pPr>
              <w:snapToGrid w:val="0"/>
              <w:rPr>
                <w:b/>
                <w:bCs/>
                <w:color w:val="000000"/>
                <w:sz w:val="20"/>
                <w:szCs w:val="20"/>
              </w:rPr>
            </w:pPr>
            <w:r>
              <w:rPr>
                <w:b/>
                <w:bCs/>
                <w:color w:val="000000"/>
                <w:sz w:val="20"/>
                <w:szCs w:val="20"/>
              </w:rPr>
              <w:t>1.6</w:t>
            </w:r>
          </w:p>
        </w:tc>
        <w:tc>
          <w:tcPr>
            <w:tcW w:w="1993" w:type="dxa"/>
            <w:vMerge w:val="restart"/>
            <w:tcBorders>
              <w:top w:val="single" w:sz="4" w:space="0" w:color="auto"/>
              <w:left w:val="single" w:sz="4" w:space="0" w:color="000000"/>
            </w:tcBorders>
          </w:tcPr>
          <w:p w:rsidR="00276AF9" w:rsidRPr="00AA1A19" w:rsidRDefault="00276AF9" w:rsidP="003D2D32">
            <w:pPr>
              <w:snapToGrid w:val="0"/>
              <w:rPr>
                <w:sz w:val="20"/>
                <w:szCs w:val="20"/>
              </w:rPr>
            </w:pPr>
            <w:r w:rsidRPr="00AA1A19">
              <w:rPr>
                <w:sz w:val="20"/>
                <w:szCs w:val="20"/>
              </w:rPr>
              <w:t xml:space="preserve">Сприяння утвердженню сімейних цінностей та активне залучення </w:t>
            </w:r>
            <w:r>
              <w:rPr>
                <w:sz w:val="20"/>
                <w:szCs w:val="20"/>
              </w:rPr>
              <w:t xml:space="preserve">молодих сімей </w:t>
            </w:r>
            <w:r w:rsidRPr="00AA1A19">
              <w:rPr>
                <w:sz w:val="20"/>
                <w:szCs w:val="20"/>
              </w:rPr>
              <w:t>до процесу національно-патріотичного виховання</w:t>
            </w:r>
          </w:p>
        </w:tc>
        <w:tc>
          <w:tcPr>
            <w:tcW w:w="2602"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Проведення конкурсів, конференцій, форумів, фестивалів, пленерів, акцій, тренінгів, ігор наметових таборів, зльотів, марафонів, походів, концертів книжкових виставок , тощо</w:t>
            </w:r>
          </w:p>
        </w:tc>
        <w:tc>
          <w:tcPr>
            <w:tcW w:w="851"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2022-2025</w:t>
            </w:r>
          </w:p>
        </w:tc>
        <w:tc>
          <w:tcPr>
            <w:tcW w:w="1707"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Департамент культури, молоді та спорту ОДА, органи місцевого самоврядування( за згодою)  заклади освіти (за згодою), ГО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rPr>
                <w:sz w:val="20"/>
                <w:szCs w:val="20"/>
              </w:rPr>
            </w:pPr>
            <w:r w:rsidRPr="00AA1A19">
              <w:rPr>
                <w:sz w:val="20"/>
                <w:szCs w:val="20"/>
              </w:rPr>
              <w:t>обласний бюджет</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BE5F83" w:rsidP="00066459">
            <w:pPr>
              <w:rPr>
                <w:sz w:val="20"/>
                <w:szCs w:val="20"/>
              </w:rPr>
            </w:pPr>
            <w:r>
              <w:rPr>
                <w:sz w:val="20"/>
                <w:szCs w:val="20"/>
              </w:rPr>
              <w:t>48,4</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BE5F83" w:rsidP="00066459">
            <w:pPr>
              <w:rPr>
                <w:sz w:val="20"/>
                <w:szCs w:val="20"/>
              </w:rPr>
            </w:pPr>
            <w:r w:rsidRPr="00BE5F83">
              <w:rPr>
                <w:sz w:val="20"/>
                <w:szCs w:val="20"/>
              </w:rPr>
              <w:t>11,2</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11,8</w:t>
            </w:r>
          </w:p>
        </w:tc>
        <w:tc>
          <w:tcPr>
            <w:tcW w:w="851"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12,4</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13,0</w:t>
            </w:r>
          </w:p>
        </w:tc>
        <w:tc>
          <w:tcPr>
            <w:tcW w:w="1559" w:type="dxa"/>
            <w:vMerge w:val="restart"/>
            <w:tcBorders>
              <w:left w:val="single" w:sz="4" w:space="0" w:color="000000"/>
              <w:right w:val="single" w:sz="4" w:space="0" w:color="000000"/>
            </w:tcBorders>
          </w:tcPr>
          <w:p w:rsidR="00276AF9" w:rsidRPr="00AA1A19" w:rsidRDefault="00276AF9" w:rsidP="00066459">
            <w:pPr>
              <w:snapToGrid w:val="0"/>
              <w:rPr>
                <w:bCs/>
                <w:color w:val="000000"/>
                <w:sz w:val="20"/>
                <w:szCs w:val="20"/>
              </w:rPr>
            </w:pPr>
            <w:r w:rsidRPr="00AA1A19">
              <w:rPr>
                <w:bCs/>
                <w:color w:val="000000"/>
                <w:sz w:val="20"/>
                <w:szCs w:val="20"/>
              </w:rPr>
              <w:t>Розвиток духовності і моральності у суспільстві, утвердження традиційних сімейних цінностей</w:t>
            </w:r>
          </w:p>
        </w:tc>
      </w:tr>
      <w:tr w:rsidR="00085CEE" w:rsidRPr="00AA1A19" w:rsidTr="002316C2">
        <w:trPr>
          <w:trHeight w:val="1904"/>
        </w:trPr>
        <w:tc>
          <w:tcPr>
            <w:tcW w:w="752" w:type="dxa"/>
            <w:vMerge/>
            <w:tcBorders>
              <w:left w:val="single" w:sz="4" w:space="0" w:color="000000"/>
              <w:bottom w:val="single" w:sz="4" w:space="0" w:color="000000"/>
            </w:tcBorders>
          </w:tcPr>
          <w:p w:rsidR="00085CEE" w:rsidRPr="00AA1A19" w:rsidRDefault="00085CEE" w:rsidP="00066459">
            <w:pPr>
              <w:snapToGrid w:val="0"/>
              <w:rPr>
                <w:b/>
                <w:bCs/>
                <w:color w:val="000000"/>
                <w:sz w:val="20"/>
                <w:szCs w:val="20"/>
              </w:rPr>
            </w:pPr>
          </w:p>
        </w:tc>
        <w:tc>
          <w:tcPr>
            <w:tcW w:w="1993" w:type="dxa"/>
            <w:vMerge/>
            <w:tcBorders>
              <w:left w:val="single" w:sz="4" w:space="0" w:color="000000"/>
              <w:bottom w:val="single" w:sz="4" w:space="0" w:color="000000"/>
            </w:tcBorders>
          </w:tcPr>
          <w:p w:rsidR="00085CEE" w:rsidRPr="00AA1A19" w:rsidRDefault="00085CEE" w:rsidP="00066459">
            <w:pPr>
              <w:snapToGrid w:val="0"/>
              <w:rPr>
                <w:sz w:val="20"/>
                <w:szCs w:val="20"/>
              </w:rPr>
            </w:pPr>
          </w:p>
        </w:tc>
        <w:tc>
          <w:tcPr>
            <w:tcW w:w="2602" w:type="dxa"/>
            <w:vMerge/>
            <w:tcBorders>
              <w:left w:val="single" w:sz="4" w:space="0" w:color="000000"/>
              <w:bottom w:val="single" w:sz="4" w:space="0" w:color="000000"/>
            </w:tcBorders>
          </w:tcPr>
          <w:p w:rsidR="00085CEE" w:rsidRPr="00AA1A19" w:rsidRDefault="00085CEE" w:rsidP="00066459">
            <w:pPr>
              <w:snapToGrid w:val="0"/>
              <w:rPr>
                <w:sz w:val="20"/>
                <w:szCs w:val="20"/>
              </w:rPr>
            </w:pPr>
          </w:p>
        </w:tc>
        <w:tc>
          <w:tcPr>
            <w:tcW w:w="851" w:type="dxa"/>
            <w:vMerge/>
            <w:tcBorders>
              <w:left w:val="single" w:sz="4" w:space="0" w:color="000000"/>
              <w:bottom w:val="single" w:sz="4" w:space="0" w:color="000000"/>
            </w:tcBorders>
          </w:tcPr>
          <w:p w:rsidR="00085CEE" w:rsidRPr="00AA1A19" w:rsidRDefault="00085CEE" w:rsidP="00066459">
            <w:pPr>
              <w:rPr>
                <w:sz w:val="20"/>
                <w:szCs w:val="20"/>
              </w:rPr>
            </w:pPr>
          </w:p>
        </w:tc>
        <w:tc>
          <w:tcPr>
            <w:tcW w:w="1707" w:type="dxa"/>
            <w:vMerge/>
            <w:tcBorders>
              <w:left w:val="single" w:sz="4" w:space="0" w:color="000000"/>
              <w:bottom w:val="single" w:sz="4" w:space="0" w:color="000000"/>
            </w:tcBorders>
          </w:tcPr>
          <w:p w:rsidR="00085CEE" w:rsidRPr="00AA1A19" w:rsidRDefault="00085CEE" w:rsidP="00066459">
            <w:pPr>
              <w:rPr>
                <w:sz w:val="20"/>
                <w:szCs w:val="20"/>
              </w:rPr>
            </w:pPr>
          </w:p>
        </w:tc>
        <w:tc>
          <w:tcPr>
            <w:tcW w:w="1134" w:type="dxa"/>
            <w:tcBorders>
              <w:top w:val="single" w:sz="4" w:space="0" w:color="auto"/>
              <w:left w:val="single" w:sz="4" w:space="0" w:color="000000"/>
              <w:bottom w:val="single" w:sz="4" w:space="0" w:color="000000"/>
            </w:tcBorders>
          </w:tcPr>
          <w:p w:rsidR="00085CEE" w:rsidRPr="00AA1A19" w:rsidRDefault="00085CEE"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000000"/>
            </w:tcBorders>
          </w:tcPr>
          <w:p w:rsidR="00085CEE" w:rsidRPr="00AA1A19" w:rsidRDefault="00085CEE"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000000"/>
              <w:right w:val="single" w:sz="4" w:space="0" w:color="000000"/>
            </w:tcBorders>
          </w:tcPr>
          <w:p w:rsidR="00085CEE" w:rsidRPr="00AA1A19" w:rsidRDefault="00085CEE" w:rsidP="00066459">
            <w:pPr>
              <w:snapToGrid w:val="0"/>
              <w:jc w:val="center"/>
              <w:rPr>
                <w:b/>
                <w:bCs/>
                <w:color w:val="000000"/>
                <w:sz w:val="20"/>
                <w:szCs w:val="20"/>
              </w:rPr>
            </w:pPr>
          </w:p>
        </w:tc>
      </w:tr>
      <w:tr w:rsidR="00085CEE" w:rsidRPr="00AA1A19" w:rsidTr="002316C2">
        <w:trPr>
          <w:trHeight w:val="1904"/>
        </w:trPr>
        <w:tc>
          <w:tcPr>
            <w:tcW w:w="752" w:type="dxa"/>
            <w:tcBorders>
              <w:left w:val="single" w:sz="4" w:space="0" w:color="000000"/>
              <w:bottom w:val="single" w:sz="4" w:space="0" w:color="000000"/>
            </w:tcBorders>
          </w:tcPr>
          <w:p w:rsidR="00085CEE" w:rsidRPr="00AA1A19" w:rsidRDefault="00BE5F83" w:rsidP="00066459">
            <w:pPr>
              <w:snapToGrid w:val="0"/>
              <w:rPr>
                <w:b/>
                <w:bCs/>
                <w:color w:val="000000"/>
                <w:sz w:val="20"/>
                <w:szCs w:val="20"/>
              </w:rPr>
            </w:pPr>
            <w:r>
              <w:rPr>
                <w:b/>
                <w:bCs/>
                <w:color w:val="000000"/>
                <w:sz w:val="20"/>
                <w:szCs w:val="20"/>
              </w:rPr>
              <w:lastRenderedPageBreak/>
              <w:t>1.7</w:t>
            </w:r>
          </w:p>
        </w:tc>
        <w:tc>
          <w:tcPr>
            <w:tcW w:w="1993" w:type="dxa"/>
            <w:tcBorders>
              <w:left w:val="single" w:sz="4" w:space="0" w:color="000000"/>
              <w:bottom w:val="single" w:sz="4" w:space="0" w:color="000000"/>
            </w:tcBorders>
          </w:tcPr>
          <w:p w:rsidR="00085CEE" w:rsidRPr="00AA1A19" w:rsidRDefault="00BE5F83" w:rsidP="00066459">
            <w:pPr>
              <w:snapToGrid w:val="0"/>
              <w:rPr>
                <w:sz w:val="20"/>
                <w:szCs w:val="20"/>
              </w:rPr>
            </w:pPr>
            <w:r>
              <w:rPr>
                <w:sz w:val="20"/>
                <w:szCs w:val="20"/>
              </w:rPr>
              <w:t>Залучення</w:t>
            </w:r>
            <w:r w:rsidR="00085CEE" w:rsidRPr="00AA1A19">
              <w:rPr>
                <w:sz w:val="20"/>
                <w:szCs w:val="20"/>
              </w:rPr>
              <w:t xml:space="preserve"> </w:t>
            </w:r>
            <w:r w:rsidR="002316C2">
              <w:rPr>
                <w:sz w:val="20"/>
                <w:szCs w:val="20"/>
              </w:rPr>
              <w:t xml:space="preserve">дітей та </w:t>
            </w:r>
            <w:r w:rsidR="00085CEE" w:rsidRPr="00AA1A19">
              <w:rPr>
                <w:sz w:val="20"/>
                <w:szCs w:val="20"/>
              </w:rPr>
              <w:t>молоді до участі у збереженні і підтримці єдності українського суспільства, національної солідарності й соціальної справедливості.</w:t>
            </w:r>
          </w:p>
        </w:tc>
        <w:tc>
          <w:tcPr>
            <w:tcW w:w="2602" w:type="dxa"/>
            <w:tcBorders>
              <w:left w:val="single" w:sz="4" w:space="0" w:color="000000"/>
              <w:bottom w:val="single" w:sz="4" w:space="0" w:color="000000"/>
            </w:tcBorders>
          </w:tcPr>
          <w:p w:rsidR="00085CEE" w:rsidRPr="00AA1A19" w:rsidRDefault="00085CEE" w:rsidP="00066459">
            <w:pPr>
              <w:snapToGrid w:val="0"/>
              <w:rPr>
                <w:sz w:val="20"/>
                <w:szCs w:val="20"/>
              </w:rPr>
            </w:pPr>
            <w:r w:rsidRPr="00AA1A19">
              <w:rPr>
                <w:sz w:val="20"/>
                <w:szCs w:val="20"/>
              </w:rPr>
              <w:t>Проведення щорічного обласного фестивалю патріотичної пісні «Україна – понад усе!», до дня захисника України.</w:t>
            </w:r>
          </w:p>
          <w:p w:rsidR="00085CEE" w:rsidRPr="00AA1A19" w:rsidRDefault="00085CEE" w:rsidP="00066459">
            <w:pPr>
              <w:snapToGrid w:val="0"/>
              <w:rPr>
                <w:sz w:val="20"/>
                <w:szCs w:val="20"/>
              </w:rPr>
            </w:pPr>
            <w:r w:rsidRPr="00AA1A19">
              <w:rPr>
                <w:sz w:val="20"/>
                <w:szCs w:val="20"/>
              </w:rPr>
              <w:t xml:space="preserve"> Організація та проведення військово-патріотичних та національно-патріотичних вишколів під час літніх канікул. Налагодження співпраці з громадськими організаціями, військовими закладами освіти та військовими частинами з питань національно-патріотичного виховання.</w:t>
            </w:r>
          </w:p>
          <w:p w:rsidR="00085CEE" w:rsidRPr="00AA1A19" w:rsidRDefault="00085CEE" w:rsidP="002D3E2B">
            <w:pPr>
              <w:snapToGrid w:val="0"/>
              <w:rPr>
                <w:sz w:val="20"/>
                <w:szCs w:val="20"/>
              </w:rPr>
            </w:pPr>
            <w:r w:rsidRPr="00AA1A19">
              <w:rPr>
                <w:sz w:val="20"/>
                <w:szCs w:val="20"/>
              </w:rPr>
              <w:t xml:space="preserve">Організація конкурсу талановитої молоді Житомирщини «Опалені війною» </w:t>
            </w:r>
          </w:p>
          <w:p w:rsidR="00085CEE" w:rsidRPr="00AA1A19" w:rsidRDefault="00085CEE" w:rsidP="00066459">
            <w:pPr>
              <w:snapToGrid w:val="0"/>
              <w:rPr>
                <w:sz w:val="20"/>
                <w:szCs w:val="20"/>
              </w:rPr>
            </w:pPr>
          </w:p>
        </w:tc>
        <w:tc>
          <w:tcPr>
            <w:tcW w:w="851" w:type="dxa"/>
            <w:tcBorders>
              <w:left w:val="single" w:sz="4" w:space="0" w:color="000000"/>
              <w:bottom w:val="single" w:sz="4" w:space="0" w:color="000000"/>
            </w:tcBorders>
          </w:tcPr>
          <w:p w:rsidR="00085CEE" w:rsidRPr="00AA1A19" w:rsidRDefault="00085CEE" w:rsidP="00066459">
            <w:pPr>
              <w:rPr>
                <w:sz w:val="20"/>
                <w:szCs w:val="20"/>
              </w:rPr>
            </w:pPr>
            <w:r w:rsidRPr="00AA1A19">
              <w:rPr>
                <w:sz w:val="20"/>
                <w:szCs w:val="20"/>
              </w:rPr>
              <w:t>2022-2025</w:t>
            </w:r>
          </w:p>
        </w:tc>
        <w:tc>
          <w:tcPr>
            <w:tcW w:w="1707" w:type="dxa"/>
            <w:tcBorders>
              <w:left w:val="single" w:sz="4" w:space="0" w:color="000000"/>
              <w:bottom w:val="single" w:sz="4" w:space="0" w:color="000000"/>
            </w:tcBorders>
          </w:tcPr>
          <w:p w:rsidR="00085CEE" w:rsidRPr="00AA1A19" w:rsidRDefault="00085CEE" w:rsidP="00053A53">
            <w:pPr>
              <w:rPr>
                <w:sz w:val="20"/>
                <w:szCs w:val="20"/>
              </w:rPr>
            </w:pPr>
            <w:r w:rsidRPr="00AA1A19">
              <w:rPr>
                <w:sz w:val="20"/>
                <w:szCs w:val="20"/>
              </w:rPr>
              <w:t>Департамент освіти і науки ОДА</w:t>
            </w:r>
            <w:r w:rsidR="00EA0488">
              <w:rPr>
                <w:sz w:val="20"/>
                <w:szCs w:val="20"/>
              </w:rPr>
              <w:t>, заклади освіти</w:t>
            </w:r>
          </w:p>
        </w:tc>
        <w:tc>
          <w:tcPr>
            <w:tcW w:w="1134" w:type="dxa"/>
            <w:tcBorders>
              <w:top w:val="single" w:sz="4" w:space="0" w:color="auto"/>
              <w:left w:val="single" w:sz="4" w:space="0" w:color="000000"/>
              <w:bottom w:val="single" w:sz="4" w:space="0" w:color="000000"/>
            </w:tcBorders>
          </w:tcPr>
          <w:p w:rsidR="00085CEE" w:rsidRPr="00AA1A19" w:rsidRDefault="00085CEE" w:rsidP="00066459">
            <w:pPr>
              <w:rPr>
                <w:sz w:val="20"/>
                <w:szCs w:val="20"/>
              </w:rPr>
            </w:pPr>
            <w:r w:rsidRPr="00AA1A19">
              <w:rPr>
                <w:sz w:val="20"/>
                <w:szCs w:val="20"/>
              </w:rPr>
              <w:t>обласний бюджет</w:t>
            </w:r>
          </w:p>
        </w:tc>
        <w:tc>
          <w:tcPr>
            <w:tcW w:w="4252" w:type="dxa"/>
            <w:gridSpan w:val="5"/>
            <w:tcBorders>
              <w:top w:val="single" w:sz="4" w:space="0" w:color="auto"/>
              <w:left w:val="single" w:sz="4" w:space="0" w:color="000000"/>
              <w:bottom w:val="single" w:sz="4" w:space="0" w:color="000000"/>
            </w:tcBorders>
          </w:tcPr>
          <w:p w:rsidR="00085CEE" w:rsidRPr="00AA1A19" w:rsidRDefault="00085CEE" w:rsidP="00066459">
            <w:pPr>
              <w:rPr>
                <w:sz w:val="20"/>
                <w:szCs w:val="20"/>
              </w:rPr>
            </w:pPr>
            <w:r w:rsidRPr="00AA1A19">
              <w:rPr>
                <w:sz w:val="20"/>
                <w:szCs w:val="20"/>
              </w:rPr>
              <w:t>у межах фінансових ресурсів</w:t>
            </w:r>
          </w:p>
        </w:tc>
        <w:tc>
          <w:tcPr>
            <w:tcW w:w="1559" w:type="dxa"/>
            <w:tcBorders>
              <w:left w:val="single" w:sz="4" w:space="0" w:color="000000"/>
              <w:bottom w:val="single" w:sz="4" w:space="0" w:color="000000"/>
              <w:right w:val="single" w:sz="4" w:space="0" w:color="000000"/>
            </w:tcBorders>
          </w:tcPr>
          <w:p w:rsidR="00085CEE" w:rsidRPr="00AA1A19" w:rsidRDefault="00085CEE" w:rsidP="00560655">
            <w:pPr>
              <w:snapToGrid w:val="0"/>
              <w:rPr>
                <w:b/>
                <w:bCs/>
                <w:color w:val="000000"/>
                <w:sz w:val="20"/>
                <w:szCs w:val="20"/>
              </w:rPr>
            </w:pPr>
            <w:r w:rsidRPr="00AA1A19">
              <w:rPr>
                <w:sz w:val="20"/>
                <w:szCs w:val="20"/>
              </w:rPr>
              <w:t>Формування у молоді національно-патріотичної свідомості, на</w:t>
            </w:r>
            <w:r w:rsidR="002316C2">
              <w:rPr>
                <w:sz w:val="20"/>
                <w:szCs w:val="20"/>
              </w:rPr>
              <w:t>ціональної гідності, любові до Б</w:t>
            </w:r>
            <w:r w:rsidRPr="00AA1A19">
              <w:rPr>
                <w:sz w:val="20"/>
                <w:szCs w:val="20"/>
              </w:rPr>
              <w:t xml:space="preserve">атьківщини  </w:t>
            </w:r>
          </w:p>
        </w:tc>
      </w:tr>
      <w:tr w:rsidR="00BE5F83" w:rsidRPr="00AA1A19" w:rsidTr="002316C2">
        <w:trPr>
          <w:trHeight w:val="2530"/>
        </w:trPr>
        <w:tc>
          <w:tcPr>
            <w:tcW w:w="752" w:type="dxa"/>
            <w:tcBorders>
              <w:left w:val="single" w:sz="4" w:space="0" w:color="000000"/>
              <w:bottom w:val="single" w:sz="4" w:space="0" w:color="auto"/>
            </w:tcBorders>
          </w:tcPr>
          <w:p w:rsidR="00BE5F83" w:rsidRPr="00AA1A19" w:rsidRDefault="00947173" w:rsidP="00560655">
            <w:pPr>
              <w:snapToGrid w:val="0"/>
              <w:rPr>
                <w:b/>
                <w:bCs/>
                <w:color w:val="000000"/>
                <w:sz w:val="20"/>
                <w:szCs w:val="20"/>
              </w:rPr>
            </w:pPr>
            <w:r>
              <w:rPr>
                <w:b/>
                <w:bCs/>
                <w:color w:val="000000"/>
                <w:sz w:val="20"/>
                <w:szCs w:val="20"/>
              </w:rPr>
              <w:t>1.8</w:t>
            </w:r>
          </w:p>
        </w:tc>
        <w:tc>
          <w:tcPr>
            <w:tcW w:w="1993" w:type="dxa"/>
            <w:tcBorders>
              <w:left w:val="single" w:sz="4" w:space="0" w:color="000000"/>
              <w:bottom w:val="single" w:sz="4" w:space="0" w:color="auto"/>
            </w:tcBorders>
          </w:tcPr>
          <w:p w:rsidR="00BE5F83" w:rsidRPr="00AA1A19" w:rsidRDefault="00BE5F83" w:rsidP="00066459">
            <w:pPr>
              <w:snapToGrid w:val="0"/>
              <w:rPr>
                <w:sz w:val="20"/>
                <w:szCs w:val="20"/>
              </w:rPr>
            </w:pPr>
            <w:r w:rsidRPr="00AA1A19">
              <w:rPr>
                <w:sz w:val="20"/>
                <w:szCs w:val="20"/>
              </w:rPr>
              <w:t>Проведення комунікаційних заходів, спрямованих  на підвищення рівня громадянської освіти «Герої моєї землі».</w:t>
            </w:r>
          </w:p>
        </w:tc>
        <w:tc>
          <w:tcPr>
            <w:tcW w:w="2602" w:type="dxa"/>
            <w:tcBorders>
              <w:left w:val="single" w:sz="4" w:space="0" w:color="000000"/>
              <w:bottom w:val="single" w:sz="4" w:space="0" w:color="auto"/>
            </w:tcBorders>
          </w:tcPr>
          <w:p w:rsidR="00BE5F83" w:rsidRPr="00AA1A19" w:rsidRDefault="00BE5F83" w:rsidP="00066459">
            <w:pPr>
              <w:snapToGrid w:val="0"/>
              <w:rPr>
                <w:sz w:val="20"/>
                <w:szCs w:val="20"/>
              </w:rPr>
            </w:pPr>
            <w:r w:rsidRPr="00AA1A19">
              <w:rPr>
                <w:sz w:val="20"/>
                <w:szCs w:val="20"/>
              </w:rPr>
              <w:t xml:space="preserve"> Проведення конкурсу веб-сторінки «Герой моєї землі» на сайтах закладів освіти  Житомирської області. </w:t>
            </w:r>
          </w:p>
          <w:p w:rsidR="00BE5F83" w:rsidRPr="00AA1A19" w:rsidRDefault="00BE5F83" w:rsidP="00066459">
            <w:pPr>
              <w:snapToGrid w:val="0"/>
              <w:rPr>
                <w:sz w:val="20"/>
                <w:szCs w:val="20"/>
              </w:rPr>
            </w:pPr>
            <w:r w:rsidRPr="00AA1A19">
              <w:rPr>
                <w:sz w:val="20"/>
                <w:szCs w:val="20"/>
              </w:rPr>
              <w:t>Проведення конкурсу інтерактивного плаката «Герої рідної землі», присвячений Дню українського козацтва.</w:t>
            </w:r>
          </w:p>
        </w:tc>
        <w:tc>
          <w:tcPr>
            <w:tcW w:w="851" w:type="dxa"/>
            <w:tcBorders>
              <w:left w:val="single" w:sz="4" w:space="0" w:color="000000"/>
              <w:bottom w:val="single" w:sz="4" w:space="0" w:color="auto"/>
            </w:tcBorders>
          </w:tcPr>
          <w:p w:rsidR="00BE5F83" w:rsidRPr="00AA1A19" w:rsidRDefault="00BE5F83" w:rsidP="00066459">
            <w:pPr>
              <w:rPr>
                <w:sz w:val="20"/>
                <w:szCs w:val="20"/>
              </w:rPr>
            </w:pPr>
            <w:r w:rsidRPr="00AA1A19">
              <w:rPr>
                <w:sz w:val="20"/>
                <w:szCs w:val="20"/>
              </w:rPr>
              <w:t>2022-2025</w:t>
            </w:r>
          </w:p>
        </w:tc>
        <w:tc>
          <w:tcPr>
            <w:tcW w:w="1707" w:type="dxa"/>
            <w:tcBorders>
              <w:left w:val="single" w:sz="4" w:space="0" w:color="000000"/>
              <w:bottom w:val="single" w:sz="4" w:space="0" w:color="auto"/>
            </w:tcBorders>
          </w:tcPr>
          <w:p w:rsidR="00BE5F83" w:rsidRPr="00AA1A19" w:rsidRDefault="00BE5F83" w:rsidP="00053A53">
            <w:pPr>
              <w:rPr>
                <w:sz w:val="20"/>
                <w:szCs w:val="20"/>
              </w:rPr>
            </w:pPr>
            <w:r w:rsidRPr="00AA1A19">
              <w:rPr>
                <w:sz w:val="20"/>
                <w:szCs w:val="20"/>
              </w:rPr>
              <w:t>Департамент освіти і науки ОДА</w:t>
            </w:r>
            <w:r>
              <w:rPr>
                <w:sz w:val="20"/>
                <w:szCs w:val="20"/>
              </w:rPr>
              <w:t>, заклади освіти</w:t>
            </w:r>
          </w:p>
        </w:tc>
        <w:tc>
          <w:tcPr>
            <w:tcW w:w="1134" w:type="dxa"/>
            <w:tcBorders>
              <w:top w:val="single" w:sz="4" w:space="0" w:color="auto"/>
              <w:left w:val="single" w:sz="4" w:space="0" w:color="000000"/>
              <w:bottom w:val="single" w:sz="4" w:space="0" w:color="auto"/>
            </w:tcBorders>
          </w:tcPr>
          <w:p w:rsidR="00BE5F83" w:rsidRPr="00AA1A19" w:rsidRDefault="00BE5F83" w:rsidP="00066459">
            <w:pPr>
              <w:rPr>
                <w:sz w:val="20"/>
                <w:szCs w:val="20"/>
              </w:rPr>
            </w:pPr>
            <w:r w:rsidRPr="00AA1A19">
              <w:rPr>
                <w:sz w:val="20"/>
                <w:szCs w:val="20"/>
              </w:rPr>
              <w:t>обласний бюджет</w:t>
            </w:r>
          </w:p>
        </w:tc>
        <w:tc>
          <w:tcPr>
            <w:tcW w:w="4252" w:type="dxa"/>
            <w:gridSpan w:val="5"/>
            <w:tcBorders>
              <w:top w:val="single" w:sz="4" w:space="0" w:color="auto"/>
              <w:left w:val="single" w:sz="4" w:space="0" w:color="000000"/>
              <w:bottom w:val="single" w:sz="4" w:space="0" w:color="auto"/>
            </w:tcBorders>
          </w:tcPr>
          <w:p w:rsidR="00BE5F83" w:rsidRPr="00AA1A19" w:rsidRDefault="00BE5F83" w:rsidP="00066459">
            <w:pPr>
              <w:rPr>
                <w:sz w:val="20"/>
                <w:szCs w:val="20"/>
              </w:rPr>
            </w:pPr>
            <w:r w:rsidRPr="00AA1A19">
              <w:rPr>
                <w:sz w:val="20"/>
                <w:szCs w:val="20"/>
              </w:rPr>
              <w:t>у межах фінансових ресурсів</w:t>
            </w:r>
          </w:p>
        </w:tc>
        <w:tc>
          <w:tcPr>
            <w:tcW w:w="1559" w:type="dxa"/>
            <w:tcBorders>
              <w:left w:val="single" w:sz="4" w:space="0" w:color="000000"/>
              <w:bottom w:val="single" w:sz="4" w:space="0" w:color="auto"/>
              <w:right w:val="single" w:sz="4" w:space="0" w:color="000000"/>
            </w:tcBorders>
          </w:tcPr>
          <w:p w:rsidR="00BE5F83" w:rsidRPr="00AA1A19" w:rsidRDefault="00BE5F83" w:rsidP="00066459">
            <w:pPr>
              <w:snapToGrid w:val="0"/>
              <w:rPr>
                <w:b/>
                <w:bCs/>
                <w:color w:val="000000"/>
                <w:sz w:val="20"/>
                <w:szCs w:val="20"/>
              </w:rPr>
            </w:pPr>
            <w:r w:rsidRPr="00AA1A19">
              <w:rPr>
                <w:sz w:val="20"/>
                <w:szCs w:val="20"/>
              </w:rPr>
              <w:t>Виховання почуття щирої поваги і вдячності до захисників Вітчизни</w:t>
            </w:r>
          </w:p>
        </w:tc>
      </w:tr>
      <w:tr w:rsidR="00085CEE" w:rsidRPr="00AA1A19" w:rsidTr="00D012B9">
        <w:trPr>
          <w:trHeight w:val="510"/>
        </w:trPr>
        <w:tc>
          <w:tcPr>
            <w:tcW w:w="14850" w:type="dxa"/>
            <w:gridSpan w:val="12"/>
            <w:tcBorders>
              <w:left w:val="single" w:sz="4" w:space="0" w:color="000000"/>
              <w:bottom w:val="single" w:sz="4" w:space="0" w:color="000000"/>
              <w:right w:val="single" w:sz="4" w:space="0" w:color="000000"/>
            </w:tcBorders>
          </w:tcPr>
          <w:p w:rsidR="00085CEE" w:rsidRPr="00AA1A19" w:rsidRDefault="00085CEE" w:rsidP="00066459">
            <w:pPr>
              <w:snapToGrid w:val="0"/>
              <w:jc w:val="center"/>
              <w:rPr>
                <w:b/>
                <w:bCs/>
                <w:color w:val="000000"/>
                <w:sz w:val="20"/>
                <w:szCs w:val="20"/>
              </w:rPr>
            </w:pPr>
            <w:r w:rsidRPr="00AA1A19">
              <w:rPr>
                <w:b/>
                <w:bCs/>
                <w:color w:val="000000"/>
                <w:sz w:val="20"/>
                <w:szCs w:val="20"/>
              </w:rPr>
              <w:t>Військово-патріотичне виховання</w:t>
            </w:r>
          </w:p>
        </w:tc>
      </w:tr>
      <w:tr w:rsidR="00276AF9" w:rsidRPr="00AA1A19" w:rsidTr="002316C2">
        <w:trPr>
          <w:trHeight w:val="675"/>
        </w:trPr>
        <w:tc>
          <w:tcPr>
            <w:tcW w:w="752" w:type="dxa"/>
            <w:vMerge w:val="restart"/>
            <w:tcBorders>
              <w:left w:val="single" w:sz="4" w:space="0" w:color="000000"/>
            </w:tcBorders>
          </w:tcPr>
          <w:p w:rsidR="00276AF9" w:rsidRPr="00AA1A19" w:rsidRDefault="00276AF9" w:rsidP="00066459">
            <w:pPr>
              <w:snapToGrid w:val="0"/>
              <w:rPr>
                <w:b/>
                <w:bCs/>
                <w:color w:val="000000"/>
                <w:sz w:val="20"/>
                <w:szCs w:val="20"/>
              </w:rPr>
            </w:pPr>
            <w:r w:rsidRPr="00AA1A19">
              <w:rPr>
                <w:b/>
                <w:bCs/>
                <w:color w:val="000000"/>
                <w:sz w:val="20"/>
                <w:szCs w:val="20"/>
              </w:rPr>
              <w:t>2.1</w:t>
            </w:r>
          </w:p>
        </w:tc>
        <w:tc>
          <w:tcPr>
            <w:tcW w:w="1993" w:type="dxa"/>
            <w:vMerge w:val="restart"/>
            <w:tcBorders>
              <w:left w:val="single" w:sz="4" w:space="0" w:color="000000"/>
            </w:tcBorders>
          </w:tcPr>
          <w:p w:rsidR="00276AF9" w:rsidRPr="00AA1A19" w:rsidRDefault="00276AF9" w:rsidP="002C56C1">
            <w:pPr>
              <w:snapToGrid w:val="0"/>
              <w:rPr>
                <w:sz w:val="20"/>
                <w:szCs w:val="20"/>
              </w:rPr>
            </w:pPr>
            <w:r w:rsidRPr="00AA1A19">
              <w:rPr>
                <w:sz w:val="20"/>
                <w:szCs w:val="20"/>
              </w:rPr>
              <w:t xml:space="preserve">Збільшення чисельності молоді, </w:t>
            </w:r>
            <w:r w:rsidRPr="00AA1A19">
              <w:rPr>
                <w:sz w:val="20"/>
                <w:szCs w:val="20"/>
              </w:rPr>
              <w:lastRenderedPageBreak/>
              <w:t>готової до виконання обов’язку із захисту незалежності та територіальної цілісності України</w:t>
            </w:r>
            <w:r w:rsidR="001670C3">
              <w:rPr>
                <w:sz w:val="20"/>
                <w:szCs w:val="20"/>
              </w:rPr>
              <w:t xml:space="preserve"> и</w:t>
            </w:r>
          </w:p>
        </w:tc>
        <w:tc>
          <w:tcPr>
            <w:tcW w:w="2602" w:type="dxa"/>
            <w:vMerge w:val="restart"/>
            <w:tcBorders>
              <w:left w:val="single" w:sz="4" w:space="0" w:color="000000"/>
            </w:tcBorders>
          </w:tcPr>
          <w:p w:rsidR="00276AF9" w:rsidRPr="00AA1A19" w:rsidRDefault="00276AF9" w:rsidP="00066459">
            <w:pPr>
              <w:snapToGrid w:val="0"/>
              <w:rPr>
                <w:sz w:val="20"/>
                <w:szCs w:val="20"/>
              </w:rPr>
            </w:pPr>
            <w:r w:rsidRPr="00AA1A19">
              <w:rPr>
                <w:sz w:val="20"/>
                <w:szCs w:val="20"/>
              </w:rPr>
              <w:lastRenderedPageBreak/>
              <w:t>Залучення представників</w:t>
            </w:r>
          </w:p>
          <w:p w:rsidR="00276AF9" w:rsidRPr="00AA1A19" w:rsidRDefault="00276AF9" w:rsidP="00066459">
            <w:pPr>
              <w:snapToGrid w:val="0"/>
              <w:rPr>
                <w:sz w:val="20"/>
                <w:szCs w:val="20"/>
              </w:rPr>
            </w:pPr>
            <w:r w:rsidRPr="00AA1A19">
              <w:rPr>
                <w:sz w:val="20"/>
                <w:szCs w:val="20"/>
              </w:rPr>
              <w:t xml:space="preserve">громадських організацій з </w:t>
            </w:r>
            <w:r w:rsidRPr="00AA1A19">
              <w:rPr>
                <w:sz w:val="20"/>
                <w:szCs w:val="20"/>
              </w:rPr>
              <w:lastRenderedPageBreak/>
              <w:t xml:space="preserve">метою проведення військово-патріотичних заходів </w:t>
            </w:r>
            <w:r w:rsidR="00BE5F83">
              <w:rPr>
                <w:sz w:val="20"/>
                <w:szCs w:val="20"/>
              </w:rPr>
              <w:t xml:space="preserve">з </w:t>
            </w:r>
            <w:r w:rsidRPr="00AA1A19">
              <w:rPr>
                <w:sz w:val="20"/>
                <w:szCs w:val="20"/>
              </w:rPr>
              <w:t>допризовною молоддю. Спілкування з</w:t>
            </w:r>
          </w:p>
          <w:p w:rsidR="00276AF9" w:rsidRPr="00AA1A19" w:rsidRDefault="00276AF9" w:rsidP="00066459">
            <w:pPr>
              <w:snapToGrid w:val="0"/>
              <w:rPr>
                <w:sz w:val="20"/>
                <w:szCs w:val="20"/>
              </w:rPr>
            </w:pPr>
            <w:r w:rsidRPr="00AA1A19">
              <w:rPr>
                <w:sz w:val="20"/>
                <w:szCs w:val="20"/>
              </w:rPr>
              <w:t>учасниками АТО,ООС,</w:t>
            </w:r>
          </w:p>
          <w:p w:rsidR="00276AF9" w:rsidRPr="00AA1A19" w:rsidRDefault="00276AF9" w:rsidP="00066459">
            <w:pPr>
              <w:snapToGrid w:val="0"/>
              <w:rPr>
                <w:sz w:val="20"/>
                <w:szCs w:val="20"/>
              </w:rPr>
            </w:pPr>
            <w:r w:rsidRPr="00AA1A19">
              <w:rPr>
                <w:sz w:val="20"/>
                <w:szCs w:val="20"/>
              </w:rPr>
              <w:t>військовослужбовцями</w:t>
            </w:r>
          </w:p>
          <w:p w:rsidR="00276AF9" w:rsidRDefault="00276AF9" w:rsidP="00066459">
            <w:pPr>
              <w:snapToGrid w:val="0"/>
              <w:rPr>
                <w:sz w:val="20"/>
                <w:szCs w:val="20"/>
              </w:rPr>
            </w:pPr>
            <w:r w:rsidRPr="00AA1A19">
              <w:rPr>
                <w:sz w:val="20"/>
                <w:szCs w:val="20"/>
              </w:rPr>
              <w:t>Збройних Сил України,</w:t>
            </w:r>
          </w:p>
          <w:p w:rsidR="00BE5F83" w:rsidRPr="00AA1A19" w:rsidRDefault="00BE5F83" w:rsidP="00066459">
            <w:pPr>
              <w:snapToGrid w:val="0"/>
              <w:rPr>
                <w:sz w:val="20"/>
                <w:szCs w:val="20"/>
              </w:rPr>
            </w:pPr>
            <w:r>
              <w:rPr>
                <w:sz w:val="20"/>
                <w:szCs w:val="20"/>
              </w:rPr>
              <w:t>Державної прикордонної служби,</w:t>
            </w:r>
          </w:p>
          <w:p w:rsidR="00085CEE" w:rsidRPr="00085CEE" w:rsidRDefault="00276AF9" w:rsidP="00085CEE">
            <w:pPr>
              <w:snapToGrid w:val="0"/>
              <w:rPr>
                <w:sz w:val="20"/>
                <w:szCs w:val="20"/>
              </w:rPr>
            </w:pPr>
            <w:r w:rsidRPr="00AA1A19">
              <w:rPr>
                <w:sz w:val="20"/>
                <w:szCs w:val="20"/>
              </w:rPr>
              <w:t>показ</w:t>
            </w:r>
            <w:r w:rsidR="00BE5F83">
              <w:rPr>
                <w:sz w:val="20"/>
                <w:szCs w:val="20"/>
              </w:rPr>
              <w:t xml:space="preserve"> </w:t>
            </w:r>
            <w:r w:rsidRPr="00AA1A19">
              <w:rPr>
                <w:sz w:val="20"/>
                <w:szCs w:val="20"/>
              </w:rPr>
              <w:t>патріотичних фільмів, відеороликів</w:t>
            </w:r>
            <w:r>
              <w:rPr>
                <w:sz w:val="20"/>
                <w:szCs w:val="20"/>
              </w:rPr>
              <w:t>,</w:t>
            </w:r>
            <w:r w:rsidRPr="00AA1A19">
              <w:rPr>
                <w:sz w:val="20"/>
                <w:szCs w:val="20"/>
              </w:rPr>
              <w:t xml:space="preserve"> </w:t>
            </w:r>
            <w:r w:rsidR="00085CEE">
              <w:t xml:space="preserve"> </w:t>
            </w:r>
            <w:r w:rsidR="00085CEE">
              <w:rPr>
                <w:sz w:val="20"/>
                <w:szCs w:val="20"/>
              </w:rPr>
              <w:t>с</w:t>
            </w:r>
            <w:r w:rsidR="00085CEE" w:rsidRPr="00085CEE">
              <w:rPr>
                <w:sz w:val="20"/>
                <w:szCs w:val="20"/>
              </w:rPr>
              <w:t>творення банерних версій</w:t>
            </w:r>
          </w:p>
          <w:p w:rsidR="00085CEE" w:rsidRPr="00085CEE" w:rsidRDefault="00085CEE" w:rsidP="00085CEE">
            <w:pPr>
              <w:snapToGrid w:val="0"/>
              <w:rPr>
                <w:sz w:val="20"/>
                <w:szCs w:val="20"/>
              </w:rPr>
            </w:pPr>
            <w:r w:rsidRPr="00085CEE">
              <w:rPr>
                <w:sz w:val="20"/>
                <w:szCs w:val="20"/>
              </w:rPr>
              <w:t>пересувних виставок</w:t>
            </w:r>
          </w:p>
          <w:p w:rsidR="00085CEE" w:rsidRPr="00085CEE" w:rsidRDefault="00085CEE" w:rsidP="00085CEE">
            <w:pPr>
              <w:snapToGrid w:val="0"/>
              <w:rPr>
                <w:sz w:val="20"/>
                <w:szCs w:val="20"/>
              </w:rPr>
            </w:pPr>
            <w:r w:rsidRPr="00085CEE">
              <w:rPr>
                <w:sz w:val="20"/>
                <w:szCs w:val="20"/>
              </w:rPr>
              <w:t xml:space="preserve">для експонування </w:t>
            </w:r>
          </w:p>
          <w:p w:rsidR="00085CEE" w:rsidRPr="00085CEE" w:rsidRDefault="00085CEE" w:rsidP="00085CEE">
            <w:pPr>
              <w:snapToGrid w:val="0"/>
              <w:rPr>
                <w:sz w:val="20"/>
                <w:szCs w:val="20"/>
              </w:rPr>
            </w:pPr>
            <w:r w:rsidRPr="00085CEE">
              <w:rPr>
                <w:sz w:val="20"/>
                <w:szCs w:val="20"/>
              </w:rPr>
              <w:t>на відкритих</w:t>
            </w:r>
          </w:p>
          <w:p w:rsidR="00085CEE" w:rsidRPr="00085CEE" w:rsidRDefault="00085CEE" w:rsidP="00085CEE">
            <w:pPr>
              <w:snapToGrid w:val="0"/>
              <w:rPr>
                <w:sz w:val="20"/>
                <w:szCs w:val="20"/>
              </w:rPr>
            </w:pPr>
            <w:r w:rsidRPr="00085CEE">
              <w:rPr>
                <w:sz w:val="20"/>
                <w:szCs w:val="20"/>
              </w:rPr>
              <w:t>територіях у населених</w:t>
            </w:r>
          </w:p>
          <w:p w:rsidR="00BE5F83" w:rsidRPr="00BE5F83" w:rsidRDefault="00085CEE" w:rsidP="00BE5F83">
            <w:pPr>
              <w:snapToGrid w:val="0"/>
              <w:rPr>
                <w:sz w:val="20"/>
                <w:szCs w:val="20"/>
              </w:rPr>
            </w:pPr>
            <w:r w:rsidRPr="00085CEE">
              <w:rPr>
                <w:sz w:val="20"/>
                <w:szCs w:val="20"/>
              </w:rPr>
              <w:t>пунктах області</w:t>
            </w:r>
            <w:r w:rsidR="002C56C1">
              <w:rPr>
                <w:sz w:val="20"/>
                <w:szCs w:val="20"/>
              </w:rPr>
              <w:t xml:space="preserve">, </w:t>
            </w:r>
            <w:r w:rsidR="002C56C1" w:rsidRPr="002C56C1">
              <w:rPr>
                <w:sz w:val="20"/>
                <w:szCs w:val="20"/>
              </w:rPr>
              <w:t>виготовлення буклетів, інформаційних</w:t>
            </w:r>
            <w:r w:rsidR="002C56C1">
              <w:t xml:space="preserve"> </w:t>
            </w:r>
            <w:r w:rsidR="002C56C1" w:rsidRPr="002C56C1">
              <w:rPr>
                <w:sz w:val="20"/>
                <w:szCs w:val="20"/>
              </w:rPr>
              <w:t>збірників</w:t>
            </w:r>
            <w:r w:rsidR="002C56C1">
              <w:t xml:space="preserve">, </w:t>
            </w:r>
            <w:r w:rsidR="002C56C1">
              <w:rPr>
                <w:sz w:val="20"/>
                <w:szCs w:val="20"/>
              </w:rPr>
              <w:t>п</w:t>
            </w:r>
            <w:r w:rsidR="00BE5F83" w:rsidRPr="00BE5F83">
              <w:rPr>
                <w:sz w:val="20"/>
                <w:szCs w:val="20"/>
              </w:rPr>
              <w:t>роведення</w:t>
            </w:r>
          </w:p>
          <w:p w:rsidR="00276AF9" w:rsidRPr="00AA1A19" w:rsidRDefault="00BE5F83" w:rsidP="00BE5F83">
            <w:pPr>
              <w:snapToGrid w:val="0"/>
              <w:rPr>
                <w:sz w:val="20"/>
                <w:szCs w:val="20"/>
              </w:rPr>
            </w:pPr>
            <w:r w:rsidRPr="00BE5F83">
              <w:rPr>
                <w:sz w:val="20"/>
                <w:szCs w:val="20"/>
              </w:rPr>
              <w:t>вишколів, теренових ігор, походів, таборувань національно-патріотичного та військово-патріотичного спрямування</w:t>
            </w:r>
            <w:r w:rsidR="00085CEE" w:rsidRPr="00085CEE">
              <w:rPr>
                <w:sz w:val="20"/>
                <w:szCs w:val="20"/>
              </w:rPr>
              <w:t xml:space="preserve"> </w:t>
            </w:r>
            <w:r w:rsidR="00276AF9" w:rsidRPr="00AA1A19">
              <w:rPr>
                <w:sz w:val="20"/>
                <w:szCs w:val="20"/>
              </w:rPr>
              <w:t>тощо</w:t>
            </w:r>
          </w:p>
        </w:tc>
        <w:tc>
          <w:tcPr>
            <w:tcW w:w="851" w:type="dxa"/>
            <w:vMerge w:val="restart"/>
            <w:tcBorders>
              <w:left w:val="single" w:sz="4" w:space="0" w:color="000000"/>
            </w:tcBorders>
          </w:tcPr>
          <w:p w:rsidR="00276AF9" w:rsidRPr="00AA1A19" w:rsidRDefault="00276AF9" w:rsidP="00066459">
            <w:pPr>
              <w:rPr>
                <w:sz w:val="20"/>
                <w:szCs w:val="20"/>
              </w:rPr>
            </w:pPr>
            <w:r w:rsidRPr="00AA1A19">
              <w:rPr>
                <w:sz w:val="20"/>
                <w:szCs w:val="20"/>
              </w:rPr>
              <w:lastRenderedPageBreak/>
              <w:t>2022-2025</w:t>
            </w:r>
          </w:p>
        </w:tc>
        <w:tc>
          <w:tcPr>
            <w:tcW w:w="1707" w:type="dxa"/>
            <w:vMerge w:val="restart"/>
            <w:tcBorders>
              <w:left w:val="single" w:sz="4" w:space="0" w:color="000000"/>
            </w:tcBorders>
          </w:tcPr>
          <w:p w:rsidR="00276AF9" w:rsidRPr="00AA1A19" w:rsidRDefault="00276AF9" w:rsidP="00066459">
            <w:pPr>
              <w:rPr>
                <w:sz w:val="20"/>
                <w:szCs w:val="20"/>
              </w:rPr>
            </w:pPr>
            <w:r w:rsidRPr="00AA1A19">
              <w:rPr>
                <w:sz w:val="20"/>
                <w:szCs w:val="20"/>
              </w:rPr>
              <w:t>Департамент</w:t>
            </w:r>
            <w:r>
              <w:rPr>
                <w:sz w:val="20"/>
                <w:szCs w:val="20"/>
              </w:rPr>
              <w:t xml:space="preserve">и ОДА: культури, </w:t>
            </w:r>
            <w:r>
              <w:rPr>
                <w:sz w:val="20"/>
                <w:szCs w:val="20"/>
              </w:rPr>
              <w:lastRenderedPageBreak/>
              <w:t>молоді та спорту, освіти і науки</w:t>
            </w:r>
            <w:r w:rsidR="002C56C1">
              <w:rPr>
                <w:sz w:val="20"/>
                <w:szCs w:val="20"/>
              </w:rPr>
              <w:t xml:space="preserve">, </w:t>
            </w:r>
            <w:r w:rsidRPr="00AA1A19">
              <w:rPr>
                <w:sz w:val="20"/>
                <w:szCs w:val="20"/>
              </w:rPr>
              <w:t>органи місцевого самоврядування,  заклади  освіти (за згодою), ГО (за згодою) відділ ЖО МСВУ (за згодою)</w:t>
            </w:r>
          </w:p>
          <w:p w:rsidR="00276AF9" w:rsidRPr="00AA1A19" w:rsidRDefault="00276AF9" w:rsidP="00066459">
            <w:pPr>
              <w:rPr>
                <w:sz w:val="20"/>
                <w:szCs w:val="20"/>
              </w:rPr>
            </w:pPr>
            <w:r w:rsidRPr="00AA1A19">
              <w:rPr>
                <w:sz w:val="20"/>
                <w:szCs w:val="20"/>
              </w:rPr>
              <w:t>Командування десантно-штурмових військ Збройних Сил України (за згодою), 9 прикордонний загін ім. Січових Стрільців Державної прикордонної служби України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rPr>
                <w:sz w:val="20"/>
                <w:szCs w:val="20"/>
              </w:rPr>
            </w:pPr>
            <w:r w:rsidRPr="00AA1A19">
              <w:rPr>
                <w:sz w:val="20"/>
                <w:szCs w:val="20"/>
              </w:rPr>
              <w:lastRenderedPageBreak/>
              <w:t>обласний бюджет</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D3727A" w:rsidP="00066459">
            <w:pPr>
              <w:rPr>
                <w:sz w:val="20"/>
                <w:szCs w:val="20"/>
              </w:rPr>
            </w:pPr>
            <w:r>
              <w:rPr>
                <w:sz w:val="20"/>
                <w:szCs w:val="20"/>
              </w:rPr>
              <w:t>295,8</w:t>
            </w:r>
          </w:p>
        </w:tc>
        <w:tc>
          <w:tcPr>
            <w:tcW w:w="851" w:type="dxa"/>
            <w:tcBorders>
              <w:top w:val="single" w:sz="4" w:space="0" w:color="auto"/>
              <w:left w:val="single" w:sz="4" w:space="0" w:color="auto"/>
              <w:bottom w:val="single" w:sz="4" w:space="0" w:color="auto"/>
              <w:right w:val="single" w:sz="4" w:space="0" w:color="auto"/>
            </w:tcBorders>
          </w:tcPr>
          <w:p w:rsidR="00276AF9" w:rsidRDefault="002C56C1" w:rsidP="00066459">
            <w:pPr>
              <w:rPr>
                <w:sz w:val="20"/>
                <w:szCs w:val="20"/>
              </w:rPr>
            </w:pPr>
            <w:r>
              <w:rPr>
                <w:sz w:val="20"/>
                <w:szCs w:val="20"/>
              </w:rPr>
              <w:t>68,5</w:t>
            </w:r>
          </w:p>
        </w:tc>
        <w:tc>
          <w:tcPr>
            <w:tcW w:w="850" w:type="dxa"/>
            <w:tcBorders>
              <w:top w:val="single" w:sz="4" w:space="0" w:color="auto"/>
              <w:left w:val="single" w:sz="4" w:space="0" w:color="auto"/>
              <w:bottom w:val="single" w:sz="4" w:space="0" w:color="auto"/>
            </w:tcBorders>
          </w:tcPr>
          <w:p w:rsidR="00276AF9" w:rsidRPr="00AA1A19" w:rsidRDefault="00D3727A" w:rsidP="00066459">
            <w:pPr>
              <w:rPr>
                <w:sz w:val="20"/>
                <w:szCs w:val="20"/>
              </w:rPr>
            </w:pPr>
            <w:r>
              <w:rPr>
                <w:sz w:val="20"/>
                <w:szCs w:val="20"/>
              </w:rPr>
              <w:t>72,1</w:t>
            </w:r>
          </w:p>
        </w:tc>
        <w:tc>
          <w:tcPr>
            <w:tcW w:w="851" w:type="dxa"/>
            <w:tcBorders>
              <w:top w:val="single" w:sz="4" w:space="0" w:color="auto"/>
              <w:left w:val="single" w:sz="4" w:space="0" w:color="auto"/>
              <w:bottom w:val="single" w:sz="4" w:space="0" w:color="auto"/>
            </w:tcBorders>
          </w:tcPr>
          <w:p w:rsidR="00276AF9" w:rsidRPr="00AA1A19" w:rsidRDefault="00D3727A" w:rsidP="006772EC">
            <w:pPr>
              <w:rPr>
                <w:sz w:val="20"/>
                <w:szCs w:val="20"/>
              </w:rPr>
            </w:pPr>
            <w:r>
              <w:rPr>
                <w:sz w:val="20"/>
                <w:szCs w:val="20"/>
              </w:rPr>
              <w:t>75,7</w:t>
            </w:r>
          </w:p>
        </w:tc>
        <w:tc>
          <w:tcPr>
            <w:tcW w:w="850" w:type="dxa"/>
            <w:tcBorders>
              <w:top w:val="single" w:sz="4" w:space="0" w:color="auto"/>
              <w:left w:val="single" w:sz="4" w:space="0" w:color="auto"/>
              <w:bottom w:val="single" w:sz="4" w:space="0" w:color="auto"/>
            </w:tcBorders>
          </w:tcPr>
          <w:p w:rsidR="00276AF9" w:rsidRPr="00AA1A19" w:rsidRDefault="00D3727A" w:rsidP="00066459">
            <w:pPr>
              <w:rPr>
                <w:sz w:val="20"/>
                <w:szCs w:val="20"/>
              </w:rPr>
            </w:pPr>
            <w:r>
              <w:rPr>
                <w:sz w:val="20"/>
                <w:szCs w:val="20"/>
              </w:rPr>
              <w:t>79,5</w:t>
            </w:r>
          </w:p>
        </w:tc>
        <w:tc>
          <w:tcPr>
            <w:tcW w:w="1559" w:type="dxa"/>
            <w:vMerge w:val="restart"/>
            <w:tcBorders>
              <w:left w:val="single" w:sz="4" w:space="0" w:color="000000"/>
              <w:right w:val="single" w:sz="4" w:space="0" w:color="000000"/>
            </w:tcBorders>
          </w:tcPr>
          <w:p w:rsidR="002C56C1" w:rsidRPr="002C56C1" w:rsidRDefault="00276AF9" w:rsidP="002C56C1">
            <w:pPr>
              <w:snapToGrid w:val="0"/>
              <w:rPr>
                <w:sz w:val="20"/>
                <w:szCs w:val="20"/>
              </w:rPr>
            </w:pPr>
            <w:r w:rsidRPr="00AA1A19">
              <w:rPr>
                <w:sz w:val="20"/>
                <w:szCs w:val="20"/>
              </w:rPr>
              <w:t xml:space="preserve">Набуття знань, умінь та </w:t>
            </w:r>
            <w:r w:rsidRPr="00AA1A19">
              <w:rPr>
                <w:sz w:val="20"/>
                <w:szCs w:val="20"/>
              </w:rPr>
              <w:lastRenderedPageBreak/>
              <w:t>навичок, необхідних майбутньому захиснику Вітчизни</w:t>
            </w:r>
            <w:r w:rsidR="002C56C1">
              <w:rPr>
                <w:sz w:val="20"/>
                <w:szCs w:val="20"/>
              </w:rPr>
              <w:t>.</w:t>
            </w:r>
            <w:r w:rsidR="002C56C1">
              <w:t xml:space="preserve"> </w:t>
            </w:r>
            <w:r w:rsidR="002C56C1" w:rsidRPr="002C56C1">
              <w:rPr>
                <w:sz w:val="20"/>
                <w:szCs w:val="20"/>
              </w:rPr>
              <w:t xml:space="preserve">Формування духу патріотизму та відповідальності молоді, виховання лідерських якостей, </w:t>
            </w:r>
          </w:p>
          <w:p w:rsidR="00276AF9" w:rsidRPr="00AA1A19" w:rsidRDefault="002C56C1" w:rsidP="002C56C1">
            <w:pPr>
              <w:snapToGrid w:val="0"/>
              <w:rPr>
                <w:b/>
                <w:bCs/>
                <w:color w:val="000000"/>
                <w:sz w:val="20"/>
                <w:szCs w:val="20"/>
              </w:rPr>
            </w:pPr>
            <w:r w:rsidRPr="002C56C1">
              <w:rPr>
                <w:sz w:val="20"/>
                <w:szCs w:val="20"/>
              </w:rPr>
              <w:t>пропагування здорового способу життя</w:t>
            </w:r>
          </w:p>
        </w:tc>
      </w:tr>
      <w:tr w:rsidR="00BE5F83" w:rsidRPr="00AA1A19" w:rsidTr="002316C2">
        <w:trPr>
          <w:trHeight w:val="2100"/>
        </w:trPr>
        <w:tc>
          <w:tcPr>
            <w:tcW w:w="752" w:type="dxa"/>
            <w:vMerge/>
            <w:tcBorders>
              <w:left w:val="single" w:sz="4" w:space="0" w:color="000000"/>
              <w:bottom w:val="single" w:sz="4" w:space="0" w:color="000000"/>
            </w:tcBorders>
          </w:tcPr>
          <w:p w:rsidR="00BE5F83" w:rsidRPr="00AA1A19" w:rsidRDefault="00BE5F83" w:rsidP="00066459">
            <w:pPr>
              <w:snapToGrid w:val="0"/>
              <w:rPr>
                <w:b/>
                <w:bCs/>
                <w:color w:val="000000"/>
                <w:sz w:val="20"/>
                <w:szCs w:val="20"/>
              </w:rPr>
            </w:pPr>
          </w:p>
        </w:tc>
        <w:tc>
          <w:tcPr>
            <w:tcW w:w="1993" w:type="dxa"/>
            <w:vMerge/>
            <w:tcBorders>
              <w:left w:val="single" w:sz="4" w:space="0" w:color="000000"/>
              <w:bottom w:val="single" w:sz="4" w:space="0" w:color="000000"/>
            </w:tcBorders>
          </w:tcPr>
          <w:p w:rsidR="00BE5F83" w:rsidRPr="00AA1A19" w:rsidRDefault="00BE5F83" w:rsidP="00066459">
            <w:pPr>
              <w:snapToGrid w:val="0"/>
              <w:rPr>
                <w:sz w:val="20"/>
                <w:szCs w:val="20"/>
              </w:rPr>
            </w:pPr>
          </w:p>
        </w:tc>
        <w:tc>
          <w:tcPr>
            <w:tcW w:w="2602" w:type="dxa"/>
            <w:vMerge/>
            <w:tcBorders>
              <w:left w:val="single" w:sz="4" w:space="0" w:color="000000"/>
              <w:bottom w:val="single" w:sz="4" w:space="0" w:color="000000"/>
            </w:tcBorders>
          </w:tcPr>
          <w:p w:rsidR="00BE5F83" w:rsidRPr="00AA1A19" w:rsidRDefault="00BE5F83" w:rsidP="00066459">
            <w:pPr>
              <w:snapToGrid w:val="0"/>
              <w:rPr>
                <w:sz w:val="20"/>
                <w:szCs w:val="20"/>
              </w:rPr>
            </w:pPr>
          </w:p>
        </w:tc>
        <w:tc>
          <w:tcPr>
            <w:tcW w:w="851" w:type="dxa"/>
            <w:vMerge/>
            <w:tcBorders>
              <w:left w:val="single" w:sz="4" w:space="0" w:color="000000"/>
              <w:bottom w:val="single" w:sz="4" w:space="0" w:color="000000"/>
            </w:tcBorders>
          </w:tcPr>
          <w:p w:rsidR="00BE5F83" w:rsidRPr="00AA1A19" w:rsidRDefault="00BE5F83" w:rsidP="00066459">
            <w:pPr>
              <w:rPr>
                <w:sz w:val="20"/>
                <w:szCs w:val="20"/>
              </w:rPr>
            </w:pPr>
          </w:p>
        </w:tc>
        <w:tc>
          <w:tcPr>
            <w:tcW w:w="1707" w:type="dxa"/>
            <w:vMerge/>
            <w:tcBorders>
              <w:left w:val="single" w:sz="4" w:space="0" w:color="000000"/>
              <w:bottom w:val="single" w:sz="4" w:space="0" w:color="000000"/>
            </w:tcBorders>
          </w:tcPr>
          <w:p w:rsidR="00BE5F83" w:rsidRPr="00AA1A19" w:rsidRDefault="00BE5F83" w:rsidP="00066459">
            <w:pPr>
              <w:rPr>
                <w:sz w:val="20"/>
                <w:szCs w:val="20"/>
              </w:rPr>
            </w:pPr>
          </w:p>
        </w:tc>
        <w:tc>
          <w:tcPr>
            <w:tcW w:w="1134" w:type="dxa"/>
            <w:tcBorders>
              <w:top w:val="single" w:sz="4" w:space="0" w:color="auto"/>
              <w:left w:val="single" w:sz="4" w:space="0" w:color="000000"/>
              <w:bottom w:val="single" w:sz="4" w:space="0" w:color="000000"/>
            </w:tcBorders>
          </w:tcPr>
          <w:p w:rsidR="00BE5F83" w:rsidRPr="00AA1A19" w:rsidRDefault="00BE5F83"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000000"/>
            </w:tcBorders>
          </w:tcPr>
          <w:p w:rsidR="00BE5F83" w:rsidRPr="00AA1A19" w:rsidRDefault="00BE5F83"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000000"/>
              <w:right w:val="single" w:sz="4" w:space="0" w:color="000000"/>
            </w:tcBorders>
          </w:tcPr>
          <w:p w:rsidR="00BE5F83" w:rsidRPr="00AA1A19" w:rsidRDefault="00BE5F83" w:rsidP="00066459">
            <w:pPr>
              <w:snapToGrid w:val="0"/>
              <w:jc w:val="center"/>
              <w:rPr>
                <w:b/>
                <w:bCs/>
                <w:color w:val="000000"/>
                <w:sz w:val="20"/>
                <w:szCs w:val="20"/>
              </w:rPr>
            </w:pPr>
          </w:p>
        </w:tc>
      </w:tr>
      <w:tr w:rsidR="00276AF9" w:rsidRPr="00AA1A19" w:rsidTr="002316C2">
        <w:trPr>
          <w:trHeight w:val="595"/>
        </w:trPr>
        <w:tc>
          <w:tcPr>
            <w:tcW w:w="752" w:type="dxa"/>
            <w:vMerge w:val="restart"/>
            <w:tcBorders>
              <w:top w:val="single" w:sz="4" w:space="0" w:color="auto"/>
              <w:left w:val="single" w:sz="4" w:space="0" w:color="000000"/>
            </w:tcBorders>
          </w:tcPr>
          <w:p w:rsidR="00276AF9" w:rsidRPr="00AA1A19" w:rsidRDefault="00276AF9" w:rsidP="00066459">
            <w:pPr>
              <w:snapToGrid w:val="0"/>
              <w:rPr>
                <w:b/>
                <w:bCs/>
                <w:color w:val="000000"/>
                <w:sz w:val="20"/>
                <w:szCs w:val="20"/>
              </w:rPr>
            </w:pPr>
            <w:r>
              <w:rPr>
                <w:b/>
                <w:bCs/>
                <w:color w:val="000000"/>
                <w:sz w:val="20"/>
                <w:szCs w:val="20"/>
              </w:rPr>
              <w:t>2.2</w:t>
            </w:r>
          </w:p>
        </w:tc>
        <w:tc>
          <w:tcPr>
            <w:tcW w:w="1993"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П</w:t>
            </w:r>
            <w:r>
              <w:rPr>
                <w:sz w:val="20"/>
                <w:szCs w:val="20"/>
              </w:rPr>
              <w:t>роведення</w:t>
            </w:r>
          </w:p>
          <w:p w:rsidR="00276AF9" w:rsidRPr="00AA1A19" w:rsidRDefault="00276AF9" w:rsidP="00066459">
            <w:pPr>
              <w:snapToGrid w:val="0"/>
              <w:rPr>
                <w:sz w:val="20"/>
                <w:szCs w:val="20"/>
              </w:rPr>
            </w:pPr>
            <w:r w:rsidRPr="00AA1A19">
              <w:rPr>
                <w:sz w:val="20"/>
                <w:szCs w:val="20"/>
              </w:rPr>
              <w:t>обласного етапу</w:t>
            </w:r>
          </w:p>
          <w:p w:rsidR="00276AF9" w:rsidRPr="00AA1A19" w:rsidRDefault="00276AF9" w:rsidP="00066459">
            <w:pPr>
              <w:snapToGrid w:val="0"/>
              <w:rPr>
                <w:sz w:val="20"/>
                <w:szCs w:val="20"/>
              </w:rPr>
            </w:pPr>
            <w:r w:rsidRPr="00AA1A19">
              <w:rPr>
                <w:sz w:val="20"/>
                <w:szCs w:val="20"/>
              </w:rPr>
              <w:t>дитячо-юнацької</w:t>
            </w:r>
          </w:p>
          <w:p w:rsidR="00276AF9" w:rsidRPr="00AA1A19" w:rsidRDefault="00276AF9" w:rsidP="00066459">
            <w:pPr>
              <w:snapToGrid w:val="0"/>
              <w:rPr>
                <w:sz w:val="20"/>
                <w:szCs w:val="20"/>
              </w:rPr>
            </w:pPr>
            <w:r w:rsidRPr="00AA1A19">
              <w:rPr>
                <w:sz w:val="20"/>
                <w:szCs w:val="20"/>
              </w:rPr>
              <w:t>військово-патріотичної гри</w:t>
            </w:r>
          </w:p>
          <w:p w:rsidR="00276AF9" w:rsidRPr="00AA1A19" w:rsidRDefault="00276AF9" w:rsidP="00066459">
            <w:pPr>
              <w:snapToGrid w:val="0"/>
              <w:rPr>
                <w:sz w:val="20"/>
                <w:szCs w:val="20"/>
              </w:rPr>
            </w:pPr>
            <w:r w:rsidRPr="00AA1A19">
              <w:rPr>
                <w:sz w:val="20"/>
                <w:szCs w:val="20"/>
              </w:rPr>
              <w:t>«Сокіл» («Джура»)</w:t>
            </w:r>
          </w:p>
        </w:tc>
        <w:tc>
          <w:tcPr>
            <w:tcW w:w="2602" w:type="dxa"/>
            <w:vMerge w:val="restart"/>
            <w:tcBorders>
              <w:top w:val="single" w:sz="4" w:space="0" w:color="auto"/>
              <w:left w:val="single" w:sz="4" w:space="0" w:color="000000"/>
            </w:tcBorders>
          </w:tcPr>
          <w:p w:rsidR="00276AF9" w:rsidRPr="00AA1A19" w:rsidRDefault="00276AF9" w:rsidP="00066459">
            <w:pPr>
              <w:snapToGrid w:val="0"/>
              <w:rPr>
                <w:sz w:val="20"/>
                <w:szCs w:val="20"/>
              </w:rPr>
            </w:pPr>
            <w:r w:rsidRPr="00AA1A19">
              <w:rPr>
                <w:sz w:val="20"/>
                <w:szCs w:val="20"/>
              </w:rPr>
              <w:t>Сприяння  участі команди області у Всеукраїнській дитячо-юнацькій грі «Сокіл» («Джура»),</w:t>
            </w:r>
          </w:p>
          <w:p w:rsidR="00276AF9" w:rsidRPr="00AA1A19" w:rsidRDefault="00276AF9" w:rsidP="00066459">
            <w:pPr>
              <w:snapToGrid w:val="0"/>
              <w:rPr>
                <w:sz w:val="20"/>
                <w:szCs w:val="20"/>
              </w:rPr>
            </w:pPr>
            <w:r w:rsidRPr="00AA1A19">
              <w:rPr>
                <w:sz w:val="20"/>
                <w:szCs w:val="20"/>
              </w:rPr>
              <w:t>проведення обласного етапу</w:t>
            </w:r>
          </w:p>
          <w:p w:rsidR="00276AF9" w:rsidRPr="00AA1A19" w:rsidRDefault="00276AF9" w:rsidP="00066459">
            <w:pPr>
              <w:snapToGrid w:val="0"/>
              <w:rPr>
                <w:sz w:val="20"/>
                <w:szCs w:val="20"/>
              </w:rPr>
            </w:pPr>
            <w:r w:rsidRPr="00AA1A19">
              <w:rPr>
                <w:sz w:val="20"/>
                <w:szCs w:val="20"/>
              </w:rPr>
              <w:t xml:space="preserve">Всеукраїнської дитячо-юнацької військово-патріотичної гри "Сокіл"(«Джура»), </w:t>
            </w:r>
          </w:p>
        </w:tc>
        <w:tc>
          <w:tcPr>
            <w:tcW w:w="851"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2022-2025</w:t>
            </w:r>
          </w:p>
        </w:tc>
        <w:tc>
          <w:tcPr>
            <w:tcW w:w="1707" w:type="dxa"/>
            <w:vMerge w:val="restart"/>
            <w:tcBorders>
              <w:top w:val="single" w:sz="4" w:space="0" w:color="auto"/>
              <w:left w:val="single" w:sz="4" w:space="0" w:color="000000"/>
            </w:tcBorders>
          </w:tcPr>
          <w:p w:rsidR="00276AF9" w:rsidRPr="00AA1A19" w:rsidRDefault="00276AF9" w:rsidP="00066459">
            <w:pPr>
              <w:rPr>
                <w:sz w:val="20"/>
                <w:szCs w:val="20"/>
              </w:rPr>
            </w:pPr>
            <w:r w:rsidRPr="00AA1A19">
              <w:rPr>
                <w:sz w:val="20"/>
                <w:szCs w:val="20"/>
              </w:rPr>
              <w:t>Департаменти ОДА:</w:t>
            </w:r>
          </w:p>
          <w:p w:rsidR="00276AF9" w:rsidRPr="00AA1A19" w:rsidRDefault="00276AF9" w:rsidP="00053A53">
            <w:pPr>
              <w:rPr>
                <w:sz w:val="20"/>
                <w:szCs w:val="20"/>
              </w:rPr>
            </w:pPr>
            <w:r w:rsidRPr="00AA1A19">
              <w:rPr>
                <w:sz w:val="20"/>
                <w:szCs w:val="20"/>
              </w:rPr>
              <w:t>культури, молоді та спорту, освіти і науки, органи місцевого самоврядування (за згодою)  ГО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rPr>
                <w:sz w:val="20"/>
                <w:szCs w:val="20"/>
              </w:rPr>
            </w:pPr>
            <w:r w:rsidRPr="00AA1A19">
              <w:rPr>
                <w:sz w:val="20"/>
                <w:szCs w:val="20"/>
              </w:rPr>
              <w:t>обласний бюджет</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D3727A" w:rsidP="00066459">
            <w:pPr>
              <w:rPr>
                <w:sz w:val="20"/>
                <w:szCs w:val="20"/>
              </w:rPr>
            </w:pPr>
            <w:r>
              <w:rPr>
                <w:sz w:val="20"/>
                <w:szCs w:val="20"/>
              </w:rPr>
              <w:t>43,1</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2C56C1" w:rsidP="00066459">
            <w:pPr>
              <w:rPr>
                <w:sz w:val="20"/>
                <w:szCs w:val="20"/>
              </w:rPr>
            </w:pPr>
            <w:r>
              <w:rPr>
                <w:sz w:val="20"/>
                <w:szCs w:val="20"/>
              </w:rPr>
              <w:t>10,0</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10,5</w:t>
            </w:r>
          </w:p>
        </w:tc>
        <w:tc>
          <w:tcPr>
            <w:tcW w:w="851"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11,0</w:t>
            </w:r>
          </w:p>
        </w:tc>
        <w:tc>
          <w:tcPr>
            <w:tcW w:w="850" w:type="dxa"/>
            <w:tcBorders>
              <w:top w:val="single" w:sz="4" w:space="0" w:color="auto"/>
              <w:left w:val="single" w:sz="4" w:space="0" w:color="auto"/>
              <w:bottom w:val="single" w:sz="4" w:space="0" w:color="auto"/>
            </w:tcBorders>
          </w:tcPr>
          <w:p w:rsidR="00276AF9" w:rsidRPr="00AA1A19" w:rsidRDefault="00D3727A" w:rsidP="00066459">
            <w:pPr>
              <w:rPr>
                <w:sz w:val="20"/>
                <w:szCs w:val="20"/>
              </w:rPr>
            </w:pPr>
            <w:r>
              <w:rPr>
                <w:sz w:val="20"/>
                <w:szCs w:val="20"/>
              </w:rPr>
              <w:t>11,6</w:t>
            </w:r>
          </w:p>
        </w:tc>
        <w:tc>
          <w:tcPr>
            <w:tcW w:w="1559" w:type="dxa"/>
            <w:vMerge w:val="restart"/>
            <w:tcBorders>
              <w:top w:val="single" w:sz="4" w:space="0" w:color="auto"/>
              <w:left w:val="single" w:sz="4" w:space="0" w:color="000000"/>
              <w:right w:val="single" w:sz="4" w:space="0" w:color="000000"/>
            </w:tcBorders>
          </w:tcPr>
          <w:p w:rsidR="00276AF9" w:rsidRPr="00AA1A19" w:rsidRDefault="00276AF9" w:rsidP="00066459">
            <w:pPr>
              <w:snapToGrid w:val="0"/>
              <w:rPr>
                <w:b/>
                <w:bCs/>
                <w:color w:val="000000"/>
                <w:sz w:val="20"/>
                <w:szCs w:val="20"/>
              </w:rPr>
            </w:pPr>
            <w:r w:rsidRPr="00AA1A19">
              <w:rPr>
                <w:sz w:val="20"/>
                <w:szCs w:val="20"/>
              </w:rPr>
              <w:t>Виховання соціально активної, відповідальної та патріотично налаштованої молоді</w:t>
            </w:r>
          </w:p>
        </w:tc>
      </w:tr>
      <w:tr w:rsidR="002C56C1" w:rsidRPr="00AA1A19" w:rsidTr="002316C2">
        <w:trPr>
          <w:trHeight w:val="1920"/>
        </w:trPr>
        <w:tc>
          <w:tcPr>
            <w:tcW w:w="752" w:type="dxa"/>
            <w:vMerge/>
            <w:tcBorders>
              <w:left w:val="single" w:sz="4" w:space="0" w:color="000000"/>
              <w:bottom w:val="single" w:sz="4" w:space="0" w:color="000000"/>
            </w:tcBorders>
          </w:tcPr>
          <w:p w:rsidR="002C56C1" w:rsidRPr="00AA1A19" w:rsidRDefault="002C56C1" w:rsidP="00066459">
            <w:pPr>
              <w:snapToGrid w:val="0"/>
              <w:rPr>
                <w:b/>
                <w:bCs/>
                <w:color w:val="000000"/>
                <w:sz w:val="20"/>
                <w:szCs w:val="20"/>
              </w:rPr>
            </w:pPr>
          </w:p>
        </w:tc>
        <w:tc>
          <w:tcPr>
            <w:tcW w:w="1993" w:type="dxa"/>
            <w:vMerge/>
            <w:tcBorders>
              <w:left w:val="single" w:sz="4" w:space="0" w:color="000000"/>
              <w:bottom w:val="single" w:sz="4" w:space="0" w:color="000000"/>
            </w:tcBorders>
          </w:tcPr>
          <w:p w:rsidR="002C56C1" w:rsidRPr="00AA1A19" w:rsidRDefault="002C56C1" w:rsidP="00066459">
            <w:pPr>
              <w:snapToGrid w:val="0"/>
              <w:rPr>
                <w:sz w:val="20"/>
                <w:szCs w:val="20"/>
              </w:rPr>
            </w:pPr>
          </w:p>
        </w:tc>
        <w:tc>
          <w:tcPr>
            <w:tcW w:w="2602" w:type="dxa"/>
            <w:vMerge/>
            <w:tcBorders>
              <w:left w:val="single" w:sz="4" w:space="0" w:color="000000"/>
              <w:bottom w:val="single" w:sz="4" w:space="0" w:color="000000"/>
            </w:tcBorders>
          </w:tcPr>
          <w:p w:rsidR="002C56C1" w:rsidRPr="00AA1A19" w:rsidRDefault="002C56C1" w:rsidP="00066459">
            <w:pPr>
              <w:snapToGrid w:val="0"/>
              <w:rPr>
                <w:sz w:val="20"/>
                <w:szCs w:val="20"/>
              </w:rPr>
            </w:pPr>
          </w:p>
        </w:tc>
        <w:tc>
          <w:tcPr>
            <w:tcW w:w="851" w:type="dxa"/>
            <w:vMerge/>
            <w:tcBorders>
              <w:left w:val="single" w:sz="4" w:space="0" w:color="000000"/>
              <w:bottom w:val="single" w:sz="4" w:space="0" w:color="000000"/>
            </w:tcBorders>
          </w:tcPr>
          <w:p w:rsidR="002C56C1" w:rsidRPr="00AA1A19" w:rsidRDefault="002C56C1" w:rsidP="00066459">
            <w:pPr>
              <w:rPr>
                <w:sz w:val="20"/>
                <w:szCs w:val="20"/>
              </w:rPr>
            </w:pPr>
          </w:p>
        </w:tc>
        <w:tc>
          <w:tcPr>
            <w:tcW w:w="1707" w:type="dxa"/>
            <w:vMerge/>
            <w:tcBorders>
              <w:left w:val="single" w:sz="4" w:space="0" w:color="000000"/>
              <w:bottom w:val="single" w:sz="4" w:space="0" w:color="000000"/>
            </w:tcBorders>
          </w:tcPr>
          <w:p w:rsidR="002C56C1" w:rsidRPr="00AA1A19" w:rsidRDefault="002C56C1" w:rsidP="00066459">
            <w:pPr>
              <w:rPr>
                <w:sz w:val="20"/>
                <w:szCs w:val="20"/>
              </w:rPr>
            </w:pPr>
          </w:p>
        </w:tc>
        <w:tc>
          <w:tcPr>
            <w:tcW w:w="1134" w:type="dxa"/>
            <w:tcBorders>
              <w:top w:val="single" w:sz="4" w:space="0" w:color="auto"/>
              <w:left w:val="single" w:sz="4" w:space="0" w:color="000000"/>
              <w:bottom w:val="single" w:sz="4" w:space="0" w:color="000000"/>
            </w:tcBorders>
          </w:tcPr>
          <w:p w:rsidR="002C56C1" w:rsidRPr="00AA1A19" w:rsidRDefault="002C56C1"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000000"/>
            </w:tcBorders>
          </w:tcPr>
          <w:p w:rsidR="002C56C1" w:rsidRPr="00AA1A19" w:rsidRDefault="002C56C1"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000000"/>
              <w:right w:val="single" w:sz="4" w:space="0" w:color="000000"/>
            </w:tcBorders>
          </w:tcPr>
          <w:p w:rsidR="002C56C1" w:rsidRPr="00AA1A19" w:rsidRDefault="002C56C1" w:rsidP="00066459">
            <w:pPr>
              <w:snapToGrid w:val="0"/>
              <w:jc w:val="center"/>
              <w:rPr>
                <w:b/>
                <w:bCs/>
                <w:color w:val="000000"/>
                <w:sz w:val="20"/>
                <w:szCs w:val="20"/>
              </w:rPr>
            </w:pPr>
          </w:p>
        </w:tc>
      </w:tr>
      <w:tr w:rsidR="00276AF9" w:rsidRPr="00AA1A19" w:rsidTr="002316C2">
        <w:trPr>
          <w:trHeight w:val="960"/>
        </w:trPr>
        <w:tc>
          <w:tcPr>
            <w:tcW w:w="752" w:type="dxa"/>
            <w:vMerge w:val="restart"/>
            <w:tcBorders>
              <w:left w:val="single" w:sz="4" w:space="0" w:color="000000"/>
            </w:tcBorders>
          </w:tcPr>
          <w:p w:rsidR="00276AF9" w:rsidRPr="00AA1A19" w:rsidRDefault="00276AF9" w:rsidP="00066459">
            <w:pPr>
              <w:snapToGrid w:val="0"/>
              <w:rPr>
                <w:b/>
                <w:bCs/>
                <w:color w:val="000000"/>
                <w:sz w:val="20"/>
                <w:szCs w:val="20"/>
              </w:rPr>
            </w:pPr>
            <w:r w:rsidRPr="00AA1A19">
              <w:rPr>
                <w:b/>
                <w:bCs/>
                <w:color w:val="000000"/>
                <w:sz w:val="20"/>
                <w:szCs w:val="20"/>
              </w:rPr>
              <w:t>2.</w:t>
            </w:r>
            <w:r w:rsidR="002C56C1">
              <w:rPr>
                <w:b/>
                <w:bCs/>
                <w:color w:val="000000"/>
                <w:sz w:val="20"/>
                <w:szCs w:val="20"/>
              </w:rPr>
              <w:t>3</w:t>
            </w:r>
          </w:p>
        </w:tc>
        <w:tc>
          <w:tcPr>
            <w:tcW w:w="1993" w:type="dxa"/>
            <w:vMerge w:val="restart"/>
            <w:tcBorders>
              <w:left w:val="single" w:sz="4" w:space="0" w:color="000000"/>
            </w:tcBorders>
          </w:tcPr>
          <w:p w:rsidR="00276AF9" w:rsidRPr="00AA1A19" w:rsidRDefault="00276AF9" w:rsidP="002C56C1">
            <w:pPr>
              <w:snapToGrid w:val="0"/>
              <w:rPr>
                <w:sz w:val="20"/>
                <w:szCs w:val="20"/>
              </w:rPr>
            </w:pPr>
            <w:r>
              <w:rPr>
                <w:sz w:val="20"/>
                <w:szCs w:val="20"/>
              </w:rPr>
              <w:t>Організація заходів</w:t>
            </w:r>
            <w:r w:rsidRPr="00AA1A19">
              <w:rPr>
                <w:sz w:val="20"/>
                <w:szCs w:val="20"/>
              </w:rPr>
              <w:t xml:space="preserve"> щодо національ</w:t>
            </w:r>
            <w:r w:rsidR="002C56C1">
              <w:rPr>
                <w:sz w:val="20"/>
                <w:szCs w:val="20"/>
              </w:rPr>
              <w:t xml:space="preserve">но-патріотичного виховання для </w:t>
            </w:r>
            <w:r w:rsidR="002C56C1">
              <w:rPr>
                <w:sz w:val="20"/>
                <w:szCs w:val="20"/>
              </w:rPr>
              <w:lastRenderedPageBreak/>
              <w:t>молоді у</w:t>
            </w:r>
            <w:r w:rsidRPr="00AA1A19">
              <w:rPr>
                <w:sz w:val="20"/>
                <w:szCs w:val="20"/>
              </w:rPr>
              <w:t xml:space="preserve"> закладах відпочинку та оздоровлення</w:t>
            </w:r>
          </w:p>
        </w:tc>
        <w:tc>
          <w:tcPr>
            <w:tcW w:w="2602" w:type="dxa"/>
            <w:vMerge w:val="restart"/>
            <w:tcBorders>
              <w:left w:val="single" w:sz="4" w:space="0" w:color="000000"/>
            </w:tcBorders>
          </w:tcPr>
          <w:p w:rsidR="00276AF9" w:rsidRPr="00AA1A19" w:rsidRDefault="00276AF9" w:rsidP="0072244A">
            <w:pPr>
              <w:snapToGrid w:val="0"/>
              <w:rPr>
                <w:sz w:val="20"/>
                <w:szCs w:val="20"/>
              </w:rPr>
            </w:pPr>
            <w:r w:rsidRPr="00AA1A19">
              <w:rPr>
                <w:sz w:val="20"/>
                <w:szCs w:val="20"/>
              </w:rPr>
              <w:lastRenderedPageBreak/>
              <w:t xml:space="preserve">Проведення тематичних навчально просвітницьких </w:t>
            </w:r>
            <w:r>
              <w:rPr>
                <w:sz w:val="20"/>
                <w:szCs w:val="20"/>
              </w:rPr>
              <w:t xml:space="preserve">заходів </w:t>
            </w:r>
            <w:r w:rsidR="002C56C1">
              <w:rPr>
                <w:sz w:val="20"/>
                <w:szCs w:val="20"/>
              </w:rPr>
              <w:t xml:space="preserve">історичної тематики </w:t>
            </w:r>
            <w:r w:rsidRPr="00AA1A19">
              <w:rPr>
                <w:sz w:val="20"/>
                <w:szCs w:val="20"/>
              </w:rPr>
              <w:t xml:space="preserve">закладах </w:t>
            </w:r>
            <w:r w:rsidRPr="00AA1A19">
              <w:rPr>
                <w:sz w:val="20"/>
                <w:szCs w:val="20"/>
              </w:rPr>
              <w:lastRenderedPageBreak/>
              <w:t>відпочинку та оздоровлення</w:t>
            </w:r>
          </w:p>
        </w:tc>
        <w:tc>
          <w:tcPr>
            <w:tcW w:w="851" w:type="dxa"/>
            <w:vMerge w:val="restart"/>
            <w:tcBorders>
              <w:left w:val="single" w:sz="4" w:space="0" w:color="000000"/>
            </w:tcBorders>
          </w:tcPr>
          <w:p w:rsidR="00276AF9" w:rsidRPr="00AA1A19" w:rsidRDefault="00276AF9" w:rsidP="00066459">
            <w:pPr>
              <w:rPr>
                <w:sz w:val="20"/>
                <w:szCs w:val="20"/>
              </w:rPr>
            </w:pPr>
            <w:r w:rsidRPr="00AA1A19">
              <w:rPr>
                <w:sz w:val="20"/>
                <w:szCs w:val="20"/>
              </w:rPr>
              <w:lastRenderedPageBreak/>
              <w:t>2022-2025</w:t>
            </w:r>
          </w:p>
        </w:tc>
        <w:tc>
          <w:tcPr>
            <w:tcW w:w="1707" w:type="dxa"/>
            <w:vMerge w:val="restart"/>
            <w:tcBorders>
              <w:left w:val="single" w:sz="4" w:space="0" w:color="000000"/>
            </w:tcBorders>
          </w:tcPr>
          <w:p w:rsidR="00276AF9" w:rsidRPr="00AA1A19" w:rsidRDefault="00276AF9" w:rsidP="00066459">
            <w:pPr>
              <w:rPr>
                <w:sz w:val="20"/>
                <w:szCs w:val="20"/>
              </w:rPr>
            </w:pPr>
            <w:r w:rsidRPr="00AA1A19">
              <w:rPr>
                <w:sz w:val="20"/>
                <w:szCs w:val="20"/>
              </w:rPr>
              <w:t xml:space="preserve">Департамент культури, молоді та спорту ОДА, органи місцевого </w:t>
            </w:r>
            <w:r w:rsidRPr="00AA1A19">
              <w:rPr>
                <w:sz w:val="20"/>
                <w:szCs w:val="20"/>
              </w:rPr>
              <w:lastRenderedPageBreak/>
              <w:t>самоврядування (за згодою)  заклади освіти (за згодою), ГО (за згодою)</w:t>
            </w:r>
          </w:p>
        </w:tc>
        <w:tc>
          <w:tcPr>
            <w:tcW w:w="1134" w:type="dxa"/>
            <w:tcBorders>
              <w:left w:val="single" w:sz="4" w:space="0" w:color="000000"/>
              <w:bottom w:val="single" w:sz="4" w:space="0" w:color="auto"/>
            </w:tcBorders>
          </w:tcPr>
          <w:p w:rsidR="00276AF9" w:rsidRPr="00AA1A19" w:rsidRDefault="00276AF9" w:rsidP="00066459">
            <w:pPr>
              <w:rPr>
                <w:sz w:val="20"/>
                <w:szCs w:val="20"/>
              </w:rPr>
            </w:pPr>
            <w:r w:rsidRPr="00AA1A19">
              <w:rPr>
                <w:sz w:val="20"/>
                <w:szCs w:val="20"/>
              </w:rPr>
              <w:lastRenderedPageBreak/>
              <w:t>обласний бюджет</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2B0C3B" w:rsidP="00066459">
            <w:pPr>
              <w:rPr>
                <w:sz w:val="20"/>
                <w:szCs w:val="20"/>
              </w:rPr>
            </w:pPr>
            <w:r>
              <w:rPr>
                <w:sz w:val="20"/>
                <w:szCs w:val="20"/>
              </w:rPr>
              <w:t>21,8</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2C56C1" w:rsidP="00066459">
            <w:pPr>
              <w:rPr>
                <w:sz w:val="20"/>
                <w:szCs w:val="20"/>
              </w:rPr>
            </w:pPr>
            <w:r>
              <w:rPr>
                <w:sz w:val="20"/>
                <w:szCs w:val="20"/>
              </w:rPr>
              <w:t>5,0</w:t>
            </w:r>
          </w:p>
        </w:tc>
        <w:tc>
          <w:tcPr>
            <w:tcW w:w="850" w:type="dxa"/>
            <w:tcBorders>
              <w:top w:val="single" w:sz="4" w:space="0" w:color="auto"/>
              <w:left w:val="single" w:sz="4" w:space="0" w:color="auto"/>
              <w:bottom w:val="single" w:sz="4" w:space="0" w:color="auto"/>
            </w:tcBorders>
          </w:tcPr>
          <w:p w:rsidR="00276AF9" w:rsidRPr="00AA1A19" w:rsidRDefault="00276AF9" w:rsidP="00066459">
            <w:pPr>
              <w:rPr>
                <w:sz w:val="20"/>
                <w:szCs w:val="20"/>
              </w:rPr>
            </w:pPr>
            <w:r w:rsidRPr="00AA1A19">
              <w:rPr>
                <w:sz w:val="20"/>
                <w:szCs w:val="20"/>
              </w:rPr>
              <w:t>5,3</w:t>
            </w:r>
          </w:p>
        </w:tc>
        <w:tc>
          <w:tcPr>
            <w:tcW w:w="851" w:type="dxa"/>
            <w:tcBorders>
              <w:top w:val="single" w:sz="4" w:space="0" w:color="auto"/>
              <w:left w:val="single" w:sz="4" w:space="0" w:color="auto"/>
              <w:bottom w:val="single" w:sz="4" w:space="0" w:color="auto"/>
            </w:tcBorders>
          </w:tcPr>
          <w:p w:rsidR="00276AF9" w:rsidRPr="00AA1A19" w:rsidRDefault="002B0C3B" w:rsidP="00066459">
            <w:pPr>
              <w:rPr>
                <w:sz w:val="20"/>
                <w:szCs w:val="20"/>
              </w:rPr>
            </w:pPr>
            <w:r>
              <w:rPr>
                <w:sz w:val="20"/>
                <w:szCs w:val="20"/>
              </w:rPr>
              <w:t>5,6</w:t>
            </w:r>
          </w:p>
        </w:tc>
        <w:tc>
          <w:tcPr>
            <w:tcW w:w="850" w:type="dxa"/>
            <w:tcBorders>
              <w:top w:val="single" w:sz="4" w:space="0" w:color="auto"/>
              <w:left w:val="single" w:sz="4" w:space="0" w:color="auto"/>
              <w:bottom w:val="single" w:sz="4" w:space="0" w:color="auto"/>
            </w:tcBorders>
          </w:tcPr>
          <w:p w:rsidR="00276AF9" w:rsidRPr="00AA1A19" w:rsidRDefault="002B0C3B" w:rsidP="00066459">
            <w:pPr>
              <w:rPr>
                <w:sz w:val="20"/>
                <w:szCs w:val="20"/>
              </w:rPr>
            </w:pPr>
            <w:r>
              <w:rPr>
                <w:sz w:val="20"/>
                <w:szCs w:val="20"/>
              </w:rPr>
              <w:t>5,9</w:t>
            </w:r>
          </w:p>
        </w:tc>
        <w:tc>
          <w:tcPr>
            <w:tcW w:w="1559" w:type="dxa"/>
            <w:vMerge w:val="restart"/>
            <w:tcBorders>
              <w:left w:val="single" w:sz="4" w:space="0" w:color="000000"/>
              <w:right w:val="single" w:sz="4" w:space="0" w:color="000000"/>
            </w:tcBorders>
          </w:tcPr>
          <w:p w:rsidR="00276AF9" w:rsidRPr="00AA1A19" w:rsidRDefault="00276AF9" w:rsidP="00066459">
            <w:pPr>
              <w:snapToGrid w:val="0"/>
              <w:rPr>
                <w:bCs/>
                <w:color w:val="000000"/>
                <w:sz w:val="20"/>
                <w:szCs w:val="20"/>
              </w:rPr>
            </w:pPr>
            <w:r w:rsidRPr="00AA1A19">
              <w:rPr>
                <w:bCs/>
                <w:color w:val="000000"/>
                <w:sz w:val="20"/>
                <w:szCs w:val="20"/>
              </w:rPr>
              <w:t>Формування у</w:t>
            </w:r>
          </w:p>
          <w:p w:rsidR="00276AF9" w:rsidRPr="00AA1A19" w:rsidRDefault="004A4CA5" w:rsidP="00066459">
            <w:pPr>
              <w:snapToGrid w:val="0"/>
              <w:rPr>
                <w:bCs/>
                <w:color w:val="000000"/>
                <w:sz w:val="20"/>
                <w:szCs w:val="20"/>
              </w:rPr>
            </w:pPr>
            <w:r>
              <w:rPr>
                <w:bCs/>
                <w:color w:val="000000"/>
                <w:sz w:val="20"/>
                <w:szCs w:val="20"/>
              </w:rPr>
              <w:t>молоді</w:t>
            </w:r>
          </w:p>
          <w:p w:rsidR="004A4CA5" w:rsidRPr="00AA1A19" w:rsidRDefault="004A4CA5" w:rsidP="004A4CA5">
            <w:pPr>
              <w:snapToGrid w:val="0"/>
              <w:rPr>
                <w:b/>
                <w:bCs/>
                <w:color w:val="000000"/>
                <w:sz w:val="20"/>
                <w:szCs w:val="20"/>
              </w:rPr>
            </w:pPr>
            <w:r>
              <w:rPr>
                <w:bCs/>
                <w:color w:val="000000"/>
                <w:sz w:val="20"/>
                <w:szCs w:val="20"/>
              </w:rPr>
              <w:t xml:space="preserve">патріотичних, моральних, </w:t>
            </w:r>
            <w:r>
              <w:rPr>
                <w:bCs/>
                <w:color w:val="000000"/>
                <w:sz w:val="20"/>
                <w:szCs w:val="20"/>
              </w:rPr>
              <w:lastRenderedPageBreak/>
              <w:t>духовних цінностей</w:t>
            </w:r>
            <w:r w:rsidR="00276AF9" w:rsidRPr="00AA1A19">
              <w:rPr>
                <w:bCs/>
                <w:color w:val="000000"/>
                <w:sz w:val="20"/>
                <w:szCs w:val="20"/>
              </w:rPr>
              <w:t xml:space="preserve"> </w:t>
            </w:r>
          </w:p>
          <w:p w:rsidR="00276AF9" w:rsidRPr="00AA1A19" w:rsidRDefault="00276AF9" w:rsidP="00066459">
            <w:pPr>
              <w:snapToGrid w:val="0"/>
              <w:rPr>
                <w:b/>
                <w:bCs/>
                <w:color w:val="000000"/>
                <w:sz w:val="20"/>
                <w:szCs w:val="20"/>
              </w:rPr>
            </w:pPr>
          </w:p>
        </w:tc>
      </w:tr>
      <w:tr w:rsidR="002C56C1" w:rsidRPr="00AA1A19" w:rsidTr="002316C2">
        <w:trPr>
          <w:trHeight w:val="2355"/>
        </w:trPr>
        <w:tc>
          <w:tcPr>
            <w:tcW w:w="752" w:type="dxa"/>
            <w:vMerge/>
            <w:tcBorders>
              <w:left w:val="single" w:sz="4" w:space="0" w:color="000000"/>
              <w:bottom w:val="single" w:sz="4" w:space="0" w:color="000000"/>
            </w:tcBorders>
          </w:tcPr>
          <w:p w:rsidR="002C56C1" w:rsidRPr="00AA1A19" w:rsidRDefault="002C56C1" w:rsidP="00066459">
            <w:pPr>
              <w:snapToGrid w:val="0"/>
              <w:rPr>
                <w:b/>
                <w:bCs/>
                <w:color w:val="000000"/>
                <w:sz w:val="20"/>
                <w:szCs w:val="20"/>
              </w:rPr>
            </w:pPr>
          </w:p>
        </w:tc>
        <w:tc>
          <w:tcPr>
            <w:tcW w:w="1993" w:type="dxa"/>
            <w:vMerge/>
            <w:tcBorders>
              <w:left w:val="single" w:sz="4" w:space="0" w:color="000000"/>
              <w:bottom w:val="single" w:sz="4" w:space="0" w:color="000000"/>
            </w:tcBorders>
          </w:tcPr>
          <w:p w:rsidR="002C56C1" w:rsidRPr="00AA1A19" w:rsidRDefault="002C56C1" w:rsidP="00066459">
            <w:pPr>
              <w:snapToGrid w:val="0"/>
              <w:rPr>
                <w:sz w:val="20"/>
                <w:szCs w:val="20"/>
              </w:rPr>
            </w:pPr>
          </w:p>
        </w:tc>
        <w:tc>
          <w:tcPr>
            <w:tcW w:w="2602" w:type="dxa"/>
            <w:vMerge/>
            <w:tcBorders>
              <w:left w:val="single" w:sz="4" w:space="0" w:color="000000"/>
              <w:bottom w:val="single" w:sz="4" w:space="0" w:color="000000"/>
            </w:tcBorders>
          </w:tcPr>
          <w:p w:rsidR="002C56C1" w:rsidRPr="00AA1A19" w:rsidRDefault="002C56C1" w:rsidP="00066459">
            <w:pPr>
              <w:snapToGrid w:val="0"/>
              <w:rPr>
                <w:sz w:val="20"/>
                <w:szCs w:val="20"/>
              </w:rPr>
            </w:pPr>
          </w:p>
        </w:tc>
        <w:tc>
          <w:tcPr>
            <w:tcW w:w="851" w:type="dxa"/>
            <w:vMerge/>
            <w:tcBorders>
              <w:left w:val="single" w:sz="4" w:space="0" w:color="000000"/>
              <w:bottom w:val="single" w:sz="4" w:space="0" w:color="000000"/>
            </w:tcBorders>
          </w:tcPr>
          <w:p w:rsidR="002C56C1" w:rsidRPr="00AA1A19" w:rsidRDefault="002C56C1" w:rsidP="00066459">
            <w:pPr>
              <w:rPr>
                <w:sz w:val="20"/>
                <w:szCs w:val="20"/>
              </w:rPr>
            </w:pPr>
          </w:p>
        </w:tc>
        <w:tc>
          <w:tcPr>
            <w:tcW w:w="1707" w:type="dxa"/>
            <w:vMerge/>
            <w:tcBorders>
              <w:left w:val="single" w:sz="4" w:space="0" w:color="000000"/>
              <w:bottom w:val="single" w:sz="4" w:space="0" w:color="000000"/>
            </w:tcBorders>
          </w:tcPr>
          <w:p w:rsidR="002C56C1" w:rsidRPr="00AA1A19" w:rsidRDefault="002C56C1" w:rsidP="00066459">
            <w:pPr>
              <w:rPr>
                <w:sz w:val="20"/>
                <w:szCs w:val="20"/>
              </w:rPr>
            </w:pPr>
          </w:p>
        </w:tc>
        <w:tc>
          <w:tcPr>
            <w:tcW w:w="1134" w:type="dxa"/>
            <w:tcBorders>
              <w:top w:val="single" w:sz="4" w:space="0" w:color="auto"/>
              <w:left w:val="single" w:sz="4" w:space="0" w:color="000000"/>
              <w:bottom w:val="single" w:sz="4" w:space="0" w:color="000000"/>
            </w:tcBorders>
          </w:tcPr>
          <w:p w:rsidR="002C56C1" w:rsidRPr="00AA1A19" w:rsidRDefault="002C56C1"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000000"/>
            </w:tcBorders>
          </w:tcPr>
          <w:p w:rsidR="002C56C1" w:rsidRPr="00AA1A19" w:rsidRDefault="002C56C1"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000000"/>
              <w:right w:val="single" w:sz="4" w:space="0" w:color="000000"/>
            </w:tcBorders>
          </w:tcPr>
          <w:p w:rsidR="002C56C1" w:rsidRPr="00AA1A19" w:rsidRDefault="002C56C1" w:rsidP="00066459">
            <w:pPr>
              <w:snapToGrid w:val="0"/>
              <w:jc w:val="center"/>
              <w:rPr>
                <w:b/>
                <w:bCs/>
                <w:color w:val="000000"/>
                <w:sz w:val="20"/>
                <w:szCs w:val="20"/>
              </w:rPr>
            </w:pPr>
          </w:p>
        </w:tc>
      </w:tr>
      <w:tr w:rsidR="002C56C1" w:rsidRPr="00AA1A19" w:rsidTr="00D012B9">
        <w:trPr>
          <w:trHeight w:val="511"/>
        </w:trPr>
        <w:tc>
          <w:tcPr>
            <w:tcW w:w="14850" w:type="dxa"/>
            <w:gridSpan w:val="12"/>
            <w:tcBorders>
              <w:left w:val="single" w:sz="4" w:space="0" w:color="000000"/>
              <w:bottom w:val="single" w:sz="4" w:space="0" w:color="000000"/>
              <w:right w:val="single" w:sz="4" w:space="0" w:color="000000"/>
            </w:tcBorders>
          </w:tcPr>
          <w:p w:rsidR="002C56C1" w:rsidRPr="00AA1A19" w:rsidRDefault="002C56C1" w:rsidP="00066459">
            <w:pPr>
              <w:snapToGrid w:val="0"/>
              <w:jc w:val="center"/>
              <w:rPr>
                <w:bCs/>
                <w:color w:val="000000"/>
                <w:sz w:val="20"/>
                <w:szCs w:val="20"/>
              </w:rPr>
            </w:pPr>
            <w:r w:rsidRPr="00AA1A19">
              <w:rPr>
                <w:bCs/>
                <w:color w:val="000000"/>
                <w:sz w:val="20"/>
                <w:szCs w:val="20"/>
              </w:rPr>
              <w:t>Формування науково-методологічних і методичних засад національно-патріотичного виховання</w:t>
            </w:r>
          </w:p>
        </w:tc>
      </w:tr>
      <w:tr w:rsidR="002C56C1" w:rsidRPr="00AA1A19" w:rsidTr="002316C2">
        <w:trPr>
          <w:trHeight w:val="870"/>
        </w:trPr>
        <w:tc>
          <w:tcPr>
            <w:tcW w:w="752" w:type="dxa"/>
            <w:vMerge w:val="restart"/>
            <w:tcBorders>
              <w:left w:val="single" w:sz="4" w:space="0" w:color="000000"/>
            </w:tcBorders>
          </w:tcPr>
          <w:p w:rsidR="002C56C1" w:rsidRPr="00AA1A19" w:rsidRDefault="002C56C1" w:rsidP="00066459">
            <w:pPr>
              <w:snapToGrid w:val="0"/>
              <w:rPr>
                <w:b/>
                <w:bCs/>
                <w:color w:val="000000"/>
                <w:sz w:val="20"/>
                <w:szCs w:val="20"/>
                <w:lang w:val="ru-RU"/>
              </w:rPr>
            </w:pPr>
            <w:r w:rsidRPr="00AA1A19">
              <w:rPr>
                <w:b/>
                <w:bCs/>
                <w:color w:val="000000"/>
                <w:sz w:val="20"/>
                <w:szCs w:val="20"/>
                <w:lang w:val="ru-RU"/>
              </w:rPr>
              <w:t>3.1</w:t>
            </w:r>
          </w:p>
        </w:tc>
        <w:tc>
          <w:tcPr>
            <w:tcW w:w="1993" w:type="dxa"/>
            <w:vMerge w:val="restart"/>
            <w:tcBorders>
              <w:left w:val="single" w:sz="4" w:space="0" w:color="000000"/>
            </w:tcBorders>
          </w:tcPr>
          <w:p w:rsidR="002C56C1" w:rsidRPr="00AA1A19" w:rsidRDefault="002C56C1" w:rsidP="00066459">
            <w:pPr>
              <w:snapToGrid w:val="0"/>
              <w:rPr>
                <w:sz w:val="20"/>
                <w:szCs w:val="20"/>
              </w:rPr>
            </w:pPr>
            <w:r w:rsidRPr="00AA1A19">
              <w:rPr>
                <w:sz w:val="20"/>
                <w:szCs w:val="20"/>
                <w:lang w:val="ru-RU"/>
              </w:rPr>
              <w:t>П</w:t>
            </w:r>
            <w:r w:rsidRPr="00AA1A19">
              <w:rPr>
                <w:sz w:val="20"/>
                <w:szCs w:val="20"/>
              </w:rPr>
              <w:t>ідвищення рівня компетентностей особами, які працюють у сфері національно-патріотичного виховання або долучаються до реалізації державної політики в зазначеній сфері, шляхом впровадження системи їх підготовки</w:t>
            </w:r>
          </w:p>
        </w:tc>
        <w:tc>
          <w:tcPr>
            <w:tcW w:w="2602" w:type="dxa"/>
            <w:vMerge w:val="restart"/>
            <w:tcBorders>
              <w:left w:val="single" w:sz="4" w:space="0" w:color="000000"/>
            </w:tcBorders>
          </w:tcPr>
          <w:p w:rsidR="002C56C1" w:rsidRPr="00AA1A19" w:rsidRDefault="002C56C1" w:rsidP="00066459">
            <w:pPr>
              <w:snapToGrid w:val="0"/>
              <w:rPr>
                <w:sz w:val="20"/>
                <w:szCs w:val="20"/>
              </w:rPr>
            </w:pPr>
            <w:r w:rsidRPr="00AA1A19">
              <w:rPr>
                <w:sz w:val="20"/>
                <w:szCs w:val="20"/>
              </w:rPr>
              <w:t>Проведення обласних (районних) семінарів з національно-патріотичного та військово-патріотичного виховання для суб’єктів, відповідальних за цей напрямок</w:t>
            </w:r>
          </w:p>
        </w:tc>
        <w:tc>
          <w:tcPr>
            <w:tcW w:w="851" w:type="dxa"/>
            <w:vMerge w:val="restart"/>
            <w:tcBorders>
              <w:left w:val="single" w:sz="4" w:space="0" w:color="000000"/>
            </w:tcBorders>
          </w:tcPr>
          <w:p w:rsidR="002C56C1" w:rsidRPr="00AA1A19" w:rsidRDefault="002C56C1" w:rsidP="00066459">
            <w:pPr>
              <w:rPr>
                <w:sz w:val="20"/>
                <w:szCs w:val="20"/>
              </w:rPr>
            </w:pPr>
            <w:r w:rsidRPr="00AA1A19">
              <w:rPr>
                <w:sz w:val="20"/>
                <w:szCs w:val="20"/>
              </w:rPr>
              <w:t>2022-2025</w:t>
            </w:r>
          </w:p>
        </w:tc>
        <w:tc>
          <w:tcPr>
            <w:tcW w:w="1707" w:type="dxa"/>
            <w:vMerge w:val="restart"/>
            <w:tcBorders>
              <w:left w:val="single" w:sz="4" w:space="0" w:color="000000"/>
            </w:tcBorders>
          </w:tcPr>
          <w:p w:rsidR="002C56C1" w:rsidRPr="00AA1A19" w:rsidRDefault="002C56C1" w:rsidP="00066459">
            <w:pPr>
              <w:rPr>
                <w:sz w:val="20"/>
                <w:szCs w:val="20"/>
              </w:rPr>
            </w:pPr>
            <w:r w:rsidRPr="00AA1A19">
              <w:rPr>
                <w:sz w:val="20"/>
                <w:szCs w:val="20"/>
              </w:rPr>
              <w:t>Департамент культури, молоді та спорту ОДА, органи місцевого самоврядування (за згодою )  заклади освіти (за згодою), ГО (за згодою)</w:t>
            </w:r>
          </w:p>
        </w:tc>
        <w:tc>
          <w:tcPr>
            <w:tcW w:w="1134" w:type="dxa"/>
            <w:tcBorders>
              <w:top w:val="single" w:sz="4" w:space="0" w:color="auto"/>
              <w:left w:val="single" w:sz="4" w:space="0" w:color="000000"/>
              <w:bottom w:val="single" w:sz="4" w:space="0" w:color="auto"/>
            </w:tcBorders>
          </w:tcPr>
          <w:p w:rsidR="002C56C1" w:rsidRPr="00AA1A19" w:rsidRDefault="002C56C1" w:rsidP="00066459">
            <w:pPr>
              <w:rPr>
                <w:sz w:val="20"/>
                <w:szCs w:val="20"/>
              </w:rPr>
            </w:pPr>
            <w:r w:rsidRPr="00AA1A19">
              <w:rPr>
                <w:sz w:val="20"/>
                <w:szCs w:val="20"/>
              </w:rPr>
              <w:t>обласний бюджет</w:t>
            </w:r>
          </w:p>
        </w:tc>
        <w:tc>
          <w:tcPr>
            <w:tcW w:w="4252" w:type="dxa"/>
            <w:gridSpan w:val="5"/>
            <w:tcBorders>
              <w:top w:val="single" w:sz="4" w:space="0" w:color="auto"/>
              <w:left w:val="single" w:sz="4" w:space="0" w:color="000000"/>
              <w:bottom w:val="single" w:sz="4" w:space="0" w:color="auto"/>
            </w:tcBorders>
          </w:tcPr>
          <w:p w:rsidR="002C56C1" w:rsidRPr="00AA1A19" w:rsidRDefault="002C56C1" w:rsidP="00066459">
            <w:pPr>
              <w:rPr>
                <w:sz w:val="20"/>
                <w:szCs w:val="20"/>
              </w:rPr>
            </w:pPr>
            <w:r w:rsidRPr="00AA1A19">
              <w:rPr>
                <w:sz w:val="20"/>
                <w:szCs w:val="20"/>
              </w:rPr>
              <w:t>у межах фінансових ресурсів</w:t>
            </w:r>
          </w:p>
        </w:tc>
        <w:tc>
          <w:tcPr>
            <w:tcW w:w="1559" w:type="dxa"/>
            <w:vMerge w:val="restart"/>
            <w:tcBorders>
              <w:left w:val="single" w:sz="4" w:space="0" w:color="000000"/>
              <w:right w:val="single" w:sz="4" w:space="0" w:color="000000"/>
            </w:tcBorders>
          </w:tcPr>
          <w:p w:rsidR="002C56C1" w:rsidRPr="00AA1A19" w:rsidRDefault="002C56C1" w:rsidP="00066459">
            <w:pPr>
              <w:snapToGrid w:val="0"/>
              <w:rPr>
                <w:bCs/>
                <w:color w:val="000000"/>
                <w:sz w:val="20"/>
                <w:szCs w:val="20"/>
              </w:rPr>
            </w:pPr>
            <w:r w:rsidRPr="00AA1A19">
              <w:rPr>
                <w:bCs/>
                <w:color w:val="000000"/>
                <w:sz w:val="20"/>
                <w:szCs w:val="20"/>
              </w:rPr>
              <w:t>Утвердження національних цінностей шляхом</w:t>
            </w:r>
          </w:p>
          <w:p w:rsidR="002C56C1" w:rsidRPr="00AA1A19" w:rsidRDefault="002C56C1" w:rsidP="00066459">
            <w:pPr>
              <w:snapToGrid w:val="0"/>
              <w:rPr>
                <w:bCs/>
                <w:color w:val="000000"/>
                <w:sz w:val="20"/>
                <w:szCs w:val="20"/>
              </w:rPr>
            </w:pPr>
            <w:r w:rsidRPr="00AA1A19">
              <w:rPr>
                <w:bCs/>
                <w:color w:val="000000"/>
                <w:sz w:val="20"/>
                <w:szCs w:val="20"/>
              </w:rPr>
              <w:t>популяризації національно-патріотичного виховання молоді</w:t>
            </w:r>
          </w:p>
          <w:p w:rsidR="002C56C1" w:rsidRPr="00AA1A19" w:rsidRDefault="002C56C1" w:rsidP="00066459">
            <w:pPr>
              <w:snapToGrid w:val="0"/>
              <w:jc w:val="center"/>
              <w:rPr>
                <w:b/>
                <w:bCs/>
                <w:color w:val="000000"/>
                <w:sz w:val="20"/>
                <w:szCs w:val="20"/>
              </w:rPr>
            </w:pPr>
          </w:p>
        </w:tc>
      </w:tr>
      <w:tr w:rsidR="002C56C1" w:rsidRPr="00AA1A19" w:rsidTr="002316C2">
        <w:trPr>
          <w:trHeight w:val="3675"/>
        </w:trPr>
        <w:tc>
          <w:tcPr>
            <w:tcW w:w="752" w:type="dxa"/>
            <w:vMerge/>
            <w:tcBorders>
              <w:left w:val="single" w:sz="4" w:space="0" w:color="000000"/>
              <w:bottom w:val="single" w:sz="4" w:space="0" w:color="000000"/>
            </w:tcBorders>
          </w:tcPr>
          <w:p w:rsidR="002C56C1" w:rsidRPr="00AA1A19" w:rsidRDefault="002C56C1" w:rsidP="00066459">
            <w:pPr>
              <w:snapToGrid w:val="0"/>
              <w:rPr>
                <w:b/>
                <w:bCs/>
                <w:color w:val="000000"/>
                <w:sz w:val="20"/>
                <w:szCs w:val="20"/>
                <w:lang w:val="ru-RU"/>
              </w:rPr>
            </w:pPr>
          </w:p>
        </w:tc>
        <w:tc>
          <w:tcPr>
            <w:tcW w:w="1993" w:type="dxa"/>
            <w:vMerge/>
            <w:tcBorders>
              <w:left w:val="single" w:sz="4" w:space="0" w:color="000000"/>
              <w:bottom w:val="single" w:sz="4" w:space="0" w:color="000000"/>
            </w:tcBorders>
          </w:tcPr>
          <w:p w:rsidR="002C56C1" w:rsidRPr="00AA1A19" w:rsidRDefault="002C56C1" w:rsidP="00066459">
            <w:pPr>
              <w:snapToGrid w:val="0"/>
              <w:rPr>
                <w:sz w:val="20"/>
                <w:szCs w:val="20"/>
              </w:rPr>
            </w:pPr>
          </w:p>
        </w:tc>
        <w:tc>
          <w:tcPr>
            <w:tcW w:w="2602" w:type="dxa"/>
            <w:vMerge/>
            <w:tcBorders>
              <w:left w:val="single" w:sz="4" w:space="0" w:color="000000"/>
              <w:bottom w:val="single" w:sz="4" w:space="0" w:color="000000"/>
            </w:tcBorders>
          </w:tcPr>
          <w:p w:rsidR="002C56C1" w:rsidRPr="00AA1A19" w:rsidRDefault="002C56C1" w:rsidP="00066459">
            <w:pPr>
              <w:snapToGrid w:val="0"/>
              <w:rPr>
                <w:sz w:val="20"/>
                <w:szCs w:val="20"/>
              </w:rPr>
            </w:pPr>
          </w:p>
        </w:tc>
        <w:tc>
          <w:tcPr>
            <w:tcW w:w="851" w:type="dxa"/>
            <w:vMerge/>
            <w:tcBorders>
              <w:left w:val="single" w:sz="4" w:space="0" w:color="000000"/>
              <w:bottom w:val="single" w:sz="4" w:space="0" w:color="000000"/>
            </w:tcBorders>
          </w:tcPr>
          <w:p w:rsidR="002C56C1" w:rsidRPr="00AA1A19" w:rsidRDefault="002C56C1" w:rsidP="00066459">
            <w:pPr>
              <w:rPr>
                <w:sz w:val="20"/>
                <w:szCs w:val="20"/>
              </w:rPr>
            </w:pPr>
          </w:p>
        </w:tc>
        <w:tc>
          <w:tcPr>
            <w:tcW w:w="1707" w:type="dxa"/>
            <w:vMerge/>
            <w:tcBorders>
              <w:left w:val="single" w:sz="4" w:space="0" w:color="000000"/>
              <w:bottom w:val="single" w:sz="4" w:space="0" w:color="000000"/>
            </w:tcBorders>
          </w:tcPr>
          <w:p w:rsidR="002C56C1" w:rsidRPr="00AA1A19" w:rsidRDefault="002C56C1" w:rsidP="00066459">
            <w:pPr>
              <w:rPr>
                <w:sz w:val="20"/>
                <w:szCs w:val="20"/>
              </w:rPr>
            </w:pPr>
          </w:p>
        </w:tc>
        <w:tc>
          <w:tcPr>
            <w:tcW w:w="1134" w:type="dxa"/>
            <w:tcBorders>
              <w:top w:val="single" w:sz="4" w:space="0" w:color="auto"/>
              <w:left w:val="single" w:sz="4" w:space="0" w:color="000000"/>
              <w:bottom w:val="single" w:sz="4" w:space="0" w:color="000000"/>
            </w:tcBorders>
          </w:tcPr>
          <w:p w:rsidR="002C56C1" w:rsidRPr="00AA1A19" w:rsidRDefault="002C56C1"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000000"/>
            </w:tcBorders>
          </w:tcPr>
          <w:p w:rsidR="002C56C1" w:rsidRPr="00AA1A19" w:rsidRDefault="002C56C1"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000000"/>
              <w:right w:val="single" w:sz="4" w:space="0" w:color="000000"/>
            </w:tcBorders>
          </w:tcPr>
          <w:p w:rsidR="002C56C1" w:rsidRPr="00AA1A19" w:rsidRDefault="002C56C1" w:rsidP="00066459">
            <w:pPr>
              <w:snapToGrid w:val="0"/>
              <w:jc w:val="center"/>
              <w:rPr>
                <w:b/>
                <w:bCs/>
                <w:color w:val="000000"/>
                <w:sz w:val="20"/>
                <w:szCs w:val="20"/>
              </w:rPr>
            </w:pPr>
          </w:p>
        </w:tc>
      </w:tr>
      <w:tr w:rsidR="001670C3" w:rsidRPr="00AA1A19" w:rsidTr="002316C2">
        <w:trPr>
          <w:trHeight w:val="3645"/>
        </w:trPr>
        <w:tc>
          <w:tcPr>
            <w:tcW w:w="752" w:type="dxa"/>
            <w:tcBorders>
              <w:left w:val="single" w:sz="4" w:space="0" w:color="000000"/>
              <w:bottom w:val="single" w:sz="4" w:space="0" w:color="000000"/>
            </w:tcBorders>
          </w:tcPr>
          <w:p w:rsidR="001670C3" w:rsidRPr="00AA1A19" w:rsidRDefault="001670C3" w:rsidP="00066459">
            <w:pPr>
              <w:snapToGrid w:val="0"/>
              <w:rPr>
                <w:b/>
                <w:bCs/>
                <w:color w:val="000000"/>
                <w:sz w:val="20"/>
                <w:szCs w:val="20"/>
                <w:lang w:val="ru-RU"/>
              </w:rPr>
            </w:pPr>
            <w:r w:rsidRPr="00AA1A19">
              <w:rPr>
                <w:b/>
                <w:bCs/>
                <w:color w:val="000000"/>
                <w:sz w:val="20"/>
                <w:szCs w:val="20"/>
                <w:lang w:val="ru-RU"/>
              </w:rPr>
              <w:lastRenderedPageBreak/>
              <w:t>3.2</w:t>
            </w:r>
          </w:p>
        </w:tc>
        <w:tc>
          <w:tcPr>
            <w:tcW w:w="1993" w:type="dxa"/>
            <w:tcBorders>
              <w:left w:val="single" w:sz="4" w:space="0" w:color="000000"/>
              <w:bottom w:val="single" w:sz="4" w:space="0" w:color="000000"/>
            </w:tcBorders>
          </w:tcPr>
          <w:p w:rsidR="001670C3" w:rsidRPr="00AA1A19" w:rsidRDefault="001670C3" w:rsidP="00066459">
            <w:pPr>
              <w:snapToGrid w:val="0"/>
              <w:rPr>
                <w:sz w:val="20"/>
                <w:szCs w:val="20"/>
              </w:rPr>
            </w:pPr>
            <w:r w:rsidRPr="00AA1A19">
              <w:rPr>
                <w:sz w:val="20"/>
                <w:szCs w:val="20"/>
                <w:lang w:val="ru-RU"/>
              </w:rPr>
              <w:t>П</w:t>
            </w:r>
            <w:r w:rsidRPr="00AA1A19">
              <w:rPr>
                <w:sz w:val="20"/>
                <w:szCs w:val="20"/>
              </w:rPr>
              <w:t>роведення моніторингу діяльності  органів місцевого самоврядування, інститутів громадянського суспільства у сфері національно-патріотичного виховання</w:t>
            </w:r>
          </w:p>
        </w:tc>
        <w:tc>
          <w:tcPr>
            <w:tcW w:w="2602" w:type="dxa"/>
            <w:tcBorders>
              <w:left w:val="single" w:sz="4" w:space="0" w:color="000000"/>
              <w:bottom w:val="single" w:sz="4" w:space="0" w:color="000000"/>
            </w:tcBorders>
          </w:tcPr>
          <w:p w:rsidR="001670C3" w:rsidRPr="00AA1A19" w:rsidRDefault="001670C3" w:rsidP="00066459">
            <w:pPr>
              <w:snapToGrid w:val="0"/>
              <w:rPr>
                <w:sz w:val="20"/>
                <w:szCs w:val="20"/>
              </w:rPr>
            </w:pPr>
            <w:r w:rsidRPr="00AA1A19">
              <w:rPr>
                <w:sz w:val="20"/>
                <w:szCs w:val="20"/>
              </w:rPr>
              <w:t>Організація і проведення опитувань, соціологічних та інших досліджень у сфері національно-патріотичного виховання</w:t>
            </w:r>
          </w:p>
        </w:tc>
        <w:tc>
          <w:tcPr>
            <w:tcW w:w="851" w:type="dxa"/>
            <w:tcBorders>
              <w:left w:val="single" w:sz="4" w:space="0" w:color="000000"/>
              <w:bottom w:val="single" w:sz="4" w:space="0" w:color="000000"/>
            </w:tcBorders>
          </w:tcPr>
          <w:p w:rsidR="001670C3" w:rsidRPr="00AA1A19" w:rsidRDefault="001670C3" w:rsidP="00066459">
            <w:pPr>
              <w:rPr>
                <w:sz w:val="20"/>
                <w:szCs w:val="20"/>
              </w:rPr>
            </w:pPr>
            <w:r w:rsidRPr="00AA1A19">
              <w:rPr>
                <w:sz w:val="20"/>
                <w:szCs w:val="20"/>
              </w:rPr>
              <w:t>2022-2025</w:t>
            </w:r>
          </w:p>
        </w:tc>
        <w:tc>
          <w:tcPr>
            <w:tcW w:w="1707" w:type="dxa"/>
            <w:tcBorders>
              <w:left w:val="single" w:sz="4" w:space="0" w:color="000000"/>
              <w:bottom w:val="single" w:sz="4" w:space="0" w:color="000000"/>
            </w:tcBorders>
          </w:tcPr>
          <w:p w:rsidR="001670C3" w:rsidRPr="00AA1A19" w:rsidRDefault="001670C3" w:rsidP="00066459">
            <w:pPr>
              <w:rPr>
                <w:sz w:val="20"/>
                <w:szCs w:val="20"/>
              </w:rPr>
            </w:pPr>
            <w:r w:rsidRPr="00AA1A19">
              <w:rPr>
                <w:sz w:val="20"/>
                <w:szCs w:val="20"/>
              </w:rPr>
              <w:t>Департамент культури, молоді та спорту ОДА</w:t>
            </w:r>
          </w:p>
        </w:tc>
        <w:tc>
          <w:tcPr>
            <w:tcW w:w="1134" w:type="dxa"/>
            <w:tcBorders>
              <w:top w:val="single" w:sz="4" w:space="0" w:color="auto"/>
              <w:left w:val="single" w:sz="4" w:space="0" w:color="000000"/>
              <w:bottom w:val="single" w:sz="4" w:space="0" w:color="000000"/>
            </w:tcBorders>
          </w:tcPr>
          <w:p w:rsidR="001670C3" w:rsidRPr="00AA1A19" w:rsidRDefault="001670C3" w:rsidP="00066459">
            <w:pPr>
              <w:rPr>
                <w:sz w:val="20"/>
                <w:szCs w:val="20"/>
              </w:rPr>
            </w:pPr>
            <w:r w:rsidRPr="00AA1A19">
              <w:rPr>
                <w:sz w:val="20"/>
                <w:szCs w:val="20"/>
              </w:rPr>
              <w:t>обласний бюджет</w:t>
            </w:r>
          </w:p>
        </w:tc>
        <w:tc>
          <w:tcPr>
            <w:tcW w:w="4252" w:type="dxa"/>
            <w:gridSpan w:val="5"/>
            <w:tcBorders>
              <w:top w:val="single" w:sz="4" w:space="0" w:color="auto"/>
              <w:left w:val="single" w:sz="4" w:space="0" w:color="000000"/>
              <w:bottom w:val="single" w:sz="4" w:space="0" w:color="000000"/>
            </w:tcBorders>
          </w:tcPr>
          <w:p w:rsidR="001670C3" w:rsidRPr="00AA1A19" w:rsidRDefault="001670C3" w:rsidP="00066459">
            <w:pPr>
              <w:rPr>
                <w:sz w:val="20"/>
                <w:szCs w:val="20"/>
              </w:rPr>
            </w:pPr>
            <w:r w:rsidRPr="00AA1A19">
              <w:rPr>
                <w:sz w:val="20"/>
                <w:szCs w:val="20"/>
              </w:rPr>
              <w:t>у межах фінансових ресурсів</w:t>
            </w:r>
          </w:p>
        </w:tc>
        <w:tc>
          <w:tcPr>
            <w:tcW w:w="1559" w:type="dxa"/>
            <w:tcBorders>
              <w:left w:val="single" w:sz="4" w:space="0" w:color="000000"/>
              <w:bottom w:val="single" w:sz="4" w:space="0" w:color="000000"/>
              <w:right w:val="single" w:sz="4" w:space="0" w:color="000000"/>
            </w:tcBorders>
          </w:tcPr>
          <w:p w:rsidR="001670C3" w:rsidRPr="00AA1A19" w:rsidRDefault="001670C3" w:rsidP="00066459">
            <w:pPr>
              <w:snapToGrid w:val="0"/>
              <w:rPr>
                <w:bCs/>
                <w:color w:val="000000"/>
                <w:sz w:val="20"/>
                <w:szCs w:val="20"/>
              </w:rPr>
            </w:pPr>
            <w:r w:rsidRPr="00AA1A19">
              <w:rPr>
                <w:bCs/>
                <w:color w:val="000000"/>
                <w:sz w:val="20"/>
                <w:szCs w:val="20"/>
              </w:rPr>
              <w:t>Своєчасний та якісний аудит, моніторинг ефективності  проведених заходів, визначення цінностей та потреб молоді Житомирської  області</w:t>
            </w:r>
          </w:p>
        </w:tc>
      </w:tr>
      <w:tr w:rsidR="00276AF9" w:rsidRPr="00AA1A19" w:rsidTr="002316C2">
        <w:trPr>
          <w:trHeight w:val="900"/>
        </w:trPr>
        <w:tc>
          <w:tcPr>
            <w:tcW w:w="752" w:type="dxa"/>
            <w:vMerge w:val="restart"/>
            <w:tcBorders>
              <w:left w:val="single" w:sz="4" w:space="0" w:color="000000"/>
            </w:tcBorders>
          </w:tcPr>
          <w:p w:rsidR="00276AF9" w:rsidRPr="00AA1A19" w:rsidRDefault="00276AF9" w:rsidP="00066459">
            <w:pPr>
              <w:snapToGrid w:val="0"/>
              <w:rPr>
                <w:b/>
                <w:bCs/>
                <w:color w:val="000000"/>
                <w:sz w:val="20"/>
                <w:szCs w:val="20"/>
                <w:lang w:val="ru-RU"/>
              </w:rPr>
            </w:pPr>
            <w:r w:rsidRPr="00AA1A19">
              <w:rPr>
                <w:b/>
                <w:bCs/>
                <w:color w:val="000000"/>
                <w:sz w:val="20"/>
                <w:szCs w:val="20"/>
                <w:lang w:val="ru-RU"/>
              </w:rPr>
              <w:t>3.3</w:t>
            </w:r>
          </w:p>
        </w:tc>
        <w:tc>
          <w:tcPr>
            <w:tcW w:w="1993" w:type="dxa"/>
            <w:vMerge w:val="restart"/>
            <w:tcBorders>
              <w:left w:val="single" w:sz="4" w:space="0" w:color="000000"/>
            </w:tcBorders>
          </w:tcPr>
          <w:p w:rsidR="00276AF9" w:rsidRPr="00AA1A19" w:rsidRDefault="00276AF9" w:rsidP="00066459">
            <w:pPr>
              <w:snapToGrid w:val="0"/>
              <w:rPr>
                <w:sz w:val="20"/>
                <w:szCs w:val="20"/>
              </w:rPr>
            </w:pPr>
            <w:r w:rsidRPr="00AA1A19">
              <w:rPr>
                <w:sz w:val="20"/>
                <w:szCs w:val="20"/>
              </w:rPr>
              <w:t>Ознайомлення</w:t>
            </w:r>
            <w:r w:rsidR="001670C3">
              <w:rPr>
                <w:sz w:val="20"/>
                <w:szCs w:val="20"/>
              </w:rPr>
              <w:t xml:space="preserve"> молоді</w:t>
            </w:r>
            <w:r w:rsidRPr="00AA1A19">
              <w:rPr>
                <w:sz w:val="20"/>
                <w:szCs w:val="20"/>
              </w:rPr>
              <w:t xml:space="preserve"> з</w:t>
            </w:r>
          </w:p>
          <w:p w:rsidR="00276AF9" w:rsidRPr="00AA1A19" w:rsidRDefault="00276AF9" w:rsidP="00066459">
            <w:pPr>
              <w:snapToGrid w:val="0"/>
              <w:rPr>
                <w:sz w:val="20"/>
                <w:szCs w:val="20"/>
              </w:rPr>
            </w:pPr>
            <w:r w:rsidRPr="00AA1A19">
              <w:rPr>
                <w:sz w:val="20"/>
                <w:szCs w:val="20"/>
              </w:rPr>
              <w:t>історичними</w:t>
            </w:r>
          </w:p>
          <w:p w:rsidR="00276AF9" w:rsidRPr="00AA1A19" w:rsidRDefault="00276AF9" w:rsidP="00066459">
            <w:pPr>
              <w:snapToGrid w:val="0"/>
              <w:rPr>
                <w:sz w:val="20"/>
                <w:szCs w:val="20"/>
                <w:lang w:val="ru-RU"/>
              </w:rPr>
            </w:pPr>
            <w:r w:rsidRPr="00AA1A19">
              <w:rPr>
                <w:sz w:val="20"/>
                <w:szCs w:val="20"/>
              </w:rPr>
              <w:t>місцями</w:t>
            </w:r>
          </w:p>
          <w:p w:rsidR="001670C3" w:rsidRPr="00AA1A19" w:rsidRDefault="001670C3" w:rsidP="001670C3">
            <w:pPr>
              <w:snapToGrid w:val="0"/>
              <w:rPr>
                <w:sz w:val="20"/>
                <w:szCs w:val="20"/>
              </w:rPr>
            </w:pPr>
            <w:r>
              <w:rPr>
                <w:sz w:val="20"/>
                <w:szCs w:val="20"/>
              </w:rPr>
              <w:t xml:space="preserve">Житомирщини </w:t>
            </w:r>
          </w:p>
          <w:p w:rsidR="00276AF9" w:rsidRPr="00AA1A19" w:rsidRDefault="00276AF9" w:rsidP="001670C3">
            <w:pPr>
              <w:snapToGrid w:val="0"/>
              <w:rPr>
                <w:sz w:val="20"/>
                <w:szCs w:val="20"/>
              </w:rPr>
            </w:pPr>
          </w:p>
        </w:tc>
        <w:tc>
          <w:tcPr>
            <w:tcW w:w="2602" w:type="dxa"/>
            <w:vMerge w:val="restart"/>
            <w:tcBorders>
              <w:left w:val="single" w:sz="4" w:space="0" w:color="000000"/>
            </w:tcBorders>
          </w:tcPr>
          <w:p w:rsidR="00276AF9" w:rsidRPr="00AA1A19" w:rsidRDefault="00276AF9" w:rsidP="00066459">
            <w:pPr>
              <w:snapToGrid w:val="0"/>
              <w:rPr>
                <w:sz w:val="20"/>
                <w:szCs w:val="20"/>
              </w:rPr>
            </w:pPr>
            <w:r w:rsidRPr="00AA1A19">
              <w:rPr>
                <w:sz w:val="20"/>
                <w:szCs w:val="20"/>
              </w:rPr>
              <w:t>Організація і проведення</w:t>
            </w:r>
          </w:p>
          <w:p w:rsidR="00276AF9" w:rsidRPr="00AA1A19" w:rsidRDefault="00276AF9" w:rsidP="00066459">
            <w:pPr>
              <w:snapToGrid w:val="0"/>
              <w:rPr>
                <w:sz w:val="20"/>
                <w:szCs w:val="20"/>
              </w:rPr>
            </w:pPr>
            <w:r w:rsidRPr="00AA1A19">
              <w:rPr>
                <w:sz w:val="20"/>
                <w:szCs w:val="20"/>
              </w:rPr>
              <w:t>екскурсійних маршрутів</w:t>
            </w:r>
          </w:p>
          <w:p w:rsidR="00276AF9" w:rsidRPr="00AA1A19" w:rsidRDefault="00276AF9" w:rsidP="00066459">
            <w:pPr>
              <w:snapToGrid w:val="0"/>
              <w:rPr>
                <w:sz w:val="20"/>
                <w:szCs w:val="20"/>
              </w:rPr>
            </w:pPr>
            <w:r w:rsidRPr="00AA1A19">
              <w:rPr>
                <w:sz w:val="20"/>
                <w:szCs w:val="20"/>
              </w:rPr>
              <w:t>історичними пам’ятками</w:t>
            </w:r>
          </w:p>
          <w:p w:rsidR="00276AF9" w:rsidRPr="00AA1A19" w:rsidRDefault="00276AF9" w:rsidP="00066459">
            <w:pPr>
              <w:snapToGrid w:val="0"/>
              <w:rPr>
                <w:sz w:val="20"/>
                <w:szCs w:val="20"/>
              </w:rPr>
            </w:pPr>
            <w:r w:rsidRPr="00AA1A19">
              <w:rPr>
                <w:sz w:val="20"/>
                <w:szCs w:val="20"/>
              </w:rPr>
              <w:t>га визначними місцями</w:t>
            </w:r>
          </w:p>
          <w:p w:rsidR="00276AF9" w:rsidRPr="00AA1A19" w:rsidRDefault="00276AF9" w:rsidP="001670C3">
            <w:pPr>
              <w:snapToGrid w:val="0"/>
              <w:rPr>
                <w:sz w:val="20"/>
                <w:szCs w:val="20"/>
              </w:rPr>
            </w:pPr>
            <w:r w:rsidRPr="00AA1A19">
              <w:rPr>
                <w:sz w:val="20"/>
                <w:szCs w:val="20"/>
              </w:rPr>
              <w:t xml:space="preserve">Житомирщини </w:t>
            </w:r>
          </w:p>
        </w:tc>
        <w:tc>
          <w:tcPr>
            <w:tcW w:w="851" w:type="dxa"/>
            <w:vMerge w:val="restart"/>
            <w:tcBorders>
              <w:left w:val="single" w:sz="4" w:space="0" w:color="000000"/>
            </w:tcBorders>
          </w:tcPr>
          <w:p w:rsidR="00276AF9" w:rsidRPr="00AA1A19" w:rsidRDefault="00276AF9" w:rsidP="00066459">
            <w:pPr>
              <w:rPr>
                <w:sz w:val="20"/>
                <w:szCs w:val="20"/>
              </w:rPr>
            </w:pPr>
            <w:r w:rsidRPr="00AA1A19">
              <w:rPr>
                <w:sz w:val="20"/>
                <w:szCs w:val="20"/>
              </w:rPr>
              <w:t>2022-2025</w:t>
            </w:r>
          </w:p>
        </w:tc>
        <w:tc>
          <w:tcPr>
            <w:tcW w:w="1707" w:type="dxa"/>
            <w:vMerge w:val="restart"/>
            <w:tcBorders>
              <w:left w:val="single" w:sz="4" w:space="0" w:color="000000"/>
            </w:tcBorders>
          </w:tcPr>
          <w:p w:rsidR="00276AF9" w:rsidRPr="00AA1A19" w:rsidRDefault="00276AF9" w:rsidP="00066459">
            <w:pPr>
              <w:rPr>
                <w:sz w:val="20"/>
                <w:szCs w:val="20"/>
              </w:rPr>
            </w:pPr>
            <w:r w:rsidRPr="00AA1A19">
              <w:rPr>
                <w:sz w:val="20"/>
                <w:szCs w:val="20"/>
              </w:rPr>
              <w:t>Департамент культури, молоді та спорту ОДА, органи місцевого самоврядування ( за згодою),  заклади освіти (за згодою), ГО (за згодою)</w:t>
            </w:r>
          </w:p>
        </w:tc>
        <w:tc>
          <w:tcPr>
            <w:tcW w:w="1134" w:type="dxa"/>
            <w:tcBorders>
              <w:top w:val="single" w:sz="4" w:space="0" w:color="auto"/>
              <w:left w:val="single" w:sz="4" w:space="0" w:color="000000"/>
              <w:bottom w:val="single" w:sz="4" w:space="0" w:color="auto"/>
            </w:tcBorders>
          </w:tcPr>
          <w:p w:rsidR="00276AF9" w:rsidRPr="00AA1A19" w:rsidRDefault="00276AF9" w:rsidP="00066459">
            <w:pPr>
              <w:rPr>
                <w:sz w:val="20"/>
                <w:szCs w:val="20"/>
              </w:rPr>
            </w:pPr>
            <w:r w:rsidRPr="00AA1A19">
              <w:rPr>
                <w:sz w:val="20"/>
                <w:szCs w:val="20"/>
              </w:rPr>
              <w:t>обласний бюджет</w:t>
            </w:r>
          </w:p>
        </w:tc>
        <w:tc>
          <w:tcPr>
            <w:tcW w:w="850" w:type="dxa"/>
            <w:tcBorders>
              <w:top w:val="single" w:sz="4" w:space="0" w:color="auto"/>
              <w:left w:val="single" w:sz="4" w:space="0" w:color="000000"/>
              <w:bottom w:val="single" w:sz="4" w:space="0" w:color="auto"/>
              <w:right w:val="single" w:sz="4" w:space="0" w:color="auto"/>
            </w:tcBorders>
          </w:tcPr>
          <w:p w:rsidR="00276AF9" w:rsidRPr="00AA1A19" w:rsidRDefault="00D645DE" w:rsidP="00066459">
            <w:pPr>
              <w:rPr>
                <w:sz w:val="20"/>
                <w:szCs w:val="20"/>
              </w:rPr>
            </w:pPr>
            <w:r>
              <w:rPr>
                <w:sz w:val="20"/>
                <w:szCs w:val="20"/>
              </w:rPr>
              <w:t>46,0</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D645DE" w:rsidP="00066459">
            <w:pPr>
              <w:rPr>
                <w:sz w:val="20"/>
                <w:szCs w:val="20"/>
              </w:rPr>
            </w:pPr>
            <w:r>
              <w:rPr>
                <w:sz w:val="20"/>
                <w:szCs w:val="20"/>
              </w:rPr>
              <w:t>10,6</w:t>
            </w:r>
          </w:p>
        </w:tc>
        <w:tc>
          <w:tcPr>
            <w:tcW w:w="850" w:type="dxa"/>
            <w:tcBorders>
              <w:top w:val="single" w:sz="4" w:space="0" w:color="auto"/>
              <w:left w:val="single" w:sz="4" w:space="0" w:color="auto"/>
              <w:bottom w:val="single" w:sz="4" w:space="0" w:color="auto"/>
            </w:tcBorders>
          </w:tcPr>
          <w:p w:rsidR="00276AF9" w:rsidRPr="00AA1A19" w:rsidRDefault="00D645DE" w:rsidP="00066459">
            <w:pPr>
              <w:rPr>
                <w:sz w:val="20"/>
                <w:szCs w:val="20"/>
              </w:rPr>
            </w:pPr>
            <w:r>
              <w:rPr>
                <w:sz w:val="20"/>
                <w:szCs w:val="20"/>
              </w:rPr>
              <w:t>11,2</w:t>
            </w:r>
          </w:p>
        </w:tc>
        <w:tc>
          <w:tcPr>
            <w:tcW w:w="851" w:type="dxa"/>
            <w:tcBorders>
              <w:top w:val="single" w:sz="4" w:space="0" w:color="auto"/>
              <w:left w:val="single" w:sz="4" w:space="0" w:color="auto"/>
              <w:bottom w:val="single" w:sz="4" w:space="0" w:color="auto"/>
            </w:tcBorders>
          </w:tcPr>
          <w:p w:rsidR="00276AF9" w:rsidRPr="00AA1A19" w:rsidRDefault="00D645DE" w:rsidP="00066459">
            <w:pPr>
              <w:rPr>
                <w:sz w:val="20"/>
                <w:szCs w:val="20"/>
              </w:rPr>
            </w:pPr>
            <w:r>
              <w:rPr>
                <w:sz w:val="20"/>
                <w:szCs w:val="20"/>
              </w:rPr>
              <w:t>11,8</w:t>
            </w:r>
          </w:p>
        </w:tc>
        <w:tc>
          <w:tcPr>
            <w:tcW w:w="850" w:type="dxa"/>
            <w:tcBorders>
              <w:top w:val="single" w:sz="4" w:space="0" w:color="auto"/>
              <w:left w:val="single" w:sz="4" w:space="0" w:color="auto"/>
              <w:bottom w:val="single" w:sz="4" w:space="0" w:color="auto"/>
            </w:tcBorders>
          </w:tcPr>
          <w:p w:rsidR="00276AF9" w:rsidRPr="00AA1A19" w:rsidRDefault="00D645DE" w:rsidP="00066459">
            <w:pPr>
              <w:rPr>
                <w:sz w:val="20"/>
                <w:szCs w:val="20"/>
              </w:rPr>
            </w:pPr>
            <w:r>
              <w:rPr>
                <w:sz w:val="20"/>
                <w:szCs w:val="20"/>
              </w:rPr>
              <w:t>12,4</w:t>
            </w:r>
          </w:p>
        </w:tc>
        <w:tc>
          <w:tcPr>
            <w:tcW w:w="1559" w:type="dxa"/>
            <w:vMerge w:val="restart"/>
            <w:tcBorders>
              <w:left w:val="single" w:sz="4" w:space="0" w:color="000000"/>
              <w:right w:val="single" w:sz="4" w:space="0" w:color="000000"/>
            </w:tcBorders>
          </w:tcPr>
          <w:p w:rsidR="00276AF9" w:rsidRPr="00AA1A19" w:rsidRDefault="00276AF9" w:rsidP="00066459">
            <w:pPr>
              <w:snapToGrid w:val="0"/>
              <w:rPr>
                <w:b/>
                <w:bCs/>
                <w:color w:val="000000"/>
                <w:sz w:val="20"/>
                <w:szCs w:val="20"/>
              </w:rPr>
            </w:pPr>
            <w:r w:rsidRPr="00AA1A19">
              <w:rPr>
                <w:sz w:val="20"/>
                <w:szCs w:val="20"/>
              </w:rPr>
              <w:t>Підвищення рівня знань про історію рідного краю, шляхом відвідання визначних місць</w:t>
            </w:r>
          </w:p>
        </w:tc>
      </w:tr>
      <w:tr w:rsidR="001670C3" w:rsidRPr="00AA1A19" w:rsidTr="002316C2">
        <w:trPr>
          <w:trHeight w:val="2730"/>
        </w:trPr>
        <w:tc>
          <w:tcPr>
            <w:tcW w:w="752" w:type="dxa"/>
            <w:vMerge/>
            <w:tcBorders>
              <w:left w:val="single" w:sz="4" w:space="0" w:color="000000"/>
              <w:bottom w:val="single" w:sz="4" w:space="0" w:color="000000"/>
            </w:tcBorders>
          </w:tcPr>
          <w:p w:rsidR="001670C3" w:rsidRPr="00AA1A19" w:rsidRDefault="001670C3" w:rsidP="00066459">
            <w:pPr>
              <w:snapToGrid w:val="0"/>
              <w:rPr>
                <w:b/>
                <w:bCs/>
                <w:color w:val="000000"/>
                <w:sz w:val="20"/>
                <w:szCs w:val="20"/>
              </w:rPr>
            </w:pPr>
          </w:p>
        </w:tc>
        <w:tc>
          <w:tcPr>
            <w:tcW w:w="1993" w:type="dxa"/>
            <w:vMerge/>
            <w:tcBorders>
              <w:left w:val="single" w:sz="4" w:space="0" w:color="000000"/>
              <w:bottom w:val="single" w:sz="4" w:space="0" w:color="000000"/>
            </w:tcBorders>
          </w:tcPr>
          <w:p w:rsidR="001670C3" w:rsidRPr="00AA1A19" w:rsidRDefault="001670C3" w:rsidP="00066459">
            <w:pPr>
              <w:snapToGrid w:val="0"/>
              <w:rPr>
                <w:sz w:val="20"/>
                <w:szCs w:val="20"/>
              </w:rPr>
            </w:pPr>
          </w:p>
        </w:tc>
        <w:tc>
          <w:tcPr>
            <w:tcW w:w="2602" w:type="dxa"/>
            <w:vMerge/>
            <w:tcBorders>
              <w:left w:val="single" w:sz="4" w:space="0" w:color="000000"/>
              <w:bottom w:val="single" w:sz="4" w:space="0" w:color="000000"/>
            </w:tcBorders>
          </w:tcPr>
          <w:p w:rsidR="001670C3" w:rsidRPr="00AA1A19" w:rsidRDefault="001670C3" w:rsidP="00066459">
            <w:pPr>
              <w:snapToGrid w:val="0"/>
              <w:rPr>
                <w:sz w:val="20"/>
                <w:szCs w:val="20"/>
              </w:rPr>
            </w:pPr>
          </w:p>
        </w:tc>
        <w:tc>
          <w:tcPr>
            <w:tcW w:w="851" w:type="dxa"/>
            <w:vMerge/>
            <w:tcBorders>
              <w:left w:val="single" w:sz="4" w:space="0" w:color="000000"/>
              <w:bottom w:val="single" w:sz="4" w:space="0" w:color="000000"/>
            </w:tcBorders>
          </w:tcPr>
          <w:p w:rsidR="001670C3" w:rsidRPr="00AA1A19" w:rsidRDefault="001670C3" w:rsidP="00066459">
            <w:pPr>
              <w:rPr>
                <w:sz w:val="20"/>
                <w:szCs w:val="20"/>
              </w:rPr>
            </w:pPr>
          </w:p>
        </w:tc>
        <w:tc>
          <w:tcPr>
            <w:tcW w:w="1707" w:type="dxa"/>
            <w:vMerge/>
            <w:tcBorders>
              <w:left w:val="single" w:sz="4" w:space="0" w:color="000000"/>
              <w:bottom w:val="single" w:sz="4" w:space="0" w:color="000000"/>
            </w:tcBorders>
          </w:tcPr>
          <w:p w:rsidR="001670C3" w:rsidRPr="00AA1A19" w:rsidRDefault="001670C3" w:rsidP="00066459">
            <w:pPr>
              <w:rPr>
                <w:sz w:val="20"/>
                <w:szCs w:val="20"/>
              </w:rPr>
            </w:pPr>
          </w:p>
        </w:tc>
        <w:tc>
          <w:tcPr>
            <w:tcW w:w="1134" w:type="dxa"/>
            <w:tcBorders>
              <w:top w:val="single" w:sz="4" w:space="0" w:color="auto"/>
              <w:left w:val="single" w:sz="4" w:space="0" w:color="000000"/>
              <w:bottom w:val="single" w:sz="4" w:space="0" w:color="000000"/>
            </w:tcBorders>
          </w:tcPr>
          <w:p w:rsidR="001670C3" w:rsidRPr="00AA1A19" w:rsidRDefault="001670C3"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000000"/>
              <w:bottom w:val="single" w:sz="4" w:space="0" w:color="000000"/>
            </w:tcBorders>
          </w:tcPr>
          <w:p w:rsidR="001670C3" w:rsidRPr="00AA1A19" w:rsidRDefault="001670C3" w:rsidP="00066459">
            <w:pPr>
              <w:rPr>
                <w:sz w:val="20"/>
                <w:szCs w:val="20"/>
              </w:rPr>
            </w:pPr>
            <w:r w:rsidRPr="00AA1A19">
              <w:rPr>
                <w:sz w:val="20"/>
                <w:szCs w:val="20"/>
              </w:rPr>
              <w:t>у межах фінансових ресурсів</w:t>
            </w:r>
          </w:p>
        </w:tc>
        <w:tc>
          <w:tcPr>
            <w:tcW w:w="1559" w:type="dxa"/>
            <w:vMerge/>
            <w:tcBorders>
              <w:left w:val="single" w:sz="4" w:space="0" w:color="000000"/>
              <w:bottom w:val="single" w:sz="4" w:space="0" w:color="000000"/>
              <w:right w:val="single" w:sz="4" w:space="0" w:color="000000"/>
            </w:tcBorders>
          </w:tcPr>
          <w:p w:rsidR="001670C3" w:rsidRPr="00AA1A19" w:rsidRDefault="001670C3" w:rsidP="00066459">
            <w:pPr>
              <w:snapToGrid w:val="0"/>
              <w:jc w:val="center"/>
              <w:rPr>
                <w:b/>
                <w:bCs/>
                <w:color w:val="000000"/>
                <w:sz w:val="20"/>
                <w:szCs w:val="20"/>
              </w:rPr>
            </w:pPr>
          </w:p>
        </w:tc>
      </w:tr>
      <w:tr w:rsidR="002C56C1" w:rsidRPr="00AA1A19" w:rsidTr="00D012B9">
        <w:trPr>
          <w:trHeight w:val="595"/>
        </w:trPr>
        <w:tc>
          <w:tcPr>
            <w:tcW w:w="14850" w:type="dxa"/>
            <w:gridSpan w:val="12"/>
            <w:tcBorders>
              <w:left w:val="single" w:sz="4" w:space="0" w:color="000000"/>
              <w:bottom w:val="single" w:sz="4" w:space="0" w:color="000000"/>
              <w:right w:val="single" w:sz="4" w:space="0" w:color="000000"/>
            </w:tcBorders>
          </w:tcPr>
          <w:p w:rsidR="002C56C1" w:rsidRPr="00AA1A19" w:rsidRDefault="002C56C1" w:rsidP="00066459">
            <w:pPr>
              <w:snapToGrid w:val="0"/>
              <w:jc w:val="center"/>
              <w:rPr>
                <w:b/>
                <w:bCs/>
                <w:color w:val="000000"/>
                <w:sz w:val="20"/>
                <w:szCs w:val="20"/>
              </w:rPr>
            </w:pPr>
            <w:r w:rsidRPr="00AA1A19">
              <w:rPr>
                <w:b/>
                <w:bCs/>
                <w:color w:val="000000"/>
                <w:sz w:val="20"/>
                <w:szCs w:val="20"/>
              </w:rPr>
              <w:t>Підтримка та співпраця органів державної влади та органів місцевого самоврядування з інститутами громадянського суспільства щодо національно-патріотичного виховання</w:t>
            </w:r>
          </w:p>
        </w:tc>
      </w:tr>
      <w:tr w:rsidR="002C56C1" w:rsidRPr="00AA1A19" w:rsidTr="00891D51">
        <w:trPr>
          <w:trHeight w:val="2542"/>
        </w:trPr>
        <w:tc>
          <w:tcPr>
            <w:tcW w:w="752" w:type="dxa"/>
            <w:tcBorders>
              <w:top w:val="single" w:sz="4" w:space="0" w:color="auto"/>
              <w:left w:val="single" w:sz="4" w:space="0" w:color="000000"/>
              <w:bottom w:val="single" w:sz="4" w:space="0" w:color="auto"/>
              <w:right w:val="single" w:sz="4" w:space="0" w:color="auto"/>
            </w:tcBorders>
          </w:tcPr>
          <w:p w:rsidR="002C56C1" w:rsidRPr="00AA1A19" w:rsidRDefault="002C56C1" w:rsidP="00066459">
            <w:pPr>
              <w:snapToGrid w:val="0"/>
              <w:jc w:val="center"/>
              <w:rPr>
                <w:bCs/>
                <w:color w:val="000000"/>
                <w:sz w:val="20"/>
                <w:szCs w:val="20"/>
                <w:lang w:val="ru-RU"/>
              </w:rPr>
            </w:pPr>
            <w:r w:rsidRPr="00AA1A19">
              <w:rPr>
                <w:bCs/>
                <w:color w:val="000000"/>
                <w:sz w:val="20"/>
                <w:szCs w:val="20"/>
                <w:lang w:val="ru-RU"/>
              </w:rPr>
              <w:lastRenderedPageBreak/>
              <w:t>4.1</w:t>
            </w:r>
          </w:p>
        </w:tc>
        <w:tc>
          <w:tcPr>
            <w:tcW w:w="1993" w:type="dxa"/>
            <w:tcBorders>
              <w:top w:val="single" w:sz="4" w:space="0" w:color="auto"/>
              <w:left w:val="single" w:sz="4" w:space="0" w:color="auto"/>
              <w:bottom w:val="single" w:sz="4" w:space="0" w:color="auto"/>
              <w:right w:val="single" w:sz="4" w:space="0" w:color="auto"/>
            </w:tcBorders>
          </w:tcPr>
          <w:p w:rsidR="002C56C1" w:rsidRPr="00AA1A19" w:rsidRDefault="002C56C1" w:rsidP="00066459">
            <w:pPr>
              <w:snapToGrid w:val="0"/>
              <w:rPr>
                <w:bCs/>
                <w:color w:val="000000"/>
                <w:sz w:val="20"/>
                <w:szCs w:val="20"/>
              </w:rPr>
            </w:pPr>
            <w:r w:rsidRPr="00AA1A19">
              <w:rPr>
                <w:bCs/>
                <w:color w:val="000000"/>
                <w:sz w:val="20"/>
                <w:szCs w:val="20"/>
                <w:lang w:val="ru-RU"/>
              </w:rPr>
              <w:t>С</w:t>
            </w:r>
            <w:r w:rsidRPr="00AA1A19">
              <w:rPr>
                <w:bCs/>
                <w:color w:val="000000"/>
                <w:sz w:val="20"/>
                <w:szCs w:val="20"/>
              </w:rPr>
              <w:t>прияння створенню та розвитку мережі центрів національно-патріотичного виховання на базі діючої мережі закладів, у тому числі шляхом їх реорганізації, перепрофілювання з урахуванням потреб та фінансових можливостей</w:t>
            </w:r>
            <w:r w:rsidRPr="00AA1A19">
              <w:rPr>
                <w:b/>
                <w:bCs/>
                <w:color w:val="000000"/>
                <w:sz w:val="20"/>
                <w:szCs w:val="20"/>
              </w:rPr>
              <w:t xml:space="preserve"> </w:t>
            </w:r>
            <w:r w:rsidRPr="00AA1A19">
              <w:rPr>
                <w:bCs/>
                <w:color w:val="000000"/>
                <w:sz w:val="20"/>
                <w:szCs w:val="20"/>
              </w:rPr>
              <w:t>на місцевому рівні</w:t>
            </w:r>
          </w:p>
          <w:p w:rsidR="002C56C1" w:rsidRPr="00AA1A19" w:rsidRDefault="002C56C1" w:rsidP="00066459">
            <w:pPr>
              <w:snapToGrid w:val="0"/>
              <w:jc w:val="center"/>
              <w:rPr>
                <w:b/>
                <w:bCs/>
                <w:color w:val="000000"/>
                <w:sz w:val="20"/>
                <w:szCs w:val="20"/>
              </w:rPr>
            </w:pPr>
          </w:p>
        </w:tc>
        <w:tc>
          <w:tcPr>
            <w:tcW w:w="2602" w:type="dxa"/>
            <w:tcBorders>
              <w:top w:val="single" w:sz="4" w:space="0" w:color="auto"/>
              <w:left w:val="single" w:sz="4" w:space="0" w:color="auto"/>
              <w:bottom w:val="single" w:sz="4" w:space="0" w:color="auto"/>
              <w:right w:val="single" w:sz="4" w:space="0" w:color="auto"/>
            </w:tcBorders>
          </w:tcPr>
          <w:p w:rsidR="002C56C1" w:rsidRPr="00AA1A19" w:rsidRDefault="002C56C1" w:rsidP="00066459">
            <w:pPr>
              <w:snapToGrid w:val="0"/>
              <w:rPr>
                <w:bCs/>
                <w:color w:val="000000"/>
                <w:sz w:val="20"/>
                <w:szCs w:val="20"/>
              </w:rPr>
            </w:pPr>
            <w:r w:rsidRPr="00AA1A19">
              <w:rPr>
                <w:bCs/>
                <w:color w:val="000000"/>
                <w:sz w:val="20"/>
                <w:szCs w:val="20"/>
              </w:rPr>
              <w:t>Надання методичних рекомендацій, проведення семінарів, навчань, засідань</w:t>
            </w:r>
          </w:p>
        </w:tc>
        <w:tc>
          <w:tcPr>
            <w:tcW w:w="851" w:type="dxa"/>
            <w:tcBorders>
              <w:top w:val="single" w:sz="4" w:space="0" w:color="auto"/>
              <w:left w:val="single" w:sz="4" w:space="0" w:color="auto"/>
              <w:bottom w:val="single" w:sz="4" w:space="0" w:color="auto"/>
              <w:right w:val="single" w:sz="4" w:space="0" w:color="auto"/>
            </w:tcBorders>
          </w:tcPr>
          <w:p w:rsidR="002C56C1" w:rsidRPr="00AA1A19" w:rsidRDefault="002C56C1" w:rsidP="00066459">
            <w:pPr>
              <w:rPr>
                <w:sz w:val="20"/>
                <w:szCs w:val="20"/>
              </w:rPr>
            </w:pPr>
            <w:r w:rsidRPr="00AA1A19">
              <w:rPr>
                <w:sz w:val="20"/>
                <w:szCs w:val="20"/>
              </w:rPr>
              <w:t>2022-2025</w:t>
            </w:r>
          </w:p>
        </w:tc>
        <w:tc>
          <w:tcPr>
            <w:tcW w:w="1707" w:type="dxa"/>
            <w:tcBorders>
              <w:top w:val="single" w:sz="4" w:space="0" w:color="auto"/>
              <w:left w:val="single" w:sz="4" w:space="0" w:color="auto"/>
              <w:bottom w:val="single" w:sz="4" w:space="0" w:color="auto"/>
              <w:right w:val="single" w:sz="4" w:space="0" w:color="auto"/>
            </w:tcBorders>
          </w:tcPr>
          <w:p w:rsidR="002C56C1" w:rsidRPr="00AA1A19" w:rsidRDefault="002C56C1" w:rsidP="00066459">
            <w:pPr>
              <w:rPr>
                <w:sz w:val="20"/>
                <w:szCs w:val="20"/>
              </w:rPr>
            </w:pPr>
            <w:r w:rsidRPr="00AA1A19">
              <w:rPr>
                <w:sz w:val="20"/>
                <w:szCs w:val="20"/>
              </w:rPr>
              <w:t xml:space="preserve">Департамент культури, молоді та спорту ОДА, органи місцевого самоврядування (за згодою) </w:t>
            </w:r>
          </w:p>
        </w:tc>
        <w:tc>
          <w:tcPr>
            <w:tcW w:w="1134" w:type="dxa"/>
            <w:tcBorders>
              <w:top w:val="single" w:sz="4" w:space="0" w:color="auto"/>
              <w:left w:val="single" w:sz="4" w:space="0" w:color="auto"/>
              <w:bottom w:val="single" w:sz="4" w:space="0" w:color="auto"/>
              <w:right w:val="single" w:sz="4" w:space="0" w:color="auto"/>
            </w:tcBorders>
          </w:tcPr>
          <w:p w:rsidR="002C56C1" w:rsidRPr="00AA1A19" w:rsidRDefault="002C56C1"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auto"/>
              <w:bottom w:val="single" w:sz="4" w:space="0" w:color="auto"/>
              <w:right w:val="single" w:sz="4" w:space="0" w:color="auto"/>
            </w:tcBorders>
          </w:tcPr>
          <w:p w:rsidR="002C56C1" w:rsidRPr="00AA1A19" w:rsidRDefault="002C56C1" w:rsidP="00066459">
            <w:pPr>
              <w:rPr>
                <w:sz w:val="20"/>
                <w:szCs w:val="20"/>
              </w:rPr>
            </w:pPr>
            <w:r w:rsidRPr="00AA1A19">
              <w:rPr>
                <w:sz w:val="20"/>
                <w:szCs w:val="20"/>
              </w:rPr>
              <w:t>у межах фінансових ресурсів</w:t>
            </w:r>
          </w:p>
        </w:tc>
        <w:tc>
          <w:tcPr>
            <w:tcW w:w="1559" w:type="dxa"/>
            <w:tcBorders>
              <w:top w:val="single" w:sz="4" w:space="0" w:color="auto"/>
              <w:left w:val="single" w:sz="4" w:space="0" w:color="auto"/>
              <w:bottom w:val="single" w:sz="4" w:space="0" w:color="auto"/>
              <w:right w:val="single" w:sz="4" w:space="0" w:color="000000"/>
            </w:tcBorders>
          </w:tcPr>
          <w:p w:rsidR="002C56C1" w:rsidRPr="00AA1A19" w:rsidRDefault="002C56C1" w:rsidP="00066459">
            <w:pPr>
              <w:snapToGrid w:val="0"/>
              <w:rPr>
                <w:b/>
                <w:bCs/>
                <w:color w:val="000000"/>
                <w:sz w:val="20"/>
                <w:szCs w:val="20"/>
              </w:rPr>
            </w:pPr>
            <w:r w:rsidRPr="00AA1A19">
              <w:rPr>
                <w:sz w:val="20"/>
                <w:szCs w:val="20"/>
              </w:rPr>
              <w:t>Створення платформи для розвитку національно-патріотичного виховання на місцевому рівні</w:t>
            </w:r>
          </w:p>
        </w:tc>
      </w:tr>
      <w:tr w:rsidR="00276AF9" w:rsidRPr="00AA1A19" w:rsidTr="00891D51">
        <w:trPr>
          <w:trHeight w:val="1738"/>
        </w:trPr>
        <w:tc>
          <w:tcPr>
            <w:tcW w:w="752" w:type="dxa"/>
            <w:vMerge w:val="restart"/>
            <w:tcBorders>
              <w:top w:val="single" w:sz="4" w:space="0" w:color="auto"/>
              <w:left w:val="single" w:sz="4" w:space="0" w:color="000000"/>
              <w:right w:val="single" w:sz="4" w:space="0" w:color="auto"/>
            </w:tcBorders>
          </w:tcPr>
          <w:p w:rsidR="00276AF9" w:rsidRPr="00AA1A19" w:rsidRDefault="00276AF9" w:rsidP="00066459">
            <w:pPr>
              <w:snapToGrid w:val="0"/>
              <w:jc w:val="center"/>
              <w:rPr>
                <w:bCs/>
                <w:color w:val="000000"/>
                <w:sz w:val="20"/>
                <w:szCs w:val="20"/>
                <w:lang w:val="ru-RU"/>
              </w:rPr>
            </w:pPr>
            <w:r w:rsidRPr="00AA1A19">
              <w:rPr>
                <w:bCs/>
                <w:color w:val="000000"/>
                <w:sz w:val="20"/>
                <w:szCs w:val="20"/>
                <w:lang w:val="ru-RU"/>
              </w:rPr>
              <w:t>4.2</w:t>
            </w:r>
          </w:p>
        </w:tc>
        <w:tc>
          <w:tcPr>
            <w:tcW w:w="1993" w:type="dxa"/>
            <w:vMerge w:val="restart"/>
            <w:tcBorders>
              <w:top w:val="single" w:sz="4" w:space="0" w:color="auto"/>
              <w:left w:val="single" w:sz="4" w:space="0" w:color="auto"/>
              <w:right w:val="single" w:sz="4" w:space="0" w:color="auto"/>
            </w:tcBorders>
          </w:tcPr>
          <w:p w:rsidR="00276AF9" w:rsidRPr="00AA1A19" w:rsidRDefault="00276AF9" w:rsidP="00066459">
            <w:pPr>
              <w:snapToGrid w:val="0"/>
              <w:rPr>
                <w:bCs/>
                <w:color w:val="000000"/>
                <w:sz w:val="20"/>
                <w:szCs w:val="20"/>
              </w:rPr>
            </w:pPr>
            <w:r w:rsidRPr="00AA1A19">
              <w:rPr>
                <w:bCs/>
                <w:color w:val="000000"/>
                <w:sz w:val="20"/>
                <w:szCs w:val="20"/>
              </w:rPr>
              <w:t>Співпраця з громадськими організаціями,</w:t>
            </w:r>
          </w:p>
          <w:p w:rsidR="00276AF9" w:rsidRPr="00AA1A19" w:rsidRDefault="00276AF9" w:rsidP="00066459">
            <w:pPr>
              <w:snapToGrid w:val="0"/>
              <w:rPr>
                <w:bCs/>
                <w:color w:val="000000"/>
                <w:sz w:val="20"/>
                <w:szCs w:val="20"/>
              </w:rPr>
            </w:pPr>
            <w:r w:rsidRPr="00AA1A19">
              <w:rPr>
                <w:bCs/>
                <w:color w:val="000000"/>
                <w:sz w:val="20"/>
                <w:szCs w:val="20"/>
              </w:rPr>
              <w:t>які реалізовують</w:t>
            </w:r>
          </w:p>
          <w:p w:rsidR="00276AF9" w:rsidRPr="00AA1A19" w:rsidRDefault="00276AF9" w:rsidP="00066459">
            <w:pPr>
              <w:snapToGrid w:val="0"/>
              <w:rPr>
                <w:bCs/>
                <w:color w:val="000000"/>
                <w:sz w:val="20"/>
                <w:szCs w:val="20"/>
              </w:rPr>
            </w:pPr>
            <w:r w:rsidRPr="00AA1A19">
              <w:rPr>
                <w:bCs/>
                <w:color w:val="000000"/>
                <w:sz w:val="20"/>
                <w:szCs w:val="20"/>
              </w:rPr>
              <w:t>національно-патріотичне</w:t>
            </w:r>
          </w:p>
          <w:p w:rsidR="00276AF9" w:rsidRPr="00AA1A19" w:rsidRDefault="00276AF9" w:rsidP="00066459">
            <w:pPr>
              <w:snapToGrid w:val="0"/>
              <w:rPr>
                <w:bCs/>
                <w:color w:val="000000"/>
                <w:sz w:val="20"/>
                <w:szCs w:val="20"/>
              </w:rPr>
            </w:pPr>
            <w:r w:rsidRPr="00AA1A19">
              <w:rPr>
                <w:bCs/>
                <w:color w:val="000000"/>
                <w:sz w:val="20"/>
                <w:szCs w:val="20"/>
              </w:rPr>
              <w:t>виховання</w:t>
            </w:r>
          </w:p>
        </w:tc>
        <w:tc>
          <w:tcPr>
            <w:tcW w:w="2602" w:type="dxa"/>
            <w:vMerge w:val="restart"/>
            <w:tcBorders>
              <w:top w:val="single" w:sz="4" w:space="0" w:color="auto"/>
              <w:left w:val="single" w:sz="4" w:space="0" w:color="auto"/>
              <w:right w:val="single" w:sz="4" w:space="0" w:color="auto"/>
            </w:tcBorders>
          </w:tcPr>
          <w:p w:rsidR="00276AF9" w:rsidRPr="00AA1A19" w:rsidRDefault="001670C3" w:rsidP="001670C3">
            <w:pPr>
              <w:snapToGrid w:val="0"/>
              <w:rPr>
                <w:bCs/>
                <w:color w:val="000000"/>
                <w:sz w:val="20"/>
                <w:szCs w:val="20"/>
              </w:rPr>
            </w:pPr>
            <w:r>
              <w:rPr>
                <w:bCs/>
                <w:color w:val="000000"/>
                <w:sz w:val="20"/>
                <w:szCs w:val="20"/>
              </w:rPr>
              <w:t>Проведення</w:t>
            </w:r>
            <w:r w:rsidRPr="001670C3">
              <w:rPr>
                <w:bCs/>
                <w:color w:val="000000"/>
                <w:sz w:val="20"/>
                <w:szCs w:val="20"/>
              </w:rPr>
              <w:t xml:space="preserve"> заходів щодо впровадження наці</w:t>
            </w:r>
            <w:r>
              <w:rPr>
                <w:bCs/>
                <w:color w:val="000000"/>
                <w:sz w:val="20"/>
                <w:szCs w:val="20"/>
              </w:rPr>
              <w:t>онально-патріотичного виховання в області спільно з громадськими організаціями, які реалізовують національно-патріотичне виховання</w:t>
            </w:r>
          </w:p>
        </w:tc>
        <w:tc>
          <w:tcPr>
            <w:tcW w:w="851" w:type="dxa"/>
            <w:vMerge w:val="restart"/>
            <w:tcBorders>
              <w:top w:val="single" w:sz="4" w:space="0" w:color="auto"/>
              <w:left w:val="single" w:sz="4" w:space="0" w:color="auto"/>
              <w:right w:val="single" w:sz="4" w:space="0" w:color="auto"/>
            </w:tcBorders>
          </w:tcPr>
          <w:p w:rsidR="00276AF9" w:rsidRPr="00AA1A19" w:rsidRDefault="00276AF9" w:rsidP="00066459">
            <w:pPr>
              <w:rPr>
                <w:sz w:val="20"/>
                <w:szCs w:val="20"/>
              </w:rPr>
            </w:pPr>
            <w:r w:rsidRPr="00AA1A19">
              <w:rPr>
                <w:sz w:val="20"/>
                <w:szCs w:val="20"/>
              </w:rPr>
              <w:t>2022-2025</w:t>
            </w:r>
          </w:p>
        </w:tc>
        <w:tc>
          <w:tcPr>
            <w:tcW w:w="1707" w:type="dxa"/>
            <w:vMerge w:val="restart"/>
            <w:tcBorders>
              <w:top w:val="single" w:sz="4" w:space="0" w:color="auto"/>
              <w:left w:val="single" w:sz="4" w:space="0" w:color="auto"/>
              <w:right w:val="single" w:sz="4" w:space="0" w:color="auto"/>
            </w:tcBorders>
          </w:tcPr>
          <w:p w:rsidR="00276AF9" w:rsidRPr="00AA1A19" w:rsidRDefault="00276AF9" w:rsidP="00066459">
            <w:pPr>
              <w:rPr>
                <w:sz w:val="20"/>
                <w:szCs w:val="20"/>
              </w:rPr>
            </w:pPr>
            <w:r w:rsidRPr="00AA1A19">
              <w:rPr>
                <w:sz w:val="20"/>
                <w:szCs w:val="20"/>
              </w:rPr>
              <w:t>Департамент культури, молоді та спорту ОДА, органи місцевого самоврядування (за згодою), ГО (за згодою)</w:t>
            </w:r>
          </w:p>
        </w:tc>
        <w:tc>
          <w:tcPr>
            <w:tcW w:w="1134" w:type="dxa"/>
            <w:tcBorders>
              <w:top w:val="single" w:sz="4" w:space="0" w:color="auto"/>
              <w:left w:val="single" w:sz="4" w:space="0" w:color="auto"/>
              <w:bottom w:val="single" w:sz="4" w:space="0" w:color="auto"/>
              <w:right w:val="single" w:sz="4" w:space="0" w:color="auto"/>
            </w:tcBorders>
          </w:tcPr>
          <w:p w:rsidR="00276AF9" w:rsidRPr="00AA1A19" w:rsidRDefault="00276AF9" w:rsidP="00066459">
            <w:pPr>
              <w:rPr>
                <w:sz w:val="20"/>
                <w:szCs w:val="20"/>
              </w:rPr>
            </w:pPr>
            <w:r w:rsidRPr="00AA1A19">
              <w:rPr>
                <w:sz w:val="20"/>
                <w:szCs w:val="20"/>
              </w:rPr>
              <w:t>обласний бюджет</w:t>
            </w:r>
          </w:p>
        </w:tc>
        <w:tc>
          <w:tcPr>
            <w:tcW w:w="850" w:type="dxa"/>
            <w:tcBorders>
              <w:top w:val="single" w:sz="4" w:space="0" w:color="auto"/>
              <w:left w:val="single" w:sz="4" w:space="0" w:color="auto"/>
              <w:bottom w:val="single" w:sz="4" w:space="0" w:color="auto"/>
              <w:right w:val="single" w:sz="4" w:space="0" w:color="auto"/>
            </w:tcBorders>
          </w:tcPr>
          <w:p w:rsidR="00276AF9" w:rsidRPr="00AA1A19" w:rsidRDefault="002B0C3B" w:rsidP="00066459">
            <w:pPr>
              <w:rPr>
                <w:sz w:val="20"/>
                <w:szCs w:val="20"/>
              </w:rPr>
            </w:pPr>
            <w:r>
              <w:rPr>
                <w:sz w:val="20"/>
                <w:szCs w:val="20"/>
              </w:rPr>
              <w:t>388,8</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2C56C1" w:rsidP="00066459">
            <w:pPr>
              <w:rPr>
                <w:sz w:val="20"/>
                <w:szCs w:val="20"/>
              </w:rPr>
            </w:pPr>
            <w:r>
              <w:rPr>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276AF9" w:rsidRPr="00AA1A19" w:rsidRDefault="00276AF9" w:rsidP="00066459">
            <w:pPr>
              <w:rPr>
                <w:sz w:val="20"/>
                <w:szCs w:val="20"/>
              </w:rPr>
            </w:pPr>
            <w:r w:rsidRPr="00AA1A19">
              <w:rPr>
                <w:sz w:val="20"/>
                <w:szCs w:val="20"/>
              </w:rPr>
              <w:t>94,8</w:t>
            </w:r>
          </w:p>
        </w:tc>
        <w:tc>
          <w:tcPr>
            <w:tcW w:w="851" w:type="dxa"/>
            <w:tcBorders>
              <w:top w:val="single" w:sz="4" w:space="0" w:color="auto"/>
              <w:left w:val="single" w:sz="4" w:space="0" w:color="auto"/>
              <w:bottom w:val="single" w:sz="4" w:space="0" w:color="auto"/>
              <w:right w:val="single" w:sz="4" w:space="0" w:color="auto"/>
            </w:tcBorders>
          </w:tcPr>
          <w:p w:rsidR="00276AF9" w:rsidRPr="00AA1A19" w:rsidRDefault="002B0C3B" w:rsidP="00066459">
            <w:pPr>
              <w:rPr>
                <w:sz w:val="20"/>
                <w:szCs w:val="20"/>
              </w:rPr>
            </w:pPr>
            <w:r>
              <w:rPr>
                <w:sz w:val="20"/>
                <w:szCs w:val="20"/>
              </w:rPr>
              <w:t>99,5</w:t>
            </w:r>
          </w:p>
        </w:tc>
        <w:tc>
          <w:tcPr>
            <w:tcW w:w="850" w:type="dxa"/>
            <w:tcBorders>
              <w:top w:val="single" w:sz="4" w:space="0" w:color="auto"/>
              <w:left w:val="single" w:sz="4" w:space="0" w:color="auto"/>
              <w:bottom w:val="single" w:sz="4" w:space="0" w:color="auto"/>
              <w:right w:val="single" w:sz="4" w:space="0" w:color="auto"/>
            </w:tcBorders>
          </w:tcPr>
          <w:p w:rsidR="00276AF9" w:rsidRPr="00AA1A19" w:rsidRDefault="002B0C3B" w:rsidP="00066459">
            <w:pPr>
              <w:rPr>
                <w:sz w:val="20"/>
                <w:szCs w:val="20"/>
              </w:rPr>
            </w:pPr>
            <w:r>
              <w:rPr>
                <w:sz w:val="20"/>
                <w:szCs w:val="20"/>
              </w:rPr>
              <w:t>104,5</w:t>
            </w:r>
          </w:p>
        </w:tc>
        <w:tc>
          <w:tcPr>
            <w:tcW w:w="1559" w:type="dxa"/>
            <w:vMerge w:val="restart"/>
            <w:tcBorders>
              <w:top w:val="single" w:sz="4" w:space="0" w:color="auto"/>
              <w:left w:val="single" w:sz="4" w:space="0" w:color="auto"/>
              <w:right w:val="single" w:sz="4" w:space="0" w:color="000000"/>
            </w:tcBorders>
          </w:tcPr>
          <w:p w:rsidR="00276AF9" w:rsidRPr="00AA1A19" w:rsidRDefault="00276AF9" w:rsidP="00066459">
            <w:pPr>
              <w:snapToGrid w:val="0"/>
              <w:rPr>
                <w:b/>
                <w:bCs/>
                <w:color w:val="000000"/>
                <w:sz w:val="20"/>
                <w:szCs w:val="20"/>
              </w:rPr>
            </w:pPr>
            <w:r w:rsidRPr="00AA1A19">
              <w:rPr>
                <w:sz w:val="20"/>
                <w:szCs w:val="20"/>
              </w:rPr>
              <w:t>Активізація громадського руху у Житомирській  області, залучення громадських організацій до вирішення актуальних проблем у національно-патріотичному середовищі</w:t>
            </w:r>
          </w:p>
        </w:tc>
      </w:tr>
      <w:tr w:rsidR="001670C3" w:rsidRPr="00AA1A19" w:rsidTr="002316C2">
        <w:trPr>
          <w:trHeight w:val="2397"/>
        </w:trPr>
        <w:tc>
          <w:tcPr>
            <w:tcW w:w="752" w:type="dxa"/>
            <w:vMerge/>
            <w:tcBorders>
              <w:left w:val="single" w:sz="4" w:space="0" w:color="000000"/>
              <w:bottom w:val="single" w:sz="4" w:space="0" w:color="000000"/>
              <w:right w:val="single" w:sz="4" w:space="0" w:color="auto"/>
            </w:tcBorders>
          </w:tcPr>
          <w:p w:rsidR="001670C3" w:rsidRPr="00AA1A19" w:rsidRDefault="001670C3" w:rsidP="00066459">
            <w:pPr>
              <w:snapToGrid w:val="0"/>
              <w:jc w:val="center"/>
              <w:rPr>
                <w:bCs/>
                <w:color w:val="000000"/>
                <w:sz w:val="20"/>
                <w:szCs w:val="20"/>
                <w:lang w:val="ru-RU"/>
              </w:rPr>
            </w:pPr>
          </w:p>
        </w:tc>
        <w:tc>
          <w:tcPr>
            <w:tcW w:w="1993" w:type="dxa"/>
            <w:vMerge/>
            <w:tcBorders>
              <w:left w:val="single" w:sz="4" w:space="0" w:color="auto"/>
              <w:bottom w:val="single" w:sz="4" w:space="0" w:color="000000"/>
              <w:right w:val="single" w:sz="4" w:space="0" w:color="auto"/>
            </w:tcBorders>
          </w:tcPr>
          <w:p w:rsidR="001670C3" w:rsidRPr="00AA1A19" w:rsidRDefault="001670C3" w:rsidP="00066459">
            <w:pPr>
              <w:snapToGrid w:val="0"/>
              <w:rPr>
                <w:bCs/>
                <w:color w:val="000000"/>
                <w:sz w:val="20"/>
                <w:szCs w:val="20"/>
              </w:rPr>
            </w:pPr>
          </w:p>
        </w:tc>
        <w:tc>
          <w:tcPr>
            <w:tcW w:w="2602" w:type="dxa"/>
            <w:vMerge/>
            <w:tcBorders>
              <w:left w:val="single" w:sz="4" w:space="0" w:color="auto"/>
              <w:bottom w:val="single" w:sz="4" w:space="0" w:color="000000"/>
              <w:right w:val="single" w:sz="4" w:space="0" w:color="auto"/>
            </w:tcBorders>
          </w:tcPr>
          <w:p w:rsidR="001670C3" w:rsidRPr="00AA1A19" w:rsidRDefault="001670C3" w:rsidP="00066459">
            <w:pPr>
              <w:snapToGrid w:val="0"/>
              <w:jc w:val="center"/>
              <w:rPr>
                <w:b/>
                <w:bCs/>
                <w:color w:val="000000"/>
                <w:sz w:val="20"/>
                <w:szCs w:val="20"/>
              </w:rPr>
            </w:pPr>
          </w:p>
        </w:tc>
        <w:tc>
          <w:tcPr>
            <w:tcW w:w="851" w:type="dxa"/>
            <w:vMerge/>
            <w:tcBorders>
              <w:left w:val="single" w:sz="4" w:space="0" w:color="auto"/>
              <w:bottom w:val="single" w:sz="4" w:space="0" w:color="000000"/>
              <w:right w:val="single" w:sz="4" w:space="0" w:color="auto"/>
            </w:tcBorders>
          </w:tcPr>
          <w:p w:rsidR="001670C3" w:rsidRPr="00AA1A19" w:rsidRDefault="001670C3" w:rsidP="00066459">
            <w:pPr>
              <w:rPr>
                <w:sz w:val="20"/>
                <w:szCs w:val="20"/>
              </w:rPr>
            </w:pPr>
          </w:p>
        </w:tc>
        <w:tc>
          <w:tcPr>
            <w:tcW w:w="1707" w:type="dxa"/>
            <w:vMerge/>
            <w:tcBorders>
              <w:left w:val="single" w:sz="4" w:space="0" w:color="auto"/>
              <w:bottom w:val="single" w:sz="4" w:space="0" w:color="000000"/>
              <w:right w:val="single" w:sz="4" w:space="0" w:color="auto"/>
            </w:tcBorders>
          </w:tcPr>
          <w:p w:rsidR="001670C3" w:rsidRPr="00AA1A19" w:rsidRDefault="001670C3" w:rsidP="00066459">
            <w:pPr>
              <w:rPr>
                <w:sz w:val="20"/>
                <w:szCs w:val="20"/>
              </w:rPr>
            </w:pPr>
          </w:p>
        </w:tc>
        <w:tc>
          <w:tcPr>
            <w:tcW w:w="1134" w:type="dxa"/>
            <w:tcBorders>
              <w:top w:val="single" w:sz="4" w:space="0" w:color="auto"/>
              <w:left w:val="single" w:sz="4" w:space="0" w:color="auto"/>
              <w:bottom w:val="single" w:sz="4" w:space="0" w:color="000000"/>
              <w:right w:val="single" w:sz="4" w:space="0" w:color="auto"/>
            </w:tcBorders>
          </w:tcPr>
          <w:p w:rsidR="001670C3" w:rsidRPr="00AA1A19" w:rsidRDefault="001670C3"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auto"/>
              <w:bottom w:val="single" w:sz="4" w:space="0" w:color="000000"/>
              <w:right w:val="single" w:sz="4" w:space="0" w:color="auto"/>
            </w:tcBorders>
          </w:tcPr>
          <w:p w:rsidR="001670C3" w:rsidRPr="00AA1A19" w:rsidRDefault="001670C3" w:rsidP="00066459">
            <w:pPr>
              <w:rPr>
                <w:sz w:val="20"/>
                <w:szCs w:val="20"/>
              </w:rPr>
            </w:pPr>
            <w:r w:rsidRPr="00AA1A19">
              <w:rPr>
                <w:sz w:val="20"/>
                <w:szCs w:val="20"/>
              </w:rPr>
              <w:t>у межах фінансових ресурсів</w:t>
            </w:r>
          </w:p>
        </w:tc>
        <w:tc>
          <w:tcPr>
            <w:tcW w:w="1559" w:type="dxa"/>
            <w:vMerge/>
            <w:tcBorders>
              <w:left w:val="single" w:sz="4" w:space="0" w:color="auto"/>
              <w:bottom w:val="single" w:sz="4" w:space="0" w:color="000000"/>
              <w:right w:val="single" w:sz="4" w:space="0" w:color="000000"/>
            </w:tcBorders>
          </w:tcPr>
          <w:p w:rsidR="001670C3" w:rsidRPr="00AA1A19" w:rsidRDefault="001670C3" w:rsidP="00066459">
            <w:pPr>
              <w:snapToGrid w:val="0"/>
              <w:jc w:val="center"/>
              <w:rPr>
                <w:b/>
                <w:bCs/>
                <w:color w:val="000000"/>
                <w:sz w:val="20"/>
                <w:szCs w:val="20"/>
              </w:rPr>
            </w:pPr>
          </w:p>
        </w:tc>
      </w:tr>
      <w:tr w:rsidR="001670C3" w:rsidRPr="00AA1A19" w:rsidTr="002316C2">
        <w:trPr>
          <w:trHeight w:val="1695"/>
        </w:trPr>
        <w:tc>
          <w:tcPr>
            <w:tcW w:w="752" w:type="dxa"/>
            <w:vMerge w:val="restart"/>
            <w:tcBorders>
              <w:left w:val="single" w:sz="4" w:space="0" w:color="000000"/>
              <w:right w:val="single" w:sz="4" w:space="0" w:color="auto"/>
            </w:tcBorders>
          </w:tcPr>
          <w:p w:rsidR="001670C3" w:rsidRPr="00AA1A19" w:rsidRDefault="001670C3" w:rsidP="00066459">
            <w:pPr>
              <w:snapToGrid w:val="0"/>
              <w:jc w:val="center"/>
              <w:rPr>
                <w:bCs/>
                <w:color w:val="000000"/>
                <w:sz w:val="20"/>
                <w:szCs w:val="20"/>
              </w:rPr>
            </w:pPr>
            <w:r w:rsidRPr="00AA1A19">
              <w:rPr>
                <w:bCs/>
                <w:color w:val="000000"/>
                <w:sz w:val="20"/>
                <w:szCs w:val="20"/>
              </w:rPr>
              <w:lastRenderedPageBreak/>
              <w:t>4.3</w:t>
            </w:r>
          </w:p>
        </w:tc>
        <w:tc>
          <w:tcPr>
            <w:tcW w:w="1993" w:type="dxa"/>
            <w:vMerge w:val="restart"/>
            <w:tcBorders>
              <w:left w:val="single" w:sz="4" w:space="0" w:color="auto"/>
              <w:right w:val="single" w:sz="4" w:space="0" w:color="auto"/>
            </w:tcBorders>
          </w:tcPr>
          <w:p w:rsidR="001670C3" w:rsidRPr="00AA1A19" w:rsidRDefault="001670C3" w:rsidP="00066459">
            <w:pPr>
              <w:snapToGrid w:val="0"/>
              <w:rPr>
                <w:bCs/>
                <w:color w:val="000000"/>
                <w:sz w:val="20"/>
                <w:szCs w:val="20"/>
              </w:rPr>
            </w:pPr>
            <w:r w:rsidRPr="00AA1A19">
              <w:rPr>
                <w:bCs/>
                <w:color w:val="000000"/>
                <w:sz w:val="20"/>
                <w:szCs w:val="20"/>
              </w:rPr>
              <w:t>Координація</w:t>
            </w:r>
          </w:p>
          <w:p w:rsidR="001670C3" w:rsidRPr="00AA1A19" w:rsidRDefault="001670C3" w:rsidP="00066459">
            <w:pPr>
              <w:snapToGrid w:val="0"/>
              <w:rPr>
                <w:bCs/>
                <w:color w:val="000000"/>
                <w:sz w:val="20"/>
                <w:szCs w:val="20"/>
              </w:rPr>
            </w:pPr>
            <w:r w:rsidRPr="00AA1A19">
              <w:rPr>
                <w:bCs/>
                <w:color w:val="000000"/>
                <w:sz w:val="20"/>
                <w:szCs w:val="20"/>
              </w:rPr>
              <w:t>діяльності органів</w:t>
            </w:r>
          </w:p>
          <w:p w:rsidR="001670C3" w:rsidRPr="00AA1A19" w:rsidRDefault="001670C3" w:rsidP="00066459">
            <w:pPr>
              <w:snapToGrid w:val="0"/>
              <w:rPr>
                <w:bCs/>
                <w:color w:val="000000"/>
                <w:sz w:val="20"/>
                <w:szCs w:val="20"/>
              </w:rPr>
            </w:pPr>
            <w:r w:rsidRPr="00AA1A19">
              <w:rPr>
                <w:bCs/>
                <w:color w:val="000000"/>
                <w:sz w:val="20"/>
                <w:szCs w:val="20"/>
              </w:rPr>
              <w:t>виконавчої влади</w:t>
            </w:r>
          </w:p>
          <w:p w:rsidR="001670C3" w:rsidRPr="00AA1A19" w:rsidRDefault="001670C3" w:rsidP="00066459">
            <w:pPr>
              <w:snapToGrid w:val="0"/>
              <w:rPr>
                <w:bCs/>
                <w:color w:val="000000"/>
                <w:sz w:val="20"/>
                <w:szCs w:val="20"/>
              </w:rPr>
            </w:pPr>
            <w:r w:rsidRPr="00AA1A19">
              <w:rPr>
                <w:bCs/>
                <w:color w:val="000000"/>
                <w:sz w:val="20"/>
                <w:szCs w:val="20"/>
              </w:rPr>
              <w:t>всіх рівнів, органів</w:t>
            </w:r>
          </w:p>
          <w:p w:rsidR="001670C3" w:rsidRPr="00AA1A19" w:rsidRDefault="001670C3" w:rsidP="00066459">
            <w:pPr>
              <w:snapToGrid w:val="0"/>
              <w:rPr>
                <w:bCs/>
                <w:color w:val="000000"/>
                <w:sz w:val="20"/>
                <w:szCs w:val="20"/>
              </w:rPr>
            </w:pPr>
            <w:r w:rsidRPr="00AA1A19">
              <w:rPr>
                <w:bCs/>
                <w:color w:val="000000"/>
                <w:sz w:val="20"/>
                <w:szCs w:val="20"/>
              </w:rPr>
              <w:t>місцевого</w:t>
            </w:r>
          </w:p>
          <w:p w:rsidR="001670C3" w:rsidRPr="00AA1A19" w:rsidRDefault="001670C3" w:rsidP="00066459">
            <w:pPr>
              <w:snapToGrid w:val="0"/>
              <w:rPr>
                <w:bCs/>
                <w:color w:val="000000"/>
                <w:sz w:val="20"/>
                <w:szCs w:val="20"/>
              </w:rPr>
            </w:pPr>
            <w:r w:rsidRPr="00AA1A19">
              <w:rPr>
                <w:bCs/>
                <w:color w:val="000000"/>
                <w:sz w:val="20"/>
                <w:szCs w:val="20"/>
              </w:rPr>
              <w:t>самоврядування,</w:t>
            </w:r>
          </w:p>
          <w:p w:rsidR="001670C3" w:rsidRPr="00AA1A19" w:rsidRDefault="001670C3" w:rsidP="00066459">
            <w:pPr>
              <w:snapToGrid w:val="0"/>
              <w:rPr>
                <w:bCs/>
                <w:color w:val="000000"/>
                <w:sz w:val="20"/>
                <w:szCs w:val="20"/>
              </w:rPr>
            </w:pPr>
            <w:r w:rsidRPr="00AA1A19">
              <w:rPr>
                <w:bCs/>
                <w:color w:val="000000"/>
                <w:sz w:val="20"/>
                <w:szCs w:val="20"/>
              </w:rPr>
              <w:t>освітніх і</w:t>
            </w:r>
          </w:p>
          <w:p w:rsidR="001670C3" w:rsidRPr="00AA1A19" w:rsidRDefault="001670C3" w:rsidP="00066459">
            <w:pPr>
              <w:snapToGrid w:val="0"/>
              <w:rPr>
                <w:bCs/>
                <w:color w:val="000000"/>
                <w:sz w:val="20"/>
                <w:szCs w:val="20"/>
              </w:rPr>
            </w:pPr>
            <w:r w:rsidRPr="00AA1A19">
              <w:rPr>
                <w:bCs/>
                <w:color w:val="000000"/>
                <w:sz w:val="20"/>
                <w:szCs w:val="20"/>
              </w:rPr>
              <w:t>культурно-просвітницьких</w:t>
            </w:r>
          </w:p>
          <w:p w:rsidR="001670C3" w:rsidRPr="00AA1A19" w:rsidRDefault="001670C3" w:rsidP="00066459">
            <w:pPr>
              <w:snapToGrid w:val="0"/>
              <w:rPr>
                <w:bCs/>
                <w:color w:val="000000"/>
                <w:sz w:val="20"/>
                <w:szCs w:val="20"/>
              </w:rPr>
            </w:pPr>
            <w:r w:rsidRPr="00AA1A19">
              <w:rPr>
                <w:bCs/>
                <w:color w:val="000000"/>
                <w:sz w:val="20"/>
                <w:szCs w:val="20"/>
              </w:rPr>
              <w:t>закладів,</w:t>
            </w:r>
          </w:p>
          <w:p w:rsidR="001670C3" w:rsidRPr="00AA1A19" w:rsidRDefault="001670C3" w:rsidP="00066459">
            <w:pPr>
              <w:snapToGrid w:val="0"/>
              <w:rPr>
                <w:bCs/>
                <w:color w:val="000000"/>
                <w:sz w:val="20"/>
                <w:szCs w:val="20"/>
              </w:rPr>
            </w:pPr>
            <w:r w:rsidRPr="00AA1A19">
              <w:rPr>
                <w:bCs/>
                <w:color w:val="000000"/>
                <w:sz w:val="20"/>
                <w:szCs w:val="20"/>
              </w:rPr>
              <w:t>громадських</w:t>
            </w:r>
          </w:p>
          <w:p w:rsidR="001670C3" w:rsidRPr="00AA1A19" w:rsidRDefault="001670C3" w:rsidP="00066459">
            <w:pPr>
              <w:snapToGrid w:val="0"/>
              <w:rPr>
                <w:bCs/>
                <w:color w:val="000000"/>
                <w:sz w:val="20"/>
                <w:szCs w:val="20"/>
              </w:rPr>
            </w:pPr>
            <w:r w:rsidRPr="00AA1A19">
              <w:rPr>
                <w:bCs/>
                <w:color w:val="000000"/>
                <w:sz w:val="20"/>
                <w:szCs w:val="20"/>
              </w:rPr>
              <w:t>організацій</w:t>
            </w:r>
          </w:p>
        </w:tc>
        <w:tc>
          <w:tcPr>
            <w:tcW w:w="2602" w:type="dxa"/>
            <w:tcBorders>
              <w:left w:val="single" w:sz="4" w:space="0" w:color="auto"/>
              <w:bottom w:val="single" w:sz="4" w:space="0" w:color="auto"/>
              <w:right w:val="single" w:sz="4" w:space="0" w:color="auto"/>
            </w:tcBorders>
          </w:tcPr>
          <w:p w:rsidR="001670C3" w:rsidRPr="00AA1A19" w:rsidRDefault="001670C3" w:rsidP="00066459">
            <w:pPr>
              <w:snapToGrid w:val="0"/>
              <w:rPr>
                <w:sz w:val="20"/>
                <w:szCs w:val="20"/>
              </w:rPr>
            </w:pPr>
            <w:r w:rsidRPr="00AA1A19">
              <w:rPr>
                <w:sz w:val="20"/>
                <w:szCs w:val="20"/>
              </w:rPr>
              <w:t>Створення місцевих координаційних рад та забезпечення їх діяльності</w:t>
            </w:r>
          </w:p>
          <w:p w:rsidR="001670C3" w:rsidRPr="00AA1A19" w:rsidRDefault="001670C3" w:rsidP="00066459">
            <w:pPr>
              <w:snapToGrid w:val="0"/>
              <w:rPr>
                <w:b/>
                <w:bCs/>
                <w:color w:val="000000"/>
                <w:sz w:val="20"/>
                <w:szCs w:val="20"/>
              </w:rPr>
            </w:pPr>
          </w:p>
        </w:tc>
        <w:tc>
          <w:tcPr>
            <w:tcW w:w="851" w:type="dxa"/>
            <w:tcBorders>
              <w:left w:val="single" w:sz="4" w:space="0" w:color="auto"/>
              <w:bottom w:val="single" w:sz="4" w:space="0" w:color="auto"/>
              <w:right w:val="single" w:sz="4" w:space="0" w:color="auto"/>
            </w:tcBorders>
          </w:tcPr>
          <w:p w:rsidR="001670C3" w:rsidRPr="00AA1A19" w:rsidRDefault="001670C3" w:rsidP="00066459">
            <w:pPr>
              <w:rPr>
                <w:sz w:val="20"/>
                <w:szCs w:val="20"/>
              </w:rPr>
            </w:pPr>
            <w:r w:rsidRPr="00AA1A19">
              <w:rPr>
                <w:sz w:val="20"/>
                <w:szCs w:val="20"/>
              </w:rPr>
              <w:t>2022-2025</w:t>
            </w:r>
          </w:p>
        </w:tc>
        <w:tc>
          <w:tcPr>
            <w:tcW w:w="1707" w:type="dxa"/>
            <w:tcBorders>
              <w:left w:val="single" w:sz="4" w:space="0" w:color="auto"/>
              <w:bottom w:val="single" w:sz="4" w:space="0" w:color="auto"/>
              <w:right w:val="single" w:sz="4" w:space="0" w:color="auto"/>
            </w:tcBorders>
          </w:tcPr>
          <w:p w:rsidR="001670C3" w:rsidRPr="00AA1A19" w:rsidRDefault="001670C3" w:rsidP="00066459">
            <w:pPr>
              <w:rPr>
                <w:sz w:val="20"/>
                <w:szCs w:val="20"/>
              </w:rPr>
            </w:pPr>
            <w:r w:rsidRPr="00AA1A19">
              <w:rPr>
                <w:sz w:val="20"/>
                <w:szCs w:val="20"/>
              </w:rPr>
              <w:t>Сільські, селищні та міські ради ( за згодою), ГО (за згодою)</w:t>
            </w:r>
          </w:p>
        </w:tc>
        <w:tc>
          <w:tcPr>
            <w:tcW w:w="1134" w:type="dxa"/>
            <w:tcBorders>
              <w:top w:val="single" w:sz="4" w:space="0" w:color="auto"/>
              <w:left w:val="single" w:sz="4" w:space="0" w:color="auto"/>
              <w:bottom w:val="single" w:sz="4" w:space="0" w:color="auto"/>
              <w:right w:val="single" w:sz="4" w:space="0" w:color="auto"/>
            </w:tcBorders>
          </w:tcPr>
          <w:p w:rsidR="001670C3" w:rsidRPr="00AA1A19" w:rsidRDefault="001670C3" w:rsidP="00066459">
            <w:pPr>
              <w:rPr>
                <w:sz w:val="20"/>
                <w:szCs w:val="20"/>
              </w:rPr>
            </w:pPr>
            <w:r w:rsidRPr="00AA1A19">
              <w:rPr>
                <w:sz w:val="20"/>
                <w:szCs w:val="20"/>
              </w:rPr>
              <w:t>інші бюджети місцевого самоврядування</w:t>
            </w:r>
          </w:p>
        </w:tc>
        <w:tc>
          <w:tcPr>
            <w:tcW w:w="4252" w:type="dxa"/>
            <w:gridSpan w:val="5"/>
            <w:tcBorders>
              <w:top w:val="single" w:sz="4" w:space="0" w:color="auto"/>
              <w:left w:val="single" w:sz="4" w:space="0" w:color="auto"/>
              <w:bottom w:val="single" w:sz="4" w:space="0" w:color="auto"/>
              <w:right w:val="single" w:sz="4" w:space="0" w:color="auto"/>
            </w:tcBorders>
          </w:tcPr>
          <w:p w:rsidR="001670C3" w:rsidRPr="00AA1A19" w:rsidRDefault="001670C3" w:rsidP="00066459">
            <w:pPr>
              <w:rPr>
                <w:sz w:val="20"/>
                <w:szCs w:val="20"/>
              </w:rPr>
            </w:pPr>
            <w:r w:rsidRPr="00AA1A19">
              <w:rPr>
                <w:sz w:val="20"/>
                <w:szCs w:val="20"/>
              </w:rPr>
              <w:t>у межах фінансових ресурсів</w:t>
            </w:r>
          </w:p>
        </w:tc>
        <w:tc>
          <w:tcPr>
            <w:tcW w:w="1559" w:type="dxa"/>
            <w:tcBorders>
              <w:left w:val="single" w:sz="4" w:space="0" w:color="auto"/>
              <w:bottom w:val="single" w:sz="4" w:space="0" w:color="auto"/>
              <w:right w:val="single" w:sz="4" w:space="0" w:color="000000"/>
            </w:tcBorders>
          </w:tcPr>
          <w:p w:rsidR="001670C3" w:rsidRPr="00AA1A19" w:rsidRDefault="001670C3" w:rsidP="00066459">
            <w:pPr>
              <w:snapToGrid w:val="0"/>
              <w:rPr>
                <w:b/>
                <w:bCs/>
                <w:color w:val="000000"/>
                <w:sz w:val="20"/>
                <w:szCs w:val="20"/>
              </w:rPr>
            </w:pPr>
            <w:r w:rsidRPr="00AA1A19">
              <w:rPr>
                <w:sz w:val="20"/>
                <w:szCs w:val="20"/>
              </w:rPr>
              <w:t>Консолідація зусиль суспільних інституцій у справі виховання підростаючого покоління</w:t>
            </w:r>
          </w:p>
        </w:tc>
      </w:tr>
      <w:tr w:rsidR="001670C3" w:rsidRPr="00AA1A19" w:rsidTr="002316C2">
        <w:trPr>
          <w:trHeight w:val="2265"/>
        </w:trPr>
        <w:tc>
          <w:tcPr>
            <w:tcW w:w="752" w:type="dxa"/>
            <w:vMerge/>
            <w:tcBorders>
              <w:top w:val="single" w:sz="4" w:space="0" w:color="auto"/>
              <w:left w:val="single" w:sz="4" w:space="0" w:color="000000"/>
              <w:bottom w:val="single" w:sz="4" w:space="0" w:color="000000"/>
              <w:right w:val="single" w:sz="4" w:space="0" w:color="auto"/>
            </w:tcBorders>
          </w:tcPr>
          <w:p w:rsidR="001670C3" w:rsidRPr="00AA1A19" w:rsidRDefault="001670C3" w:rsidP="00066459">
            <w:pPr>
              <w:snapToGrid w:val="0"/>
              <w:jc w:val="center"/>
              <w:rPr>
                <w:bCs/>
                <w:color w:val="000000"/>
                <w:sz w:val="20"/>
                <w:szCs w:val="20"/>
              </w:rPr>
            </w:pPr>
          </w:p>
        </w:tc>
        <w:tc>
          <w:tcPr>
            <w:tcW w:w="1993" w:type="dxa"/>
            <w:vMerge/>
            <w:tcBorders>
              <w:left w:val="single" w:sz="4" w:space="0" w:color="auto"/>
              <w:bottom w:val="single" w:sz="4" w:space="0" w:color="000000"/>
              <w:right w:val="single" w:sz="4" w:space="0" w:color="auto"/>
            </w:tcBorders>
          </w:tcPr>
          <w:p w:rsidR="001670C3" w:rsidRPr="00AA1A19" w:rsidRDefault="001670C3" w:rsidP="00066459">
            <w:pPr>
              <w:snapToGrid w:val="0"/>
              <w:rPr>
                <w:bCs/>
                <w:color w:val="000000"/>
                <w:sz w:val="20"/>
                <w:szCs w:val="20"/>
              </w:rPr>
            </w:pPr>
          </w:p>
        </w:tc>
        <w:tc>
          <w:tcPr>
            <w:tcW w:w="2602" w:type="dxa"/>
            <w:tcBorders>
              <w:top w:val="single" w:sz="4" w:space="0" w:color="auto"/>
              <w:left w:val="single" w:sz="4" w:space="0" w:color="auto"/>
              <w:bottom w:val="single" w:sz="4" w:space="0" w:color="000000"/>
              <w:right w:val="single" w:sz="4" w:space="0" w:color="auto"/>
            </w:tcBorders>
          </w:tcPr>
          <w:p w:rsidR="001670C3" w:rsidRPr="00AA1A19" w:rsidRDefault="001670C3" w:rsidP="00066459">
            <w:pPr>
              <w:snapToGrid w:val="0"/>
              <w:rPr>
                <w:b/>
                <w:bCs/>
                <w:color w:val="000000"/>
                <w:sz w:val="20"/>
                <w:szCs w:val="20"/>
              </w:rPr>
            </w:pPr>
            <w:r w:rsidRPr="00AA1A19">
              <w:rPr>
                <w:sz w:val="20"/>
                <w:szCs w:val="20"/>
              </w:rPr>
              <w:t>Забезпечення діяльності координаційної ради з питань національно-патріотичного виховання при облдержадміністрації</w:t>
            </w:r>
          </w:p>
        </w:tc>
        <w:tc>
          <w:tcPr>
            <w:tcW w:w="851" w:type="dxa"/>
            <w:tcBorders>
              <w:top w:val="single" w:sz="4" w:space="0" w:color="auto"/>
              <w:left w:val="single" w:sz="4" w:space="0" w:color="auto"/>
              <w:bottom w:val="single" w:sz="4" w:space="0" w:color="000000"/>
              <w:right w:val="single" w:sz="4" w:space="0" w:color="auto"/>
            </w:tcBorders>
          </w:tcPr>
          <w:p w:rsidR="001670C3" w:rsidRPr="00AA1A19" w:rsidRDefault="001670C3" w:rsidP="00066459">
            <w:pPr>
              <w:rPr>
                <w:sz w:val="20"/>
                <w:szCs w:val="20"/>
              </w:rPr>
            </w:pPr>
            <w:r w:rsidRPr="00AA1A19">
              <w:rPr>
                <w:sz w:val="20"/>
                <w:szCs w:val="20"/>
              </w:rPr>
              <w:t>2022-2025</w:t>
            </w:r>
          </w:p>
        </w:tc>
        <w:tc>
          <w:tcPr>
            <w:tcW w:w="1707" w:type="dxa"/>
            <w:tcBorders>
              <w:top w:val="single" w:sz="4" w:space="0" w:color="auto"/>
              <w:left w:val="single" w:sz="4" w:space="0" w:color="auto"/>
              <w:bottom w:val="single" w:sz="4" w:space="0" w:color="000000"/>
              <w:right w:val="single" w:sz="4" w:space="0" w:color="auto"/>
            </w:tcBorders>
          </w:tcPr>
          <w:p w:rsidR="001670C3" w:rsidRPr="00AA1A19" w:rsidRDefault="001670C3" w:rsidP="00066459">
            <w:pPr>
              <w:rPr>
                <w:sz w:val="20"/>
                <w:szCs w:val="20"/>
              </w:rPr>
            </w:pPr>
            <w:r w:rsidRPr="00AA1A19">
              <w:rPr>
                <w:sz w:val="20"/>
                <w:szCs w:val="20"/>
              </w:rPr>
              <w:t>Департамент культури, молоді та спорту ОДА,  ГО (за згодою)</w:t>
            </w:r>
          </w:p>
        </w:tc>
        <w:tc>
          <w:tcPr>
            <w:tcW w:w="1134" w:type="dxa"/>
            <w:tcBorders>
              <w:top w:val="single" w:sz="4" w:space="0" w:color="auto"/>
              <w:left w:val="single" w:sz="4" w:space="0" w:color="auto"/>
              <w:bottom w:val="single" w:sz="4" w:space="0" w:color="000000"/>
              <w:right w:val="single" w:sz="4" w:space="0" w:color="auto"/>
            </w:tcBorders>
          </w:tcPr>
          <w:p w:rsidR="001670C3" w:rsidRPr="00AA1A19" w:rsidRDefault="001670C3" w:rsidP="00066459">
            <w:pPr>
              <w:rPr>
                <w:sz w:val="20"/>
                <w:szCs w:val="20"/>
              </w:rPr>
            </w:pPr>
            <w:r w:rsidRPr="00AA1A19">
              <w:rPr>
                <w:sz w:val="20"/>
                <w:szCs w:val="20"/>
              </w:rPr>
              <w:t>обласний бюджет</w:t>
            </w:r>
          </w:p>
        </w:tc>
        <w:tc>
          <w:tcPr>
            <w:tcW w:w="4252" w:type="dxa"/>
            <w:gridSpan w:val="5"/>
            <w:tcBorders>
              <w:top w:val="single" w:sz="4" w:space="0" w:color="auto"/>
              <w:left w:val="single" w:sz="4" w:space="0" w:color="auto"/>
              <w:bottom w:val="single" w:sz="4" w:space="0" w:color="000000"/>
              <w:right w:val="single" w:sz="4" w:space="0" w:color="auto"/>
            </w:tcBorders>
          </w:tcPr>
          <w:p w:rsidR="001670C3" w:rsidRPr="00AA1A19" w:rsidRDefault="001670C3" w:rsidP="00066459">
            <w:pPr>
              <w:rPr>
                <w:sz w:val="20"/>
                <w:szCs w:val="20"/>
              </w:rPr>
            </w:pPr>
            <w:r w:rsidRPr="00AA1A19">
              <w:rPr>
                <w:sz w:val="20"/>
                <w:szCs w:val="20"/>
              </w:rPr>
              <w:t>у межах фінансових ресурсів</w:t>
            </w:r>
          </w:p>
        </w:tc>
        <w:tc>
          <w:tcPr>
            <w:tcW w:w="1559" w:type="dxa"/>
            <w:tcBorders>
              <w:top w:val="single" w:sz="4" w:space="0" w:color="auto"/>
              <w:left w:val="single" w:sz="4" w:space="0" w:color="auto"/>
              <w:bottom w:val="single" w:sz="4" w:space="0" w:color="000000"/>
              <w:right w:val="single" w:sz="4" w:space="0" w:color="000000"/>
            </w:tcBorders>
          </w:tcPr>
          <w:p w:rsidR="001670C3" w:rsidRPr="00AA1A19" w:rsidRDefault="001670C3" w:rsidP="00066459">
            <w:pPr>
              <w:snapToGrid w:val="0"/>
              <w:rPr>
                <w:b/>
                <w:bCs/>
                <w:color w:val="000000"/>
                <w:sz w:val="20"/>
                <w:szCs w:val="20"/>
              </w:rPr>
            </w:pPr>
            <w:r w:rsidRPr="00AA1A19">
              <w:rPr>
                <w:sz w:val="20"/>
                <w:szCs w:val="20"/>
              </w:rPr>
              <w:t>Створення умов для належної діяльності координаційної ради</w:t>
            </w:r>
          </w:p>
        </w:tc>
      </w:tr>
    </w:tbl>
    <w:p w:rsidR="00DD088F" w:rsidRDefault="009164E2" w:rsidP="005238F2">
      <w:pPr>
        <w:rPr>
          <w:sz w:val="20"/>
          <w:szCs w:val="20"/>
        </w:rPr>
      </w:pPr>
      <w:r w:rsidRPr="00AA1A19">
        <w:rPr>
          <w:sz w:val="20"/>
          <w:szCs w:val="20"/>
        </w:rPr>
        <w:br w:type="textWrapping" w:clear="all"/>
      </w:r>
      <w:r w:rsidR="00FF5379" w:rsidRPr="00FF5379">
        <w:t xml:space="preserve">      </w:t>
      </w:r>
      <w:r w:rsidR="00FF5379" w:rsidRPr="00AA1A19">
        <w:rPr>
          <w:sz w:val="20"/>
          <w:szCs w:val="20"/>
        </w:rPr>
        <w:t>*  Конкретні обсяги фінансування визначаються щороку, виходячи з реальних фінансових можливостей</w:t>
      </w:r>
    </w:p>
    <w:p w:rsidR="007D550C" w:rsidRDefault="007D550C" w:rsidP="005238F2">
      <w:pPr>
        <w:rPr>
          <w:sz w:val="20"/>
          <w:szCs w:val="20"/>
        </w:rPr>
      </w:pPr>
    </w:p>
    <w:p w:rsidR="007D550C" w:rsidRDefault="007D550C" w:rsidP="005238F2">
      <w:pPr>
        <w:rPr>
          <w:sz w:val="20"/>
          <w:szCs w:val="20"/>
        </w:rPr>
      </w:pPr>
    </w:p>
    <w:p w:rsidR="00915ECF" w:rsidRDefault="00915ECF" w:rsidP="005238F2">
      <w:pPr>
        <w:rPr>
          <w:sz w:val="20"/>
          <w:szCs w:val="20"/>
        </w:rPr>
      </w:pPr>
    </w:p>
    <w:p w:rsidR="00915ECF" w:rsidRPr="00915ECF" w:rsidRDefault="00915ECF" w:rsidP="00915ECF">
      <w:pPr>
        <w:rPr>
          <w:sz w:val="28"/>
          <w:szCs w:val="28"/>
        </w:rPr>
      </w:pPr>
      <w:r w:rsidRPr="00915ECF">
        <w:rPr>
          <w:sz w:val="28"/>
          <w:szCs w:val="28"/>
        </w:rPr>
        <w:t xml:space="preserve">Перший заступник </w:t>
      </w:r>
    </w:p>
    <w:p w:rsidR="00915ECF" w:rsidRPr="00915ECF" w:rsidRDefault="00915ECF" w:rsidP="00915ECF">
      <w:pPr>
        <w:rPr>
          <w:sz w:val="28"/>
          <w:szCs w:val="28"/>
        </w:rPr>
      </w:pPr>
      <w:r w:rsidRPr="00915ECF">
        <w:rPr>
          <w:sz w:val="28"/>
          <w:szCs w:val="28"/>
        </w:rPr>
        <w:t xml:space="preserve">голови обласної ради                                                               </w:t>
      </w:r>
      <w:r>
        <w:rPr>
          <w:sz w:val="28"/>
          <w:szCs w:val="28"/>
        </w:rPr>
        <w:t xml:space="preserve">    </w:t>
      </w:r>
      <w:r w:rsidRPr="00915ECF">
        <w:rPr>
          <w:sz w:val="28"/>
          <w:szCs w:val="28"/>
        </w:rPr>
        <w:t xml:space="preserve">                                                                      О.М. Дзюбенко</w:t>
      </w:r>
    </w:p>
    <w:p w:rsidR="007D550C" w:rsidRPr="00AA1A19" w:rsidRDefault="007D550C" w:rsidP="005238F2">
      <w:pPr>
        <w:rPr>
          <w:sz w:val="20"/>
          <w:szCs w:val="20"/>
        </w:rPr>
      </w:pPr>
    </w:p>
    <w:p w:rsidR="00547849" w:rsidRDefault="00547849" w:rsidP="00547849">
      <w:pPr>
        <w:pStyle w:val="af3"/>
        <w:keepLines w:val="0"/>
        <w:tabs>
          <w:tab w:val="clear" w:pos="2268"/>
          <w:tab w:val="clear" w:pos="6804"/>
        </w:tabs>
        <w:spacing w:before="0"/>
        <w:ind w:left="2836" w:firstLine="709"/>
        <w:rPr>
          <w:rFonts w:ascii="Times New Roman" w:hAnsi="Times New Roman"/>
          <w:position w:val="0"/>
          <w:sz w:val="28"/>
          <w:szCs w:val="28"/>
        </w:rPr>
        <w:sectPr w:rsidR="00547849" w:rsidSect="004E38EB">
          <w:pgSz w:w="16837" w:h="11905" w:orient="landscape"/>
          <w:pgMar w:top="1134" w:right="1134" w:bottom="1134" w:left="1684" w:header="850" w:footer="1134" w:gutter="0"/>
          <w:cols w:space="720"/>
          <w:titlePg/>
          <w:docGrid w:linePitch="360"/>
        </w:sectPr>
      </w:pPr>
    </w:p>
    <w:p w:rsidR="00BA7202" w:rsidRPr="00BA7202" w:rsidRDefault="00BA7202" w:rsidP="00563F6A">
      <w:pPr>
        <w:pStyle w:val="af3"/>
        <w:keepLines w:val="0"/>
        <w:tabs>
          <w:tab w:val="clear" w:pos="2268"/>
          <w:tab w:val="clear" w:pos="6804"/>
        </w:tabs>
        <w:spacing w:before="0"/>
        <w:jc w:val="center"/>
        <w:rPr>
          <w:rFonts w:ascii="Times New Roman" w:hAnsi="Times New Roman"/>
          <w:b w:val="0"/>
          <w:bCs/>
          <w:sz w:val="28"/>
          <w:szCs w:val="28"/>
        </w:rPr>
      </w:pPr>
      <w:r>
        <w:rPr>
          <w:rFonts w:ascii="Times New Roman" w:hAnsi="Times New Roman"/>
          <w:bCs/>
          <w:sz w:val="28"/>
          <w:szCs w:val="28"/>
        </w:rPr>
        <w:lastRenderedPageBreak/>
        <w:t xml:space="preserve">                                                </w:t>
      </w:r>
      <w:r w:rsidR="00B64DF0">
        <w:rPr>
          <w:rFonts w:ascii="Times New Roman" w:hAnsi="Times New Roman"/>
          <w:bCs/>
          <w:sz w:val="28"/>
          <w:szCs w:val="28"/>
        </w:rPr>
        <w:t xml:space="preserve"> </w:t>
      </w:r>
      <w:r>
        <w:rPr>
          <w:rFonts w:ascii="Times New Roman" w:hAnsi="Times New Roman"/>
          <w:bCs/>
          <w:sz w:val="28"/>
          <w:szCs w:val="28"/>
        </w:rPr>
        <w:t xml:space="preserve">      </w:t>
      </w:r>
      <w:r w:rsidRPr="00BA7202">
        <w:rPr>
          <w:rFonts w:ascii="Times New Roman" w:hAnsi="Times New Roman"/>
          <w:b w:val="0"/>
          <w:bCs/>
          <w:sz w:val="28"/>
          <w:szCs w:val="28"/>
        </w:rPr>
        <w:t>Додаток  2</w:t>
      </w:r>
    </w:p>
    <w:p w:rsidR="00576B0C" w:rsidRPr="00BA7202" w:rsidRDefault="00BA7202" w:rsidP="00563F6A">
      <w:pPr>
        <w:pStyle w:val="af3"/>
        <w:keepLines w:val="0"/>
        <w:tabs>
          <w:tab w:val="clear" w:pos="2268"/>
          <w:tab w:val="clear" w:pos="6804"/>
        </w:tabs>
        <w:spacing w:before="0"/>
        <w:jc w:val="center"/>
        <w:rPr>
          <w:rFonts w:ascii="Times New Roman" w:hAnsi="Times New Roman"/>
          <w:b w:val="0"/>
          <w:bCs/>
          <w:sz w:val="28"/>
          <w:szCs w:val="28"/>
        </w:rPr>
      </w:pPr>
      <w:r w:rsidRPr="00BA7202">
        <w:rPr>
          <w:rFonts w:ascii="Times New Roman" w:hAnsi="Times New Roman"/>
          <w:b w:val="0"/>
          <w:bCs/>
          <w:sz w:val="28"/>
          <w:szCs w:val="28"/>
        </w:rPr>
        <w:t xml:space="preserve">                                                                                до рішення обласної ради</w:t>
      </w:r>
    </w:p>
    <w:p w:rsidR="00BA7202" w:rsidRDefault="00BA7202" w:rsidP="00563F6A">
      <w:pPr>
        <w:pStyle w:val="af3"/>
        <w:keepLines w:val="0"/>
        <w:tabs>
          <w:tab w:val="clear" w:pos="2268"/>
          <w:tab w:val="clear" w:pos="6804"/>
        </w:tabs>
        <w:spacing w:before="0"/>
        <w:jc w:val="center"/>
        <w:rPr>
          <w:rFonts w:ascii="Times New Roman" w:hAnsi="Times New Roman"/>
          <w:bCs/>
          <w:sz w:val="28"/>
          <w:szCs w:val="28"/>
        </w:rPr>
      </w:pPr>
    </w:p>
    <w:p w:rsidR="00BA7202" w:rsidRDefault="00BA7202" w:rsidP="00563F6A">
      <w:pPr>
        <w:pStyle w:val="af3"/>
        <w:keepLines w:val="0"/>
        <w:tabs>
          <w:tab w:val="clear" w:pos="2268"/>
          <w:tab w:val="clear" w:pos="6804"/>
        </w:tabs>
        <w:spacing w:before="0"/>
        <w:jc w:val="center"/>
        <w:rPr>
          <w:rFonts w:ascii="Times New Roman" w:hAnsi="Times New Roman"/>
          <w:bCs/>
          <w:sz w:val="28"/>
          <w:szCs w:val="28"/>
        </w:rPr>
      </w:pPr>
    </w:p>
    <w:p w:rsidR="00EE3D55" w:rsidRPr="00EE3D55" w:rsidRDefault="00EE3D55" w:rsidP="006455E4">
      <w:pPr>
        <w:pStyle w:val="af3"/>
        <w:keepLines w:val="0"/>
        <w:tabs>
          <w:tab w:val="clear" w:pos="2268"/>
          <w:tab w:val="clear" w:pos="6804"/>
        </w:tabs>
        <w:spacing w:before="0"/>
        <w:jc w:val="center"/>
        <w:rPr>
          <w:rFonts w:ascii="Times New Roman" w:hAnsi="Times New Roman"/>
          <w:bCs/>
          <w:sz w:val="28"/>
          <w:szCs w:val="28"/>
        </w:rPr>
      </w:pPr>
      <w:r w:rsidRPr="00EE3D55">
        <w:rPr>
          <w:rFonts w:ascii="Times New Roman" w:hAnsi="Times New Roman"/>
          <w:bCs/>
          <w:sz w:val="28"/>
          <w:szCs w:val="28"/>
        </w:rPr>
        <w:t>ПОРЯДОК</w:t>
      </w:r>
    </w:p>
    <w:p w:rsidR="00EE3D55" w:rsidRDefault="00EE3D55" w:rsidP="006455E4">
      <w:pPr>
        <w:jc w:val="center"/>
        <w:rPr>
          <w:b/>
          <w:bCs/>
          <w:sz w:val="28"/>
          <w:szCs w:val="28"/>
        </w:rPr>
      </w:pPr>
      <w:r>
        <w:rPr>
          <w:b/>
          <w:bCs/>
          <w:sz w:val="28"/>
          <w:szCs w:val="28"/>
        </w:rPr>
        <w:t>використання коштів обласного бюджету на реалізацію</w:t>
      </w:r>
    </w:p>
    <w:p w:rsidR="00EE3D55" w:rsidRDefault="00EE3D55" w:rsidP="006455E4">
      <w:pPr>
        <w:jc w:val="center"/>
        <w:rPr>
          <w:b/>
          <w:bCs/>
          <w:sz w:val="28"/>
          <w:szCs w:val="28"/>
        </w:rPr>
      </w:pPr>
      <w:r>
        <w:rPr>
          <w:b/>
          <w:bCs/>
          <w:sz w:val="28"/>
          <w:szCs w:val="28"/>
        </w:rPr>
        <w:t xml:space="preserve">обласної програми </w:t>
      </w:r>
      <w:r w:rsidR="00FE2DFD">
        <w:rPr>
          <w:b/>
          <w:bCs/>
          <w:sz w:val="28"/>
          <w:szCs w:val="28"/>
        </w:rPr>
        <w:t xml:space="preserve"> </w:t>
      </w:r>
      <w:r>
        <w:rPr>
          <w:b/>
          <w:bCs/>
          <w:sz w:val="28"/>
          <w:szCs w:val="28"/>
        </w:rPr>
        <w:t xml:space="preserve">національно-патріотичного виховання </w:t>
      </w:r>
      <w:r w:rsidR="007D550C">
        <w:rPr>
          <w:b/>
          <w:bCs/>
          <w:sz w:val="28"/>
          <w:szCs w:val="28"/>
        </w:rPr>
        <w:t xml:space="preserve">дітей та молоді </w:t>
      </w:r>
      <w:r>
        <w:rPr>
          <w:b/>
          <w:bCs/>
          <w:sz w:val="28"/>
          <w:szCs w:val="28"/>
        </w:rPr>
        <w:t>на 2022-2025 роки</w:t>
      </w:r>
    </w:p>
    <w:p w:rsidR="00EE3D55" w:rsidRDefault="00EE3D55" w:rsidP="00EE3D55">
      <w:pPr>
        <w:jc w:val="center"/>
        <w:rPr>
          <w:b/>
          <w:bCs/>
          <w:sz w:val="28"/>
          <w:szCs w:val="28"/>
        </w:rPr>
      </w:pPr>
    </w:p>
    <w:p w:rsidR="00EE3D55" w:rsidRPr="00BA7202" w:rsidRDefault="00EE3D55" w:rsidP="00EE3D55">
      <w:pPr>
        <w:jc w:val="both"/>
        <w:rPr>
          <w:rFonts w:eastAsia="Times New Roman"/>
          <w:sz w:val="28"/>
          <w:szCs w:val="28"/>
          <w:lang w:eastAsia="zh-CN"/>
        </w:rPr>
      </w:pPr>
      <w:r w:rsidRPr="00EE3D55">
        <w:rPr>
          <w:rFonts w:eastAsia="Times New Roman"/>
          <w:sz w:val="28"/>
          <w:szCs w:val="28"/>
          <w:lang w:eastAsia="zh-CN"/>
        </w:rPr>
        <w:tab/>
      </w:r>
      <w:r w:rsidRPr="00BA7202">
        <w:rPr>
          <w:rFonts w:eastAsia="Times New Roman"/>
          <w:sz w:val="28"/>
          <w:szCs w:val="28"/>
          <w:lang w:eastAsia="zh-CN"/>
        </w:rPr>
        <w:t>1. Цей Порядок визначає механізм використання коштів, передбачених в обласному бюджеті на виконання заходів обласної програми національно-патріот</w:t>
      </w:r>
      <w:r w:rsidR="00FD0EA8" w:rsidRPr="00BA7202">
        <w:rPr>
          <w:rFonts w:eastAsia="Times New Roman"/>
          <w:sz w:val="28"/>
          <w:szCs w:val="28"/>
          <w:lang w:eastAsia="zh-CN"/>
        </w:rPr>
        <w:t xml:space="preserve">ичного виховання </w:t>
      </w:r>
      <w:r w:rsidR="007D550C">
        <w:rPr>
          <w:rFonts w:eastAsia="Times New Roman"/>
          <w:sz w:val="28"/>
          <w:szCs w:val="28"/>
          <w:lang w:eastAsia="zh-CN"/>
        </w:rPr>
        <w:t xml:space="preserve"> дітей та молоді</w:t>
      </w:r>
      <w:r w:rsidRPr="00BA7202">
        <w:rPr>
          <w:rFonts w:eastAsia="Times New Roman"/>
          <w:sz w:val="28"/>
          <w:szCs w:val="28"/>
          <w:lang w:eastAsia="zh-CN"/>
        </w:rPr>
        <w:t xml:space="preserve"> на 2022-2025 роки.</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 xml:space="preserve">2. Головним розпорядником бюджетних коштів та відповідальним виконавцем Програми є Департамент культури, молоді та спорту облдержадміністрації. </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 xml:space="preserve">Іншими розпорядниками бюджетних коштів, одержувачами бюджетних коштів та учасниками виконання завдань Програми є суб'єкти, визначені у ній. </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3. Фінансування видатків обласного бюджету на реалізацію заходів Програми здійснюється в межах асигн</w:t>
      </w:r>
      <w:r w:rsidR="002104F1">
        <w:rPr>
          <w:rFonts w:eastAsia="Times New Roman"/>
          <w:sz w:val="28"/>
          <w:szCs w:val="28"/>
          <w:lang w:eastAsia="zh-CN"/>
        </w:rPr>
        <w:t>увань, затверджених Департаментам ОДА:</w:t>
      </w:r>
      <w:r w:rsidRPr="00BA7202">
        <w:rPr>
          <w:rFonts w:eastAsia="Times New Roman"/>
          <w:sz w:val="28"/>
          <w:szCs w:val="28"/>
          <w:lang w:eastAsia="zh-CN"/>
        </w:rPr>
        <w:t xml:space="preserve"> культури, молоді та спорту</w:t>
      </w:r>
      <w:r w:rsidR="002104F1">
        <w:rPr>
          <w:rFonts w:eastAsia="Times New Roman"/>
          <w:sz w:val="28"/>
          <w:szCs w:val="28"/>
          <w:lang w:eastAsia="zh-CN"/>
        </w:rPr>
        <w:t>, освіти і науки</w:t>
      </w:r>
      <w:r w:rsidR="00FE2DFD" w:rsidRPr="00BA7202">
        <w:rPr>
          <w:rFonts w:eastAsia="Times New Roman"/>
          <w:sz w:val="28"/>
          <w:szCs w:val="28"/>
          <w:lang w:eastAsia="zh-CN"/>
        </w:rPr>
        <w:t xml:space="preserve"> на </w:t>
      </w:r>
      <w:r w:rsidRPr="00BA7202">
        <w:rPr>
          <w:rFonts w:eastAsia="Times New Roman"/>
          <w:sz w:val="28"/>
          <w:szCs w:val="28"/>
          <w:lang w:eastAsia="zh-CN"/>
        </w:rPr>
        <w:t>реалізацію</w:t>
      </w:r>
      <w:r w:rsidR="00FE2DFD" w:rsidRPr="00BA7202">
        <w:rPr>
          <w:rFonts w:eastAsia="Times New Roman"/>
          <w:sz w:val="28"/>
          <w:szCs w:val="28"/>
          <w:lang w:eastAsia="zh-CN"/>
        </w:rPr>
        <w:t xml:space="preserve"> заходів </w:t>
      </w:r>
      <w:r w:rsidRPr="00BA7202">
        <w:rPr>
          <w:rFonts w:eastAsia="Times New Roman"/>
          <w:sz w:val="28"/>
          <w:szCs w:val="28"/>
          <w:lang w:eastAsia="zh-CN"/>
        </w:rPr>
        <w:t xml:space="preserve"> </w:t>
      </w:r>
      <w:r w:rsidR="00FE2DFD" w:rsidRPr="00BA7202">
        <w:rPr>
          <w:rFonts w:eastAsia="Times New Roman"/>
          <w:sz w:val="28"/>
          <w:szCs w:val="28"/>
          <w:lang w:eastAsia="zh-CN"/>
        </w:rPr>
        <w:t>спрямованих на національно-патріотичне</w:t>
      </w:r>
      <w:r w:rsidRPr="00BA7202">
        <w:rPr>
          <w:rFonts w:eastAsia="Times New Roman"/>
          <w:sz w:val="28"/>
          <w:szCs w:val="28"/>
          <w:lang w:eastAsia="zh-CN"/>
        </w:rPr>
        <w:t xml:space="preserve"> виховання  відповідно до помісячного розпису асигнувань загального фонду обласного бюджету.</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4. Кошти обласного бюджету спрямовуються на:</w:t>
      </w:r>
    </w:p>
    <w:p w:rsidR="003356B9" w:rsidRPr="00BA7202" w:rsidRDefault="00DF1355" w:rsidP="003356B9">
      <w:pPr>
        <w:jc w:val="both"/>
        <w:rPr>
          <w:rFonts w:eastAsia="Times New Roman"/>
          <w:sz w:val="28"/>
          <w:szCs w:val="28"/>
          <w:lang w:eastAsia="zh-CN"/>
        </w:rPr>
      </w:pPr>
      <w:r>
        <w:rPr>
          <w:rFonts w:eastAsia="Times New Roman"/>
          <w:sz w:val="28"/>
          <w:szCs w:val="28"/>
          <w:lang w:eastAsia="zh-CN"/>
        </w:rPr>
        <w:tab/>
        <w:t>1)</w:t>
      </w:r>
      <w:r w:rsidR="00E254EB">
        <w:rPr>
          <w:rFonts w:eastAsia="Times New Roman"/>
          <w:sz w:val="28"/>
          <w:szCs w:val="28"/>
          <w:lang w:eastAsia="zh-CN"/>
        </w:rPr>
        <w:t xml:space="preserve"> спільне проведення</w:t>
      </w:r>
      <w:r>
        <w:rPr>
          <w:rFonts w:eastAsia="Times New Roman"/>
          <w:sz w:val="28"/>
          <w:szCs w:val="28"/>
          <w:lang w:eastAsia="zh-CN"/>
        </w:rPr>
        <w:t xml:space="preserve"> з молодіжними громадськими організаціями</w:t>
      </w:r>
      <w:r w:rsidR="00E254EB">
        <w:rPr>
          <w:rFonts w:eastAsia="Times New Roman"/>
          <w:sz w:val="28"/>
          <w:szCs w:val="28"/>
          <w:lang w:eastAsia="zh-CN"/>
        </w:rPr>
        <w:t xml:space="preserve"> </w:t>
      </w:r>
      <w:r w:rsidRPr="00DF1355">
        <w:rPr>
          <w:rFonts w:eastAsia="Times New Roman"/>
          <w:sz w:val="28"/>
          <w:szCs w:val="28"/>
          <w:lang w:eastAsia="zh-CN"/>
        </w:rPr>
        <w:t>заходів щодо впровадження національно-патріотичного виховання</w:t>
      </w:r>
      <w:r>
        <w:rPr>
          <w:rFonts w:eastAsia="Times New Roman"/>
          <w:sz w:val="28"/>
          <w:szCs w:val="28"/>
          <w:lang w:eastAsia="zh-CN"/>
        </w:rPr>
        <w:t xml:space="preserve"> в області</w:t>
      </w:r>
      <w:r w:rsidRPr="00DF1355">
        <w:rPr>
          <w:rFonts w:eastAsia="Times New Roman"/>
          <w:sz w:val="28"/>
          <w:szCs w:val="28"/>
          <w:lang w:eastAsia="zh-CN"/>
        </w:rPr>
        <w:t>;</w:t>
      </w:r>
    </w:p>
    <w:p w:rsidR="00EE3D55" w:rsidRPr="00BA7202" w:rsidRDefault="003356B9" w:rsidP="003356B9">
      <w:pPr>
        <w:jc w:val="both"/>
        <w:rPr>
          <w:rFonts w:eastAsia="Times New Roman"/>
          <w:sz w:val="28"/>
          <w:szCs w:val="28"/>
          <w:lang w:eastAsia="zh-CN"/>
        </w:rPr>
      </w:pPr>
      <w:r w:rsidRPr="00BA7202">
        <w:rPr>
          <w:rFonts w:eastAsia="Times New Roman"/>
          <w:sz w:val="28"/>
          <w:szCs w:val="28"/>
          <w:lang w:eastAsia="zh-CN"/>
        </w:rPr>
        <w:tab/>
        <w:t>2) реалізацію заходів, спрямованих на національно-патріотичне виховання молоді, утвердження патріотизму, духовності, моральності та формування загальнолюдських цінностей</w:t>
      </w:r>
      <w:r w:rsidR="00FE2DFD" w:rsidRPr="00BA7202">
        <w:rPr>
          <w:rFonts w:eastAsia="Times New Roman"/>
          <w:sz w:val="28"/>
          <w:szCs w:val="28"/>
          <w:lang w:eastAsia="zh-CN"/>
        </w:rPr>
        <w:t>.</w:t>
      </w:r>
      <w:r w:rsidRPr="00BA7202">
        <w:rPr>
          <w:rFonts w:eastAsia="Times New Roman"/>
          <w:sz w:val="28"/>
          <w:szCs w:val="28"/>
          <w:lang w:eastAsia="zh-CN"/>
        </w:rPr>
        <w:t xml:space="preserve"> </w:t>
      </w:r>
    </w:p>
    <w:p w:rsidR="00EE3D55" w:rsidRPr="00BA7202" w:rsidRDefault="00EE3D55" w:rsidP="00EE3D55">
      <w:pPr>
        <w:ind w:firstLine="708"/>
        <w:jc w:val="both"/>
        <w:rPr>
          <w:rFonts w:eastAsia="Times New Roman"/>
          <w:sz w:val="28"/>
          <w:szCs w:val="28"/>
          <w:lang w:eastAsia="zh-CN"/>
        </w:rPr>
      </w:pPr>
      <w:r w:rsidRPr="00BA7202">
        <w:rPr>
          <w:rFonts w:eastAsia="Times New Roman"/>
          <w:sz w:val="28"/>
          <w:szCs w:val="28"/>
          <w:lang w:eastAsia="zh-CN"/>
        </w:rPr>
        <w:t>5. Спрямування коштів на проведення окремого заходу здійснюється  виходячи з обґрунтованої потреби в бюджетних коштах, визначеної на підставі детальних розрахунків видатків за кожною категорією витрат, діючих цін і тарифів, особливостей програм і заходів, принципу економного витрачання бюджетних коштів та максимальної ефективності їх використання, з дотриманням гендерних аспектів.</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 xml:space="preserve">6. Не допускається спрямування бюджетних коштів за напрямами (завданнями та заходами), не передбаченими Програмою, на утримання громадських організацій, реалізацію завдань і заходів, метою яких є отримання прибутку, придбання основних засобів - </w:t>
      </w:r>
      <w:r w:rsidRPr="00BA7202">
        <w:rPr>
          <w:rFonts w:eastAsia="Times New Roman"/>
          <w:sz w:val="28"/>
          <w:szCs w:val="28"/>
          <w:shd w:val="clear" w:color="auto" w:fill="FFFFFF"/>
          <w:lang w:eastAsia="zh-CN"/>
        </w:rPr>
        <w:t>меблів, оргтехніки, комп'ютерів, транспортних засобів тощо</w:t>
      </w:r>
      <w:r w:rsidRPr="00BA7202">
        <w:rPr>
          <w:rFonts w:eastAsia="Times New Roman"/>
          <w:sz w:val="28"/>
          <w:szCs w:val="28"/>
          <w:lang w:eastAsia="zh-CN"/>
        </w:rPr>
        <w:t>.</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 xml:space="preserve">7. Операції з бюджетними коштами здійснюються відповідно до наказу Міністерства фінансів України від 23.08.2012 № 938 (зі змінами), зареєстрованого в Міністерстві юстиції України 12 вересня 2012 року за № 1569/21881 «Про затвердження Порядку казначейського обслуговування </w:t>
      </w:r>
      <w:r w:rsidRPr="00BA7202">
        <w:rPr>
          <w:rFonts w:eastAsia="Times New Roman"/>
          <w:sz w:val="28"/>
          <w:szCs w:val="28"/>
          <w:lang w:eastAsia="zh-CN"/>
        </w:rPr>
        <w:lastRenderedPageBreak/>
        <w:t>місцевих бюджетів».</w:t>
      </w:r>
      <w:r w:rsidRPr="00BA7202">
        <w:rPr>
          <w:rFonts w:eastAsia="Times New Roman"/>
          <w:sz w:val="28"/>
          <w:szCs w:val="28"/>
          <w:lang w:eastAsia="zh-CN"/>
        </w:rPr>
        <w:tab/>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8. Складання та подання фінансової звітності про використання бюджетних коштів здійснюється головним розпорядником коштів, відповідальним виконавцем та учасниками виконання завдань і заходів Програми в установленому законодавством порядку.</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9. За нецільове та неефективне використання коштів обласного бюджету, невідповідність їх плановим призначенням настає відповідальність, передбачена чинним законодавством України.</w:t>
      </w:r>
    </w:p>
    <w:p w:rsidR="00EE3D55" w:rsidRPr="00BA7202" w:rsidRDefault="00EE3D55" w:rsidP="00EE3D55">
      <w:pPr>
        <w:jc w:val="both"/>
        <w:rPr>
          <w:rFonts w:eastAsia="Times New Roman"/>
          <w:sz w:val="28"/>
          <w:szCs w:val="28"/>
          <w:lang w:eastAsia="zh-CN"/>
        </w:rPr>
      </w:pPr>
      <w:r w:rsidRPr="00BA7202">
        <w:rPr>
          <w:rFonts w:eastAsia="Times New Roman"/>
          <w:sz w:val="28"/>
          <w:szCs w:val="28"/>
          <w:lang w:eastAsia="zh-CN"/>
        </w:rPr>
        <w:tab/>
        <w:t>10. Контроль за цільовим використанням коштів обласного бюджету, згідно з цим Порядком, здійснює Департамент культури, молоді та спорту облдержадміністрації.</w:t>
      </w:r>
    </w:p>
    <w:p w:rsidR="00EE3D55" w:rsidRPr="00BA7202" w:rsidRDefault="00EE3D55" w:rsidP="00EE3D55">
      <w:pPr>
        <w:jc w:val="center"/>
        <w:rPr>
          <w:rFonts w:eastAsia="Times New Roman"/>
          <w:sz w:val="28"/>
          <w:szCs w:val="28"/>
          <w:lang w:eastAsia="zh-CN"/>
        </w:rPr>
      </w:pPr>
    </w:p>
    <w:p w:rsidR="00576B0C" w:rsidRDefault="00576B0C" w:rsidP="00576B0C">
      <w:pPr>
        <w:ind w:firstLine="709"/>
        <w:jc w:val="both"/>
        <w:rPr>
          <w:rFonts w:eastAsia="Times New Roman"/>
          <w:sz w:val="28"/>
          <w:szCs w:val="28"/>
          <w:lang w:eastAsia="zh-CN"/>
        </w:rPr>
      </w:pPr>
    </w:p>
    <w:p w:rsidR="00BA7202" w:rsidRPr="00BA7202" w:rsidRDefault="00BA7202" w:rsidP="00576B0C">
      <w:pPr>
        <w:ind w:firstLine="709"/>
        <w:jc w:val="both"/>
        <w:rPr>
          <w:rFonts w:eastAsia="Times New Roman"/>
          <w:sz w:val="28"/>
          <w:szCs w:val="28"/>
          <w:lang w:eastAsia="zh-CN"/>
        </w:rPr>
      </w:pPr>
    </w:p>
    <w:p w:rsidR="00576B0C" w:rsidRPr="00BA7202" w:rsidRDefault="00576B0C" w:rsidP="00576B0C">
      <w:pPr>
        <w:rPr>
          <w:rFonts w:eastAsia="Times New Roman"/>
          <w:sz w:val="28"/>
          <w:szCs w:val="28"/>
          <w:lang w:eastAsia="zh-CN"/>
        </w:rPr>
      </w:pPr>
      <w:r w:rsidRPr="00BA7202">
        <w:rPr>
          <w:rFonts w:eastAsia="Times New Roman"/>
          <w:sz w:val="28"/>
          <w:szCs w:val="28"/>
          <w:lang w:eastAsia="zh-CN"/>
        </w:rPr>
        <w:t>Перший заступник</w:t>
      </w:r>
    </w:p>
    <w:p w:rsidR="00576B0C" w:rsidRPr="00BA7202" w:rsidRDefault="00576B0C" w:rsidP="00576B0C">
      <w:pPr>
        <w:rPr>
          <w:rFonts w:eastAsia="Times New Roman"/>
          <w:sz w:val="28"/>
          <w:szCs w:val="28"/>
          <w:lang w:eastAsia="zh-CN"/>
        </w:rPr>
      </w:pPr>
      <w:r w:rsidRPr="00BA7202">
        <w:rPr>
          <w:rFonts w:eastAsia="Times New Roman"/>
          <w:sz w:val="28"/>
          <w:szCs w:val="28"/>
          <w:lang w:eastAsia="zh-CN"/>
        </w:rPr>
        <w:t xml:space="preserve">голови обласної ради                                                                         О.М. Дзюбенко </w:t>
      </w:r>
    </w:p>
    <w:p w:rsidR="00EE3D55" w:rsidRPr="00BA7202" w:rsidRDefault="00EE3D55" w:rsidP="00EE3D55">
      <w:pPr>
        <w:rPr>
          <w:rFonts w:eastAsia="Times New Roman"/>
          <w:sz w:val="28"/>
          <w:szCs w:val="28"/>
          <w:lang w:eastAsia="zh-CN"/>
        </w:rPr>
      </w:pPr>
    </w:p>
    <w:p w:rsidR="00EE3D55" w:rsidRPr="00BA7202" w:rsidRDefault="00EE3D55" w:rsidP="00EE3D55">
      <w:pPr>
        <w:rPr>
          <w:rFonts w:eastAsia="Times New Roman"/>
          <w:sz w:val="28"/>
          <w:szCs w:val="28"/>
          <w:lang w:eastAsia="zh-CN"/>
        </w:rPr>
      </w:pPr>
    </w:p>
    <w:p w:rsidR="00EE3D55" w:rsidRPr="00BA7202" w:rsidRDefault="00EE3D55" w:rsidP="00EE3D55">
      <w:pPr>
        <w:rPr>
          <w:rFonts w:eastAsia="Times New Roman"/>
          <w:sz w:val="28"/>
          <w:szCs w:val="28"/>
          <w:lang w:eastAsia="zh-CN"/>
        </w:rPr>
      </w:pPr>
    </w:p>
    <w:p w:rsidR="00A12775" w:rsidRPr="00BA7202" w:rsidRDefault="00A12775" w:rsidP="00A12775">
      <w:pPr>
        <w:rPr>
          <w:b/>
          <w:color w:val="000000"/>
          <w:sz w:val="28"/>
          <w:szCs w:val="28"/>
        </w:rPr>
      </w:pPr>
    </w:p>
    <w:sectPr w:rsidR="00A12775" w:rsidRPr="00BA7202" w:rsidSect="004E38EB">
      <w:pgSz w:w="11905" w:h="16837"/>
      <w:pgMar w:top="1134" w:right="1134" w:bottom="1684" w:left="1134" w:header="85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A7A" w:rsidRDefault="00ED3A7A">
      <w:r>
        <w:separator/>
      </w:r>
    </w:p>
  </w:endnote>
  <w:endnote w:type="continuationSeparator" w:id="0">
    <w:p w:rsidR="00ED3A7A" w:rsidRDefault="00ED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A7A" w:rsidRDefault="00ED3A7A">
      <w:r>
        <w:separator/>
      </w:r>
    </w:p>
  </w:footnote>
  <w:footnote w:type="continuationSeparator" w:id="0">
    <w:p w:rsidR="00ED3A7A" w:rsidRDefault="00ED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439" w:rsidRDefault="009A3439" w:rsidP="00473618">
    <w:pPr>
      <w:pStyle w:val="af1"/>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A3439" w:rsidRDefault="009A343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3439" w:rsidRDefault="009A3439" w:rsidP="00473618">
    <w:pPr>
      <w:pStyle w:val="af1"/>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002F0A">
      <w:rPr>
        <w:rStyle w:val="a3"/>
        <w:noProof/>
      </w:rPr>
      <w:t>2</w:t>
    </w:r>
    <w:r>
      <w:rPr>
        <w:rStyle w:val="a3"/>
      </w:rPr>
      <w:fldChar w:fldCharType="end"/>
    </w:r>
  </w:p>
  <w:p w:rsidR="009A3439" w:rsidRDefault="009A343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EFD3286"/>
    <w:multiLevelType w:val="multilevel"/>
    <w:tmpl w:val="D9D6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D324A"/>
    <w:multiLevelType w:val="hybridMultilevel"/>
    <w:tmpl w:val="B63CC08C"/>
    <w:lvl w:ilvl="0" w:tplc="458219B6">
      <w:numFmt w:val="bullet"/>
      <w:lvlText w:val="-"/>
      <w:lvlJc w:val="left"/>
      <w:pPr>
        <w:tabs>
          <w:tab w:val="num" w:pos="1065"/>
        </w:tabs>
        <w:ind w:left="1065" w:hanging="360"/>
      </w:pPr>
      <w:rPr>
        <w:rFonts w:ascii="Times New Roman" w:eastAsia="Lucida Sans Unicode"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4142B99"/>
    <w:multiLevelType w:val="hybridMultilevel"/>
    <w:tmpl w:val="5560D0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7BDB"/>
    <w:rsid w:val="0000057B"/>
    <w:rsid w:val="0000156B"/>
    <w:rsid w:val="00001D4E"/>
    <w:rsid w:val="000025FC"/>
    <w:rsid w:val="00002F0A"/>
    <w:rsid w:val="00003F7F"/>
    <w:rsid w:val="00004265"/>
    <w:rsid w:val="00010204"/>
    <w:rsid w:val="0001094D"/>
    <w:rsid w:val="00014DE5"/>
    <w:rsid w:val="0001598A"/>
    <w:rsid w:val="00020EBE"/>
    <w:rsid w:val="000212CB"/>
    <w:rsid w:val="00024E1C"/>
    <w:rsid w:val="0003026B"/>
    <w:rsid w:val="0003605C"/>
    <w:rsid w:val="000363E9"/>
    <w:rsid w:val="00036FC0"/>
    <w:rsid w:val="00037D3A"/>
    <w:rsid w:val="00044402"/>
    <w:rsid w:val="00046984"/>
    <w:rsid w:val="000505EE"/>
    <w:rsid w:val="00053A53"/>
    <w:rsid w:val="00053BEC"/>
    <w:rsid w:val="00053CCF"/>
    <w:rsid w:val="0006132A"/>
    <w:rsid w:val="00066459"/>
    <w:rsid w:val="00066561"/>
    <w:rsid w:val="000706E0"/>
    <w:rsid w:val="00070A96"/>
    <w:rsid w:val="00073E57"/>
    <w:rsid w:val="00080946"/>
    <w:rsid w:val="00085CEE"/>
    <w:rsid w:val="000925C5"/>
    <w:rsid w:val="00095042"/>
    <w:rsid w:val="00095386"/>
    <w:rsid w:val="00095DF7"/>
    <w:rsid w:val="000A20FF"/>
    <w:rsid w:val="000A394B"/>
    <w:rsid w:val="000A59F2"/>
    <w:rsid w:val="000B33BF"/>
    <w:rsid w:val="000C25DD"/>
    <w:rsid w:val="000C5276"/>
    <w:rsid w:val="000C7858"/>
    <w:rsid w:val="000D0A26"/>
    <w:rsid w:val="000D56FA"/>
    <w:rsid w:val="000E0502"/>
    <w:rsid w:val="000E063C"/>
    <w:rsid w:val="000E1285"/>
    <w:rsid w:val="000E17CF"/>
    <w:rsid w:val="000E1B62"/>
    <w:rsid w:val="000E2EE5"/>
    <w:rsid w:val="000E63AF"/>
    <w:rsid w:val="000E739F"/>
    <w:rsid w:val="000F3AB9"/>
    <w:rsid w:val="000F7038"/>
    <w:rsid w:val="000F7BDB"/>
    <w:rsid w:val="00103CA1"/>
    <w:rsid w:val="00104896"/>
    <w:rsid w:val="0010511E"/>
    <w:rsid w:val="00113E59"/>
    <w:rsid w:val="001171FE"/>
    <w:rsid w:val="00117501"/>
    <w:rsid w:val="001256C6"/>
    <w:rsid w:val="00125816"/>
    <w:rsid w:val="0012712A"/>
    <w:rsid w:val="00134C5F"/>
    <w:rsid w:val="00135E81"/>
    <w:rsid w:val="00140013"/>
    <w:rsid w:val="00141F27"/>
    <w:rsid w:val="001448DC"/>
    <w:rsid w:val="00153808"/>
    <w:rsid w:val="00155D8A"/>
    <w:rsid w:val="001572E8"/>
    <w:rsid w:val="0016183F"/>
    <w:rsid w:val="0016378B"/>
    <w:rsid w:val="00163C52"/>
    <w:rsid w:val="00163C7E"/>
    <w:rsid w:val="00164F87"/>
    <w:rsid w:val="001670C3"/>
    <w:rsid w:val="001679A9"/>
    <w:rsid w:val="00172B24"/>
    <w:rsid w:val="00173E7F"/>
    <w:rsid w:val="00175776"/>
    <w:rsid w:val="00180465"/>
    <w:rsid w:val="00185E95"/>
    <w:rsid w:val="00190538"/>
    <w:rsid w:val="00194A1C"/>
    <w:rsid w:val="00196BD9"/>
    <w:rsid w:val="001A0FB7"/>
    <w:rsid w:val="001A325B"/>
    <w:rsid w:val="001A4936"/>
    <w:rsid w:val="001A5318"/>
    <w:rsid w:val="001B483E"/>
    <w:rsid w:val="001B7A1F"/>
    <w:rsid w:val="001B7BE7"/>
    <w:rsid w:val="001C20C3"/>
    <w:rsid w:val="001C2857"/>
    <w:rsid w:val="001C3B6A"/>
    <w:rsid w:val="001C6962"/>
    <w:rsid w:val="001C7D0E"/>
    <w:rsid w:val="001D210B"/>
    <w:rsid w:val="001D2DAF"/>
    <w:rsid w:val="001D69E8"/>
    <w:rsid w:val="001E13A8"/>
    <w:rsid w:val="001E2F64"/>
    <w:rsid w:val="001E61EF"/>
    <w:rsid w:val="001E677F"/>
    <w:rsid w:val="001E704F"/>
    <w:rsid w:val="001F16DB"/>
    <w:rsid w:val="001F2942"/>
    <w:rsid w:val="001F2BC5"/>
    <w:rsid w:val="001F32C8"/>
    <w:rsid w:val="001F6ED2"/>
    <w:rsid w:val="001F7540"/>
    <w:rsid w:val="00202F7E"/>
    <w:rsid w:val="00203324"/>
    <w:rsid w:val="0020406E"/>
    <w:rsid w:val="00205D8B"/>
    <w:rsid w:val="00206D0F"/>
    <w:rsid w:val="002104F1"/>
    <w:rsid w:val="00210A8D"/>
    <w:rsid w:val="00213CE1"/>
    <w:rsid w:val="00214080"/>
    <w:rsid w:val="0022055F"/>
    <w:rsid w:val="00230FD5"/>
    <w:rsid w:val="002316C2"/>
    <w:rsid w:val="0023327E"/>
    <w:rsid w:val="00233E78"/>
    <w:rsid w:val="002401BB"/>
    <w:rsid w:val="0024118F"/>
    <w:rsid w:val="002422B1"/>
    <w:rsid w:val="002472CC"/>
    <w:rsid w:val="00252517"/>
    <w:rsid w:val="00252A26"/>
    <w:rsid w:val="00252D99"/>
    <w:rsid w:val="00253939"/>
    <w:rsid w:val="00253E15"/>
    <w:rsid w:val="00254222"/>
    <w:rsid w:val="0025448D"/>
    <w:rsid w:val="0025750A"/>
    <w:rsid w:val="00261007"/>
    <w:rsid w:val="00263C4E"/>
    <w:rsid w:val="0027061D"/>
    <w:rsid w:val="0027088B"/>
    <w:rsid w:val="0027386A"/>
    <w:rsid w:val="00276AF9"/>
    <w:rsid w:val="002862A2"/>
    <w:rsid w:val="00291D9B"/>
    <w:rsid w:val="002961BC"/>
    <w:rsid w:val="002A22D9"/>
    <w:rsid w:val="002A37BA"/>
    <w:rsid w:val="002B0C3B"/>
    <w:rsid w:val="002B4DD9"/>
    <w:rsid w:val="002B4FBF"/>
    <w:rsid w:val="002B606C"/>
    <w:rsid w:val="002B66A8"/>
    <w:rsid w:val="002C2FD9"/>
    <w:rsid w:val="002C4B3C"/>
    <w:rsid w:val="002C4EB7"/>
    <w:rsid w:val="002C56C1"/>
    <w:rsid w:val="002C6E3A"/>
    <w:rsid w:val="002D3E2B"/>
    <w:rsid w:val="002D4477"/>
    <w:rsid w:val="002D5427"/>
    <w:rsid w:val="002D6992"/>
    <w:rsid w:val="002E76DA"/>
    <w:rsid w:val="002F0750"/>
    <w:rsid w:val="002F1DB9"/>
    <w:rsid w:val="002F4958"/>
    <w:rsid w:val="002F5D20"/>
    <w:rsid w:val="002F7D39"/>
    <w:rsid w:val="0030103B"/>
    <w:rsid w:val="003035D1"/>
    <w:rsid w:val="003059BE"/>
    <w:rsid w:val="00305EF9"/>
    <w:rsid w:val="00310F19"/>
    <w:rsid w:val="0031656D"/>
    <w:rsid w:val="00316CC0"/>
    <w:rsid w:val="00325DF0"/>
    <w:rsid w:val="00330721"/>
    <w:rsid w:val="003356B9"/>
    <w:rsid w:val="0033573A"/>
    <w:rsid w:val="00336ACC"/>
    <w:rsid w:val="003406BE"/>
    <w:rsid w:val="00342FBF"/>
    <w:rsid w:val="003457AD"/>
    <w:rsid w:val="003515A4"/>
    <w:rsid w:val="003551A5"/>
    <w:rsid w:val="00355760"/>
    <w:rsid w:val="00365983"/>
    <w:rsid w:val="003662D0"/>
    <w:rsid w:val="00366F36"/>
    <w:rsid w:val="00370DF6"/>
    <w:rsid w:val="00374543"/>
    <w:rsid w:val="003745AA"/>
    <w:rsid w:val="00375F43"/>
    <w:rsid w:val="0037678F"/>
    <w:rsid w:val="00376B28"/>
    <w:rsid w:val="00381B29"/>
    <w:rsid w:val="00382E8B"/>
    <w:rsid w:val="00387FF7"/>
    <w:rsid w:val="0039126E"/>
    <w:rsid w:val="00394662"/>
    <w:rsid w:val="0039608E"/>
    <w:rsid w:val="003A0D4E"/>
    <w:rsid w:val="003A23FF"/>
    <w:rsid w:val="003A2AB6"/>
    <w:rsid w:val="003A4E5C"/>
    <w:rsid w:val="003B3EB6"/>
    <w:rsid w:val="003B4A33"/>
    <w:rsid w:val="003C3881"/>
    <w:rsid w:val="003C3CCE"/>
    <w:rsid w:val="003C6A26"/>
    <w:rsid w:val="003C6E13"/>
    <w:rsid w:val="003C72A5"/>
    <w:rsid w:val="003D2D32"/>
    <w:rsid w:val="003D353F"/>
    <w:rsid w:val="003D5FD1"/>
    <w:rsid w:val="003D684C"/>
    <w:rsid w:val="003E1760"/>
    <w:rsid w:val="003E54C5"/>
    <w:rsid w:val="003E61AA"/>
    <w:rsid w:val="003E6458"/>
    <w:rsid w:val="003F06FB"/>
    <w:rsid w:val="003F0DCD"/>
    <w:rsid w:val="003F14F9"/>
    <w:rsid w:val="00402CF5"/>
    <w:rsid w:val="00404D6A"/>
    <w:rsid w:val="00406D79"/>
    <w:rsid w:val="00410AA3"/>
    <w:rsid w:val="004121F4"/>
    <w:rsid w:val="00412C13"/>
    <w:rsid w:val="00412E51"/>
    <w:rsid w:val="004168A4"/>
    <w:rsid w:val="00420206"/>
    <w:rsid w:val="00420461"/>
    <w:rsid w:val="00425FEA"/>
    <w:rsid w:val="00426891"/>
    <w:rsid w:val="00426A67"/>
    <w:rsid w:val="00430406"/>
    <w:rsid w:val="004326A3"/>
    <w:rsid w:val="00435928"/>
    <w:rsid w:val="00443244"/>
    <w:rsid w:val="00443B04"/>
    <w:rsid w:val="00443BB4"/>
    <w:rsid w:val="0045136E"/>
    <w:rsid w:val="00454EC7"/>
    <w:rsid w:val="00470C27"/>
    <w:rsid w:val="004715BE"/>
    <w:rsid w:val="00473370"/>
    <w:rsid w:val="00473618"/>
    <w:rsid w:val="00474D71"/>
    <w:rsid w:val="00475A18"/>
    <w:rsid w:val="004766F0"/>
    <w:rsid w:val="00483A6E"/>
    <w:rsid w:val="00484C98"/>
    <w:rsid w:val="004863B4"/>
    <w:rsid w:val="004865EC"/>
    <w:rsid w:val="00486F27"/>
    <w:rsid w:val="0049019B"/>
    <w:rsid w:val="004923C9"/>
    <w:rsid w:val="00492537"/>
    <w:rsid w:val="004973C2"/>
    <w:rsid w:val="004977CE"/>
    <w:rsid w:val="004A3A06"/>
    <w:rsid w:val="004A4CA5"/>
    <w:rsid w:val="004A58DD"/>
    <w:rsid w:val="004B0BEA"/>
    <w:rsid w:val="004B1837"/>
    <w:rsid w:val="004B21FD"/>
    <w:rsid w:val="004B3EF1"/>
    <w:rsid w:val="004C2620"/>
    <w:rsid w:val="004D0A40"/>
    <w:rsid w:val="004D3229"/>
    <w:rsid w:val="004D425A"/>
    <w:rsid w:val="004D432B"/>
    <w:rsid w:val="004E0370"/>
    <w:rsid w:val="004E38EB"/>
    <w:rsid w:val="004E3CA3"/>
    <w:rsid w:val="004E3CA8"/>
    <w:rsid w:val="004E5391"/>
    <w:rsid w:val="004F0777"/>
    <w:rsid w:val="004F119B"/>
    <w:rsid w:val="004F2884"/>
    <w:rsid w:val="004F4C47"/>
    <w:rsid w:val="00500CCE"/>
    <w:rsid w:val="00515893"/>
    <w:rsid w:val="00516AFF"/>
    <w:rsid w:val="0051788A"/>
    <w:rsid w:val="00520AC6"/>
    <w:rsid w:val="00520B11"/>
    <w:rsid w:val="0052319F"/>
    <w:rsid w:val="005238F2"/>
    <w:rsid w:val="005329AB"/>
    <w:rsid w:val="00536AFF"/>
    <w:rsid w:val="00536F09"/>
    <w:rsid w:val="005412AE"/>
    <w:rsid w:val="005441EE"/>
    <w:rsid w:val="00544CF9"/>
    <w:rsid w:val="00547849"/>
    <w:rsid w:val="005511F7"/>
    <w:rsid w:val="0055144C"/>
    <w:rsid w:val="00552B17"/>
    <w:rsid w:val="00555CD4"/>
    <w:rsid w:val="005561EF"/>
    <w:rsid w:val="005579BE"/>
    <w:rsid w:val="00560655"/>
    <w:rsid w:val="00560F44"/>
    <w:rsid w:val="0056227C"/>
    <w:rsid w:val="00562634"/>
    <w:rsid w:val="00562C9A"/>
    <w:rsid w:val="00563D56"/>
    <w:rsid w:val="00563F6A"/>
    <w:rsid w:val="00563FFF"/>
    <w:rsid w:val="00565846"/>
    <w:rsid w:val="00566CB6"/>
    <w:rsid w:val="00570B62"/>
    <w:rsid w:val="00570D7C"/>
    <w:rsid w:val="0057218B"/>
    <w:rsid w:val="005743FC"/>
    <w:rsid w:val="00576B0C"/>
    <w:rsid w:val="00577D36"/>
    <w:rsid w:val="00581E0A"/>
    <w:rsid w:val="00591D46"/>
    <w:rsid w:val="00592072"/>
    <w:rsid w:val="00597DC1"/>
    <w:rsid w:val="00597FA4"/>
    <w:rsid w:val="005A0E5B"/>
    <w:rsid w:val="005A3B38"/>
    <w:rsid w:val="005A51C1"/>
    <w:rsid w:val="005A54BE"/>
    <w:rsid w:val="005B3AD3"/>
    <w:rsid w:val="005B5076"/>
    <w:rsid w:val="005B6757"/>
    <w:rsid w:val="005C2536"/>
    <w:rsid w:val="005C2A3E"/>
    <w:rsid w:val="005C2ECA"/>
    <w:rsid w:val="005C7CDC"/>
    <w:rsid w:val="005C7EC7"/>
    <w:rsid w:val="005D1E29"/>
    <w:rsid w:val="005D6B62"/>
    <w:rsid w:val="005D7F8A"/>
    <w:rsid w:val="005E00CF"/>
    <w:rsid w:val="005E1E83"/>
    <w:rsid w:val="005E41E2"/>
    <w:rsid w:val="005F0898"/>
    <w:rsid w:val="005F3D01"/>
    <w:rsid w:val="005F505D"/>
    <w:rsid w:val="0060058D"/>
    <w:rsid w:val="0060214F"/>
    <w:rsid w:val="00615995"/>
    <w:rsid w:val="006173AC"/>
    <w:rsid w:val="00620AFC"/>
    <w:rsid w:val="006228B7"/>
    <w:rsid w:val="006235CE"/>
    <w:rsid w:val="00627616"/>
    <w:rsid w:val="0063122F"/>
    <w:rsid w:val="006315BD"/>
    <w:rsid w:val="006374EC"/>
    <w:rsid w:val="0063761A"/>
    <w:rsid w:val="00637850"/>
    <w:rsid w:val="0064251C"/>
    <w:rsid w:val="00643459"/>
    <w:rsid w:val="00644C4E"/>
    <w:rsid w:val="00645361"/>
    <w:rsid w:val="006455E4"/>
    <w:rsid w:val="006502E9"/>
    <w:rsid w:val="00650AEF"/>
    <w:rsid w:val="00652EA8"/>
    <w:rsid w:val="00656FEC"/>
    <w:rsid w:val="00661E38"/>
    <w:rsid w:val="006644AE"/>
    <w:rsid w:val="00667FEA"/>
    <w:rsid w:val="00671A71"/>
    <w:rsid w:val="006772EC"/>
    <w:rsid w:val="006809D7"/>
    <w:rsid w:val="006810D4"/>
    <w:rsid w:val="00684650"/>
    <w:rsid w:val="006872A6"/>
    <w:rsid w:val="0069181D"/>
    <w:rsid w:val="00691DD2"/>
    <w:rsid w:val="0069644F"/>
    <w:rsid w:val="00697054"/>
    <w:rsid w:val="006A2481"/>
    <w:rsid w:val="006A3C85"/>
    <w:rsid w:val="006A4E15"/>
    <w:rsid w:val="006A57E3"/>
    <w:rsid w:val="006A59A1"/>
    <w:rsid w:val="006A63F6"/>
    <w:rsid w:val="006A6AF7"/>
    <w:rsid w:val="006A6F1A"/>
    <w:rsid w:val="006A77D2"/>
    <w:rsid w:val="006B0D06"/>
    <w:rsid w:val="006B7317"/>
    <w:rsid w:val="006B7572"/>
    <w:rsid w:val="006C23E5"/>
    <w:rsid w:val="006C3EF0"/>
    <w:rsid w:val="006D1C23"/>
    <w:rsid w:val="006D366D"/>
    <w:rsid w:val="006D3FCA"/>
    <w:rsid w:val="006D4CE8"/>
    <w:rsid w:val="006D52EB"/>
    <w:rsid w:val="006D6332"/>
    <w:rsid w:val="006E16FE"/>
    <w:rsid w:val="006E63E8"/>
    <w:rsid w:val="006F06B7"/>
    <w:rsid w:val="006F3ABB"/>
    <w:rsid w:val="006F4D68"/>
    <w:rsid w:val="00701846"/>
    <w:rsid w:val="0070642F"/>
    <w:rsid w:val="00706453"/>
    <w:rsid w:val="007074B7"/>
    <w:rsid w:val="0071050D"/>
    <w:rsid w:val="00711672"/>
    <w:rsid w:val="00711957"/>
    <w:rsid w:val="007145BF"/>
    <w:rsid w:val="00716C44"/>
    <w:rsid w:val="00717A0D"/>
    <w:rsid w:val="00721FCD"/>
    <w:rsid w:val="0072244A"/>
    <w:rsid w:val="00723028"/>
    <w:rsid w:val="0072519C"/>
    <w:rsid w:val="00726259"/>
    <w:rsid w:val="00727391"/>
    <w:rsid w:val="00732B32"/>
    <w:rsid w:val="007331E2"/>
    <w:rsid w:val="0073349E"/>
    <w:rsid w:val="00734FFE"/>
    <w:rsid w:val="00740068"/>
    <w:rsid w:val="00743E63"/>
    <w:rsid w:val="007448FF"/>
    <w:rsid w:val="00751BBB"/>
    <w:rsid w:val="00752DEC"/>
    <w:rsid w:val="00757370"/>
    <w:rsid w:val="007630EA"/>
    <w:rsid w:val="007636C4"/>
    <w:rsid w:val="00763B16"/>
    <w:rsid w:val="00764273"/>
    <w:rsid w:val="0076485E"/>
    <w:rsid w:val="00770235"/>
    <w:rsid w:val="00772909"/>
    <w:rsid w:val="00782E11"/>
    <w:rsid w:val="007830E8"/>
    <w:rsid w:val="007936B9"/>
    <w:rsid w:val="00794E9E"/>
    <w:rsid w:val="00794F92"/>
    <w:rsid w:val="00797DC3"/>
    <w:rsid w:val="007A2815"/>
    <w:rsid w:val="007A3726"/>
    <w:rsid w:val="007A5FDE"/>
    <w:rsid w:val="007A70C5"/>
    <w:rsid w:val="007A7167"/>
    <w:rsid w:val="007B12D9"/>
    <w:rsid w:val="007C01D2"/>
    <w:rsid w:val="007C6BE3"/>
    <w:rsid w:val="007C734B"/>
    <w:rsid w:val="007D1B9C"/>
    <w:rsid w:val="007D4432"/>
    <w:rsid w:val="007D550C"/>
    <w:rsid w:val="007D5C44"/>
    <w:rsid w:val="007E41D7"/>
    <w:rsid w:val="007E45B8"/>
    <w:rsid w:val="007E4BB0"/>
    <w:rsid w:val="007F1514"/>
    <w:rsid w:val="007F4948"/>
    <w:rsid w:val="00800727"/>
    <w:rsid w:val="008019CB"/>
    <w:rsid w:val="00807435"/>
    <w:rsid w:val="00811D76"/>
    <w:rsid w:val="008175E8"/>
    <w:rsid w:val="00817FD9"/>
    <w:rsid w:val="00822244"/>
    <w:rsid w:val="0082368F"/>
    <w:rsid w:val="00831F1E"/>
    <w:rsid w:val="00833B51"/>
    <w:rsid w:val="0083779B"/>
    <w:rsid w:val="00841FF6"/>
    <w:rsid w:val="00847179"/>
    <w:rsid w:val="008500E3"/>
    <w:rsid w:val="008566B3"/>
    <w:rsid w:val="00861CE1"/>
    <w:rsid w:val="00863583"/>
    <w:rsid w:val="00871FFB"/>
    <w:rsid w:val="00877920"/>
    <w:rsid w:val="00886242"/>
    <w:rsid w:val="00887716"/>
    <w:rsid w:val="0088777E"/>
    <w:rsid w:val="00891D51"/>
    <w:rsid w:val="00895FBF"/>
    <w:rsid w:val="00896933"/>
    <w:rsid w:val="008A0A4E"/>
    <w:rsid w:val="008A1E1E"/>
    <w:rsid w:val="008A1F00"/>
    <w:rsid w:val="008A5220"/>
    <w:rsid w:val="008A54F4"/>
    <w:rsid w:val="008A7BF4"/>
    <w:rsid w:val="008B0018"/>
    <w:rsid w:val="008B14B9"/>
    <w:rsid w:val="008B1D16"/>
    <w:rsid w:val="008B2362"/>
    <w:rsid w:val="008B2796"/>
    <w:rsid w:val="008B2D41"/>
    <w:rsid w:val="008B6C69"/>
    <w:rsid w:val="008C01E7"/>
    <w:rsid w:val="008C2737"/>
    <w:rsid w:val="008C387D"/>
    <w:rsid w:val="008C57F0"/>
    <w:rsid w:val="008C5A11"/>
    <w:rsid w:val="008C774D"/>
    <w:rsid w:val="008C7FAF"/>
    <w:rsid w:val="008D4FE2"/>
    <w:rsid w:val="008D5A72"/>
    <w:rsid w:val="008E1148"/>
    <w:rsid w:val="008E4583"/>
    <w:rsid w:val="008E5880"/>
    <w:rsid w:val="008F4AC0"/>
    <w:rsid w:val="00900C73"/>
    <w:rsid w:val="009038E6"/>
    <w:rsid w:val="00903EE2"/>
    <w:rsid w:val="009102D6"/>
    <w:rsid w:val="00911C2A"/>
    <w:rsid w:val="00914470"/>
    <w:rsid w:val="00915ECF"/>
    <w:rsid w:val="009164E2"/>
    <w:rsid w:val="009166F8"/>
    <w:rsid w:val="00917AB4"/>
    <w:rsid w:val="00925A94"/>
    <w:rsid w:val="009323FC"/>
    <w:rsid w:val="00935639"/>
    <w:rsid w:val="009379CB"/>
    <w:rsid w:val="0094118F"/>
    <w:rsid w:val="0094394F"/>
    <w:rsid w:val="00945A63"/>
    <w:rsid w:val="00947173"/>
    <w:rsid w:val="00947840"/>
    <w:rsid w:val="009539CC"/>
    <w:rsid w:val="00955639"/>
    <w:rsid w:val="009569D8"/>
    <w:rsid w:val="00957CB1"/>
    <w:rsid w:val="00960812"/>
    <w:rsid w:val="00964670"/>
    <w:rsid w:val="00964A78"/>
    <w:rsid w:val="00964CF0"/>
    <w:rsid w:val="00965D7A"/>
    <w:rsid w:val="00966D51"/>
    <w:rsid w:val="00975BF6"/>
    <w:rsid w:val="009763BD"/>
    <w:rsid w:val="00984C21"/>
    <w:rsid w:val="009857A6"/>
    <w:rsid w:val="0098773C"/>
    <w:rsid w:val="009954C1"/>
    <w:rsid w:val="009A0EF6"/>
    <w:rsid w:val="009A1EB7"/>
    <w:rsid w:val="009A3439"/>
    <w:rsid w:val="009A3ABC"/>
    <w:rsid w:val="009A5757"/>
    <w:rsid w:val="009B09DE"/>
    <w:rsid w:val="009B0C41"/>
    <w:rsid w:val="009B1614"/>
    <w:rsid w:val="009B5505"/>
    <w:rsid w:val="009B7938"/>
    <w:rsid w:val="009B7F6D"/>
    <w:rsid w:val="009C2D5B"/>
    <w:rsid w:val="009C4517"/>
    <w:rsid w:val="009C4FD0"/>
    <w:rsid w:val="009C5E6A"/>
    <w:rsid w:val="009C6D38"/>
    <w:rsid w:val="009D0997"/>
    <w:rsid w:val="009D3109"/>
    <w:rsid w:val="009D6CD9"/>
    <w:rsid w:val="009D775B"/>
    <w:rsid w:val="009E10C6"/>
    <w:rsid w:val="009E2613"/>
    <w:rsid w:val="009E3897"/>
    <w:rsid w:val="009E61C7"/>
    <w:rsid w:val="009E6908"/>
    <w:rsid w:val="009E6BDD"/>
    <w:rsid w:val="009F24F7"/>
    <w:rsid w:val="009F4767"/>
    <w:rsid w:val="009F4D8D"/>
    <w:rsid w:val="009F64F3"/>
    <w:rsid w:val="009F72ED"/>
    <w:rsid w:val="009F7D25"/>
    <w:rsid w:val="009F7F64"/>
    <w:rsid w:val="00A014D9"/>
    <w:rsid w:val="00A01B34"/>
    <w:rsid w:val="00A03EDA"/>
    <w:rsid w:val="00A06DED"/>
    <w:rsid w:val="00A12775"/>
    <w:rsid w:val="00A135A4"/>
    <w:rsid w:val="00A14F10"/>
    <w:rsid w:val="00A15013"/>
    <w:rsid w:val="00A2031E"/>
    <w:rsid w:val="00A22453"/>
    <w:rsid w:val="00A237E0"/>
    <w:rsid w:val="00A24C44"/>
    <w:rsid w:val="00A270F1"/>
    <w:rsid w:val="00A27BB8"/>
    <w:rsid w:val="00A3139D"/>
    <w:rsid w:val="00A31695"/>
    <w:rsid w:val="00A352AA"/>
    <w:rsid w:val="00A354BB"/>
    <w:rsid w:val="00A37DA6"/>
    <w:rsid w:val="00A418FF"/>
    <w:rsid w:val="00A423FF"/>
    <w:rsid w:val="00A45927"/>
    <w:rsid w:val="00A5024B"/>
    <w:rsid w:val="00A50A14"/>
    <w:rsid w:val="00A54939"/>
    <w:rsid w:val="00A552D6"/>
    <w:rsid w:val="00A56D22"/>
    <w:rsid w:val="00A60BBD"/>
    <w:rsid w:val="00A62F4A"/>
    <w:rsid w:val="00A638F2"/>
    <w:rsid w:val="00A64EE0"/>
    <w:rsid w:val="00A67A82"/>
    <w:rsid w:val="00A703AB"/>
    <w:rsid w:val="00A73385"/>
    <w:rsid w:val="00A77890"/>
    <w:rsid w:val="00A837F9"/>
    <w:rsid w:val="00A83A1F"/>
    <w:rsid w:val="00A857BA"/>
    <w:rsid w:val="00A85A27"/>
    <w:rsid w:val="00A871F8"/>
    <w:rsid w:val="00A9061C"/>
    <w:rsid w:val="00A932BA"/>
    <w:rsid w:val="00A9402D"/>
    <w:rsid w:val="00A94FCD"/>
    <w:rsid w:val="00A97A3A"/>
    <w:rsid w:val="00A97ABB"/>
    <w:rsid w:val="00AA004E"/>
    <w:rsid w:val="00AA1A19"/>
    <w:rsid w:val="00AA5248"/>
    <w:rsid w:val="00AA571C"/>
    <w:rsid w:val="00AA75A4"/>
    <w:rsid w:val="00AB040E"/>
    <w:rsid w:val="00AB042E"/>
    <w:rsid w:val="00AB2A22"/>
    <w:rsid w:val="00AB47F5"/>
    <w:rsid w:val="00AC16DA"/>
    <w:rsid w:val="00AC249C"/>
    <w:rsid w:val="00AC41A9"/>
    <w:rsid w:val="00AC5C7E"/>
    <w:rsid w:val="00AC5D2D"/>
    <w:rsid w:val="00AC6AB6"/>
    <w:rsid w:val="00AC77D2"/>
    <w:rsid w:val="00AD0942"/>
    <w:rsid w:val="00AD0B1B"/>
    <w:rsid w:val="00AD1496"/>
    <w:rsid w:val="00AD204C"/>
    <w:rsid w:val="00AD4892"/>
    <w:rsid w:val="00AE0629"/>
    <w:rsid w:val="00AE281D"/>
    <w:rsid w:val="00AE7CE8"/>
    <w:rsid w:val="00AE7E81"/>
    <w:rsid w:val="00AF1DD1"/>
    <w:rsid w:val="00AF7145"/>
    <w:rsid w:val="00B0182F"/>
    <w:rsid w:val="00B01888"/>
    <w:rsid w:val="00B059BA"/>
    <w:rsid w:val="00B07404"/>
    <w:rsid w:val="00B134F9"/>
    <w:rsid w:val="00B15B46"/>
    <w:rsid w:val="00B20B3C"/>
    <w:rsid w:val="00B22051"/>
    <w:rsid w:val="00B2290A"/>
    <w:rsid w:val="00B3069C"/>
    <w:rsid w:val="00B313EB"/>
    <w:rsid w:val="00B318CD"/>
    <w:rsid w:val="00B34180"/>
    <w:rsid w:val="00B361B8"/>
    <w:rsid w:val="00B408EC"/>
    <w:rsid w:val="00B5350C"/>
    <w:rsid w:val="00B57145"/>
    <w:rsid w:val="00B6353B"/>
    <w:rsid w:val="00B64DF0"/>
    <w:rsid w:val="00B676CD"/>
    <w:rsid w:val="00B67835"/>
    <w:rsid w:val="00B70D0D"/>
    <w:rsid w:val="00B72F84"/>
    <w:rsid w:val="00B735AE"/>
    <w:rsid w:val="00B81902"/>
    <w:rsid w:val="00B82660"/>
    <w:rsid w:val="00B826C7"/>
    <w:rsid w:val="00B83216"/>
    <w:rsid w:val="00B8496E"/>
    <w:rsid w:val="00B84D73"/>
    <w:rsid w:val="00B86DEA"/>
    <w:rsid w:val="00B86EE3"/>
    <w:rsid w:val="00B9117D"/>
    <w:rsid w:val="00B93608"/>
    <w:rsid w:val="00B945D8"/>
    <w:rsid w:val="00BA162A"/>
    <w:rsid w:val="00BA42B6"/>
    <w:rsid w:val="00BA4850"/>
    <w:rsid w:val="00BA7202"/>
    <w:rsid w:val="00BA7217"/>
    <w:rsid w:val="00BB327F"/>
    <w:rsid w:val="00BB400C"/>
    <w:rsid w:val="00BB40AB"/>
    <w:rsid w:val="00BB53B6"/>
    <w:rsid w:val="00BB58BD"/>
    <w:rsid w:val="00BB6C65"/>
    <w:rsid w:val="00BB6C72"/>
    <w:rsid w:val="00BC2638"/>
    <w:rsid w:val="00BC3AFF"/>
    <w:rsid w:val="00BD075C"/>
    <w:rsid w:val="00BD4ECE"/>
    <w:rsid w:val="00BD6177"/>
    <w:rsid w:val="00BE0217"/>
    <w:rsid w:val="00BE0706"/>
    <w:rsid w:val="00BE3CDA"/>
    <w:rsid w:val="00BE5CCF"/>
    <w:rsid w:val="00BE5F83"/>
    <w:rsid w:val="00BE612D"/>
    <w:rsid w:val="00BE69C5"/>
    <w:rsid w:val="00BF182B"/>
    <w:rsid w:val="00BF1A7C"/>
    <w:rsid w:val="00BF2108"/>
    <w:rsid w:val="00C0017D"/>
    <w:rsid w:val="00C0095D"/>
    <w:rsid w:val="00C01441"/>
    <w:rsid w:val="00C014F5"/>
    <w:rsid w:val="00C02A76"/>
    <w:rsid w:val="00C0391D"/>
    <w:rsid w:val="00C077ED"/>
    <w:rsid w:val="00C1337C"/>
    <w:rsid w:val="00C13CC8"/>
    <w:rsid w:val="00C15619"/>
    <w:rsid w:val="00C21F97"/>
    <w:rsid w:val="00C22E77"/>
    <w:rsid w:val="00C31596"/>
    <w:rsid w:val="00C32D11"/>
    <w:rsid w:val="00C400FA"/>
    <w:rsid w:val="00C408D1"/>
    <w:rsid w:val="00C42BBD"/>
    <w:rsid w:val="00C47C86"/>
    <w:rsid w:val="00C50728"/>
    <w:rsid w:val="00C55E40"/>
    <w:rsid w:val="00C60574"/>
    <w:rsid w:val="00C6237F"/>
    <w:rsid w:val="00C65645"/>
    <w:rsid w:val="00C666B2"/>
    <w:rsid w:val="00C70861"/>
    <w:rsid w:val="00C76031"/>
    <w:rsid w:val="00C81E39"/>
    <w:rsid w:val="00C82FDC"/>
    <w:rsid w:val="00C8382A"/>
    <w:rsid w:val="00C83AA9"/>
    <w:rsid w:val="00C8410F"/>
    <w:rsid w:val="00C8461E"/>
    <w:rsid w:val="00C847D3"/>
    <w:rsid w:val="00C8569D"/>
    <w:rsid w:val="00C91CED"/>
    <w:rsid w:val="00C94602"/>
    <w:rsid w:val="00CA00E3"/>
    <w:rsid w:val="00CA32C0"/>
    <w:rsid w:val="00CA3BA0"/>
    <w:rsid w:val="00CA5A51"/>
    <w:rsid w:val="00CA5BF5"/>
    <w:rsid w:val="00CB0FE3"/>
    <w:rsid w:val="00CB1264"/>
    <w:rsid w:val="00CB1CAE"/>
    <w:rsid w:val="00CB2E6A"/>
    <w:rsid w:val="00CC0C5B"/>
    <w:rsid w:val="00CC12B7"/>
    <w:rsid w:val="00CD1819"/>
    <w:rsid w:val="00CD18B6"/>
    <w:rsid w:val="00CD39DB"/>
    <w:rsid w:val="00CD3EC1"/>
    <w:rsid w:val="00CD43B9"/>
    <w:rsid w:val="00CD7F91"/>
    <w:rsid w:val="00CE2702"/>
    <w:rsid w:val="00CE3FC2"/>
    <w:rsid w:val="00CE54DF"/>
    <w:rsid w:val="00CE5DD1"/>
    <w:rsid w:val="00CE6813"/>
    <w:rsid w:val="00CE713E"/>
    <w:rsid w:val="00CE740C"/>
    <w:rsid w:val="00CE7911"/>
    <w:rsid w:val="00CE7B37"/>
    <w:rsid w:val="00CF11C1"/>
    <w:rsid w:val="00CF715B"/>
    <w:rsid w:val="00CF7DD7"/>
    <w:rsid w:val="00D012B9"/>
    <w:rsid w:val="00D019F4"/>
    <w:rsid w:val="00D03A21"/>
    <w:rsid w:val="00D05C39"/>
    <w:rsid w:val="00D05CF6"/>
    <w:rsid w:val="00D1169D"/>
    <w:rsid w:val="00D12DC1"/>
    <w:rsid w:val="00D13A5C"/>
    <w:rsid w:val="00D14F04"/>
    <w:rsid w:val="00D172DD"/>
    <w:rsid w:val="00D20C5A"/>
    <w:rsid w:val="00D21041"/>
    <w:rsid w:val="00D210AA"/>
    <w:rsid w:val="00D24D10"/>
    <w:rsid w:val="00D26528"/>
    <w:rsid w:val="00D30DEF"/>
    <w:rsid w:val="00D32270"/>
    <w:rsid w:val="00D363D2"/>
    <w:rsid w:val="00D3727A"/>
    <w:rsid w:val="00D40AC8"/>
    <w:rsid w:val="00D44476"/>
    <w:rsid w:val="00D52123"/>
    <w:rsid w:val="00D523A9"/>
    <w:rsid w:val="00D54F2B"/>
    <w:rsid w:val="00D55398"/>
    <w:rsid w:val="00D645DE"/>
    <w:rsid w:val="00D665C3"/>
    <w:rsid w:val="00D70B60"/>
    <w:rsid w:val="00D7201A"/>
    <w:rsid w:val="00D73105"/>
    <w:rsid w:val="00D73C0A"/>
    <w:rsid w:val="00D777BE"/>
    <w:rsid w:val="00D812D8"/>
    <w:rsid w:val="00D8513D"/>
    <w:rsid w:val="00D90F7E"/>
    <w:rsid w:val="00D91D1E"/>
    <w:rsid w:val="00DA71FC"/>
    <w:rsid w:val="00DA72AB"/>
    <w:rsid w:val="00DA792D"/>
    <w:rsid w:val="00DA7B59"/>
    <w:rsid w:val="00DB0273"/>
    <w:rsid w:val="00DC711F"/>
    <w:rsid w:val="00DD088F"/>
    <w:rsid w:val="00DD58F6"/>
    <w:rsid w:val="00DD5B8B"/>
    <w:rsid w:val="00DD7391"/>
    <w:rsid w:val="00DE4528"/>
    <w:rsid w:val="00DF0F40"/>
    <w:rsid w:val="00DF1355"/>
    <w:rsid w:val="00DF26C8"/>
    <w:rsid w:val="00DF3189"/>
    <w:rsid w:val="00DF480E"/>
    <w:rsid w:val="00DF4FC2"/>
    <w:rsid w:val="00DF5849"/>
    <w:rsid w:val="00E02D23"/>
    <w:rsid w:val="00E03659"/>
    <w:rsid w:val="00E11192"/>
    <w:rsid w:val="00E11BE4"/>
    <w:rsid w:val="00E13C9F"/>
    <w:rsid w:val="00E1485E"/>
    <w:rsid w:val="00E20BCC"/>
    <w:rsid w:val="00E254EB"/>
    <w:rsid w:val="00E40600"/>
    <w:rsid w:val="00E41F0E"/>
    <w:rsid w:val="00E448DE"/>
    <w:rsid w:val="00E452DD"/>
    <w:rsid w:val="00E478DF"/>
    <w:rsid w:val="00E50F98"/>
    <w:rsid w:val="00E52BA0"/>
    <w:rsid w:val="00E63426"/>
    <w:rsid w:val="00E63923"/>
    <w:rsid w:val="00E66EA4"/>
    <w:rsid w:val="00E732F4"/>
    <w:rsid w:val="00E758B0"/>
    <w:rsid w:val="00E77A87"/>
    <w:rsid w:val="00E80F1D"/>
    <w:rsid w:val="00E81E11"/>
    <w:rsid w:val="00E85CCC"/>
    <w:rsid w:val="00E869B2"/>
    <w:rsid w:val="00E8745A"/>
    <w:rsid w:val="00E917DA"/>
    <w:rsid w:val="00E93F99"/>
    <w:rsid w:val="00E9569E"/>
    <w:rsid w:val="00E96299"/>
    <w:rsid w:val="00EA042F"/>
    <w:rsid w:val="00EA0488"/>
    <w:rsid w:val="00EA5203"/>
    <w:rsid w:val="00EA67CA"/>
    <w:rsid w:val="00EA6B23"/>
    <w:rsid w:val="00EB2B37"/>
    <w:rsid w:val="00EB2D7E"/>
    <w:rsid w:val="00EB4BC1"/>
    <w:rsid w:val="00EC1AB3"/>
    <w:rsid w:val="00EC7252"/>
    <w:rsid w:val="00ED11A5"/>
    <w:rsid w:val="00ED24A5"/>
    <w:rsid w:val="00ED2DF2"/>
    <w:rsid w:val="00ED3A7A"/>
    <w:rsid w:val="00EE3D55"/>
    <w:rsid w:val="00EE3EF4"/>
    <w:rsid w:val="00EF6FFA"/>
    <w:rsid w:val="00EF72E3"/>
    <w:rsid w:val="00F02116"/>
    <w:rsid w:val="00F0333A"/>
    <w:rsid w:val="00F05A8D"/>
    <w:rsid w:val="00F05DE1"/>
    <w:rsid w:val="00F10317"/>
    <w:rsid w:val="00F11484"/>
    <w:rsid w:val="00F11B34"/>
    <w:rsid w:val="00F1245F"/>
    <w:rsid w:val="00F1352D"/>
    <w:rsid w:val="00F1376B"/>
    <w:rsid w:val="00F1494D"/>
    <w:rsid w:val="00F17C92"/>
    <w:rsid w:val="00F32B0C"/>
    <w:rsid w:val="00F34040"/>
    <w:rsid w:val="00F34DDC"/>
    <w:rsid w:val="00F3620C"/>
    <w:rsid w:val="00F4567F"/>
    <w:rsid w:val="00F457C0"/>
    <w:rsid w:val="00F4712D"/>
    <w:rsid w:val="00F51164"/>
    <w:rsid w:val="00F5299E"/>
    <w:rsid w:val="00F61BF7"/>
    <w:rsid w:val="00F627F2"/>
    <w:rsid w:val="00F63AA8"/>
    <w:rsid w:val="00F63B07"/>
    <w:rsid w:val="00F668D0"/>
    <w:rsid w:val="00F66E05"/>
    <w:rsid w:val="00F70039"/>
    <w:rsid w:val="00F704CE"/>
    <w:rsid w:val="00F73B79"/>
    <w:rsid w:val="00F74831"/>
    <w:rsid w:val="00F75C9B"/>
    <w:rsid w:val="00F804C7"/>
    <w:rsid w:val="00F83127"/>
    <w:rsid w:val="00F874DC"/>
    <w:rsid w:val="00F90097"/>
    <w:rsid w:val="00F92C0A"/>
    <w:rsid w:val="00F94394"/>
    <w:rsid w:val="00F943FD"/>
    <w:rsid w:val="00F96CC7"/>
    <w:rsid w:val="00F96D88"/>
    <w:rsid w:val="00F9789E"/>
    <w:rsid w:val="00FA1447"/>
    <w:rsid w:val="00FA3440"/>
    <w:rsid w:val="00FA54AB"/>
    <w:rsid w:val="00FA5BE2"/>
    <w:rsid w:val="00FA61FF"/>
    <w:rsid w:val="00FA7D9D"/>
    <w:rsid w:val="00FB0111"/>
    <w:rsid w:val="00FB4EE9"/>
    <w:rsid w:val="00FB5071"/>
    <w:rsid w:val="00FB529C"/>
    <w:rsid w:val="00FB6F7D"/>
    <w:rsid w:val="00FC0609"/>
    <w:rsid w:val="00FC7153"/>
    <w:rsid w:val="00FD0458"/>
    <w:rsid w:val="00FD0EA8"/>
    <w:rsid w:val="00FD60A6"/>
    <w:rsid w:val="00FE034D"/>
    <w:rsid w:val="00FE0489"/>
    <w:rsid w:val="00FE2DFD"/>
    <w:rsid w:val="00FE41B3"/>
    <w:rsid w:val="00FE42E4"/>
    <w:rsid w:val="00FF0B36"/>
    <w:rsid w:val="00FF36BD"/>
    <w:rsid w:val="00FF378A"/>
    <w:rsid w:val="00FF5379"/>
    <w:rsid w:val="00FF6CBB"/>
    <w:rsid w:val="00FF6E41"/>
    <w:rsid w:val="00FF75D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C49B13F9-E2E2-4ED5-B9C6-7D47B1BB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UA" w:eastAsia="ru-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368F"/>
    <w:pPr>
      <w:widowControl w:val="0"/>
      <w:suppressAutoHyphens/>
    </w:pPr>
    <w:rPr>
      <w:rFonts w:eastAsia="Lucida Sans Unicode"/>
      <w:kern w:val="1"/>
      <w:sz w:val="24"/>
      <w:szCs w:val="24"/>
      <w:lang w:val="uk-UA"/>
    </w:rPr>
  </w:style>
  <w:style w:type="paragraph" w:styleId="3">
    <w:name w:val="heading 3"/>
    <w:basedOn w:val="a"/>
    <w:qFormat/>
    <w:rsid w:val="005238F2"/>
    <w:pPr>
      <w:widowControl/>
      <w:suppressAutoHyphens w:val="0"/>
      <w:spacing w:before="100" w:beforeAutospacing="1" w:after="100" w:afterAutospacing="1"/>
      <w:outlineLvl w:val="2"/>
    </w:pPr>
    <w:rPr>
      <w:rFonts w:eastAsia="Times New Roman"/>
      <w:b/>
      <w:bCs/>
      <w:kern w:val="0"/>
      <w:sz w:val="27"/>
      <w:szCs w:val="27"/>
      <w:lang w:val="ru-RU" w:eastAsia="ru-RU"/>
    </w:rPr>
  </w:style>
  <w:style w:type="character" w:default="1" w:styleId="a0">
    <w:name w:val="Default Paragraph Font"/>
    <w:aliases w:val=" Знак Знак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1"/>
    <w:basedOn w:val="a"/>
    <w:rsid w:val="002C6E3A"/>
    <w:pPr>
      <w:widowControl/>
      <w:suppressAutoHyphens w:val="0"/>
    </w:pPr>
    <w:rPr>
      <w:rFonts w:ascii="Verdana" w:eastAsia="Times New Roman" w:hAnsi="Verdana" w:cs="Verdana"/>
      <w:kern w:val="0"/>
      <w:sz w:val="20"/>
      <w:szCs w:val="20"/>
      <w:lang w:val="en-US" w:eastAsia="en-US"/>
    </w:rPr>
  </w:style>
  <w:style w:type="character" w:customStyle="1" w:styleId="WW8Num1z0">
    <w:name w:val="WW8Num1z0"/>
    <w:rPr>
      <w:rFonts w:ascii="Times New Roman" w:hAnsi="Times New Roman"/>
    </w:rPr>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eastAsia="Times New Roman" w:hAnsi="Times New Roman"/>
    </w:rPr>
  </w:style>
  <w:style w:type="character" w:customStyle="1" w:styleId="4">
    <w:name w:val="Основной шрифт абзаца4"/>
  </w:style>
  <w:style w:type="character" w:customStyle="1" w:styleId="Absatz-Standardschriftart">
    <w:name w:val="Absatz-Standardschriftart"/>
  </w:style>
  <w:style w:type="character" w:customStyle="1" w:styleId="30">
    <w:name w:val="Основной шрифт абзаца3"/>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b w:val="0"/>
      <w:sz w:val="28"/>
    </w:rPr>
  </w:style>
  <w:style w:type="character" w:customStyle="1" w:styleId="WW8Num6z0">
    <w:name w:val="WW8Num6z0"/>
    <w:rPr>
      <w:b w:val="0"/>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2">
    <w:name w:val="Основной шрифт абзаца2"/>
  </w:style>
  <w:style w:type="character" w:customStyle="1" w:styleId="WW8Num4z0">
    <w:name w:val="WW8Num4z0"/>
    <w:rPr>
      <w:rFonts w:ascii="Times New Roman" w:hAnsi="Times New Roman" w:cs="Times New Roman"/>
    </w:rPr>
  </w:style>
  <w:style w:type="character" w:customStyle="1" w:styleId="WW-Absatz-Standardschriftart11111">
    <w:name w:val="WW-Absatz-Standardschriftart11111"/>
  </w:style>
  <w:style w:type="character" w:customStyle="1" w:styleId="10">
    <w:name w:val="Основной шрифт абзаца1"/>
  </w:style>
  <w:style w:type="character" w:styleId="a3">
    <w:name w:val="page number"/>
    <w:basedOn w:val="1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a4">
    <w:name w:val="Маркери списку"/>
    <w:rPr>
      <w:rFonts w:ascii="OpenSymbol" w:eastAsia="OpenSymbol" w:hAnsi="OpenSymbol" w:cs="Open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a5">
    <w:name w:val="Знак Знак"/>
    <w:rPr>
      <w:rFonts w:eastAsia="Lucida Sans Unicode"/>
      <w:kern w:val="1"/>
      <w:sz w:val="24"/>
      <w:szCs w:val="24"/>
      <w:lang w:val="uk-UA" w:eastAsia="ar-SA" w:bidi="ar-SA"/>
    </w:rPr>
  </w:style>
  <w:style w:type="character" w:styleId="a6">
    <w:name w:val="Hyperlink"/>
    <w:rPr>
      <w:color w:val="0000FF"/>
      <w:u w:val="single"/>
    </w:rPr>
  </w:style>
  <w:style w:type="character" w:styleId="a7">
    <w:name w:val="Strong"/>
    <w:qFormat/>
    <w:rPr>
      <w:b/>
      <w:bCs/>
    </w:rPr>
  </w:style>
  <w:style w:type="paragraph" w:customStyle="1" w:styleId="11">
    <w:name w:val="Название1"/>
    <w:basedOn w:val="a"/>
    <w:next w:val="a8"/>
    <w:pPr>
      <w:keepNext/>
      <w:spacing w:before="240" w:after="120"/>
    </w:pPr>
    <w:rPr>
      <w:rFonts w:ascii="Arial" w:hAnsi="Arial" w:cs="Tahoma"/>
      <w:sz w:val="28"/>
      <w:szCs w:val="28"/>
    </w:rPr>
  </w:style>
  <w:style w:type="paragraph" w:styleId="a8">
    <w:name w:val="Body Text"/>
    <w:basedOn w:val="a"/>
    <w:link w:val="a9"/>
    <w:pPr>
      <w:spacing w:after="120"/>
    </w:pPr>
  </w:style>
  <w:style w:type="character" w:customStyle="1" w:styleId="a9">
    <w:name w:val="Основной текст Знак"/>
    <w:link w:val="a8"/>
    <w:semiHidden/>
    <w:locked/>
    <w:rsid w:val="00547849"/>
    <w:rPr>
      <w:rFonts w:eastAsia="Lucida Sans Unicode"/>
      <w:kern w:val="1"/>
      <w:sz w:val="24"/>
      <w:szCs w:val="24"/>
      <w:lang w:val="uk-UA" w:bidi="ar-SA"/>
    </w:rPr>
  </w:style>
  <w:style w:type="paragraph" w:styleId="aa">
    <w:name w:val="List"/>
    <w:basedOn w:val="a8"/>
    <w:rPr>
      <w:rFonts w:cs="Tahoma"/>
    </w:rPr>
  </w:style>
  <w:style w:type="paragraph" w:customStyle="1" w:styleId="ab">
    <w:name w:val="Назва"/>
    <w:basedOn w:val="a"/>
    <w:pPr>
      <w:suppressLineNumbers/>
      <w:spacing w:before="120" w:after="120"/>
    </w:pPr>
    <w:rPr>
      <w:rFonts w:cs="Tahoma"/>
      <w:i/>
      <w:iCs/>
    </w:rPr>
  </w:style>
  <w:style w:type="paragraph" w:customStyle="1" w:styleId="ac">
    <w:name w:val="Покажчик"/>
    <w:basedOn w:val="a"/>
    <w:pPr>
      <w:suppressLineNumbers/>
    </w:pPr>
    <w:rPr>
      <w:rFonts w:cs="Tahoma"/>
    </w:rPr>
  </w:style>
  <w:style w:type="paragraph" w:styleId="ad">
    <w:name w:val="Название"/>
    <w:basedOn w:val="11"/>
    <w:next w:val="ae"/>
    <w:link w:val="af"/>
    <w:qFormat/>
  </w:style>
  <w:style w:type="paragraph" w:styleId="ae">
    <w:name w:val="Subtitle"/>
    <w:basedOn w:val="a"/>
    <w:next w:val="a8"/>
    <w:link w:val="af0"/>
    <w:qFormat/>
    <w:pPr>
      <w:widowControl/>
      <w:suppressAutoHyphens w:val="0"/>
      <w:spacing w:after="60"/>
      <w:jc w:val="center"/>
    </w:pPr>
    <w:rPr>
      <w:rFonts w:ascii="Arial" w:eastAsia="Times New Roman" w:hAnsi="Arial"/>
      <w:szCs w:val="20"/>
      <w:lang w:val="ru-RU"/>
    </w:rPr>
  </w:style>
  <w:style w:type="character" w:customStyle="1" w:styleId="af0">
    <w:name w:val="Подзаголовок Знак"/>
    <w:link w:val="ae"/>
    <w:locked/>
    <w:rsid w:val="00547849"/>
    <w:rPr>
      <w:rFonts w:ascii="Arial" w:hAnsi="Arial"/>
      <w:kern w:val="1"/>
      <w:sz w:val="24"/>
      <w:lang w:val="ru-RU" w:bidi="ar-SA"/>
    </w:rPr>
  </w:style>
  <w:style w:type="character" w:customStyle="1" w:styleId="af">
    <w:name w:val="Название Знак"/>
    <w:link w:val="ad"/>
    <w:locked/>
    <w:rsid w:val="00547849"/>
    <w:rPr>
      <w:rFonts w:ascii="Arial" w:eastAsia="Lucida Sans Unicode" w:hAnsi="Arial" w:cs="Tahoma"/>
      <w:kern w:val="1"/>
      <w:sz w:val="28"/>
      <w:szCs w:val="28"/>
      <w:lang w:val="uk-UA" w:bidi="ar-SA"/>
    </w:rPr>
  </w:style>
  <w:style w:type="paragraph" w:customStyle="1" w:styleId="21">
    <w:name w:val="Основной текст с отступом 21"/>
    <w:basedOn w:val="a"/>
    <w:pPr>
      <w:spacing w:after="120" w:line="480" w:lineRule="auto"/>
      <w:ind w:left="283"/>
    </w:pPr>
  </w:style>
  <w:style w:type="paragraph" w:customStyle="1" w:styleId="12">
    <w:name w:val="Цитата1"/>
    <w:basedOn w:val="a"/>
    <w:pPr>
      <w:tabs>
        <w:tab w:val="left" w:pos="376"/>
        <w:tab w:val="left" w:pos="1292"/>
        <w:tab w:val="left" w:pos="2208"/>
        <w:tab w:val="left" w:pos="3124"/>
        <w:tab w:val="left" w:pos="4040"/>
        <w:tab w:val="left" w:pos="4956"/>
        <w:tab w:val="left" w:pos="5872"/>
        <w:tab w:val="left" w:pos="6788"/>
        <w:tab w:val="left" w:pos="8620"/>
        <w:tab w:val="left" w:pos="9536"/>
        <w:tab w:val="left" w:pos="10452"/>
        <w:tab w:val="left" w:pos="11368"/>
        <w:tab w:val="left" w:pos="12284"/>
        <w:tab w:val="left" w:pos="13200"/>
        <w:tab w:val="left" w:pos="14116"/>
      </w:tabs>
      <w:ind w:left="-540" w:right="26" w:firstLine="360"/>
    </w:pPr>
    <w:rPr>
      <w:color w:val="000000"/>
      <w:sz w:val="28"/>
      <w:szCs w:val="21"/>
    </w:rPr>
  </w:style>
  <w:style w:type="paragraph" w:customStyle="1" w:styleId="31">
    <w:name w:val="Основной текст с отступом 31"/>
    <w:basedOn w:val="a"/>
    <w:pPr>
      <w:spacing w:after="120"/>
      <w:ind w:left="283"/>
    </w:pPr>
    <w:rPr>
      <w:sz w:val="16"/>
      <w:szCs w:val="16"/>
    </w:rPr>
  </w:style>
  <w:style w:type="paragraph" w:styleId="af1">
    <w:name w:val="header"/>
    <w:basedOn w:val="a"/>
    <w:link w:val="af2"/>
    <w:pPr>
      <w:tabs>
        <w:tab w:val="center" w:pos="4677"/>
        <w:tab w:val="right" w:pos="9355"/>
      </w:tabs>
    </w:pPr>
  </w:style>
  <w:style w:type="character" w:customStyle="1" w:styleId="af2">
    <w:name w:val="Верхний колонтитул Знак"/>
    <w:link w:val="af1"/>
    <w:semiHidden/>
    <w:locked/>
    <w:rsid w:val="00547849"/>
    <w:rPr>
      <w:rFonts w:eastAsia="Lucida Sans Unicode"/>
      <w:kern w:val="1"/>
      <w:sz w:val="24"/>
      <w:szCs w:val="24"/>
      <w:lang w:val="uk-UA" w:bidi="ar-SA"/>
    </w:rPr>
  </w:style>
  <w:style w:type="paragraph" w:styleId="af3">
    <w:name w:val="Signature"/>
    <w:basedOn w:val="a"/>
    <w:link w:val="af4"/>
    <w:pPr>
      <w:keepLines/>
      <w:tabs>
        <w:tab w:val="center" w:pos="2268"/>
        <w:tab w:val="left" w:pos="6804"/>
      </w:tabs>
      <w:spacing w:before="360"/>
    </w:pPr>
    <w:rPr>
      <w:rFonts w:ascii="Antiqua" w:hAnsi="Antiqua"/>
      <w:b/>
      <w:position w:val="-25"/>
      <w:sz w:val="26"/>
      <w:szCs w:val="20"/>
    </w:rPr>
  </w:style>
  <w:style w:type="character" w:customStyle="1" w:styleId="af4">
    <w:name w:val="Подпись Знак"/>
    <w:link w:val="af3"/>
    <w:semiHidden/>
    <w:locked/>
    <w:rsid w:val="00547849"/>
    <w:rPr>
      <w:rFonts w:ascii="Antiqua" w:eastAsia="Lucida Sans Unicode" w:hAnsi="Antiqua"/>
      <w:b/>
      <w:kern w:val="1"/>
      <w:position w:val="-25"/>
      <w:sz w:val="26"/>
      <w:lang w:val="uk-UA" w:bidi="ar-SA"/>
    </w:rPr>
  </w:style>
  <w:style w:type="paragraph" w:customStyle="1" w:styleId="af5">
    <w:name w:val="Текст у вказаному форматі"/>
    <w:basedOn w:val="a"/>
    <w:rPr>
      <w:rFonts w:ascii="Courier New" w:eastAsia="Courier New" w:hAnsi="Courier New" w:cs="Courier New"/>
      <w:sz w:val="20"/>
      <w:szCs w:val="20"/>
    </w:rPr>
  </w:style>
  <w:style w:type="paragraph" w:styleId="af6">
    <w:name w:val="Обычный (веб)"/>
    <w:basedOn w:val="a"/>
    <w:uiPriority w:val="99"/>
    <w:pPr>
      <w:spacing w:before="280" w:after="280"/>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link w:val="HTML"/>
    <w:semiHidden/>
    <w:locked/>
    <w:rsid w:val="00547849"/>
    <w:rPr>
      <w:rFonts w:ascii="Courier New" w:eastAsia="Lucida Sans Unicode" w:hAnsi="Courier New" w:cs="Courier New"/>
      <w:color w:val="000000"/>
      <w:kern w:val="1"/>
      <w:sz w:val="21"/>
      <w:szCs w:val="21"/>
      <w:lang w:val="uk-UA" w:bidi="ar-SA"/>
    </w:rPr>
  </w:style>
  <w:style w:type="paragraph" w:styleId="af7">
    <w:name w:val="List Paragraph"/>
    <w:basedOn w:val="a"/>
    <w:qFormat/>
    <w:pPr>
      <w:spacing w:after="200" w:line="276" w:lineRule="auto"/>
      <w:ind w:left="720"/>
    </w:pPr>
    <w:rPr>
      <w:rFonts w:ascii="Calibri" w:eastAsia="Calibri" w:hAnsi="Calibri"/>
      <w:sz w:val="22"/>
      <w:szCs w:val="22"/>
      <w:lang w:val="ru-RU"/>
    </w:rPr>
  </w:style>
  <w:style w:type="paragraph" w:customStyle="1" w:styleId="af8">
    <w:name w:val="Вміст таблиці"/>
    <w:basedOn w:val="a"/>
    <w:pPr>
      <w:suppressLineNumbers/>
    </w:pPr>
  </w:style>
  <w:style w:type="paragraph" w:customStyle="1" w:styleId="af9">
    <w:name w:val="Заголовок таблиці"/>
    <w:basedOn w:val="af8"/>
    <w:pPr>
      <w:jc w:val="center"/>
    </w:pPr>
    <w:rPr>
      <w:b/>
      <w:bCs/>
    </w:rPr>
  </w:style>
  <w:style w:type="paragraph" w:styleId="afa">
    <w:name w:val="footer"/>
    <w:basedOn w:val="a"/>
    <w:link w:val="afb"/>
    <w:pPr>
      <w:suppressLineNumbers/>
      <w:tabs>
        <w:tab w:val="center" w:pos="4818"/>
        <w:tab w:val="right" w:pos="9637"/>
      </w:tabs>
    </w:pPr>
  </w:style>
  <w:style w:type="character" w:customStyle="1" w:styleId="afb">
    <w:name w:val="Нижний колонтитул Знак"/>
    <w:link w:val="afa"/>
    <w:semiHidden/>
    <w:locked/>
    <w:rsid w:val="00547849"/>
    <w:rPr>
      <w:rFonts w:eastAsia="Lucida Sans Unicode"/>
      <w:kern w:val="1"/>
      <w:sz w:val="24"/>
      <w:szCs w:val="24"/>
      <w:lang w:val="uk-UA" w:bidi="ar-SA"/>
    </w:rPr>
  </w:style>
  <w:style w:type="paragraph" w:customStyle="1" w:styleId="afc">
    <w:name w:val="Вміст кадру"/>
    <w:basedOn w:val="a8"/>
  </w:style>
  <w:style w:type="paragraph" w:styleId="afd">
    <w:name w:val="Body Text Indent"/>
    <w:basedOn w:val="a"/>
    <w:link w:val="afe"/>
    <w:pPr>
      <w:spacing w:after="120"/>
      <w:ind w:left="283"/>
    </w:pPr>
  </w:style>
  <w:style w:type="character" w:customStyle="1" w:styleId="afe">
    <w:name w:val="Основной текст с отступом Знак"/>
    <w:link w:val="afd"/>
    <w:semiHidden/>
    <w:locked/>
    <w:rsid w:val="00547849"/>
    <w:rPr>
      <w:rFonts w:eastAsia="Lucida Sans Unicode"/>
      <w:kern w:val="1"/>
      <w:sz w:val="24"/>
      <w:szCs w:val="24"/>
      <w:lang w:val="uk-UA" w:bidi="ar-SA"/>
    </w:rPr>
  </w:style>
  <w:style w:type="paragraph" w:customStyle="1" w:styleId="CharChar1">
    <w:name w:val="Char Char1"/>
    <w:basedOn w:val="a"/>
    <w:pPr>
      <w:widowControl/>
      <w:suppressAutoHyphens w:val="0"/>
    </w:pPr>
    <w:rPr>
      <w:rFonts w:ascii="Verdana" w:eastAsia="Times New Roman" w:hAnsi="Verdana" w:cs="Verdana"/>
      <w:sz w:val="20"/>
      <w:szCs w:val="20"/>
      <w:lang w:val="en-US"/>
    </w:rPr>
  </w:style>
  <w:style w:type="paragraph" w:customStyle="1" w:styleId="Normal">
    <w:name w:val="Normal"/>
    <w:pPr>
      <w:suppressAutoHyphens/>
      <w:snapToGrid w:val="0"/>
      <w:ind w:left="40"/>
      <w:jc w:val="center"/>
    </w:pPr>
    <w:rPr>
      <w:rFonts w:eastAsia="Arial"/>
      <w:b/>
      <w:sz w:val="32"/>
      <w:lang w:val="uk-UA" w:eastAsia="ar-SA"/>
    </w:rPr>
  </w:style>
  <w:style w:type="paragraph" w:customStyle="1" w:styleId="aff">
    <w:name w:val="Знак Знак Знак Знак"/>
    <w:basedOn w:val="a"/>
    <w:pPr>
      <w:keepNext/>
      <w:tabs>
        <w:tab w:val="left" w:pos="567"/>
      </w:tabs>
      <w:suppressAutoHyphens w:val="0"/>
      <w:ind w:firstLine="425"/>
      <w:jc w:val="both"/>
    </w:pPr>
    <w:rPr>
      <w:rFonts w:eastAsia="Times New Roman"/>
      <w:sz w:val="28"/>
    </w:rPr>
  </w:style>
  <w:style w:type="paragraph" w:customStyle="1" w:styleId="Ciae3">
    <w:name w:val="Ciae3"/>
    <w:basedOn w:val="a"/>
    <w:pPr>
      <w:widowControl/>
      <w:overflowPunct w:val="0"/>
      <w:autoSpaceDE w:val="0"/>
    </w:pPr>
    <w:rPr>
      <w:rFonts w:ascii="Verdana" w:eastAsia="Times New Roman" w:hAnsi="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suppressAutoHyphens w:val="0"/>
    </w:pPr>
    <w:rPr>
      <w:rFonts w:ascii="Verdana" w:eastAsia="Times New Roman" w:hAnsi="Verdana" w:cs="Verdana"/>
      <w:sz w:val="20"/>
      <w:szCs w:val="20"/>
      <w:lang w:val="en-US"/>
    </w:rPr>
  </w:style>
  <w:style w:type="paragraph" w:customStyle="1" w:styleId="ListParagraph">
    <w:name w:val="List Paragraph"/>
    <w:pPr>
      <w:widowControl w:val="0"/>
      <w:suppressAutoHyphens/>
      <w:ind w:left="720"/>
    </w:pPr>
    <w:rPr>
      <w:rFonts w:eastAsia="Lucida Sans Unicode"/>
      <w:sz w:val="24"/>
      <w:szCs w:val="24"/>
      <w:lang w:val="uk-UA"/>
    </w:rPr>
  </w:style>
  <w:style w:type="paragraph" w:customStyle="1" w:styleId="13">
    <w:name w:val="Схема документа1"/>
    <w:basedOn w:val="a"/>
    <w:pPr>
      <w:shd w:val="clear" w:color="auto" w:fill="000080"/>
    </w:pPr>
    <w:rPr>
      <w:rFonts w:ascii="Tahoma" w:hAnsi="Tahoma" w:cs="Tahoma"/>
      <w:sz w:val="20"/>
      <w:szCs w:val="20"/>
    </w:rPr>
  </w:style>
  <w:style w:type="character" w:customStyle="1" w:styleId="apple-converted-space">
    <w:name w:val="apple-converted-space"/>
    <w:basedOn w:val="a0"/>
    <w:rsid w:val="00253E15"/>
  </w:style>
  <w:style w:type="character" w:customStyle="1" w:styleId="spelle">
    <w:name w:val="spelle"/>
    <w:basedOn w:val="a0"/>
    <w:rsid w:val="00253E15"/>
  </w:style>
  <w:style w:type="paragraph" w:customStyle="1" w:styleId="CharChar">
    <w:name w:val="Char Знак Знак Char Знак Знак Знак Знак Знак Знак Знак Знак Знак Знак Знак Знак Знак"/>
    <w:basedOn w:val="a"/>
    <w:rsid w:val="00E11192"/>
    <w:pPr>
      <w:widowControl/>
      <w:suppressAutoHyphens w:val="0"/>
    </w:pPr>
    <w:rPr>
      <w:rFonts w:ascii="Verdana" w:eastAsia="Times New Roman" w:hAnsi="Verdana" w:cs="Verdana"/>
      <w:kern w:val="0"/>
      <w:sz w:val="20"/>
      <w:szCs w:val="20"/>
      <w:lang w:val="en-US" w:eastAsia="en-US"/>
    </w:rPr>
  </w:style>
  <w:style w:type="paragraph" w:styleId="aff1">
    <w:name w:val="Balloon Text"/>
    <w:basedOn w:val="a"/>
    <w:link w:val="aff2"/>
    <w:rsid w:val="002A37BA"/>
    <w:rPr>
      <w:rFonts w:ascii="Segoe UI" w:hAnsi="Segoe UI"/>
      <w:sz w:val="18"/>
      <w:szCs w:val="18"/>
    </w:rPr>
  </w:style>
  <w:style w:type="character" w:customStyle="1" w:styleId="aff2">
    <w:name w:val="Текст выноски Знак"/>
    <w:link w:val="aff1"/>
    <w:rsid w:val="002A37BA"/>
    <w:rPr>
      <w:rFonts w:ascii="Segoe UI" w:eastAsia="Lucida Sans Unicode" w:hAnsi="Segoe UI" w:cs="Segoe UI"/>
      <w:kern w:val="1"/>
      <w:sz w:val="18"/>
      <w:szCs w:val="18"/>
      <w:lang w:val="uk-UA"/>
    </w:rPr>
  </w:style>
  <w:style w:type="paragraph" w:customStyle="1" w:styleId="aff3">
    <w:name w:val="Нормальний текст"/>
    <w:basedOn w:val="a"/>
    <w:rsid w:val="00D523A9"/>
    <w:pPr>
      <w:widowControl/>
      <w:suppressAutoHyphens w:val="0"/>
      <w:spacing w:before="120"/>
      <w:ind w:firstLine="567"/>
    </w:pPr>
    <w:rPr>
      <w:rFonts w:ascii="Antiqua" w:eastAsia="Times New Roman" w:hAnsi="Antiqua"/>
      <w:kern w:val="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222">
      <w:bodyDiv w:val="1"/>
      <w:marLeft w:val="0"/>
      <w:marRight w:val="0"/>
      <w:marTop w:val="0"/>
      <w:marBottom w:val="0"/>
      <w:divBdr>
        <w:top w:val="none" w:sz="0" w:space="0" w:color="auto"/>
        <w:left w:val="none" w:sz="0" w:space="0" w:color="auto"/>
        <w:bottom w:val="none" w:sz="0" w:space="0" w:color="auto"/>
        <w:right w:val="none" w:sz="0" w:space="0" w:color="auto"/>
      </w:divBdr>
    </w:div>
    <w:div w:id="171185539">
      <w:bodyDiv w:val="1"/>
      <w:marLeft w:val="0"/>
      <w:marRight w:val="0"/>
      <w:marTop w:val="0"/>
      <w:marBottom w:val="0"/>
      <w:divBdr>
        <w:top w:val="none" w:sz="0" w:space="0" w:color="auto"/>
        <w:left w:val="none" w:sz="0" w:space="0" w:color="auto"/>
        <w:bottom w:val="none" w:sz="0" w:space="0" w:color="auto"/>
        <w:right w:val="none" w:sz="0" w:space="0" w:color="auto"/>
      </w:divBdr>
    </w:div>
    <w:div w:id="284390565">
      <w:bodyDiv w:val="1"/>
      <w:marLeft w:val="0"/>
      <w:marRight w:val="0"/>
      <w:marTop w:val="0"/>
      <w:marBottom w:val="0"/>
      <w:divBdr>
        <w:top w:val="none" w:sz="0" w:space="0" w:color="auto"/>
        <w:left w:val="none" w:sz="0" w:space="0" w:color="auto"/>
        <w:bottom w:val="none" w:sz="0" w:space="0" w:color="auto"/>
        <w:right w:val="none" w:sz="0" w:space="0" w:color="auto"/>
      </w:divBdr>
    </w:div>
    <w:div w:id="524442820">
      <w:bodyDiv w:val="1"/>
      <w:marLeft w:val="0"/>
      <w:marRight w:val="0"/>
      <w:marTop w:val="0"/>
      <w:marBottom w:val="0"/>
      <w:divBdr>
        <w:top w:val="none" w:sz="0" w:space="0" w:color="auto"/>
        <w:left w:val="none" w:sz="0" w:space="0" w:color="auto"/>
        <w:bottom w:val="none" w:sz="0" w:space="0" w:color="auto"/>
        <w:right w:val="none" w:sz="0" w:space="0" w:color="auto"/>
      </w:divBdr>
    </w:div>
    <w:div w:id="649755230">
      <w:bodyDiv w:val="1"/>
      <w:marLeft w:val="0"/>
      <w:marRight w:val="0"/>
      <w:marTop w:val="0"/>
      <w:marBottom w:val="0"/>
      <w:divBdr>
        <w:top w:val="none" w:sz="0" w:space="0" w:color="auto"/>
        <w:left w:val="none" w:sz="0" w:space="0" w:color="auto"/>
        <w:bottom w:val="none" w:sz="0" w:space="0" w:color="auto"/>
        <w:right w:val="none" w:sz="0" w:space="0" w:color="auto"/>
      </w:divBdr>
    </w:div>
    <w:div w:id="896627113">
      <w:bodyDiv w:val="1"/>
      <w:marLeft w:val="0"/>
      <w:marRight w:val="0"/>
      <w:marTop w:val="0"/>
      <w:marBottom w:val="0"/>
      <w:divBdr>
        <w:top w:val="none" w:sz="0" w:space="0" w:color="auto"/>
        <w:left w:val="none" w:sz="0" w:space="0" w:color="auto"/>
        <w:bottom w:val="none" w:sz="0" w:space="0" w:color="auto"/>
        <w:right w:val="none" w:sz="0" w:space="0" w:color="auto"/>
      </w:divBdr>
    </w:div>
    <w:div w:id="987444689">
      <w:bodyDiv w:val="1"/>
      <w:marLeft w:val="0"/>
      <w:marRight w:val="0"/>
      <w:marTop w:val="0"/>
      <w:marBottom w:val="0"/>
      <w:divBdr>
        <w:top w:val="none" w:sz="0" w:space="0" w:color="auto"/>
        <w:left w:val="none" w:sz="0" w:space="0" w:color="auto"/>
        <w:bottom w:val="none" w:sz="0" w:space="0" w:color="auto"/>
        <w:right w:val="none" w:sz="0" w:space="0" w:color="auto"/>
      </w:divBdr>
    </w:div>
    <w:div w:id="1310474224">
      <w:bodyDiv w:val="1"/>
      <w:marLeft w:val="0"/>
      <w:marRight w:val="0"/>
      <w:marTop w:val="0"/>
      <w:marBottom w:val="0"/>
      <w:divBdr>
        <w:top w:val="none" w:sz="0" w:space="0" w:color="auto"/>
        <w:left w:val="none" w:sz="0" w:space="0" w:color="auto"/>
        <w:bottom w:val="none" w:sz="0" w:space="0" w:color="auto"/>
        <w:right w:val="none" w:sz="0" w:space="0" w:color="auto"/>
      </w:divBdr>
    </w:div>
    <w:div w:id="1347750447">
      <w:bodyDiv w:val="1"/>
      <w:marLeft w:val="0"/>
      <w:marRight w:val="0"/>
      <w:marTop w:val="0"/>
      <w:marBottom w:val="0"/>
      <w:divBdr>
        <w:top w:val="none" w:sz="0" w:space="0" w:color="auto"/>
        <w:left w:val="none" w:sz="0" w:space="0" w:color="auto"/>
        <w:bottom w:val="none" w:sz="0" w:space="0" w:color="auto"/>
        <w:right w:val="none" w:sz="0" w:space="0" w:color="auto"/>
      </w:divBdr>
    </w:div>
    <w:div w:id="1385179060">
      <w:bodyDiv w:val="1"/>
      <w:marLeft w:val="0"/>
      <w:marRight w:val="0"/>
      <w:marTop w:val="0"/>
      <w:marBottom w:val="0"/>
      <w:divBdr>
        <w:top w:val="none" w:sz="0" w:space="0" w:color="auto"/>
        <w:left w:val="none" w:sz="0" w:space="0" w:color="auto"/>
        <w:bottom w:val="none" w:sz="0" w:space="0" w:color="auto"/>
        <w:right w:val="none" w:sz="0" w:space="0" w:color="auto"/>
      </w:divBdr>
    </w:div>
    <w:div w:id="1570919770">
      <w:bodyDiv w:val="1"/>
      <w:marLeft w:val="0"/>
      <w:marRight w:val="0"/>
      <w:marTop w:val="0"/>
      <w:marBottom w:val="0"/>
      <w:divBdr>
        <w:top w:val="none" w:sz="0" w:space="0" w:color="auto"/>
        <w:left w:val="none" w:sz="0" w:space="0" w:color="auto"/>
        <w:bottom w:val="none" w:sz="0" w:space="0" w:color="auto"/>
        <w:right w:val="none" w:sz="0" w:space="0" w:color="auto"/>
      </w:divBdr>
    </w:div>
    <w:div w:id="2021270446">
      <w:bodyDiv w:val="1"/>
      <w:marLeft w:val="0"/>
      <w:marRight w:val="0"/>
      <w:marTop w:val="0"/>
      <w:marBottom w:val="0"/>
      <w:divBdr>
        <w:top w:val="none" w:sz="0" w:space="0" w:color="auto"/>
        <w:left w:val="none" w:sz="0" w:space="0" w:color="auto"/>
        <w:bottom w:val="none" w:sz="0" w:space="0" w:color="auto"/>
        <w:right w:val="none" w:sz="0" w:space="0" w:color="auto"/>
      </w:divBdr>
    </w:div>
    <w:div w:id="20763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4896-AB3D-46B3-8B24-B402E34A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4920</Words>
  <Characters>28048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MoBIL GROUP</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Admin</dc:creator>
  <cp:keywords/>
  <cp:lastModifiedBy>Анатолий Цюпа</cp:lastModifiedBy>
  <cp:revision>2</cp:revision>
  <cp:lastPrinted>2021-12-01T10:32:00Z</cp:lastPrinted>
  <dcterms:created xsi:type="dcterms:W3CDTF">2021-12-24T08:31:00Z</dcterms:created>
  <dcterms:modified xsi:type="dcterms:W3CDTF">2021-12-24T08:31:00Z</dcterms:modified>
</cp:coreProperties>
</file>