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D73FF" w14:textId="77777777" w:rsidR="00C24FC1" w:rsidRDefault="00C24FC1" w:rsidP="00EB7E14">
      <w:pPr>
        <w:rPr>
          <w:rFonts w:ascii="Arial" w:hAnsi="Arial" w:cs="Arial"/>
          <w:sz w:val="15"/>
          <w:szCs w:val="15"/>
          <w:lang w:val="uk-UA" w:eastAsia="uk-UA"/>
        </w:rPr>
      </w:pPr>
    </w:p>
    <w:p w14:paraId="6D77A113" w14:textId="77777777" w:rsidR="00C24FC1" w:rsidRDefault="00C24FC1" w:rsidP="00EB7E14">
      <w:pPr>
        <w:rPr>
          <w:rFonts w:eastAsia="MS Mincho"/>
          <w:sz w:val="2"/>
          <w:szCs w:val="2"/>
        </w:rPr>
      </w:pPr>
    </w:p>
    <w:p w14:paraId="216B52E3" w14:textId="77777777" w:rsidR="00EB7E14" w:rsidRDefault="00EB7E14" w:rsidP="00EB7E14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                                                                             Додаток </w:t>
      </w:r>
    </w:p>
    <w:p w14:paraId="2D57981F" w14:textId="77777777" w:rsidR="00EB7E14" w:rsidRDefault="00EB7E14" w:rsidP="00EB7E14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                                                                             до рішення  обласної ради </w:t>
      </w:r>
    </w:p>
    <w:p w14:paraId="1473A5F2" w14:textId="77777777" w:rsidR="00EB7E14" w:rsidRPr="00C24FC1" w:rsidRDefault="00EB7E14" w:rsidP="00EB7E14">
      <w:pPr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</w:rPr>
        <w:t xml:space="preserve">                                                                             </w:t>
      </w:r>
      <w:r w:rsidR="00C24FC1">
        <w:rPr>
          <w:rFonts w:eastAsia="MS Mincho"/>
          <w:sz w:val="28"/>
          <w:szCs w:val="28"/>
        </w:rPr>
        <w:t xml:space="preserve">       від </w:t>
      </w:r>
      <w:r w:rsidR="00C24FC1">
        <w:rPr>
          <w:rFonts w:eastAsia="MS Mincho"/>
          <w:sz w:val="28"/>
          <w:szCs w:val="28"/>
          <w:lang w:val="uk-UA"/>
        </w:rPr>
        <w:t xml:space="preserve">16.03.2023  </w:t>
      </w:r>
      <w:r>
        <w:rPr>
          <w:rFonts w:eastAsia="MS Mincho"/>
          <w:sz w:val="28"/>
          <w:szCs w:val="28"/>
        </w:rPr>
        <w:t xml:space="preserve">№ </w:t>
      </w:r>
      <w:r w:rsidR="00C24FC1">
        <w:rPr>
          <w:rFonts w:eastAsia="MS Mincho"/>
          <w:sz w:val="28"/>
          <w:szCs w:val="28"/>
          <w:lang w:val="uk-UA"/>
        </w:rPr>
        <w:t>493</w:t>
      </w:r>
    </w:p>
    <w:p w14:paraId="33B1EFBC" w14:textId="77777777" w:rsidR="00EB7E14" w:rsidRDefault="00EB7E14" w:rsidP="00EB7E14">
      <w:pPr>
        <w:ind w:left="6480"/>
        <w:rPr>
          <w:rFonts w:eastAsia="MS Mincho"/>
          <w:sz w:val="28"/>
          <w:szCs w:val="28"/>
        </w:rPr>
      </w:pPr>
    </w:p>
    <w:p w14:paraId="4C46C953" w14:textId="77777777" w:rsidR="00EB7E14" w:rsidRDefault="00EB7E14" w:rsidP="00EB7E14">
      <w:pPr>
        <w:ind w:left="6480"/>
        <w:rPr>
          <w:rFonts w:eastAsia="MS Mincho"/>
          <w:sz w:val="28"/>
          <w:szCs w:val="28"/>
        </w:rPr>
      </w:pPr>
    </w:p>
    <w:p w14:paraId="52A660AC" w14:textId="77777777" w:rsidR="00EB7E14" w:rsidRDefault="00EB7E14" w:rsidP="00EB7E14">
      <w:pPr>
        <w:ind w:left="6480"/>
        <w:rPr>
          <w:rFonts w:eastAsia="MS Mincho"/>
          <w:sz w:val="28"/>
          <w:szCs w:val="28"/>
        </w:rPr>
      </w:pPr>
    </w:p>
    <w:p w14:paraId="53D7996C" w14:textId="77777777" w:rsidR="00EB7E14" w:rsidRDefault="00EB7E14" w:rsidP="00EB7E14">
      <w:pPr>
        <w:ind w:left="6480"/>
        <w:rPr>
          <w:rFonts w:eastAsia="MS Mincho"/>
          <w:sz w:val="28"/>
          <w:szCs w:val="28"/>
        </w:rPr>
      </w:pPr>
    </w:p>
    <w:p w14:paraId="1125B681" w14:textId="77777777" w:rsidR="00EB7E14" w:rsidRDefault="00EB7E14" w:rsidP="00EB7E14">
      <w:pPr>
        <w:ind w:left="6480"/>
        <w:rPr>
          <w:rFonts w:eastAsia="MS Mincho"/>
          <w:sz w:val="28"/>
          <w:szCs w:val="28"/>
        </w:rPr>
      </w:pPr>
    </w:p>
    <w:p w14:paraId="6ED72669" w14:textId="77777777" w:rsidR="00EB7E14" w:rsidRDefault="00EB7E14" w:rsidP="00EB7E14">
      <w:pPr>
        <w:ind w:left="6480"/>
        <w:rPr>
          <w:rFonts w:eastAsia="MS Mincho"/>
          <w:sz w:val="28"/>
          <w:szCs w:val="28"/>
        </w:rPr>
      </w:pPr>
    </w:p>
    <w:p w14:paraId="4EE98926" w14:textId="77777777" w:rsidR="00EB7E14" w:rsidRDefault="00EB7E14" w:rsidP="00EB7E14">
      <w:pPr>
        <w:ind w:left="6480"/>
        <w:rPr>
          <w:rFonts w:eastAsia="MS Mincho"/>
          <w:sz w:val="28"/>
          <w:szCs w:val="28"/>
        </w:rPr>
      </w:pPr>
    </w:p>
    <w:p w14:paraId="703F4C25" w14:textId="77777777" w:rsidR="00EB7E14" w:rsidRDefault="00EB7E14" w:rsidP="00EB7E14">
      <w:pPr>
        <w:jc w:val="center"/>
        <w:rPr>
          <w:rFonts w:eastAsia="MS Mincho"/>
          <w:b/>
          <w:bCs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>КОНТРАКТ</w:t>
      </w:r>
    </w:p>
    <w:p w14:paraId="4759235F" w14:textId="77777777" w:rsidR="00EB7E14" w:rsidRDefault="00EB7E14" w:rsidP="00EB7E14">
      <w:pPr>
        <w:jc w:val="center"/>
        <w:rPr>
          <w:rFonts w:eastAsia="MS Mincho"/>
          <w:b/>
          <w:bCs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 xml:space="preserve">з директором </w:t>
      </w:r>
      <w:r>
        <w:rPr>
          <w:rFonts w:ascii="Courier New" w:hAnsi="Courier New" w:cs="Courier New"/>
          <w:sz w:val="28"/>
          <w:szCs w:val="28"/>
        </w:rPr>
        <w:t xml:space="preserve"> </w:t>
      </w:r>
      <w:r>
        <w:rPr>
          <w:b/>
          <w:sz w:val="28"/>
        </w:rPr>
        <w:t>Новоград-Волинського медичного</w:t>
      </w:r>
      <w:r>
        <w:rPr>
          <w:b/>
        </w:rPr>
        <w:t xml:space="preserve"> </w:t>
      </w:r>
      <w:r>
        <w:rPr>
          <w:b/>
          <w:sz w:val="28"/>
          <w:szCs w:val="28"/>
        </w:rPr>
        <w:t>фахового коледжу</w:t>
      </w:r>
    </w:p>
    <w:p w14:paraId="41AEDE23" w14:textId="77777777" w:rsidR="00EB7E14" w:rsidRDefault="00EB7E14" w:rsidP="00EB7E14">
      <w:pPr>
        <w:jc w:val="center"/>
        <w:rPr>
          <w:rFonts w:eastAsia="MS Mincho"/>
          <w:b/>
          <w:bCs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 xml:space="preserve">Житомирської обласної ради, </w:t>
      </w:r>
    </w:p>
    <w:p w14:paraId="6C8CAA65" w14:textId="77777777" w:rsidR="00EB7E14" w:rsidRDefault="00EB7E14" w:rsidP="00EB7E14">
      <w:pPr>
        <w:jc w:val="center"/>
        <w:rPr>
          <w:rFonts w:eastAsia="MS Mincho"/>
          <w:b/>
          <w:bCs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>що є у спільній власності територіальних громад сіл, селищ, міст області</w:t>
      </w:r>
    </w:p>
    <w:p w14:paraId="6B71E20B" w14:textId="77777777" w:rsidR="00EB7E14" w:rsidRDefault="00EB7E14" w:rsidP="00EB7E14">
      <w:pPr>
        <w:jc w:val="center"/>
        <w:rPr>
          <w:rFonts w:eastAsia="MS Mincho"/>
          <w:b/>
          <w:bCs/>
          <w:sz w:val="28"/>
          <w:szCs w:val="28"/>
        </w:rPr>
      </w:pPr>
    </w:p>
    <w:p w14:paraId="0AF9BBDB" w14:textId="77777777" w:rsidR="00EB7E14" w:rsidRDefault="00EB7E14" w:rsidP="00EB7E14">
      <w:pPr>
        <w:jc w:val="center"/>
        <w:rPr>
          <w:rFonts w:eastAsia="MS Mincho"/>
          <w:sz w:val="28"/>
          <w:szCs w:val="28"/>
        </w:rPr>
      </w:pPr>
    </w:p>
    <w:p w14:paraId="29A87DC7" w14:textId="77777777" w:rsidR="00EB7E14" w:rsidRDefault="00EB7E14" w:rsidP="00EB7E14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м. Житомир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 xml:space="preserve"> 16 березня  </w:t>
      </w:r>
      <w:r>
        <w:rPr>
          <w:rFonts w:eastAsia="MS Mincho"/>
          <w:sz w:val="28"/>
          <w:szCs w:val="28"/>
        </w:rPr>
        <w:t>2023 року</w:t>
      </w:r>
    </w:p>
    <w:p w14:paraId="3FEDFE21" w14:textId="77777777" w:rsidR="00EB7E14" w:rsidRDefault="00EB7E14" w:rsidP="00EB7E14">
      <w:pPr>
        <w:jc w:val="both"/>
        <w:rPr>
          <w:sz w:val="28"/>
          <w:szCs w:val="28"/>
        </w:rPr>
      </w:pPr>
    </w:p>
    <w:p w14:paraId="283B12BA" w14:textId="77777777" w:rsidR="00EB7E14" w:rsidRDefault="00EB7E14" w:rsidP="00EB7E14">
      <w:pPr>
        <w:jc w:val="both"/>
        <w:rPr>
          <w:sz w:val="28"/>
          <w:szCs w:val="28"/>
        </w:rPr>
      </w:pPr>
    </w:p>
    <w:p w14:paraId="7D4A4222" w14:textId="77777777" w:rsidR="00EB7E14" w:rsidRDefault="00EB7E14" w:rsidP="00EB7E14">
      <w:pPr>
        <w:ind w:firstLine="709"/>
        <w:jc w:val="both"/>
        <w:rPr>
          <w:rFonts w:eastAsia="MS Mincho"/>
          <w:sz w:val="28"/>
          <w:szCs w:val="28"/>
        </w:rPr>
      </w:pPr>
    </w:p>
    <w:p w14:paraId="24D80704" w14:textId="77777777" w:rsidR="00EB7E14" w:rsidRDefault="00EB7E14" w:rsidP="00EB7E14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8"/>
        </w:rPr>
        <w:t xml:space="preserve">Житомирська обласна рада в особі заступника голови Житомирської обласної ради </w:t>
      </w:r>
      <w:r>
        <w:rPr>
          <w:rFonts w:eastAsia="MS Mincho"/>
          <w:b/>
          <w:sz w:val="28"/>
          <w:szCs w:val="28"/>
        </w:rPr>
        <w:t>Ширми Володимира Васильовича</w:t>
      </w:r>
      <w:r>
        <w:rPr>
          <w:rFonts w:eastAsia="MS Mincho"/>
          <w:sz w:val="28"/>
          <w:szCs w:val="28"/>
        </w:rPr>
        <w:t xml:space="preserve">, що діє на підставі статті 56 Закону України «Про місцеве самоврядування в Україні» (далі – Орган управління майном), </w:t>
      </w:r>
      <w:r>
        <w:rPr>
          <w:rFonts w:eastAsia="MS Mincho"/>
          <w:sz w:val="28"/>
        </w:rPr>
        <w:t xml:space="preserve">з однієї сторони, </w:t>
      </w:r>
      <w:r>
        <w:rPr>
          <w:rFonts w:eastAsia="MS Mincho"/>
          <w:sz w:val="28"/>
          <w:szCs w:val="20"/>
        </w:rPr>
        <w:t xml:space="preserve">та  громадянка </w:t>
      </w:r>
      <w:r>
        <w:rPr>
          <w:rFonts w:eastAsia="MS Mincho"/>
          <w:b/>
          <w:sz w:val="28"/>
          <w:szCs w:val="20"/>
        </w:rPr>
        <w:t>Солодовник Олена Володимирівна</w:t>
      </w:r>
      <w:r>
        <w:rPr>
          <w:rFonts w:eastAsia="MS Mincho"/>
          <w:sz w:val="28"/>
          <w:szCs w:val="20"/>
        </w:rPr>
        <w:t xml:space="preserve"> (далі – Керівник), з іншої сторони, уклали цей контракт про нижченаведене:</w:t>
      </w:r>
    </w:p>
    <w:p w14:paraId="0E91F741" w14:textId="77777777" w:rsidR="00EB7E14" w:rsidRDefault="00EB7E14" w:rsidP="00EB7E14">
      <w:pPr>
        <w:jc w:val="both"/>
        <w:rPr>
          <w:sz w:val="28"/>
          <w:szCs w:val="28"/>
        </w:rPr>
      </w:pPr>
      <w:r>
        <w:rPr>
          <w:rFonts w:eastAsia="MS Mincho"/>
          <w:b/>
          <w:sz w:val="28"/>
          <w:szCs w:val="20"/>
        </w:rPr>
        <w:tab/>
        <w:t xml:space="preserve">Солодовник О.В. </w:t>
      </w:r>
      <w:r>
        <w:rPr>
          <w:rFonts w:eastAsia="MS Mincho"/>
          <w:sz w:val="28"/>
          <w:szCs w:val="20"/>
        </w:rPr>
        <w:t xml:space="preserve">призначається на посаду директора </w:t>
      </w:r>
      <w:r>
        <w:rPr>
          <w:sz w:val="28"/>
        </w:rPr>
        <w:t>Новоград-Волинського медичного</w:t>
      </w:r>
      <w:r>
        <w:t xml:space="preserve"> </w:t>
      </w:r>
      <w:r>
        <w:rPr>
          <w:sz w:val="28"/>
          <w:szCs w:val="28"/>
        </w:rPr>
        <w:t>фахового коледжу Житомирської обласної ради на строк дії цього контракту.</w:t>
      </w:r>
    </w:p>
    <w:p w14:paraId="10C72114" w14:textId="77777777" w:rsidR="00EB7E14" w:rsidRDefault="00EB7E14" w:rsidP="00EB7E14">
      <w:pPr>
        <w:jc w:val="both"/>
        <w:rPr>
          <w:b/>
          <w:sz w:val="20"/>
          <w:szCs w:val="20"/>
        </w:rPr>
      </w:pPr>
    </w:p>
    <w:p w14:paraId="424CB30A" w14:textId="77777777" w:rsidR="00EB7E14" w:rsidRDefault="00EB7E14" w:rsidP="00EB7E14">
      <w:pPr>
        <w:jc w:val="center"/>
        <w:rPr>
          <w:rFonts w:eastAsia="MS Mincho"/>
          <w:b/>
          <w:sz w:val="28"/>
          <w:szCs w:val="20"/>
        </w:rPr>
      </w:pPr>
      <w:r>
        <w:rPr>
          <w:rFonts w:eastAsia="MS Mincho"/>
          <w:b/>
          <w:sz w:val="28"/>
          <w:szCs w:val="20"/>
        </w:rPr>
        <w:t>І. ЗАГАЛЬНІ ПОЛОЖЕННЯ</w:t>
      </w:r>
    </w:p>
    <w:p w14:paraId="137D5802" w14:textId="77777777" w:rsidR="00EB7E14" w:rsidRDefault="00EB7E14" w:rsidP="00EB7E14">
      <w:pPr>
        <w:jc w:val="center"/>
        <w:rPr>
          <w:rFonts w:eastAsia="MS Mincho"/>
          <w:b/>
          <w:sz w:val="20"/>
          <w:szCs w:val="20"/>
        </w:rPr>
      </w:pPr>
    </w:p>
    <w:p w14:paraId="4AA6023E" w14:textId="77777777" w:rsidR="00EB7E14" w:rsidRDefault="00EB7E14" w:rsidP="00EB7E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Цей контракт регулює трудові відносини, пов’язані з виконанням Керівником своїх повноважень, встановлює цільові показники діяльності</w:t>
      </w:r>
      <w:r>
        <w:rPr>
          <w:sz w:val="28"/>
        </w:rPr>
        <w:t xml:space="preserve"> Новоград-Волинського медичного</w:t>
      </w:r>
      <w:r>
        <w:t xml:space="preserve"> </w:t>
      </w:r>
      <w:r>
        <w:rPr>
          <w:sz w:val="28"/>
          <w:szCs w:val="28"/>
        </w:rPr>
        <w:t>фахового коледжу Житомирської обласної ради (надалі – Заклад), досягнення яких повинен забезпечити Керівник Закладу, визначає права, обов’язки та відповідальність сторін, умови матеріального забезпечення і організації праці Керівника, умови розірвання контракту, в тому числі дострокового, строк дії контракту та є особливою формою трудового договору, на підставі якого виникають трудові відносини між Органом управління майном та Керівником.</w:t>
      </w:r>
    </w:p>
    <w:p w14:paraId="5DB0E33B" w14:textId="77777777" w:rsidR="00EB7E14" w:rsidRDefault="00EB7E14" w:rsidP="00EB7E14">
      <w:pPr>
        <w:ind w:firstLine="567"/>
        <w:jc w:val="both"/>
        <w:rPr>
          <w:sz w:val="20"/>
          <w:szCs w:val="20"/>
        </w:rPr>
      </w:pPr>
    </w:p>
    <w:p w14:paraId="660A3F0C" w14:textId="77777777" w:rsidR="00EB7E14" w:rsidRDefault="00EB7E14" w:rsidP="00EB7E14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II. ЦІЛЬОВІ ПОКАЗНИКИ ДІЯЛЬНОСТІ ЗАКЛАДУ</w:t>
      </w:r>
    </w:p>
    <w:p w14:paraId="3221AFCA" w14:textId="77777777" w:rsidR="00EB7E14" w:rsidRDefault="00EB7E14" w:rsidP="00EB7E14">
      <w:pPr>
        <w:pStyle w:val="3"/>
        <w:spacing w:before="0" w:beforeAutospacing="0" w:after="0" w:afterAutospacing="0"/>
        <w:jc w:val="center"/>
        <w:rPr>
          <w:sz w:val="20"/>
          <w:szCs w:val="20"/>
          <w:lang w:val="uk-UA"/>
        </w:rPr>
      </w:pPr>
    </w:p>
    <w:p w14:paraId="51619898" w14:textId="77777777" w:rsidR="00EB7E14" w:rsidRDefault="00EB7E14" w:rsidP="00EB7E1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1. Керівник повинен забезпечити досягнення таких цільових показників діяльності Закладу:</w:t>
      </w:r>
    </w:p>
    <w:p w14:paraId="2827F29C" w14:textId="77777777" w:rsidR="00EB7E14" w:rsidRPr="00EB7E14" w:rsidRDefault="00EB7E14" w:rsidP="00EB7E14">
      <w:pPr>
        <w:ind w:firstLine="567"/>
        <w:jc w:val="both"/>
        <w:rPr>
          <w:sz w:val="28"/>
          <w:szCs w:val="28"/>
          <w:lang w:val="uk-UA"/>
        </w:rPr>
      </w:pPr>
    </w:p>
    <w:p w14:paraId="1F931A06" w14:textId="77777777" w:rsidR="00EB7E14" w:rsidRDefault="00EB7E14" w:rsidP="00EB7E14">
      <w:pPr>
        <w:ind w:firstLine="567"/>
        <w:jc w:val="both"/>
        <w:rPr>
          <w:sz w:val="28"/>
          <w:szCs w:val="28"/>
        </w:rPr>
      </w:pPr>
    </w:p>
    <w:tbl>
      <w:tblPr>
        <w:tblStyle w:val="ad"/>
        <w:tblW w:w="9885" w:type="dxa"/>
        <w:tblLayout w:type="fixed"/>
        <w:tblLook w:val="04A0" w:firstRow="1" w:lastRow="0" w:firstColumn="1" w:lastColumn="0" w:noHBand="0" w:noVBand="1"/>
      </w:tblPr>
      <w:tblGrid>
        <w:gridCol w:w="959"/>
        <w:gridCol w:w="3825"/>
        <w:gridCol w:w="1842"/>
        <w:gridCol w:w="3259"/>
      </w:tblGrid>
      <w:tr w:rsidR="00EB7E14" w14:paraId="23825F62" w14:textId="77777777" w:rsidTr="00EB7E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A195D" w14:textId="77777777" w:rsidR="00EB7E14" w:rsidRDefault="00EB7E14">
            <w:pPr>
              <w:jc w:val="both"/>
              <w:rPr>
                <w:b/>
                <w:lang w:eastAsia="en-US"/>
              </w:rPr>
            </w:pPr>
            <w:r>
              <w:rPr>
                <w:b/>
              </w:rPr>
              <w:t>Порядковий 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C0609" w14:textId="77777777" w:rsidR="00EB7E14" w:rsidRDefault="00EB7E14">
            <w:pPr>
              <w:jc w:val="both"/>
              <w:rPr>
                <w:b/>
                <w:lang w:eastAsia="en-US"/>
              </w:rPr>
            </w:pPr>
            <w:r>
              <w:rPr>
                <w:b/>
              </w:rPr>
              <w:t>Цільові показники діяльності (результативності, ефективності та якості) закладу вищої освіти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06DC5" w14:textId="77777777" w:rsidR="00EB7E14" w:rsidRDefault="00EB7E14">
            <w:pPr>
              <w:jc w:val="both"/>
              <w:rPr>
                <w:b/>
                <w:lang w:eastAsia="en-US"/>
              </w:rPr>
            </w:pPr>
            <w:r>
              <w:rPr>
                <w:b/>
              </w:rPr>
              <w:t>Строк досягнення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00AFE" w14:textId="77777777" w:rsidR="00EB7E14" w:rsidRDefault="00EB7E14">
            <w:pPr>
              <w:jc w:val="both"/>
              <w:rPr>
                <w:b/>
                <w:lang w:eastAsia="en-US"/>
              </w:rPr>
            </w:pPr>
            <w:r>
              <w:rPr>
                <w:b/>
              </w:rPr>
              <w:t>Механізми перевірки досягнення цільових показників, включаючи критерії їх оцінювання</w:t>
            </w:r>
          </w:p>
        </w:tc>
      </w:tr>
      <w:tr w:rsidR="00EB7E14" w14:paraId="15172AF2" w14:textId="77777777" w:rsidTr="00EB7E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F36A" w14:textId="77777777" w:rsidR="00EB7E14" w:rsidRDefault="00EB7E14">
            <w:pPr>
              <w:jc w:val="both"/>
              <w:rPr>
                <w:lang w:eastAsia="en-US"/>
              </w:rPr>
            </w:pPr>
            <w: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407EC" w14:textId="77777777" w:rsidR="00EB7E14" w:rsidRDefault="00EB7E14">
            <w:pPr>
              <w:jc w:val="both"/>
              <w:rPr>
                <w:lang w:eastAsia="en-US"/>
              </w:rPr>
            </w:pPr>
            <w:r>
              <w:rPr>
                <w:color w:val="2C2C2C"/>
              </w:rPr>
              <w:t>Запровадження розробки та затвердження стратегічного плану розвитку ЗВО строком на п’ять років, включаючи стратегії цифровізації та інтернаціоналізації ЗВО (якщо це не було запроваджено раніше).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0971E" w14:textId="77777777" w:rsidR="00EB7E14" w:rsidRDefault="00EB7E14">
            <w:pPr>
              <w:jc w:val="both"/>
              <w:rPr>
                <w:lang w:eastAsia="en-US"/>
              </w:rPr>
            </w:pPr>
            <w:r>
              <w:rPr>
                <w:color w:val="2C2C2C"/>
              </w:rPr>
              <w:t>2023-2024 роки.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21E14" w14:textId="77777777" w:rsidR="00EB7E14" w:rsidRDefault="00EB7E14">
            <w:pPr>
              <w:jc w:val="both"/>
              <w:rPr>
                <w:color w:val="2C2C2C"/>
              </w:rPr>
            </w:pPr>
            <w:r>
              <w:rPr>
                <w:color w:val="2C2C2C"/>
              </w:rPr>
              <w:t>Ознайомлення з офіційним веб-сайтом Коледжу:</w:t>
            </w:r>
            <w:r>
              <w:rPr>
                <w:color w:val="2C2C2C"/>
              </w:rPr>
              <w:br/>
            </w:r>
            <w:hyperlink r:id="rId4" w:history="1">
              <w:r>
                <w:rPr>
                  <w:rStyle w:val="ab"/>
                  <w:lang w:val="uk-UA"/>
                </w:rPr>
                <w:t>https://nvmk.org.ua/</w:t>
              </w:r>
            </w:hyperlink>
          </w:p>
          <w:p w14:paraId="5E58F0B5" w14:textId="77777777" w:rsidR="00EB7E14" w:rsidRDefault="00EB7E14">
            <w:pPr>
              <w:jc w:val="both"/>
              <w:rPr>
                <w:lang w:eastAsia="en-US"/>
              </w:rPr>
            </w:pPr>
            <w:r>
              <w:rPr>
                <w:color w:val="2C2C2C"/>
              </w:rPr>
              <w:t>Стратегічний план розвитку Новоград-Волинського медичного фахового коледжу Житомирської обласної ради.</w:t>
            </w:r>
            <w:r>
              <w:rPr>
                <w:color w:val="2C2C2C"/>
              </w:rPr>
              <w:br/>
              <w:t xml:space="preserve">Стратегія цифровізації НВМК: </w:t>
            </w:r>
            <w:r>
              <w:rPr>
                <w:color w:val="2C2C2C"/>
                <w:lang w:val="en-US"/>
              </w:rPr>
              <w:t>lCloud</w:t>
            </w:r>
            <w:r>
              <w:rPr>
                <w:color w:val="2C2C2C"/>
              </w:rPr>
              <w:t xml:space="preserve"> (хмара Коледжу).</w:t>
            </w:r>
          </w:p>
        </w:tc>
      </w:tr>
      <w:tr w:rsidR="00EB7E14" w14:paraId="7051FABD" w14:textId="77777777" w:rsidTr="00EB7E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73B90" w14:textId="77777777" w:rsidR="00EB7E14" w:rsidRDefault="00EB7E14">
            <w:pPr>
              <w:jc w:val="both"/>
              <w:rPr>
                <w:lang w:eastAsia="en-US"/>
              </w:rPr>
            </w:pPr>
            <w: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4DF40" w14:textId="77777777" w:rsidR="00EB7E14" w:rsidRDefault="00EB7E14">
            <w:pPr>
              <w:jc w:val="both"/>
              <w:rPr>
                <w:lang w:eastAsia="en-US"/>
              </w:rPr>
            </w:pPr>
            <w:r>
              <w:rPr>
                <w:color w:val="2C2C2C"/>
              </w:rPr>
              <w:t>Створення, запуск та/або вдосконалення електронної системи управління навчанням (Learning Management System) (якщо це не було виконано раніше, у разі вдосконалення – з описом суттєвих вдосконалень).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56F37" w14:textId="77777777" w:rsidR="00EB7E14" w:rsidRDefault="00EB7E14">
            <w:pPr>
              <w:jc w:val="both"/>
              <w:rPr>
                <w:lang w:eastAsia="en-US"/>
              </w:rPr>
            </w:pPr>
            <w:r>
              <w:rPr>
                <w:color w:val="2C2C2C"/>
              </w:rPr>
              <w:t xml:space="preserve">Впроваджена програма </w:t>
            </w:r>
            <w:r>
              <w:rPr>
                <w:color w:val="2C2C2C"/>
                <w:lang w:val="en-US"/>
              </w:rPr>
              <w:t>lCloud</w:t>
            </w:r>
            <w:r>
              <w:rPr>
                <w:color w:val="2C2C2C"/>
              </w:rPr>
              <w:t xml:space="preserve"> (хмара Коледжу) у 2015 році та продовжується подальше удосконалення.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906F" w14:textId="77777777" w:rsidR="00EB7E14" w:rsidRDefault="00EB7E14">
            <w:pPr>
              <w:jc w:val="both"/>
              <w:rPr>
                <w:color w:val="2C2C2C"/>
              </w:rPr>
            </w:pPr>
            <w:r>
              <w:rPr>
                <w:color w:val="2C2C2C"/>
              </w:rPr>
              <w:t>Ознайомлення з офіційним веб-сайтом Коледжу:</w:t>
            </w:r>
            <w:r>
              <w:rPr>
                <w:color w:val="2C2C2C"/>
              </w:rPr>
              <w:br/>
            </w:r>
            <w:hyperlink r:id="rId5" w:history="1">
              <w:r>
                <w:rPr>
                  <w:rStyle w:val="ab"/>
                  <w:lang w:val="uk-UA"/>
                </w:rPr>
                <w:t>https://nvmk.org.ua/</w:t>
              </w:r>
            </w:hyperlink>
          </w:p>
          <w:p w14:paraId="5AD9CB1D" w14:textId="77777777" w:rsidR="00EB7E14" w:rsidRDefault="00EB7E14">
            <w:pPr>
              <w:jc w:val="both"/>
              <w:rPr>
                <w:lang w:eastAsia="en-US"/>
              </w:rPr>
            </w:pPr>
          </w:p>
        </w:tc>
      </w:tr>
      <w:tr w:rsidR="00EB7E14" w14:paraId="3E94454C" w14:textId="77777777" w:rsidTr="00EB7E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1162" w14:textId="77777777" w:rsidR="00EB7E14" w:rsidRDefault="00EB7E14">
            <w:pPr>
              <w:jc w:val="both"/>
              <w:rPr>
                <w:lang w:eastAsia="en-US"/>
              </w:rPr>
            </w:pPr>
            <w: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A5A8" w14:textId="77777777" w:rsidR="00EB7E14" w:rsidRDefault="00EB7E14">
            <w:pPr>
              <w:jc w:val="both"/>
              <w:rPr>
                <w:lang w:eastAsia="en-US"/>
              </w:rPr>
            </w:pPr>
            <w:r>
              <w:rPr>
                <w:color w:val="2C2C2C"/>
              </w:rPr>
              <w:t>Запровадження системи внутрішнього забезпечення якості вищої освіти (якщо це не було виконано раніше).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FFBB2" w14:textId="77777777" w:rsidR="00EB7E14" w:rsidRDefault="00EB7E14">
            <w:pPr>
              <w:jc w:val="both"/>
              <w:rPr>
                <w:lang w:eastAsia="en-US"/>
              </w:rPr>
            </w:pPr>
            <w:r>
              <w:rPr>
                <w:color w:val="2C2C2C"/>
              </w:rPr>
              <w:t>Впроваджено в 2022 році та продовжується подальше удосконалення.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9116" w14:textId="77777777" w:rsidR="00EB7E14" w:rsidRDefault="00EB7E14">
            <w:pPr>
              <w:jc w:val="both"/>
              <w:rPr>
                <w:color w:val="2C2C2C"/>
              </w:rPr>
            </w:pPr>
            <w:r>
              <w:rPr>
                <w:color w:val="2C2C2C"/>
              </w:rPr>
              <w:t xml:space="preserve">Аналіз офіційної звітності Коледжу та внутрішніх розпорядчих документів. </w:t>
            </w:r>
          </w:p>
          <w:p w14:paraId="52F5E663" w14:textId="77777777" w:rsidR="00EB7E14" w:rsidRDefault="00EB7E14">
            <w:pPr>
              <w:jc w:val="both"/>
              <w:rPr>
                <w:lang w:eastAsia="en-US"/>
              </w:rPr>
            </w:pPr>
            <w:r>
              <w:rPr>
                <w:color w:val="2C2C2C"/>
              </w:rPr>
              <w:t>Результати опитування всіх учасників освітнього процесу.</w:t>
            </w:r>
          </w:p>
        </w:tc>
      </w:tr>
      <w:tr w:rsidR="00EB7E14" w14:paraId="41F2975C" w14:textId="77777777" w:rsidTr="00EB7E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4C93" w14:textId="77777777" w:rsidR="00EB7E14" w:rsidRDefault="00EB7E14">
            <w:pPr>
              <w:jc w:val="both"/>
              <w:rPr>
                <w:lang w:eastAsia="en-US"/>
              </w:rPr>
            </w:pPr>
            <w: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0D86AF" w14:textId="77777777" w:rsidR="00EB7E14" w:rsidRDefault="00EB7E14">
            <w:pPr>
              <w:jc w:val="both"/>
              <w:rPr>
                <w:color w:val="2C2C2C"/>
                <w:lang w:eastAsia="en-US"/>
              </w:rPr>
            </w:pPr>
            <w:r>
              <w:rPr>
                <w:color w:val="2C2C2C"/>
              </w:rPr>
              <w:t>Збільшення кількості навчальних аудиторій, які оснащені мультимедійним обладнанням або іншим спеціальним обладнанням, що забезпечує виконання функцій мультимедійного обладнання.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B4E7" w14:textId="77777777" w:rsidR="00EB7E14" w:rsidRDefault="00EB7E14">
            <w:pPr>
              <w:jc w:val="both"/>
              <w:rPr>
                <w:color w:val="2C2C2C"/>
                <w:lang w:eastAsia="en-US"/>
              </w:rPr>
            </w:pPr>
            <w:r>
              <w:rPr>
                <w:color w:val="2C2C2C"/>
              </w:rPr>
              <w:t>У звітному періоді.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CC6C6" w14:textId="77777777" w:rsidR="00EB7E14" w:rsidRDefault="00EB7E14">
            <w:pPr>
              <w:jc w:val="both"/>
              <w:rPr>
                <w:color w:val="2C2C2C"/>
                <w:lang w:eastAsia="en-US"/>
              </w:rPr>
            </w:pPr>
            <w:r>
              <w:rPr>
                <w:color w:val="2C2C2C"/>
              </w:rPr>
              <w:t>Аналіз офіційної звітності Коледжу.</w:t>
            </w:r>
          </w:p>
        </w:tc>
      </w:tr>
      <w:tr w:rsidR="00EB7E14" w14:paraId="09B059BF" w14:textId="77777777" w:rsidTr="00EB7E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80D0" w14:textId="77777777" w:rsidR="00EB7E14" w:rsidRDefault="00EB7E14">
            <w:pPr>
              <w:jc w:val="both"/>
              <w:rPr>
                <w:lang w:eastAsia="en-US"/>
              </w:rPr>
            </w:pPr>
            <w: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5D9D" w14:textId="77777777" w:rsidR="00EB7E14" w:rsidRDefault="00EB7E14">
            <w:pPr>
              <w:jc w:val="both"/>
              <w:rPr>
                <w:lang w:eastAsia="en-US"/>
              </w:rPr>
            </w:pPr>
            <w:r>
              <w:rPr>
                <w:color w:val="2C2C2C"/>
              </w:rPr>
              <w:t>Зростання обсягу надходжень до спеціального фонду за господарськими договорами та від інших видів послуг.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36C3" w14:textId="77777777" w:rsidR="00EB7E14" w:rsidRDefault="00EB7E14">
            <w:pPr>
              <w:jc w:val="both"/>
              <w:rPr>
                <w:lang w:eastAsia="en-US"/>
              </w:rPr>
            </w:pPr>
            <w:r>
              <w:rPr>
                <w:color w:val="2C2C2C"/>
              </w:rPr>
              <w:t>У звітному періоді.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B1E1" w14:textId="77777777" w:rsidR="00EB7E14" w:rsidRDefault="00EB7E14">
            <w:pPr>
              <w:jc w:val="both"/>
              <w:rPr>
                <w:color w:val="2C2C2C"/>
              </w:rPr>
            </w:pPr>
            <w:r>
              <w:rPr>
                <w:color w:val="2C2C2C"/>
              </w:rPr>
              <w:t xml:space="preserve">Аналіз офіційної звітності Коледжу. </w:t>
            </w:r>
          </w:p>
          <w:p w14:paraId="027CD2D1" w14:textId="77777777" w:rsidR="00EB7E14" w:rsidRDefault="00EB7E14">
            <w:pPr>
              <w:jc w:val="both"/>
              <w:rPr>
                <w:lang w:eastAsia="en-US"/>
              </w:rPr>
            </w:pPr>
          </w:p>
        </w:tc>
      </w:tr>
    </w:tbl>
    <w:p w14:paraId="4D6FA23F" w14:textId="77777777" w:rsidR="00EB7E14" w:rsidRDefault="00EB7E14" w:rsidP="00EB7E14">
      <w:pPr>
        <w:pStyle w:val="3"/>
        <w:spacing w:before="0" w:beforeAutospacing="0" w:after="0" w:afterAutospacing="0"/>
        <w:jc w:val="center"/>
        <w:rPr>
          <w:lang w:val="uk-UA"/>
        </w:rPr>
      </w:pPr>
    </w:p>
    <w:p w14:paraId="4EB01BA6" w14:textId="77777777" w:rsidR="00EB7E14" w:rsidRDefault="00EB7E14" w:rsidP="00EB7E14">
      <w:pPr>
        <w:pStyle w:val="3"/>
        <w:spacing w:before="0" w:beforeAutospacing="0" w:after="0" w:afterAutospacing="0"/>
        <w:jc w:val="center"/>
        <w:rPr>
          <w:rFonts w:eastAsia="MS Mincho"/>
          <w:sz w:val="28"/>
          <w:lang w:val="uk-UA"/>
        </w:rPr>
      </w:pPr>
      <w:r>
        <w:rPr>
          <w:lang w:val="uk-UA"/>
        </w:rPr>
        <w:t xml:space="preserve">III. </w:t>
      </w:r>
      <w:r>
        <w:rPr>
          <w:rFonts w:eastAsia="MS Mincho"/>
          <w:sz w:val="28"/>
          <w:lang w:val="uk-UA"/>
        </w:rPr>
        <w:t>ПРАВА  ТА  ОБОВ’ЯЗКИ  СТОРІН</w:t>
      </w:r>
    </w:p>
    <w:p w14:paraId="552198E1" w14:textId="77777777" w:rsidR="00EB7E14" w:rsidRDefault="00EB7E14" w:rsidP="00EB7E14">
      <w:pPr>
        <w:pStyle w:val="3"/>
        <w:spacing w:before="0" w:beforeAutospacing="0" w:after="0" w:afterAutospacing="0"/>
        <w:jc w:val="center"/>
        <w:rPr>
          <w:sz w:val="20"/>
          <w:szCs w:val="20"/>
          <w:lang w:val="uk-UA"/>
        </w:rPr>
      </w:pPr>
    </w:p>
    <w:p w14:paraId="04F2C6F5" w14:textId="77777777" w:rsidR="00EB7E14" w:rsidRDefault="00EB7E14" w:rsidP="00EB7E1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1. Керівник має право:</w:t>
      </w:r>
    </w:p>
    <w:p w14:paraId="70C768F6" w14:textId="77777777" w:rsidR="00EB7E14" w:rsidRDefault="00EB7E14" w:rsidP="00EB7E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 діяти від імені Закладу без довіреності, представляти його інтереси у відносинах з підприємствами, установами, організаціями будь-якої форми власності, фізичними особами та у судових органах, органах державної влади та органах місцевого самоврядування;</w:t>
      </w:r>
    </w:p>
    <w:p w14:paraId="2D129BE8" w14:textId="77777777" w:rsidR="00EB7E14" w:rsidRDefault="00EB7E14" w:rsidP="00EB7E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 розпоряджатися майном та коштами Закладу у межах обсягів та у порядку, визначеному законодавством, цим контрактом, установчими документами Закладу;</w:t>
      </w:r>
    </w:p>
    <w:p w14:paraId="3DF3D48B" w14:textId="77777777" w:rsidR="00EB7E14" w:rsidRDefault="00EB7E14" w:rsidP="00EB7E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 представляти інтереси Органу управління майном стосовно реєстрації прав на нерухоме майно, яке закріплено за Закладом на праві оперативного управління;</w:t>
      </w:r>
    </w:p>
    <w:p w14:paraId="4E2DBA5A" w14:textId="77777777" w:rsidR="00EB7E14" w:rsidRDefault="00EB7E14" w:rsidP="00EB7E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 укладати від імені Закладу договори відповідно до законодавства;</w:t>
      </w:r>
    </w:p>
    <w:p w14:paraId="4B52F113" w14:textId="77777777" w:rsidR="00EB7E14" w:rsidRDefault="00EB7E14" w:rsidP="00EB7E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 відкривати від імені Закладу рахунки в банках та в органах Казначейства у порядку, встановленому законодавством;</w:t>
      </w:r>
    </w:p>
    <w:p w14:paraId="47F752B3" w14:textId="77777777" w:rsidR="00EB7E14" w:rsidRDefault="00EB7E14" w:rsidP="00EB7E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 приймати на роботу та звільняти з роботи працівників Закладу, визначати їх функціональні обов’язки, затверджувати їх посадові інструкції, застосовувати до них заходи заохочення та дисциплінарні стягнення;</w:t>
      </w:r>
    </w:p>
    <w:p w14:paraId="762C6CF9" w14:textId="77777777" w:rsidR="00EB7E14" w:rsidRDefault="00EB7E14" w:rsidP="00EB7E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 формувати контингент здобувачів освіти;</w:t>
      </w:r>
    </w:p>
    <w:p w14:paraId="215D8565" w14:textId="77777777" w:rsidR="00EB7E14" w:rsidRDefault="00EB7E14" w:rsidP="00EB7E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 відраховувати із Закладу та поновлювати на навчання в ньому осіб, які навчаються (навчалися) у Закладі;</w:t>
      </w:r>
    </w:p>
    <w:p w14:paraId="1BD32DC3" w14:textId="77777777" w:rsidR="00EB7E14" w:rsidRDefault="00EB7E14" w:rsidP="00EB7E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9) контролювати якість освіти та організацію освітнього процесу, оцінювати якість роботи працівників Закладу, вимагати належного виконання ними своїх посадових обов’язків відповідно до законодавства та внутрішніх актів Закладу;</w:t>
      </w:r>
    </w:p>
    <w:p w14:paraId="0F8F62EA" w14:textId="77777777" w:rsidR="00EB7E14" w:rsidRDefault="00EB7E14" w:rsidP="00EB7E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10) створювати робочі та дорадчі органи Закладу  у порядку, визначеному установчими документами Закладу;</w:t>
      </w:r>
    </w:p>
    <w:p w14:paraId="0AD27304" w14:textId="77777777" w:rsidR="00EB7E14" w:rsidRDefault="00EB7E14" w:rsidP="00EB7E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11) спільно з виборними органами первинних профспілкових організацій Закладу (за наявності) подавати для затвердження вищому колегіальному органу громадського самоврядування Закладу  правила внутрішнього розпорядку та колективний договір і після затвердження підписувати їх;</w:t>
      </w:r>
    </w:p>
    <w:p w14:paraId="46932949" w14:textId="77777777" w:rsidR="00EB7E14" w:rsidRDefault="00EB7E14" w:rsidP="00EB7E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12) делегувати відповідно до установчих документів Закладу частину своїх повноважень своїм заступникам та керівникам структурних підрозділів;</w:t>
      </w:r>
    </w:p>
    <w:p w14:paraId="16A39E47" w14:textId="77777777" w:rsidR="00EB7E14" w:rsidRDefault="00EB7E14" w:rsidP="00EB7E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13) видавати у межах своїх повноважень накази та розпорядження, давати доручення, обов’язкові для виконання всіма учасниками освітнього процесу і структурними підрозділами Закладу;</w:t>
      </w:r>
    </w:p>
    <w:p w14:paraId="1DFBCB95" w14:textId="77777777" w:rsidR="00EB7E14" w:rsidRDefault="00EB7E14" w:rsidP="00EB7E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14) вирішувати питання фінансово-господарської діяльності, формувати його структуру, штатну чисельність за погодженням з Органом управління майном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формувати і затверджувати штатний розпис відповідно до законодавства, </w:t>
      </w:r>
    </w:p>
    <w:p w14:paraId="5FBDD909" w14:textId="77777777" w:rsidR="00EB7E14" w:rsidRDefault="00EB7E14" w:rsidP="00EB7E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15) вирішувати інші питання, що згідно із законодавством, установчими документами Закладу  та цим контрактом належать до компетенції Керівника.</w:t>
      </w:r>
    </w:p>
    <w:p w14:paraId="113C1A2B" w14:textId="77777777" w:rsidR="00EB7E14" w:rsidRDefault="00EB7E14" w:rsidP="00EB7E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Керівник зобов’язаний забезпечити:</w:t>
      </w:r>
    </w:p>
    <w:p w14:paraId="49C4ACAD" w14:textId="77777777" w:rsidR="00EB7E14" w:rsidRDefault="00EB7E14" w:rsidP="00EB7E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 виконання цільових показників діяльності Закладу;</w:t>
      </w:r>
    </w:p>
    <w:p w14:paraId="19214683" w14:textId="77777777" w:rsidR="00EB7E14" w:rsidRDefault="00EB7E14" w:rsidP="00EB7E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 організацію діяльності Закладу;</w:t>
      </w:r>
    </w:p>
    <w:p w14:paraId="2C9AC504" w14:textId="77777777" w:rsidR="00EB7E14" w:rsidRDefault="00EB7E14" w:rsidP="00EB7E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 розроблення та затвердження стратегії розвитку Закладу, Керівник несе відповідальність за її реалізацію;</w:t>
      </w:r>
    </w:p>
    <w:p w14:paraId="4884F17C" w14:textId="77777777" w:rsidR="00EB7E14" w:rsidRDefault="00EB7E14" w:rsidP="00EB7E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 дотримання законодавства, установчих документів Закладу, виконання рішень вищого органу громадського самоврядування, колегіального органу управління Закладу;</w:t>
      </w:r>
    </w:p>
    <w:p w14:paraId="2F310361" w14:textId="77777777" w:rsidR="00EB7E14" w:rsidRDefault="00EB7E14" w:rsidP="00EB7E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 підготовку фахівців з фаховою передвищою освітою за відповідними освітніми програмами згідно із стандартами фахової передвищої освіти;</w:t>
      </w:r>
    </w:p>
    <w:p w14:paraId="065B7835" w14:textId="77777777" w:rsidR="00EB7E14" w:rsidRDefault="00EB7E14" w:rsidP="00EB7E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 призначення на посаду та звільнення з посади працівників Закладу та створення умов для їх професійного розвитку;</w:t>
      </w:r>
    </w:p>
    <w:p w14:paraId="7E1F462B" w14:textId="77777777" w:rsidR="00EB7E14" w:rsidRDefault="00EB7E14" w:rsidP="00EB7E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 виконання договірних зобов’язань Закладу;</w:t>
      </w:r>
    </w:p>
    <w:p w14:paraId="10D3D350" w14:textId="77777777" w:rsidR="00EB7E14" w:rsidRDefault="00EB7E14" w:rsidP="00EB7E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8) дотримання Закладом ліцензійних умов провадження освітньої діяльності;</w:t>
      </w:r>
    </w:p>
    <w:p w14:paraId="295E68EC" w14:textId="77777777" w:rsidR="00EB7E14" w:rsidRDefault="00EB7E14" w:rsidP="00EB7E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9) застосування нових наукових, науково-технічних знань під час підготовки здобувачів фахової передвищої освіти;</w:t>
      </w:r>
    </w:p>
    <w:p w14:paraId="25EBFCCE" w14:textId="77777777" w:rsidR="00EB7E14" w:rsidRDefault="00EB7E14" w:rsidP="00EB7E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10) дотримання прав та законних інтересів осіб з особливими освітніми потребами;</w:t>
      </w:r>
    </w:p>
    <w:p w14:paraId="694E20DB" w14:textId="77777777" w:rsidR="00EB7E14" w:rsidRDefault="00EB7E14" w:rsidP="00EB7E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11) стабільне фінансово-економічне становище Закладу та ефективне використання майна, закріпленого за Закладом  (переданого йому), дотримання вимог законодавства під час надання в користування іншим особам зазначеного майна;</w:t>
      </w:r>
    </w:p>
    <w:p w14:paraId="754F7056" w14:textId="77777777" w:rsidR="00EB7E14" w:rsidRDefault="00EB7E14" w:rsidP="00EB7E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12) подання Органу управління майном щоквартальної звітності про використання майна, закріпленого за Закладом (переданого йому), зокрема майна, наданого у користування іншим особам;</w:t>
      </w:r>
    </w:p>
    <w:p w14:paraId="039579F9" w14:textId="77777777" w:rsidR="00EB7E14" w:rsidRDefault="00EB7E14" w:rsidP="00EB7E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13) дотримання умов колективного договору, установчих документів Закладу;</w:t>
      </w:r>
    </w:p>
    <w:p w14:paraId="1874FA22" w14:textId="77777777" w:rsidR="00EB7E14" w:rsidRDefault="00EB7E14" w:rsidP="00EB7E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14) захист конфіденційної, таємної та службової інформації</w:t>
      </w:r>
      <w:r>
        <w:rPr>
          <w:sz w:val="28"/>
          <w:szCs w:val="28"/>
          <w:lang w:eastAsia="uk-UA"/>
        </w:rPr>
        <w:t xml:space="preserve"> відповідно до Законів України «Про державну таємницю» та «Про інформацію»; захист інформації відповідно до вимог Закону України «Про захист персональних даних» та інших актів</w:t>
      </w:r>
      <w:r>
        <w:rPr>
          <w:sz w:val="28"/>
          <w:szCs w:val="28"/>
        </w:rPr>
        <w:t xml:space="preserve"> законодавства;</w:t>
      </w:r>
    </w:p>
    <w:p w14:paraId="5AACB86D" w14:textId="77777777" w:rsidR="00EB7E14" w:rsidRDefault="00EB7E14" w:rsidP="00EB7E14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15) дотримання Закладом вимог законодавства, забезпечення виконання в установлені строки вимог органів, що забезпечують здійснення фінансового контролю, та їх територіальних підрозділів;</w:t>
      </w:r>
    </w:p>
    <w:p w14:paraId="2F2C11C7" w14:textId="77777777" w:rsidR="00EB7E14" w:rsidRDefault="00EB7E14" w:rsidP="00EB7E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16) виконання Закладом вимог органів державного нагляду (контролю) у сфері господарської діяльності, а також вимог Органу управління майном;</w:t>
      </w:r>
    </w:p>
    <w:p w14:paraId="48B2D383" w14:textId="77777777" w:rsidR="00EB7E14" w:rsidRDefault="00EB7E14" w:rsidP="00EB7E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17) вжиття заходів до вдосконалення управління Закладом, зміцнення фінансово-господарської, трудової дисципліни;</w:t>
      </w:r>
    </w:p>
    <w:p w14:paraId="0F6928BA" w14:textId="77777777" w:rsidR="00EB7E14" w:rsidRDefault="00EB7E14" w:rsidP="00EB7E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18) виконання освітніх програм і навчальних планів, дотримання всіма підрозділами Закладу штатно-фінансової дисципліни, організацію та здійснення контролю за освітньою діяльністю;</w:t>
      </w:r>
    </w:p>
    <w:p w14:paraId="504C1CC5" w14:textId="77777777" w:rsidR="00EB7E14" w:rsidRDefault="00EB7E14" w:rsidP="00EB7E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19) дотримання Закладом вимог законодавства про охорону праці, санітарно-гігієнічних та протипожежних норм і правил, створення належних умов праці відповідно до вимог законодавства;</w:t>
      </w:r>
    </w:p>
    <w:p w14:paraId="12F88A0F" w14:textId="77777777" w:rsidR="00EB7E14" w:rsidRDefault="00EB7E14" w:rsidP="00EB7E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20) створення умов для здійснення дієвого та відкритого громадського контролю за діяльністю Закладу;</w:t>
      </w:r>
    </w:p>
    <w:p w14:paraId="63D528C7" w14:textId="77777777" w:rsidR="00EB7E14" w:rsidRDefault="00EB7E14" w:rsidP="00EB7E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21) вжиття заходів до своєчасної та в повному обсязі виплати заробітної плати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та недопущення утворення заборгованості з неї; дотримання гарантій оплати праці, встановлених законодавством, створення системи стимулів та мотивації працівників та здобувачів освіти;</w:t>
      </w:r>
    </w:p>
    <w:p w14:paraId="038A5781" w14:textId="77777777" w:rsidR="00EB7E14" w:rsidRDefault="00EB7E14" w:rsidP="00EB7E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22) своєчасність проведення розрахунків з юридичними та фізичними особами;</w:t>
      </w:r>
    </w:p>
    <w:p w14:paraId="6D4B90FB" w14:textId="77777777" w:rsidR="00EB7E14" w:rsidRDefault="00EB7E14" w:rsidP="00EB7E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23) цільове та ефективне використання коштів державного та / або місцевого бюджету; своєчасне та в повному обсязі виконання Закладом зобов’язань перед державним та/або місцевим бюджетом, органами Пенсійного фонду України, державними соціальними фондами;</w:t>
      </w:r>
    </w:p>
    <w:p w14:paraId="0705D1F7" w14:textId="77777777" w:rsidR="00EB7E14" w:rsidRDefault="00EB7E14" w:rsidP="00EB7E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24) виконання кошторису Закладу , контроль стану розрахунків за спожиті послуги з енергопостачання та комунальні послуги;</w:t>
      </w:r>
    </w:p>
    <w:p w14:paraId="0554B00C" w14:textId="77777777" w:rsidR="00EB7E14" w:rsidRDefault="00EB7E14" w:rsidP="00EB7E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25) вжиття у межах своїх повноважень заходів до запобігання проявам корупційних правопорушень та правопорушень, пов’язаних з корупцією, у Закладі; затвердження антикорупційної програми Закладу  відповідно до закону та дотримання вимог антикорупційного законодавства;</w:t>
      </w:r>
    </w:p>
    <w:p w14:paraId="1CF2827F" w14:textId="77777777" w:rsidR="00EB7E14" w:rsidRDefault="00EB7E14" w:rsidP="00EB7E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26) достовірність, точність та повноту інформації, внесеної Закладом  до </w:t>
      </w:r>
      <w:r>
        <w:rPr>
          <w:sz w:val="28"/>
          <w:szCs w:val="28"/>
          <w:shd w:val="clear" w:color="auto" w:fill="FFFFFF"/>
        </w:rPr>
        <w:t>Єдиної державної електронної бази з питань освіти</w:t>
      </w:r>
      <w:r>
        <w:rPr>
          <w:sz w:val="28"/>
          <w:szCs w:val="28"/>
        </w:rPr>
        <w:t>;</w:t>
      </w:r>
    </w:p>
    <w:p w14:paraId="1E84F637" w14:textId="77777777" w:rsidR="00EB7E14" w:rsidRDefault="00EB7E14" w:rsidP="00EB7E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27) своєчасне та в повному обсязі виконання нормативно-правових актів Органу управління майном, виданих відповідно до законодавства;</w:t>
      </w:r>
    </w:p>
    <w:p w14:paraId="6DE658AB" w14:textId="77777777" w:rsidR="00EB7E14" w:rsidRDefault="00EB7E14" w:rsidP="00EB7E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28) подання на затвердження Департаменту охорони здоров’я облдержадміністрації річного кошторису Закладу;</w:t>
      </w:r>
    </w:p>
    <w:p w14:paraId="38E49D45" w14:textId="77777777" w:rsidR="00EB7E14" w:rsidRDefault="00EB7E14" w:rsidP="00EB7E14">
      <w:pPr>
        <w:ind w:firstLine="709"/>
        <w:jc w:val="both"/>
        <w:rPr>
          <w:rFonts w:eastAsia="MS Mincho"/>
          <w:i/>
          <w:sz w:val="16"/>
          <w:szCs w:val="16"/>
        </w:rPr>
      </w:pPr>
      <w:r>
        <w:rPr>
          <w:sz w:val="28"/>
          <w:szCs w:val="28"/>
        </w:rPr>
        <w:t>29) подання Органу управління майном та</w:t>
      </w:r>
      <w:r>
        <w:rPr>
          <w:rFonts w:eastAsia="MS Mincho"/>
          <w:i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Департаменту охорони здоров’я Житомирської облдержадміністрації</w:t>
      </w:r>
      <w:r>
        <w:rPr>
          <w:sz w:val="28"/>
          <w:szCs w:val="28"/>
        </w:rPr>
        <w:t xml:space="preserve">  квартального</w:t>
      </w:r>
      <w:r>
        <w:rPr>
          <w:color w:val="040C28"/>
          <w:sz w:val="28"/>
          <w:szCs w:val="28"/>
        </w:rPr>
        <w:t xml:space="preserve"> не пізніше               25 числа місяця, наступного за звітним кварталом</w:t>
      </w:r>
      <w:r>
        <w:rPr>
          <w:sz w:val="28"/>
          <w:szCs w:val="28"/>
        </w:rPr>
        <w:t>, а також на їх вимогу звіту про результати виконання умов контракту та дотримання Закладом вимог законодавства, стандартів фахової передвищої освіти;</w:t>
      </w:r>
    </w:p>
    <w:p w14:paraId="3572315D" w14:textId="77777777" w:rsidR="00EB7E14" w:rsidRDefault="00EB7E14" w:rsidP="00EB7E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30) щорічне звітування перед вищим колегіальним органом громадського самоврядування Закладу  про результати своєї роботи;</w:t>
      </w:r>
    </w:p>
    <w:p w14:paraId="78DC99B1" w14:textId="77777777" w:rsidR="00EB7E14" w:rsidRDefault="00EB7E14" w:rsidP="00EB7E14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31) розвиток і модернізацію змісту, форм фізичного виховання студентів, студентського спорту та відповідної матеріально-технічної бази, підготовку та оприлюднення щорічного звіту про стан фізичного виховання і спорту у Закладі</w:t>
      </w:r>
      <w:r>
        <w:rPr>
          <w:sz w:val="28"/>
          <w:szCs w:val="28"/>
        </w:rPr>
        <w:t>;</w:t>
      </w:r>
    </w:p>
    <w:p w14:paraId="4201247F" w14:textId="77777777" w:rsidR="00EB7E14" w:rsidRDefault="00EB7E14" w:rsidP="00EB7E1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32) формування здорового способу життя у Закладі, зміцнення спортивно-оздоровчої бази Закладу, створення належних умов для занять масовим спортом;</w:t>
      </w:r>
    </w:p>
    <w:p w14:paraId="40E1E617" w14:textId="77777777" w:rsidR="00EB7E14" w:rsidRDefault="00EB7E14" w:rsidP="00EB7E1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33) створення умов для здійснення контролю за діяльністю Закладу, а також умов для діяльності органів громадського самоврядування, організацій профспілок (за наявності), які діють у Закладі;</w:t>
      </w:r>
    </w:p>
    <w:p w14:paraId="3544E4E9" w14:textId="77777777" w:rsidR="00EB7E14" w:rsidRDefault="00EB7E14" w:rsidP="00EB7E1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34) запобігання порушенням академічної доброчесності учасниками освітнього процесу та притягнення їх до академічної відповідальності, розроблення, впровадження та застосування порядку виявлення та встановлення фактів порушення академічної доброчесності в Закладі;</w:t>
      </w:r>
    </w:p>
    <w:p w14:paraId="2F0E8F58" w14:textId="77777777" w:rsidR="00EB7E14" w:rsidRDefault="00EB7E14" w:rsidP="00EB7E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У разі невиконання або неналежного виконання обов’язків, визначених пунктом 2 розділу ІІІ цього контракту, Керівник подає Органу управління майном та Департаменту охорони здоров’я облдержадміністрації письмове пояснення причини.</w:t>
      </w:r>
    </w:p>
    <w:p w14:paraId="5C9DEE7F" w14:textId="77777777" w:rsidR="00EB7E14" w:rsidRDefault="00EB7E14" w:rsidP="00EB7E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Орган управління майном має право:</w:t>
      </w:r>
    </w:p>
    <w:p w14:paraId="31D35B93" w14:textId="77777777" w:rsidR="00EB7E14" w:rsidRDefault="00EB7E14" w:rsidP="00EB7E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 притягати Керівника до дисциплінарної та академічної відповідальності у випадках, передбачених установчими документами Закладу, законодавством та контрактом.</w:t>
      </w:r>
    </w:p>
    <w:p w14:paraId="146CDD4A" w14:textId="77777777" w:rsidR="00EB7E14" w:rsidRDefault="00EB7E14" w:rsidP="00EB7E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окремих випадках тимчасово відстороняти від посади Керівника;</w:t>
      </w:r>
    </w:p>
    <w:p w14:paraId="2F720CEB" w14:textId="77777777" w:rsidR="00EB7E14" w:rsidRDefault="00EB7E14" w:rsidP="00EB7E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 розірвати контракт достроково за власною ініціативою Керівника та у разі порушення Керівником вимог законодавства та умов цього контракту;</w:t>
      </w:r>
    </w:p>
    <w:p w14:paraId="45664D37" w14:textId="77777777" w:rsidR="00EB7E14" w:rsidRDefault="00EB7E14" w:rsidP="00EB7E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 у разі малозначного порушення законодавства, установчих документів та умов цього контракту застосовувати до Керівника такі заходи дисциплінарного впливу:</w:t>
      </w:r>
    </w:p>
    <w:p w14:paraId="00AD1984" w14:textId="77777777" w:rsidR="00EB7E14" w:rsidRDefault="00EB7E14" w:rsidP="00EB7E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зауваження;</w:t>
      </w:r>
    </w:p>
    <w:p w14:paraId="0BB88AF6" w14:textId="77777777" w:rsidR="00EB7E14" w:rsidRDefault="00EB7E14" w:rsidP="00EB7E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попередження.</w:t>
      </w:r>
    </w:p>
    <w:p w14:paraId="41B7C713" w14:textId="77777777" w:rsidR="00EB7E14" w:rsidRDefault="00EB7E14" w:rsidP="00EB7E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 Орган управління майном спільно з Департаментом охорони здоров’я облдержадміністрації  зобов’язаний:</w:t>
      </w:r>
    </w:p>
    <w:p w14:paraId="425D02B9" w14:textId="77777777" w:rsidR="00EB7E14" w:rsidRDefault="00EB7E14" w:rsidP="00EB7E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 брати участь у реалізації державної політики у сфері фахової передвищої освіти;</w:t>
      </w:r>
    </w:p>
    <w:p w14:paraId="053E5B10" w14:textId="77777777" w:rsidR="00EB7E14" w:rsidRDefault="00EB7E14" w:rsidP="00EB7E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 брати участь у моніторингу якості освітньої діяльності та якості освіти у Закладі;</w:t>
      </w:r>
    </w:p>
    <w:p w14:paraId="44381ED9" w14:textId="77777777" w:rsidR="00EB7E14" w:rsidRDefault="00EB7E14" w:rsidP="00EB7E14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3) здійснювати державний нагляд (контроль) за діяльністю Закладу  та виконанням Керівником законодавства, установчих документів та цього контракту</w:t>
      </w:r>
      <w:r>
        <w:rPr>
          <w:i/>
          <w:sz w:val="28"/>
          <w:szCs w:val="28"/>
        </w:rPr>
        <w:t>.</w:t>
      </w:r>
    </w:p>
    <w:p w14:paraId="380440DA" w14:textId="77777777" w:rsidR="00EB7E14" w:rsidRDefault="00EB7E14" w:rsidP="00EB7E14">
      <w:pPr>
        <w:ind w:firstLine="567"/>
        <w:jc w:val="both"/>
        <w:rPr>
          <w:i/>
          <w:sz w:val="20"/>
          <w:szCs w:val="20"/>
        </w:rPr>
      </w:pPr>
    </w:p>
    <w:p w14:paraId="1638B2C1" w14:textId="77777777" w:rsidR="00EB7E14" w:rsidRDefault="00EB7E14" w:rsidP="00EB7E14">
      <w:pPr>
        <w:pStyle w:val="3"/>
        <w:spacing w:before="0" w:beforeAutospacing="0" w:after="0" w:afterAutospacing="0"/>
        <w:jc w:val="center"/>
        <w:rPr>
          <w:lang w:val="uk-UA"/>
        </w:rPr>
      </w:pPr>
      <w:r>
        <w:rPr>
          <w:lang w:val="uk-UA"/>
        </w:rPr>
        <w:t>IV. ОПЛАТА ПРАЦІ ТА СОЦІАЛЬНО</w:t>
      </w:r>
      <w:r>
        <w:rPr>
          <w:b w:val="0"/>
          <w:lang w:val="uk-UA"/>
        </w:rPr>
        <w:t>-</w:t>
      </w:r>
      <w:r>
        <w:rPr>
          <w:lang w:val="uk-UA"/>
        </w:rPr>
        <w:t>ПОБУТОВЕ ЗАБЕЗПЕЧЕННЯ КЕРІВНИКА</w:t>
      </w:r>
    </w:p>
    <w:p w14:paraId="182E5B80" w14:textId="77777777" w:rsidR="00EB7E14" w:rsidRDefault="00EB7E14" w:rsidP="00EB7E14">
      <w:pPr>
        <w:pStyle w:val="3"/>
        <w:spacing w:before="0" w:beforeAutospacing="0" w:after="0" w:afterAutospacing="0"/>
        <w:jc w:val="center"/>
        <w:rPr>
          <w:sz w:val="20"/>
          <w:szCs w:val="20"/>
          <w:lang w:val="uk-UA"/>
        </w:rPr>
      </w:pPr>
    </w:p>
    <w:p w14:paraId="4578F89E" w14:textId="77777777" w:rsidR="00EB7E14" w:rsidRDefault="00EB7E14" w:rsidP="00EB7E1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1. За виконання обов’язків, передбачених цим контрактом, Керівникові виплачуються:</w:t>
      </w:r>
    </w:p>
    <w:p w14:paraId="4CE6AB4D" w14:textId="77777777" w:rsidR="00EB7E14" w:rsidRPr="00EB7E14" w:rsidRDefault="00EB7E14" w:rsidP="00EB7E14">
      <w:pPr>
        <w:ind w:firstLine="567"/>
        <w:jc w:val="both"/>
        <w:rPr>
          <w:sz w:val="28"/>
          <w:szCs w:val="28"/>
          <w:lang w:val="uk-UA"/>
        </w:rPr>
      </w:pPr>
      <w:r w:rsidRPr="00EB7E14">
        <w:rPr>
          <w:sz w:val="28"/>
          <w:szCs w:val="28"/>
          <w:lang w:val="uk-UA"/>
        </w:rPr>
        <w:t xml:space="preserve">а) </w:t>
      </w:r>
      <w:r w:rsidRPr="00EB7E14">
        <w:rPr>
          <w:rFonts w:eastAsia="MS Mincho"/>
          <w:sz w:val="28"/>
          <w:szCs w:val="28"/>
          <w:lang w:val="uk-UA"/>
        </w:rPr>
        <w:t xml:space="preserve">посадовий оклад, розмір якого встановлюється штатним розписом і визначається згідно з діючим законодавством  та з урахуванням підвищення на  15 відсотків за педагогічне звання «викладач-методист» відповідно до постанови Кабінету Міністрів України  від </w:t>
      </w:r>
      <w:r w:rsidRPr="00EB7E14">
        <w:rPr>
          <w:rStyle w:val="rvts9"/>
          <w:bCs/>
          <w:sz w:val="28"/>
          <w:szCs w:val="28"/>
          <w:shd w:val="clear" w:color="auto" w:fill="FFFFFF"/>
          <w:lang w:val="uk-UA"/>
        </w:rPr>
        <w:t>28.12.2021 № 1391</w:t>
      </w:r>
      <w:r w:rsidRPr="00EB7E14">
        <w:rPr>
          <w:lang w:val="uk-UA"/>
        </w:rPr>
        <w:br/>
      </w:r>
      <w:r w:rsidRPr="00EB7E14">
        <w:rPr>
          <w:rFonts w:eastAsia="MS Mincho"/>
          <w:sz w:val="28"/>
          <w:szCs w:val="28"/>
          <w:lang w:val="uk-UA"/>
        </w:rPr>
        <w:t>«</w:t>
      </w:r>
      <w:r w:rsidRPr="00EB7E14">
        <w:rPr>
          <w:bCs/>
          <w:sz w:val="28"/>
          <w:szCs w:val="28"/>
          <w:shd w:val="clear" w:color="auto" w:fill="FFFFFF"/>
          <w:lang w:val="uk-UA"/>
        </w:rPr>
        <w:t>Деякі питання встановлення підвищень посадових окладів (ставок заробітної плати) та доплат за окремі види педагогічної діяльності у державних і комунальних закладах та установах освіти</w:t>
      </w:r>
      <w:r w:rsidRPr="00EB7E14">
        <w:rPr>
          <w:rFonts w:eastAsia="MS Mincho"/>
          <w:sz w:val="28"/>
          <w:szCs w:val="28"/>
          <w:lang w:val="uk-UA"/>
        </w:rPr>
        <w:t>»;</w:t>
      </w:r>
    </w:p>
    <w:p w14:paraId="48468403" w14:textId="77777777" w:rsidR="00EB7E14" w:rsidRDefault="00EB7E14" w:rsidP="00EB7E14">
      <w:pPr>
        <w:ind w:firstLine="567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rFonts w:eastAsia="MS Mincho"/>
          <w:sz w:val="28"/>
          <w:szCs w:val="28"/>
        </w:rPr>
        <w:t xml:space="preserve">премія за належне виконання обов’язків, передбачених цим контрактом, установчими документами Закладу та законодавством, у розмірі </w:t>
      </w:r>
      <w:r>
        <w:rPr>
          <w:rFonts w:eastAsia="MS Mincho"/>
          <w:bCs/>
          <w:sz w:val="28"/>
          <w:szCs w:val="28"/>
        </w:rPr>
        <w:t>до                            100</w:t>
      </w:r>
      <w:r>
        <w:rPr>
          <w:rFonts w:eastAsia="MS Mincho"/>
          <w:sz w:val="28"/>
          <w:szCs w:val="28"/>
        </w:rPr>
        <w:t xml:space="preserve"> відсотків  до посадового окладу. </w:t>
      </w:r>
    </w:p>
    <w:p w14:paraId="5443352A" w14:textId="77777777" w:rsidR="00EB7E14" w:rsidRDefault="00EB7E14" w:rsidP="00EB7E14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У разі допущення у Закладі нещасного випадку зі смертельними наслідками з вини  Закладу, премія Керівникові не нараховується.  </w:t>
      </w:r>
    </w:p>
    <w:p w14:paraId="315B7070" w14:textId="77777777" w:rsidR="00EB7E14" w:rsidRDefault="00EB7E14" w:rsidP="00EB7E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надбавка за вислугу років у розмірі, передбаченому чинним законодавством;</w:t>
      </w:r>
    </w:p>
    <w:p w14:paraId="1BF54CE9" w14:textId="77777777" w:rsidR="00EB7E14" w:rsidRDefault="00EB7E14" w:rsidP="00EB7E14">
      <w:pPr>
        <w:ind w:firstLine="567"/>
        <w:jc w:val="both"/>
        <w:rPr>
          <w:rFonts w:eastAsia="MS Mincho"/>
          <w:sz w:val="28"/>
          <w:szCs w:val="26"/>
        </w:rPr>
      </w:pPr>
      <w:r>
        <w:rPr>
          <w:sz w:val="28"/>
          <w:szCs w:val="28"/>
        </w:rPr>
        <w:t>г) надбавка за складність і напруженість у роботі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у розмірі  50 відсотків до посадового окладу.</w:t>
      </w:r>
      <w:r>
        <w:rPr>
          <w:rFonts w:eastAsia="MS Mincho"/>
          <w:sz w:val="28"/>
          <w:szCs w:val="26"/>
        </w:rPr>
        <w:t xml:space="preserve"> </w:t>
      </w:r>
    </w:p>
    <w:p w14:paraId="2C94406A" w14:textId="77777777" w:rsidR="00EB7E14" w:rsidRDefault="00EB7E14" w:rsidP="00EB7E14">
      <w:pPr>
        <w:ind w:firstLine="567"/>
        <w:jc w:val="both"/>
        <w:rPr>
          <w:rFonts w:eastAsia="MS Mincho"/>
          <w:sz w:val="28"/>
          <w:szCs w:val="26"/>
        </w:rPr>
      </w:pPr>
      <w:r>
        <w:rPr>
          <w:rFonts w:eastAsia="MS Mincho"/>
          <w:sz w:val="28"/>
          <w:szCs w:val="26"/>
        </w:rPr>
        <w:t>У разі несвоєчасного виконання завдань, визначених контрактом, погіршення якості роботи, надбавка, зазначена у пункті  г),  скасовується або зменшується;</w:t>
      </w:r>
    </w:p>
    <w:p w14:paraId="4E77FE12" w14:textId="77777777" w:rsidR="00EB7E14" w:rsidRDefault="00EB7E14" w:rsidP="00EB7E14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ґ) надбавка за почесне звання «Заслужений працівник охорони здоров’я України» у розмірі 20 відсотків до посадового окладу;</w:t>
      </w:r>
    </w:p>
    <w:p w14:paraId="6C5AD107" w14:textId="77777777" w:rsidR="00EB7E14" w:rsidRDefault="00EB7E14" w:rsidP="00EB7E14">
      <w:pPr>
        <w:ind w:firstLine="567"/>
        <w:jc w:val="both"/>
        <w:rPr>
          <w:rFonts w:eastAsia="MS Mincho"/>
          <w:sz w:val="28"/>
          <w:szCs w:val="26"/>
        </w:rPr>
      </w:pPr>
      <w:r>
        <w:rPr>
          <w:rFonts w:eastAsia="MS Mincho" w:cs="Courier New"/>
          <w:sz w:val="28"/>
          <w:szCs w:val="28"/>
        </w:rPr>
        <w:t>д)</w:t>
      </w:r>
      <w:r>
        <w:rPr>
          <w:rFonts w:eastAsia="MS Mincho" w:cs="Courier New"/>
          <w:b/>
          <w:sz w:val="28"/>
          <w:szCs w:val="28"/>
        </w:rPr>
        <w:t xml:space="preserve"> </w:t>
      </w:r>
      <w:r>
        <w:rPr>
          <w:rFonts w:eastAsia="MS Mincho"/>
          <w:sz w:val="28"/>
          <w:szCs w:val="26"/>
        </w:rPr>
        <w:t>доплата за  науковий ступінь «Кандидат  педагогічних наук» у розмірі              15 відсотків до посадового окладу;</w:t>
      </w:r>
    </w:p>
    <w:p w14:paraId="7311E73C" w14:textId="77777777" w:rsidR="00EB7E14" w:rsidRDefault="00EB7E14" w:rsidP="00EB7E14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6"/>
        </w:rPr>
        <w:t xml:space="preserve">е) </w:t>
      </w:r>
      <w:r>
        <w:rPr>
          <w:rFonts w:eastAsia="MS Mincho"/>
          <w:sz w:val="28"/>
          <w:szCs w:val="28"/>
        </w:rPr>
        <w:t>премія  у розмірі не більше підвищеного  посадового окладу відповідно до постанови Кабінету Міністрів України від 27.08.2010 № 796 «</w:t>
      </w:r>
      <w:r>
        <w:rPr>
          <w:bCs/>
          <w:sz w:val="28"/>
          <w:szCs w:val="28"/>
          <w:shd w:val="clear" w:color="auto" w:fill="FFFFFF"/>
        </w:rPr>
        <w:t>Про затвердження переліку платних послуг, які можуть надаватися закладами освіти, іншими установами та закладами системи освіти, що належать до державної і комунальної форми власності</w:t>
      </w:r>
      <w:r>
        <w:rPr>
          <w:rFonts w:eastAsia="MS Mincho"/>
          <w:sz w:val="28"/>
          <w:szCs w:val="28"/>
        </w:rPr>
        <w:t>» та Положення про помісячне преміювання за рахунок коштів, отриманих від платних послуг, працівників навчального закладу;</w:t>
      </w:r>
    </w:p>
    <w:p w14:paraId="10E0E601" w14:textId="77777777" w:rsidR="00EB7E14" w:rsidRDefault="00EB7E14" w:rsidP="00EB7E14">
      <w:pPr>
        <w:pStyle w:val="HTML"/>
        <w:shd w:val="clear" w:color="auto" w:fill="FFFFFF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є)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надбавка у розмірі до 30 відсотків до  посадового окладу та на весь обсяг навчального навантаження, що виконується Керівником, відповідно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постанови Кабінету Міністрів України від 23.03.2011  № 373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Про встановлення надбавки педагогічним працівникам закладів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дошкільної, позашкільної загальної середньої, професійної, (професійно-технічної),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14:paraId="1EE47BEC" w14:textId="77777777" w:rsidR="00EB7E14" w:rsidRDefault="00EB7E14" w:rsidP="00EB7E14">
      <w:pPr>
        <w:pStyle w:val="HTML"/>
        <w:shd w:val="clear" w:color="auto" w:fill="FFFFFF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вищої освіти, інших установ і закладів </w:t>
      </w:r>
      <w:r w:rsidR="00DF50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незалежно</w:t>
      </w:r>
    </w:p>
    <w:p w14:paraId="3E72D21E" w14:textId="77777777" w:rsidR="00EB7E14" w:rsidRDefault="00EB7E14" w:rsidP="00EB7E1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від їх підпорядкування»,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зі змінами та доповненнями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</w:p>
    <w:p w14:paraId="55F3AA61" w14:textId="77777777" w:rsidR="00EB7E14" w:rsidRDefault="00EB7E14" w:rsidP="00EB7E14">
      <w:pPr>
        <w:pStyle w:val="HTML"/>
        <w:shd w:val="clear" w:color="auto" w:fill="FFFFFF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ab/>
        <w:t>Розмір  надбавки встановлюється Керівником Закладу у  межах  фонду  оплати  праці</w:t>
      </w:r>
      <w:bookmarkStart w:id="0" w:name="o4"/>
      <w:bookmarkEnd w:id="0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;</w:t>
      </w:r>
    </w:p>
    <w:p w14:paraId="7FDC3123" w14:textId="77777777" w:rsidR="00EB7E14" w:rsidRDefault="00EB7E14" w:rsidP="00EB7E14">
      <w:pPr>
        <w:tabs>
          <w:tab w:val="left" w:pos="567"/>
        </w:tabs>
        <w:jc w:val="both"/>
        <w:rPr>
          <w:rFonts w:eastAsia="MS Mincho" w:cs="Courier New"/>
          <w:sz w:val="28"/>
          <w:szCs w:val="28"/>
        </w:rPr>
      </w:pPr>
      <w:r>
        <w:rPr>
          <w:rFonts w:eastAsia="MS Mincho"/>
          <w:b/>
          <w:sz w:val="28"/>
          <w:szCs w:val="26"/>
        </w:rPr>
        <w:tab/>
      </w:r>
      <w:r>
        <w:rPr>
          <w:rFonts w:eastAsia="MS Mincho"/>
          <w:sz w:val="28"/>
          <w:szCs w:val="26"/>
        </w:rPr>
        <w:t xml:space="preserve">ж) </w:t>
      </w:r>
      <w:r>
        <w:rPr>
          <w:rFonts w:eastAsia="MS Mincho" w:cs="Courier New"/>
          <w:sz w:val="28"/>
          <w:szCs w:val="28"/>
        </w:rPr>
        <w:t>за проведення навчальних занять Керівникові проводиться оплата праці відповідно до вичитаних годин з урахуванням посадового окладу, підвищеного на 15 відсотків  за науковий ступінь «Кандидат педагогічних наук», на                       15 відсотків за звання «викладач-методист».</w:t>
      </w:r>
    </w:p>
    <w:p w14:paraId="3D560D1E" w14:textId="77777777" w:rsidR="00EB7E14" w:rsidRDefault="00EB7E14" w:rsidP="00EB7E14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Граничний розмір зазначених надбавок для Керівника встановлюється відповідно до законодавства.</w:t>
      </w:r>
    </w:p>
    <w:p w14:paraId="2942060D" w14:textId="77777777" w:rsidR="00EB7E14" w:rsidRDefault="00EB7E14" w:rsidP="00EB7E14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разі невиконання або неналежного виконання керівником обов’язків, передбачених цим контрактом, або застосування до керівника дисциплінарних стягнень зазначені надбавки скасовуються або зменшуються.</w:t>
      </w:r>
    </w:p>
    <w:p w14:paraId="64EEE581" w14:textId="77777777" w:rsidR="00EB7E14" w:rsidRDefault="00EB7E14" w:rsidP="00EB7E14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Крім того, Керівникові, як педагогічному працівнику, за погодженням з Департаментом охорони здоров’я Житомирської облдержадміністрації, може виплачуватися:</w:t>
      </w:r>
    </w:p>
    <w:p w14:paraId="3BE77C53" w14:textId="77777777" w:rsidR="00EB7E14" w:rsidRDefault="00EB7E14" w:rsidP="00EB7E14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щорічна грошова винагорода за сумлінну працю, зразкове виконання службових обов’язків, розмір якої не може перевищувати розмір посадового окладу </w:t>
      </w:r>
      <w:r>
        <w:rPr>
          <w:rFonts w:eastAsia="MS Mincho"/>
          <w:sz w:val="28"/>
          <w:szCs w:val="28"/>
        </w:rPr>
        <w:t xml:space="preserve"> (ст. 57 Закону України «Про освіту», постанова Кабінету Міністрів України   від 14.06.00  № 963 «Про затвердження переліку посад педагогічних та науково-педагогічних працівників») </w:t>
      </w:r>
      <w:r>
        <w:rPr>
          <w:sz w:val="28"/>
          <w:szCs w:val="28"/>
        </w:rPr>
        <w:t>відповідно до положення, яке затверджується Керівником за погодженням з профспілковим комітетом;</w:t>
      </w:r>
    </w:p>
    <w:p w14:paraId="3A995CA9" w14:textId="77777777" w:rsidR="00EB7E14" w:rsidRDefault="00EB7E14" w:rsidP="00EB7E14">
      <w:pPr>
        <w:tabs>
          <w:tab w:val="left" w:pos="708"/>
        </w:tabs>
        <w:ind w:firstLine="567"/>
        <w:jc w:val="both"/>
        <w:rPr>
          <w:rFonts w:eastAsia="MS Mincho" w:cs="Courier New"/>
          <w:sz w:val="28"/>
          <w:szCs w:val="28"/>
        </w:rPr>
      </w:pPr>
      <w:r>
        <w:rPr>
          <w:rFonts w:eastAsia="MS Mincho" w:cs="Courier New"/>
          <w:sz w:val="28"/>
          <w:szCs w:val="28"/>
        </w:rPr>
        <w:t xml:space="preserve">винагорода за підсумками роботи за рік відповідно до діючого у навчальному закладі положення.   </w:t>
      </w:r>
    </w:p>
    <w:p w14:paraId="28849770" w14:textId="77777777" w:rsidR="00EB7E14" w:rsidRDefault="00EB7E14" w:rsidP="00EB7E14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Преміювання Керівника, встановлення йому надбавок та доплат до посадового окладу, надання матеріальної допомоги здійснюється за </w:t>
      </w:r>
      <w:r>
        <w:rPr>
          <w:rFonts w:eastAsia="MS Mincho"/>
          <w:sz w:val="28"/>
          <w:szCs w:val="28"/>
        </w:rPr>
        <w:t xml:space="preserve">погодженням з Департаментом охорони здоров’я Житомирської облдержадміністрації </w:t>
      </w:r>
      <w:r>
        <w:rPr>
          <w:sz w:val="28"/>
          <w:szCs w:val="28"/>
        </w:rPr>
        <w:t>у межах наявних коштів на оплату праці у порядку, визначеному законодавством.</w:t>
      </w:r>
    </w:p>
    <w:p w14:paraId="01B26794" w14:textId="77777777" w:rsidR="00EB7E14" w:rsidRDefault="00EB7E14" w:rsidP="00EB7E14">
      <w:pPr>
        <w:pStyle w:val="ac"/>
        <w:tabs>
          <w:tab w:val="left" w:pos="708"/>
        </w:tabs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 w:cs="Courier New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</w:rPr>
        <w:t>Керівникові надається щорічна оплачувана відпустка відповідно до законодавства та згідно із затвердженим в установленому порядку графіком.</w:t>
      </w:r>
    </w:p>
    <w:p w14:paraId="343C3B9C" w14:textId="77777777" w:rsidR="00EB7E14" w:rsidRDefault="00EB7E14" w:rsidP="00EB7E14">
      <w:pPr>
        <w:pStyle w:val="ac"/>
        <w:tabs>
          <w:tab w:val="left" w:pos="708"/>
        </w:tabs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 час надання щорічної оплачуваної відпустки Керівникові виплачується допомога на оздоровлення у розмірі місячного посадового окладу.</w:t>
      </w:r>
    </w:p>
    <w:p w14:paraId="05C794E9" w14:textId="77777777" w:rsidR="00EB7E14" w:rsidRDefault="00EB7E14" w:rsidP="00EB7E14">
      <w:pPr>
        <w:pStyle w:val="ac"/>
        <w:tabs>
          <w:tab w:val="left" w:pos="708"/>
        </w:tabs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Відпустка погоджується з </w:t>
      </w:r>
      <w:r>
        <w:rPr>
          <w:rFonts w:ascii="Times New Roman" w:eastAsia="MS Mincho" w:hAnsi="Times New Roman"/>
          <w:sz w:val="28"/>
          <w:szCs w:val="28"/>
        </w:rPr>
        <w:t>Органом управління майном.</w:t>
      </w:r>
    </w:p>
    <w:p w14:paraId="54A872D4" w14:textId="77777777" w:rsidR="00EB7E14" w:rsidRDefault="00EB7E14" w:rsidP="00EB7E14">
      <w:pPr>
        <w:tabs>
          <w:tab w:val="left" w:pos="708"/>
        </w:tabs>
        <w:ind w:firstLine="709"/>
        <w:jc w:val="both"/>
        <w:rPr>
          <w:rFonts w:eastAsia="MS Mincho"/>
          <w:sz w:val="20"/>
          <w:szCs w:val="20"/>
        </w:rPr>
      </w:pPr>
    </w:p>
    <w:p w14:paraId="5D4A1418" w14:textId="77777777" w:rsidR="00EB7E14" w:rsidRDefault="00EB7E14" w:rsidP="00EB7E14">
      <w:p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 xml:space="preserve">ВІДПОВІДАЛЬНІСТЬ СТОРІН, РОЗВЯЗАННЯ СПОРІВ </w:t>
      </w:r>
    </w:p>
    <w:p w14:paraId="7DF1B7D4" w14:textId="77777777" w:rsidR="00EB7E14" w:rsidRDefault="00EB7E14" w:rsidP="00EB7E14">
      <w:pPr>
        <w:tabs>
          <w:tab w:val="left" w:pos="708"/>
        </w:tabs>
        <w:jc w:val="center"/>
        <w:rPr>
          <w:b/>
          <w:sz w:val="20"/>
          <w:szCs w:val="20"/>
        </w:rPr>
      </w:pPr>
    </w:p>
    <w:p w14:paraId="3D263B6C" w14:textId="77777777" w:rsidR="00EB7E14" w:rsidRDefault="00EB7E14" w:rsidP="00EB7E14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У разі невиконання або неналежного виконання обов’язків, передбачених цим контрактом, сторони несуть відповідальність згідно із законом та цим контрактом.</w:t>
      </w:r>
    </w:p>
    <w:p w14:paraId="7EC27E5D" w14:textId="77777777" w:rsidR="00EB7E14" w:rsidRDefault="00EB7E14" w:rsidP="00EB7E14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Спори між сторонами розв’язуються у визначеному законодавством порядку.</w:t>
      </w:r>
    </w:p>
    <w:p w14:paraId="0676B7B7" w14:textId="77777777" w:rsidR="00EB7E14" w:rsidRDefault="00EB7E14" w:rsidP="00EB7E14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eastAsia="MS Mincho"/>
          <w:sz w:val="28"/>
          <w:szCs w:val="28"/>
        </w:rPr>
        <w:t xml:space="preserve"> Керівник зобов’язується:</w:t>
      </w:r>
    </w:p>
    <w:p w14:paraId="137299C3" w14:textId="77777777" w:rsidR="00EB7E14" w:rsidRDefault="00EB7E14" w:rsidP="00EB7E14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rFonts w:eastAsia="MS Mincho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uk-UA"/>
        </w:rPr>
        <w:lastRenderedPageBreak/>
        <w:t>- </w:t>
      </w:r>
      <w:r>
        <w:rPr>
          <w:rFonts w:eastAsia="MS Mincho"/>
          <w:sz w:val="28"/>
          <w:szCs w:val="28"/>
        </w:rPr>
        <w:t>повідомляти  Органу управління майном та Департаменту охорони здоров’я Житомирської облдержадміністрації про виявлені недоліки у роботі Закладу;</w:t>
      </w:r>
    </w:p>
    <w:p w14:paraId="2E817CBF" w14:textId="77777777" w:rsidR="00EB7E14" w:rsidRDefault="00EB7E14" w:rsidP="00EB7E14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uk-UA"/>
        </w:rPr>
      </w:pPr>
      <w:r>
        <w:rPr>
          <w:rFonts w:eastAsia="MS Mincho"/>
          <w:sz w:val="28"/>
          <w:szCs w:val="28"/>
        </w:rPr>
        <w:t>-  здійснити усі підготовчі дії, необхідні для передачі справ, за 10 днів до закінчення строку дії цього контракту, а також передати справи новопризначеному керівнику в останній день строку дії контракту. Передача справ полягає у проведенні інвентаризації майна та коштів, належному оформленні та наданні документації (накази, плани, програми тощо), передачі печатки, ключів від сейфів і службових приміщень тощо, які знаходяться у Керівника, чекової книжки, службового посвідчення.  Передача оформлюється підписанням акта приймання-передачі.</w:t>
      </w:r>
    </w:p>
    <w:p w14:paraId="389B79FD" w14:textId="77777777" w:rsidR="00EB7E14" w:rsidRPr="00C24FC1" w:rsidRDefault="00EB7E14" w:rsidP="00EB7E14">
      <w:pPr>
        <w:tabs>
          <w:tab w:val="left" w:pos="708"/>
        </w:tabs>
        <w:ind w:firstLine="567"/>
        <w:jc w:val="both"/>
        <w:rPr>
          <w:sz w:val="28"/>
          <w:szCs w:val="28"/>
        </w:rPr>
      </w:pPr>
    </w:p>
    <w:p w14:paraId="3FA3A724" w14:textId="77777777" w:rsidR="00EB7E14" w:rsidRDefault="00EB7E14" w:rsidP="00EB7E14">
      <w:p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ВНЕСЕННЯ ЗМІН ТА ДОПОВНЕНЬ ДО КОНТРАКТУ, ПРИПИНЕННЯ ЙОГО ДІЇ</w:t>
      </w:r>
    </w:p>
    <w:p w14:paraId="044FEDD1" w14:textId="77777777" w:rsidR="00EB7E14" w:rsidRPr="00C24FC1" w:rsidRDefault="00EB7E14" w:rsidP="00EB7E14">
      <w:pPr>
        <w:tabs>
          <w:tab w:val="left" w:pos="708"/>
        </w:tabs>
        <w:jc w:val="center"/>
        <w:rPr>
          <w:b/>
          <w:sz w:val="28"/>
          <w:szCs w:val="28"/>
        </w:rPr>
      </w:pPr>
    </w:p>
    <w:p w14:paraId="09632752" w14:textId="77777777" w:rsidR="00EB7E14" w:rsidRDefault="00EB7E14" w:rsidP="00EB7E14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Зміни та доповнення до цього контракту вносяться тільки за угодою сторін та оформляються у письмовій формі.</w:t>
      </w:r>
    </w:p>
    <w:p w14:paraId="3BE837B3" w14:textId="77777777" w:rsidR="00EB7E14" w:rsidRDefault="00EB7E14" w:rsidP="00EB7E14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Дія цього контракту припиняється:</w:t>
      </w:r>
    </w:p>
    <w:p w14:paraId="56ADAFBC" w14:textId="77777777" w:rsidR="00EB7E14" w:rsidRDefault="00EB7E14" w:rsidP="00EB7E14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 із закінченням строку, на який його укладено;</w:t>
      </w:r>
    </w:p>
    <w:p w14:paraId="603B93BD" w14:textId="77777777" w:rsidR="00EB7E14" w:rsidRDefault="00EB7E14" w:rsidP="00EB7E14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 до закінчення строку дії контракту:</w:t>
      </w:r>
    </w:p>
    <w:p w14:paraId="689FAEB2" w14:textId="77777777" w:rsidR="00EB7E14" w:rsidRDefault="00EB7E14" w:rsidP="00EB7E14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за угодою сторін;</w:t>
      </w:r>
    </w:p>
    <w:p w14:paraId="50FDD83A" w14:textId="77777777" w:rsidR="00EB7E14" w:rsidRDefault="00EB7E14" w:rsidP="00EB7E14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з ініціативи Органу управління майном  до закінчення строку дії контракту у випадках, передбачених статтями 40 і 41 Кодексу законів про працю України та цим контрактом;</w:t>
      </w:r>
    </w:p>
    <w:p w14:paraId="355D02AF" w14:textId="77777777" w:rsidR="00EB7E14" w:rsidRDefault="00EB7E14" w:rsidP="00EB7E14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з ініціативи Керівника до закінчення строку дії контракту у випадках, передбачених статтями 38 і 39 Кодексу законів про працю України та цим контрактом;</w:t>
      </w:r>
    </w:p>
    <w:p w14:paraId="4C3CD6B4" w14:textId="77777777" w:rsidR="00EB7E14" w:rsidRDefault="00EB7E14" w:rsidP="00EB7E14">
      <w:pPr>
        <w:tabs>
          <w:tab w:val="left" w:pos="720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- у разі одноразового грубого порушення Керівником законодавства чи обов’язків, передбачених контрактом;</w:t>
      </w:r>
    </w:p>
    <w:p w14:paraId="55059D24" w14:textId="77777777" w:rsidR="00EB7E14" w:rsidRDefault="00EB7E14" w:rsidP="00EB7E14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у разі недосягнення цільових показників, визначених у розділі 2 цього контракту;</w:t>
      </w:r>
    </w:p>
    <w:p w14:paraId="536A618B" w14:textId="77777777" w:rsidR="00EB7E14" w:rsidRDefault="00EB7E14" w:rsidP="00EB7E14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у разі невиконання Закладом зобов’язань щодо сплати податків, зборів та інших обов’язкових платежів, несвоєчасну виплату заробітної плати працівникам з його вини, порушень у сфері загальнообов’язкового державного пенсійного страхування, загальнообов’язкового державного соціального страхування тощо;</w:t>
      </w:r>
    </w:p>
    <w:p w14:paraId="332CE7D1" w14:textId="77777777" w:rsidR="00EB7E14" w:rsidRDefault="00EB7E14" w:rsidP="00EB7E14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за поданням органів державного нагляду у сфері праці у разі систематичних порушень вимог законодавства про працю;</w:t>
      </w:r>
    </w:p>
    <w:p w14:paraId="5CC5F9FE" w14:textId="77777777" w:rsidR="00EB7E14" w:rsidRDefault="00EB7E14" w:rsidP="00EB7E14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 разі порушення законодавства під час використання фінансових ресурсів Закладу, у тому числі під час здійснення закупівель товарів, робіт і послуг;</w:t>
      </w:r>
    </w:p>
    <w:p w14:paraId="3214608A" w14:textId="77777777" w:rsidR="00EB7E14" w:rsidRDefault="00EB7E14" w:rsidP="00EB7E14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у разі систематичного невиконання покладених на Керівника обов’язків, визначених законодавством, статутом, цим контрактом, та законних вимог Органу управління майном;</w:t>
      </w:r>
    </w:p>
    <w:p w14:paraId="52C84AC0" w14:textId="77777777" w:rsidR="00EB7E14" w:rsidRDefault="00EB7E14" w:rsidP="00EB7E14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разі виникнення обставин, передбачених частиною четвертою статті 42 Закону України «Про фахову передвищу освіту».</w:t>
      </w:r>
    </w:p>
    <w:p w14:paraId="68E87F90" w14:textId="77777777" w:rsidR="00EB7E14" w:rsidRDefault="00EB7E14" w:rsidP="00EB7E14">
      <w:pPr>
        <w:tabs>
          <w:tab w:val="left" w:pos="70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>3. У разі припинення контракту з підстав, передбачених цим контрактом, звільнення провадиться згідно з пунктом 8 частини першої статті 36 Кодексу законів про працю України.</w:t>
      </w:r>
    </w:p>
    <w:p w14:paraId="3A72B305" w14:textId="77777777" w:rsidR="00C24FC1" w:rsidRPr="00C24FC1" w:rsidRDefault="00C24FC1" w:rsidP="00EB7E14">
      <w:pPr>
        <w:tabs>
          <w:tab w:val="left" w:pos="708"/>
        </w:tabs>
        <w:ind w:firstLine="567"/>
        <w:jc w:val="both"/>
        <w:rPr>
          <w:sz w:val="28"/>
          <w:szCs w:val="28"/>
          <w:lang w:val="uk-UA"/>
        </w:rPr>
      </w:pPr>
    </w:p>
    <w:p w14:paraId="5D4A9C62" w14:textId="77777777" w:rsidR="00EB7E14" w:rsidRDefault="00EB7E14" w:rsidP="00EB7E14">
      <w:pPr>
        <w:tabs>
          <w:tab w:val="left" w:pos="708"/>
        </w:tabs>
        <w:ind w:firstLine="567"/>
        <w:jc w:val="both"/>
        <w:rPr>
          <w:sz w:val="20"/>
          <w:szCs w:val="20"/>
        </w:rPr>
      </w:pPr>
    </w:p>
    <w:p w14:paraId="125E4614" w14:textId="77777777" w:rsidR="00EB7E14" w:rsidRDefault="00EB7E14" w:rsidP="00EB7E14">
      <w:p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 СТРОК ДІЇ ТА ІНШІ УМОВИ КОНТРАКТУ</w:t>
      </w:r>
    </w:p>
    <w:p w14:paraId="45B32503" w14:textId="77777777" w:rsidR="00EB7E14" w:rsidRDefault="00EB7E14" w:rsidP="00EB7E14">
      <w:pPr>
        <w:tabs>
          <w:tab w:val="left" w:pos="708"/>
        </w:tabs>
        <w:jc w:val="center"/>
        <w:rPr>
          <w:b/>
          <w:sz w:val="20"/>
          <w:szCs w:val="20"/>
        </w:rPr>
      </w:pPr>
    </w:p>
    <w:p w14:paraId="049FC354" w14:textId="77777777" w:rsidR="00EB7E14" w:rsidRDefault="00EB7E14" w:rsidP="00EB7E14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Строк дії цього контракту з</w:t>
      </w:r>
      <w:r>
        <w:rPr>
          <w:sz w:val="28"/>
        </w:rPr>
        <w:t xml:space="preserve">  31 травня 2023 року до призначення на цю посаду переможця конкурсу або до спливу дванадцятимісячного строку після припинення чи скасування воєнного стану</w:t>
      </w:r>
      <w:r>
        <w:rPr>
          <w:sz w:val="28"/>
          <w:szCs w:val="28"/>
        </w:rPr>
        <w:t>. Цей контракт набирає чинності з дня підписання сторонами.</w:t>
      </w:r>
    </w:p>
    <w:p w14:paraId="00151BD3" w14:textId="77777777" w:rsidR="00EB7E14" w:rsidRDefault="00EB7E14" w:rsidP="00EB7E14">
      <w:pPr>
        <w:tabs>
          <w:tab w:val="left" w:pos="708"/>
        </w:tabs>
        <w:ind w:firstLine="567"/>
        <w:jc w:val="both"/>
        <w:rPr>
          <w:sz w:val="20"/>
          <w:szCs w:val="20"/>
        </w:rPr>
      </w:pPr>
    </w:p>
    <w:p w14:paraId="44D92ADE" w14:textId="77777777" w:rsidR="00EB7E14" w:rsidRDefault="00EB7E14" w:rsidP="00EB7E14">
      <w:p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>. МІСЦЕЗНАХОДЖЕННЯ СТОРІН ТА ІНШІ ВІДОМОСТІ</w:t>
      </w:r>
    </w:p>
    <w:p w14:paraId="5A4E6FD9" w14:textId="77777777" w:rsidR="00EB7E14" w:rsidRDefault="00EB7E14" w:rsidP="00EB7E14">
      <w:pPr>
        <w:tabs>
          <w:tab w:val="left" w:pos="708"/>
        </w:tabs>
        <w:jc w:val="center"/>
        <w:rPr>
          <w:b/>
          <w:sz w:val="20"/>
          <w:szCs w:val="20"/>
        </w:rPr>
      </w:pPr>
    </w:p>
    <w:p w14:paraId="0E25C036" w14:textId="77777777" w:rsidR="00EB7E14" w:rsidRDefault="00EB7E14" w:rsidP="00EB7E14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Відомості про Заклад.</w:t>
      </w:r>
    </w:p>
    <w:p w14:paraId="594B8C11" w14:textId="77777777" w:rsidR="00EB7E14" w:rsidRDefault="00EB7E14" w:rsidP="00EB7E14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Повне найменування: Новоград-Волинський медичний фаховий коледж Житомирської обласної ради.</w:t>
      </w:r>
    </w:p>
    <w:p w14:paraId="424947B6" w14:textId="77777777" w:rsidR="00EB7E14" w:rsidRDefault="00EB7E14" w:rsidP="00EB7E14">
      <w:pPr>
        <w:tabs>
          <w:tab w:val="left" w:pos="567"/>
        </w:tabs>
        <w:jc w:val="both"/>
        <w:rPr>
          <w:color w:val="000000"/>
          <w:lang w:eastAsia="uk-UA"/>
        </w:rPr>
      </w:pPr>
      <w:r>
        <w:rPr>
          <w:sz w:val="28"/>
          <w:szCs w:val="28"/>
        </w:rPr>
        <w:tab/>
        <w:t>Місцезнаходження: </w:t>
      </w:r>
      <w:r>
        <w:rPr>
          <w:color w:val="000000"/>
          <w:sz w:val="28"/>
          <w:szCs w:val="28"/>
          <w:lang w:eastAsia="uk-UA"/>
        </w:rPr>
        <w:t>11700, м. Звягель, вул. І. Мамайчука, 10.</w:t>
      </w:r>
    </w:p>
    <w:p w14:paraId="1050DB4D" w14:textId="77777777" w:rsidR="00EB7E14" w:rsidRDefault="00EB7E14" w:rsidP="00EB7E14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Відомості про Орган управління майном.</w:t>
      </w:r>
    </w:p>
    <w:p w14:paraId="08F9C5B5" w14:textId="77777777" w:rsidR="00EB7E14" w:rsidRDefault="00EB7E14" w:rsidP="00EB7E14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Повне найменування: Житомирська обласна рада.</w:t>
      </w:r>
    </w:p>
    <w:p w14:paraId="71227516" w14:textId="77777777" w:rsidR="00EB7E14" w:rsidRDefault="00EB7E14" w:rsidP="00EB7E14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Місцезнаходження:</w:t>
      </w:r>
      <w:smartTag w:uri="urn:schemas-microsoft-com:office:smarttags" w:element="metricconverter">
        <w:smartTagPr>
          <w:attr w:name="ProductID" w:val="10014, м"/>
        </w:smartTagPr>
        <w:r>
          <w:rPr>
            <w:rFonts w:eastAsia="MS Mincho"/>
            <w:sz w:val="28"/>
            <w:szCs w:val="20"/>
          </w:rPr>
          <w:t xml:space="preserve"> 10014, м</w:t>
        </w:r>
      </w:smartTag>
      <w:r>
        <w:rPr>
          <w:rFonts w:eastAsia="MS Mincho"/>
          <w:sz w:val="28"/>
          <w:szCs w:val="20"/>
        </w:rPr>
        <w:t>. Житомир, майдан  ім. С.П. Корольова, 1.</w:t>
      </w:r>
    </w:p>
    <w:p w14:paraId="51F2C002" w14:textId="77777777" w:rsidR="00EB7E14" w:rsidRDefault="00EB7E14" w:rsidP="00EB7E14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Прізвище, ім’я та по батькові керівника: Ширма Володимир Васильович – заступник голови Житомирської обласної ради.</w:t>
      </w:r>
    </w:p>
    <w:p w14:paraId="68BCDFAC" w14:textId="77777777" w:rsidR="00EB7E14" w:rsidRDefault="00EB7E14" w:rsidP="00EB7E14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Відомості про Керівника.</w:t>
      </w:r>
    </w:p>
    <w:p w14:paraId="30DDA63F" w14:textId="77777777" w:rsidR="00EB7E14" w:rsidRDefault="00EB7E14" w:rsidP="00EB7E14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Прізвище, ім’я та по батькові: Солодовник Олена Володимирівна.</w:t>
      </w:r>
    </w:p>
    <w:p w14:paraId="423F93C8" w14:textId="77777777" w:rsidR="00EB7E14" w:rsidRDefault="00EB7E14" w:rsidP="00EB7E14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Місце проживання (реєстрації):  </w:t>
      </w:r>
    </w:p>
    <w:p w14:paraId="1C1531C8" w14:textId="77777777" w:rsidR="00EB7E14" w:rsidRDefault="00EB7E14" w:rsidP="00EB7E14">
      <w:pPr>
        <w:tabs>
          <w:tab w:val="left" w:pos="567"/>
        </w:tabs>
        <w:jc w:val="both"/>
        <w:rPr>
          <w:color w:val="000000"/>
          <w:lang w:eastAsia="uk-UA"/>
        </w:rPr>
      </w:pPr>
      <w:r>
        <w:rPr>
          <w:sz w:val="28"/>
          <w:szCs w:val="28"/>
        </w:rPr>
        <w:tab/>
        <w:t>Номер службового телефону:</w:t>
      </w:r>
      <w:r>
        <w:rPr>
          <w:color w:val="000000"/>
        </w:rPr>
        <w:t> </w:t>
      </w:r>
      <w:r>
        <w:rPr>
          <w:color w:val="000000"/>
          <w:sz w:val="28"/>
          <w:szCs w:val="28"/>
          <w:lang w:eastAsia="uk-UA"/>
        </w:rPr>
        <w:t>(04141) 3-51-09.</w:t>
      </w:r>
    </w:p>
    <w:p w14:paraId="74237C20" w14:textId="77777777" w:rsidR="00EB7E14" w:rsidRDefault="00EB7E14" w:rsidP="00EB7E14">
      <w:pPr>
        <w:tabs>
          <w:tab w:val="left" w:pos="567"/>
        </w:tabs>
        <w:jc w:val="both"/>
        <w:rPr>
          <w:color w:val="000000"/>
          <w:lang w:eastAsia="uk-UA"/>
        </w:rPr>
      </w:pPr>
      <w:r>
        <w:rPr>
          <w:sz w:val="28"/>
          <w:szCs w:val="28"/>
        </w:rPr>
        <w:tab/>
        <w:t>Номер мобільного телефону:</w:t>
      </w:r>
      <w:r>
        <w:rPr>
          <w:color w:val="000000"/>
        </w:rPr>
        <w:t xml:space="preserve"> </w:t>
      </w:r>
    </w:p>
    <w:p w14:paraId="105DD9DB" w14:textId="77777777" w:rsidR="00EB7E14" w:rsidRDefault="00EB7E14" w:rsidP="00EB7E14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Серія (за наявності), номер паспорта громадянина України, ким і коли виданий: </w:t>
      </w:r>
    </w:p>
    <w:p w14:paraId="7B7B4E58" w14:textId="77777777" w:rsidR="00EB7E14" w:rsidRDefault="00EB7E14" w:rsidP="00EB7E14">
      <w:pPr>
        <w:tabs>
          <w:tab w:val="left" w:pos="708"/>
        </w:tabs>
        <w:ind w:firstLine="567"/>
        <w:jc w:val="both"/>
        <w:rPr>
          <w:rFonts w:eastAsia="MS Mincho"/>
          <w:sz w:val="28"/>
          <w:szCs w:val="28"/>
          <w:lang w:eastAsia="en-US"/>
        </w:rPr>
      </w:pPr>
      <w:r>
        <w:rPr>
          <w:sz w:val="28"/>
          <w:szCs w:val="28"/>
        </w:rPr>
        <w:t>4. </w:t>
      </w:r>
      <w:r>
        <w:rPr>
          <w:rFonts w:eastAsia="MS Mincho"/>
          <w:sz w:val="28"/>
          <w:szCs w:val="28"/>
        </w:rPr>
        <w:t>Цей контракт укладено в трьох примірниках, які зберігаються в Житомирській обласній раді, Департаменті охорони здоров’я облдержадміністрації, Керівника і мають однакову юридичну силу.</w:t>
      </w:r>
    </w:p>
    <w:p w14:paraId="4479711E" w14:textId="77777777" w:rsidR="00EB7E14" w:rsidRDefault="00EB7E14" w:rsidP="00EB7E14">
      <w:pPr>
        <w:tabs>
          <w:tab w:val="left" w:pos="708"/>
        </w:tabs>
        <w:ind w:firstLine="567"/>
        <w:jc w:val="both"/>
        <w:rPr>
          <w:rFonts w:eastAsia="MS Mincho"/>
          <w:sz w:val="28"/>
          <w:szCs w:val="28"/>
        </w:rPr>
      </w:pPr>
    </w:p>
    <w:p w14:paraId="01F55C27" w14:textId="77777777" w:rsidR="00EB7E14" w:rsidRDefault="00EB7E14" w:rsidP="00EB7E14">
      <w:pPr>
        <w:tabs>
          <w:tab w:val="left" w:pos="708"/>
        </w:tabs>
        <w:spacing w:before="120"/>
        <w:ind w:firstLine="567"/>
        <w:jc w:val="both"/>
        <w:rPr>
          <w:sz w:val="28"/>
          <w:szCs w:val="28"/>
        </w:rPr>
      </w:pPr>
    </w:p>
    <w:tbl>
      <w:tblPr>
        <w:tblW w:w="10030" w:type="dxa"/>
        <w:tblInd w:w="-176" w:type="dxa"/>
        <w:tblLook w:val="01E0" w:firstRow="1" w:lastRow="1" w:firstColumn="1" w:lastColumn="1" w:noHBand="0" w:noVBand="0"/>
      </w:tblPr>
      <w:tblGrid>
        <w:gridCol w:w="70"/>
        <w:gridCol w:w="4968"/>
        <w:gridCol w:w="39"/>
        <w:gridCol w:w="4821"/>
        <w:gridCol w:w="132"/>
      </w:tblGrid>
      <w:tr w:rsidR="00EB7E14" w14:paraId="449A4521" w14:textId="77777777" w:rsidTr="00EB7E14">
        <w:trPr>
          <w:gridBefore w:val="1"/>
          <w:gridAfter w:val="1"/>
          <w:wBefore w:w="70" w:type="dxa"/>
          <w:wAfter w:w="132" w:type="dxa"/>
        </w:trPr>
        <w:tc>
          <w:tcPr>
            <w:tcW w:w="4968" w:type="dxa"/>
          </w:tcPr>
          <w:p w14:paraId="3CDCE5E3" w14:textId="77777777" w:rsidR="00EB7E14" w:rsidRDefault="00EB7E14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</w:t>
            </w:r>
          </w:p>
          <w:p w14:paraId="016C0545" w14:textId="77777777" w:rsidR="00EB7E14" w:rsidRDefault="00EB7E14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Житомирської обласної ради </w:t>
            </w:r>
          </w:p>
          <w:p w14:paraId="2812DD58" w14:textId="77777777" w:rsidR="00EB7E14" w:rsidRDefault="00EB7E14">
            <w:pPr>
              <w:ind w:left="108"/>
              <w:rPr>
                <w:sz w:val="28"/>
                <w:szCs w:val="28"/>
              </w:rPr>
            </w:pPr>
          </w:p>
          <w:p w14:paraId="76C23210" w14:textId="77777777" w:rsidR="00EB7E14" w:rsidRDefault="00EB7E14">
            <w:pPr>
              <w:ind w:left="108"/>
              <w:rPr>
                <w:sz w:val="16"/>
                <w:szCs w:val="16"/>
              </w:rPr>
            </w:pPr>
          </w:p>
          <w:p w14:paraId="130784E4" w14:textId="77777777" w:rsidR="00EB7E14" w:rsidRDefault="00EB7E14">
            <w:pPr>
              <w:spacing w:line="276" w:lineRule="auto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 В.В. Ширма</w:t>
            </w:r>
          </w:p>
        </w:tc>
        <w:tc>
          <w:tcPr>
            <w:tcW w:w="4860" w:type="dxa"/>
            <w:gridSpan w:val="2"/>
          </w:tcPr>
          <w:p w14:paraId="2281DE72" w14:textId="77777777" w:rsidR="00EB7E14" w:rsidRDefault="00EB7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Директор </w:t>
            </w:r>
            <w:r>
              <w:rPr>
                <w:sz w:val="28"/>
              </w:rPr>
              <w:t xml:space="preserve">Новоград- Волинського  </w:t>
            </w:r>
          </w:p>
          <w:p w14:paraId="6B3F770E" w14:textId="77777777" w:rsidR="00EB7E14" w:rsidRDefault="00EB7E14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</w:rPr>
              <w:t>медичного фахового коледж</w:t>
            </w:r>
            <w:r>
              <w:rPr>
                <w:sz w:val="28"/>
                <w:szCs w:val="28"/>
              </w:rPr>
              <w:t>у</w:t>
            </w:r>
          </w:p>
          <w:p w14:paraId="7CC74466" w14:textId="77777777" w:rsidR="00EB7E14" w:rsidRDefault="00EB7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Житомирської обласної ради</w:t>
            </w:r>
          </w:p>
          <w:p w14:paraId="0398080D" w14:textId="77777777" w:rsidR="00EB7E14" w:rsidRDefault="00EB7E14">
            <w:pPr>
              <w:rPr>
                <w:sz w:val="16"/>
                <w:szCs w:val="16"/>
              </w:rPr>
            </w:pPr>
          </w:p>
          <w:p w14:paraId="7A798C19" w14:textId="77777777" w:rsidR="00EB7E14" w:rsidRDefault="00EB7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___________  О.В. Солодовник</w:t>
            </w:r>
          </w:p>
          <w:p w14:paraId="24008FD3" w14:textId="77777777" w:rsidR="00EB7E14" w:rsidRDefault="00EB7E14">
            <w:pPr>
              <w:spacing w:line="276" w:lineRule="auto"/>
              <w:ind w:left="252" w:hanging="252"/>
              <w:rPr>
                <w:sz w:val="28"/>
                <w:szCs w:val="28"/>
              </w:rPr>
            </w:pPr>
          </w:p>
        </w:tc>
      </w:tr>
      <w:tr w:rsidR="00EB7E14" w14:paraId="39655D52" w14:textId="77777777" w:rsidTr="00EB7E14">
        <w:trPr>
          <w:trHeight w:val="430"/>
        </w:trPr>
        <w:tc>
          <w:tcPr>
            <w:tcW w:w="5077" w:type="dxa"/>
            <w:gridSpan w:val="3"/>
            <w:hideMark/>
          </w:tcPr>
          <w:p w14:paraId="6D5AD4A8" w14:textId="77777777" w:rsidR="00EB7E14" w:rsidRDefault="00EB7E14">
            <w:pPr>
              <w:spacing w:after="200" w:line="276" w:lineRule="auto"/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 ______________ 2023р.</w:t>
            </w:r>
          </w:p>
        </w:tc>
        <w:tc>
          <w:tcPr>
            <w:tcW w:w="4953" w:type="dxa"/>
            <w:gridSpan w:val="2"/>
            <w:hideMark/>
          </w:tcPr>
          <w:p w14:paraId="509D30C9" w14:textId="77777777" w:rsidR="00EB7E14" w:rsidRDefault="00EB7E14">
            <w:pPr>
              <w:tabs>
                <w:tab w:val="left" w:pos="61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____ _______________ 2023 р.</w:t>
            </w:r>
          </w:p>
        </w:tc>
      </w:tr>
    </w:tbl>
    <w:p w14:paraId="00B9E584" w14:textId="77777777" w:rsidR="00EB7E14" w:rsidRDefault="00EB7E14" w:rsidP="00EB7E14">
      <w:pPr>
        <w:tabs>
          <w:tab w:val="left" w:pos="708"/>
        </w:tabs>
        <w:spacing w:before="120"/>
        <w:rPr>
          <w:sz w:val="28"/>
          <w:szCs w:val="28"/>
        </w:rPr>
      </w:pPr>
    </w:p>
    <w:p w14:paraId="76A69A71" w14:textId="77777777" w:rsidR="00EB7E14" w:rsidRDefault="00EB7E14" w:rsidP="00EB7E14">
      <w:pPr>
        <w:tabs>
          <w:tab w:val="left" w:pos="708"/>
        </w:tabs>
        <w:rPr>
          <w:sz w:val="28"/>
          <w:szCs w:val="28"/>
        </w:rPr>
      </w:pPr>
    </w:p>
    <w:p w14:paraId="707FE8AB" w14:textId="77777777" w:rsidR="00EB7E14" w:rsidRDefault="00EB7E14" w:rsidP="00EB7E14">
      <w:pPr>
        <w:tabs>
          <w:tab w:val="left" w:pos="708"/>
        </w:tabs>
        <w:rPr>
          <w:sz w:val="28"/>
          <w:szCs w:val="28"/>
        </w:rPr>
      </w:pPr>
    </w:p>
    <w:p w14:paraId="760DEB05" w14:textId="77777777" w:rsidR="00EB7E14" w:rsidRDefault="00EB7E14" w:rsidP="00EB7E14">
      <w:pPr>
        <w:tabs>
          <w:tab w:val="left" w:pos="708"/>
        </w:tabs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EFE053F" w14:textId="77777777" w:rsidR="00D7156F" w:rsidRDefault="00D7156F" w:rsidP="00D7156F">
      <w:pPr>
        <w:rPr>
          <w:rFonts w:eastAsia="MS Mincho"/>
          <w:sz w:val="2"/>
          <w:szCs w:val="2"/>
        </w:rPr>
      </w:pPr>
    </w:p>
    <w:sectPr w:rsidR="00D7156F" w:rsidSect="00D73E8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3F"/>
    <w:rsid w:val="00045829"/>
    <w:rsid w:val="00050D98"/>
    <w:rsid w:val="0008100F"/>
    <w:rsid w:val="00085FD7"/>
    <w:rsid w:val="000A1278"/>
    <w:rsid w:val="000B5026"/>
    <w:rsid w:val="000C1ABA"/>
    <w:rsid w:val="000D3314"/>
    <w:rsid w:val="000D56F2"/>
    <w:rsid w:val="000D7539"/>
    <w:rsid w:val="000E36AC"/>
    <w:rsid w:val="0014488A"/>
    <w:rsid w:val="001E16BC"/>
    <w:rsid w:val="001F199F"/>
    <w:rsid w:val="002043BF"/>
    <w:rsid w:val="0021460C"/>
    <w:rsid w:val="002446A1"/>
    <w:rsid w:val="002F4173"/>
    <w:rsid w:val="003C7116"/>
    <w:rsid w:val="003F4D40"/>
    <w:rsid w:val="00417301"/>
    <w:rsid w:val="0044526C"/>
    <w:rsid w:val="00450C41"/>
    <w:rsid w:val="00462C13"/>
    <w:rsid w:val="004D3EBB"/>
    <w:rsid w:val="004E15A6"/>
    <w:rsid w:val="00520B2E"/>
    <w:rsid w:val="00531385"/>
    <w:rsid w:val="00561723"/>
    <w:rsid w:val="005B67A9"/>
    <w:rsid w:val="005B6F35"/>
    <w:rsid w:val="005C653C"/>
    <w:rsid w:val="005E3C4D"/>
    <w:rsid w:val="005E4DE4"/>
    <w:rsid w:val="006107FD"/>
    <w:rsid w:val="006E792C"/>
    <w:rsid w:val="006F6EF0"/>
    <w:rsid w:val="00734516"/>
    <w:rsid w:val="00744BC1"/>
    <w:rsid w:val="00755373"/>
    <w:rsid w:val="00774080"/>
    <w:rsid w:val="007A0C54"/>
    <w:rsid w:val="00800F1F"/>
    <w:rsid w:val="00830113"/>
    <w:rsid w:val="00854A5D"/>
    <w:rsid w:val="008572D4"/>
    <w:rsid w:val="00877580"/>
    <w:rsid w:val="0089050B"/>
    <w:rsid w:val="00907065"/>
    <w:rsid w:val="009247A6"/>
    <w:rsid w:val="00964BF6"/>
    <w:rsid w:val="009650E4"/>
    <w:rsid w:val="00992E3F"/>
    <w:rsid w:val="009B7A9B"/>
    <w:rsid w:val="009E2836"/>
    <w:rsid w:val="00A04356"/>
    <w:rsid w:val="00AB6815"/>
    <w:rsid w:val="00AC7832"/>
    <w:rsid w:val="00AF4E31"/>
    <w:rsid w:val="00B23C31"/>
    <w:rsid w:val="00B81033"/>
    <w:rsid w:val="00BA0268"/>
    <w:rsid w:val="00BE7BE1"/>
    <w:rsid w:val="00BF0F59"/>
    <w:rsid w:val="00BF7DFF"/>
    <w:rsid w:val="00C24FC1"/>
    <w:rsid w:val="00C45FBF"/>
    <w:rsid w:val="00C90F43"/>
    <w:rsid w:val="00C96D44"/>
    <w:rsid w:val="00CC2E73"/>
    <w:rsid w:val="00CE1791"/>
    <w:rsid w:val="00D04D12"/>
    <w:rsid w:val="00D20AD5"/>
    <w:rsid w:val="00D40934"/>
    <w:rsid w:val="00D46CB6"/>
    <w:rsid w:val="00D7156F"/>
    <w:rsid w:val="00D73E8F"/>
    <w:rsid w:val="00D90216"/>
    <w:rsid w:val="00DD1003"/>
    <w:rsid w:val="00DF1D35"/>
    <w:rsid w:val="00DF5030"/>
    <w:rsid w:val="00DF6EF6"/>
    <w:rsid w:val="00E342BC"/>
    <w:rsid w:val="00E63E6F"/>
    <w:rsid w:val="00EB2014"/>
    <w:rsid w:val="00EB5E77"/>
    <w:rsid w:val="00EB7E14"/>
    <w:rsid w:val="00EE3354"/>
    <w:rsid w:val="00EF3C98"/>
    <w:rsid w:val="00F06DF1"/>
    <w:rsid w:val="00F06EC8"/>
    <w:rsid w:val="00F16240"/>
    <w:rsid w:val="00F2588A"/>
    <w:rsid w:val="00F568A8"/>
    <w:rsid w:val="00F8152F"/>
    <w:rsid w:val="00FB536B"/>
    <w:rsid w:val="00FD18B6"/>
    <w:rsid w:val="00FD3DF6"/>
    <w:rsid w:val="00FE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918E0D"/>
  <w15:docId w15:val="{0501E4AA-D27D-4BD3-858B-B6B4E663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semiHidden/>
    <w:unhideWhenUsed/>
    <w:qFormat/>
    <w:rsid w:val="00D7156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92E3F"/>
    <w:pPr>
      <w:jc w:val="center"/>
    </w:pPr>
    <w:rPr>
      <w:b/>
      <w:sz w:val="32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992E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2E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E3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uiPriority w:val="99"/>
    <w:unhideWhenUsed/>
    <w:rsid w:val="00EB5E77"/>
    <w:pPr>
      <w:spacing w:before="150" w:after="225"/>
    </w:pPr>
    <w:rPr>
      <w:lang w:val="uk-UA" w:eastAsia="uk-UA"/>
    </w:rPr>
  </w:style>
  <w:style w:type="paragraph" w:styleId="a8">
    <w:name w:val="Plain Text"/>
    <w:basedOn w:val="a"/>
    <w:link w:val="a9"/>
    <w:uiPriority w:val="99"/>
    <w:unhideWhenUsed/>
    <w:rsid w:val="007A0C54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7A0C5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a">
    <w:name w:val="Emphasis"/>
    <w:basedOn w:val="a0"/>
    <w:uiPriority w:val="20"/>
    <w:qFormat/>
    <w:rsid w:val="00EF3C98"/>
    <w:rPr>
      <w:b/>
      <w:bCs/>
      <w:i w:val="0"/>
      <w:iCs w:val="0"/>
    </w:rPr>
  </w:style>
  <w:style w:type="character" w:customStyle="1" w:styleId="30">
    <w:name w:val="Заголовок 3 Знак"/>
    <w:basedOn w:val="a0"/>
    <w:link w:val="3"/>
    <w:semiHidden/>
    <w:rsid w:val="00D7156F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b">
    <w:name w:val="Hyperlink"/>
    <w:basedOn w:val="a0"/>
    <w:uiPriority w:val="99"/>
    <w:semiHidden/>
    <w:unhideWhenUsed/>
    <w:rsid w:val="00D7156F"/>
    <w:rPr>
      <w:color w:val="0000FF"/>
      <w:u w:val="single"/>
    </w:rPr>
  </w:style>
  <w:style w:type="paragraph" w:customStyle="1" w:styleId="ac">
    <w:name w:val="Нормальний текст"/>
    <w:basedOn w:val="a"/>
    <w:rsid w:val="00D7156F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table" w:styleId="ad">
    <w:name w:val="Table Grid"/>
    <w:basedOn w:val="a1"/>
    <w:uiPriority w:val="59"/>
    <w:rsid w:val="00D7156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7156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7E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Theme="minorHAnsi" w:hAnsi="Consolas" w:cs="Consolas"/>
      <w:sz w:val="20"/>
      <w:szCs w:val="20"/>
      <w:lang w:val="uk-UA"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7E14"/>
    <w:rPr>
      <w:rFonts w:ascii="Consolas" w:hAnsi="Consolas" w:cs="Consolas"/>
      <w:sz w:val="20"/>
      <w:szCs w:val="20"/>
    </w:rPr>
  </w:style>
  <w:style w:type="character" w:customStyle="1" w:styleId="rvts9">
    <w:name w:val="rvts9"/>
    <w:basedOn w:val="a0"/>
    <w:rsid w:val="00EB7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vmk.org.ua/" TargetMode="External"/><Relationship Id="rId4" Type="http://schemas.openxmlformats.org/officeDocument/2006/relationships/hyperlink" Target="https://nvmk.org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13573</Words>
  <Characters>7737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Трегуб</dc:creator>
  <cp:lastModifiedBy>Анатолий Цюпа</cp:lastModifiedBy>
  <cp:revision>2</cp:revision>
  <cp:lastPrinted>2023-03-06T12:13:00Z</cp:lastPrinted>
  <dcterms:created xsi:type="dcterms:W3CDTF">2023-03-17T12:57:00Z</dcterms:created>
  <dcterms:modified xsi:type="dcterms:W3CDTF">2023-03-17T12:57:00Z</dcterms:modified>
</cp:coreProperties>
</file>